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3ECA6" w14:textId="77777777" w:rsidR="00B562FB" w:rsidRPr="00CE205C" w:rsidRDefault="003E48E7" w:rsidP="009F3109">
      <w:pPr>
        <w:pStyle w:val="Heading2"/>
      </w:pPr>
      <w:r>
        <w:tab/>
      </w:r>
      <w:bookmarkStart w:id="0" w:name="_GoBack"/>
      <w:bookmarkEnd w:id="0"/>
    </w:p>
    <w:p w14:paraId="2B6A5421" w14:textId="77777777" w:rsidR="00DD30BE" w:rsidRPr="00CF3D7C" w:rsidRDefault="00761002" w:rsidP="008E5986">
      <w:pPr>
        <w:pStyle w:val="TOC2"/>
      </w:pPr>
      <w:r>
        <w:rPr>
          <w:lang w:val="en-US"/>
        </w:rPr>
        <w:t xml:space="preserve"> </w:t>
      </w:r>
      <w:r w:rsidR="006D7835" w:rsidRPr="00CF3D7C">
        <w:t>ОТЧЕТ ЗА ФИНАНСОВОТО СЪСТОЯНИЕ</w:t>
      </w:r>
      <w:r w:rsidR="00DD30BE" w:rsidRPr="00CF3D7C">
        <w:tab/>
        <w:t>1</w:t>
      </w:r>
    </w:p>
    <w:p w14:paraId="292A4155" w14:textId="77777777" w:rsidR="00DD30BE" w:rsidRPr="00CF3D7C" w:rsidRDefault="00344CFB" w:rsidP="008E5986">
      <w:pPr>
        <w:pStyle w:val="TOC2"/>
      </w:pPr>
      <w:r w:rsidRPr="00CF3D7C">
        <w:t xml:space="preserve"> </w:t>
      </w:r>
      <w:r w:rsidR="006D7835" w:rsidRPr="00CF3D7C">
        <w:t>ОТЧЕТ ЗА ВСЕОБХВАТНИЯ ДОХОД</w:t>
      </w:r>
      <w:r w:rsidR="00DD30BE" w:rsidRPr="00CF3D7C">
        <w:tab/>
      </w:r>
      <w:r w:rsidR="00DD30BE" w:rsidRPr="00CF3D7C">
        <w:rPr>
          <w:lang w:val="ru-RU"/>
        </w:rPr>
        <w:t>2</w:t>
      </w:r>
    </w:p>
    <w:p w14:paraId="551912B6" w14:textId="77777777" w:rsidR="00DD30BE" w:rsidRPr="00344CFB" w:rsidRDefault="00E80721" w:rsidP="00DD30BE">
      <w:pPr>
        <w:tabs>
          <w:tab w:val="right" w:pos="8630"/>
        </w:tabs>
        <w:spacing w:before="60" w:after="60"/>
        <w:rPr>
          <w:b/>
          <w:noProof/>
          <w:sz w:val="18"/>
          <w:szCs w:val="18"/>
          <w:lang w:val="bg-BG"/>
        </w:rPr>
      </w:pPr>
      <w:r w:rsidRPr="00E80721">
        <w:rPr>
          <w:b/>
          <w:noProof/>
          <w:sz w:val="18"/>
          <w:szCs w:val="18"/>
          <w:lang w:val="bg-BG"/>
        </w:rPr>
        <w:t xml:space="preserve"> ОТЧЕТ ЗА ПАРИЧНИТЕ ПОТОЦИ</w:t>
      </w:r>
      <w:r w:rsidRPr="00E80721">
        <w:rPr>
          <w:b/>
          <w:noProof/>
          <w:sz w:val="18"/>
          <w:szCs w:val="18"/>
          <w:lang w:val="bg-BG"/>
        </w:rPr>
        <w:tab/>
        <w:t>3</w:t>
      </w:r>
    </w:p>
    <w:p w14:paraId="3DEFB47C" w14:textId="77777777" w:rsidR="00DD30BE" w:rsidRPr="00CF3D7C" w:rsidRDefault="00344CFB" w:rsidP="00DD30BE">
      <w:pPr>
        <w:tabs>
          <w:tab w:val="right" w:pos="8630"/>
        </w:tabs>
        <w:spacing w:before="60" w:after="60"/>
        <w:rPr>
          <w:b/>
          <w:noProof/>
          <w:sz w:val="18"/>
          <w:szCs w:val="22"/>
          <w:lang w:val="bg-BG"/>
        </w:rPr>
      </w:pPr>
      <w:r w:rsidRPr="00CF3D7C">
        <w:rPr>
          <w:b/>
          <w:noProof/>
          <w:sz w:val="18"/>
          <w:szCs w:val="22"/>
          <w:lang w:val="bg-BG"/>
        </w:rPr>
        <w:t xml:space="preserve"> </w:t>
      </w:r>
      <w:r w:rsidR="00DD30BE" w:rsidRPr="00CF3D7C">
        <w:rPr>
          <w:b/>
          <w:noProof/>
          <w:sz w:val="18"/>
          <w:szCs w:val="22"/>
          <w:lang w:val="bg-BG"/>
        </w:rPr>
        <w:t>ОТЧЕТ ЗА ПРОМЕНИТЕ В СОБСТВЕНИЯ КАПИТАЛ</w:t>
      </w:r>
      <w:r w:rsidR="00DD30BE" w:rsidRPr="00CF3D7C">
        <w:rPr>
          <w:b/>
          <w:noProof/>
          <w:sz w:val="18"/>
          <w:szCs w:val="22"/>
          <w:lang w:val="bg-BG"/>
        </w:rPr>
        <w:tab/>
        <w:t>4</w:t>
      </w:r>
    </w:p>
    <w:p w14:paraId="2FEBCB78" w14:textId="77777777" w:rsidR="00DD30BE" w:rsidRPr="00CF3D7C" w:rsidRDefault="00DD30BE" w:rsidP="00DD30BE">
      <w:pPr>
        <w:pStyle w:val="Header"/>
        <w:tabs>
          <w:tab w:val="clear" w:pos="4153"/>
          <w:tab w:val="clear" w:pos="8306"/>
        </w:tabs>
        <w:rPr>
          <w:b/>
          <w:noProof/>
          <w:sz w:val="18"/>
          <w:szCs w:val="22"/>
          <w:lang w:val="bg-BG"/>
        </w:rPr>
      </w:pPr>
    </w:p>
    <w:p w14:paraId="03E98CF2" w14:textId="77777777" w:rsidR="00DD30BE" w:rsidRPr="00CF3D7C" w:rsidRDefault="00DD30BE" w:rsidP="00DD30BE">
      <w:pPr>
        <w:pStyle w:val="Header"/>
        <w:tabs>
          <w:tab w:val="clear" w:pos="4153"/>
          <w:tab w:val="clear" w:pos="8306"/>
        </w:tabs>
        <w:rPr>
          <w:sz w:val="22"/>
          <w:lang w:val="bg-BG"/>
        </w:rPr>
      </w:pPr>
    </w:p>
    <w:p w14:paraId="31D0C4EE" w14:textId="77777777" w:rsidR="00DD30BE" w:rsidRPr="00CF3D7C" w:rsidRDefault="00DD30BE" w:rsidP="008E5986">
      <w:pPr>
        <w:pStyle w:val="TOC2"/>
      </w:pPr>
      <w:r w:rsidRPr="00CF3D7C">
        <w:t>ПРИЛОЖЕНИЯ КЪМ ФИНАНСОВИЯ ОТЧЕТ</w:t>
      </w:r>
      <w:r w:rsidR="00833968" w:rsidRPr="00CF3D7C">
        <w:t xml:space="preserve">                                                          </w:t>
      </w:r>
    </w:p>
    <w:p w14:paraId="2635957E" w14:textId="77777777" w:rsidR="00540D57" w:rsidRDefault="00770663">
      <w:pPr>
        <w:pStyle w:val="TOC2"/>
        <w:rPr>
          <w:rFonts w:asciiTheme="minorHAnsi" w:eastAsiaTheme="minorEastAsia" w:hAnsiTheme="minorHAnsi" w:cstheme="minorBidi"/>
          <w:b w:val="0"/>
          <w:sz w:val="22"/>
          <w:lang w:eastAsia="bg-BG"/>
        </w:rPr>
      </w:pPr>
      <w:r>
        <w:fldChar w:fldCharType="begin"/>
      </w:r>
      <w:r w:rsidR="00931311">
        <w:instrText xml:space="preserve"> TOC \o "1-2" \h \z \u </w:instrText>
      </w:r>
      <w:r>
        <w:fldChar w:fldCharType="separate"/>
      </w:r>
      <w:hyperlink w:anchor="_Toc69303704" w:history="1">
        <w:r w:rsidR="00540D57" w:rsidRPr="00E31101">
          <w:rPr>
            <w:rStyle w:val="Hyperlink"/>
          </w:rPr>
          <w:t>1. ИНФОРМАЦИЯ ЗА ДРУЖЕСТВОТО</w:t>
        </w:r>
        <w:r w:rsidR="00540D57">
          <w:rPr>
            <w:webHidden/>
          </w:rPr>
          <w:tab/>
        </w:r>
        <w:r w:rsidR="00540D57">
          <w:rPr>
            <w:webHidden/>
          </w:rPr>
          <w:fldChar w:fldCharType="begin"/>
        </w:r>
        <w:r w:rsidR="00540D57">
          <w:rPr>
            <w:webHidden/>
          </w:rPr>
          <w:instrText xml:space="preserve"> PAGEREF _Toc69303704 \h </w:instrText>
        </w:r>
        <w:r w:rsidR="00540D57">
          <w:rPr>
            <w:webHidden/>
          </w:rPr>
        </w:r>
        <w:r w:rsidR="00540D57">
          <w:rPr>
            <w:webHidden/>
          </w:rPr>
          <w:fldChar w:fldCharType="separate"/>
        </w:r>
        <w:r w:rsidR="003B10EA">
          <w:rPr>
            <w:webHidden/>
          </w:rPr>
          <w:t>5</w:t>
        </w:r>
        <w:r w:rsidR="00540D57">
          <w:rPr>
            <w:webHidden/>
          </w:rPr>
          <w:fldChar w:fldCharType="end"/>
        </w:r>
      </w:hyperlink>
    </w:p>
    <w:p w14:paraId="70B4CB4D" w14:textId="77777777" w:rsidR="00540D57" w:rsidRDefault="004517E0">
      <w:pPr>
        <w:pStyle w:val="TOC2"/>
        <w:rPr>
          <w:rFonts w:asciiTheme="minorHAnsi" w:eastAsiaTheme="minorEastAsia" w:hAnsiTheme="minorHAnsi" w:cstheme="minorBidi"/>
          <w:b w:val="0"/>
          <w:sz w:val="22"/>
          <w:lang w:eastAsia="bg-BG"/>
        </w:rPr>
      </w:pPr>
      <w:hyperlink w:anchor="_Toc69303705" w:history="1">
        <w:r w:rsidR="00540D57" w:rsidRPr="00E31101">
          <w:rPr>
            <w:rStyle w:val="Hyperlink"/>
          </w:rPr>
          <w:t>2. ОСНОВНИ ПОЛОЖЕНИЯ ОТ СЧЕТОВОДНАТА ПОЛИТИКА НА ДРУЖЕСТВОТО</w:t>
        </w:r>
        <w:r w:rsidR="00540D57">
          <w:rPr>
            <w:webHidden/>
          </w:rPr>
          <w:tab/>
        </w:r>
        <w:r w:rsidR="00540D57">
          <w:rPr>
            <w:webHidden/>
          </w:rPr>
          <w:fldChar w:fldCharType="begin"/>
        </w:r>
        <w:r w:rsidR="00540D57">
          <w:rPr>
            <w:webHidden/>
          </w:rPr>
          <w:instrText xml:space="preserve"> PAGEREF _Toc69303705 \h </w:instrText>
        </w:r>
        <w:r w:rsidR="00540D57">
          <w:rPr>
            <w:webHidden/>
          </w:rPr>
        </w:r>
        <w:r w:rsidR="00540D57">
          <w:rPr>
            <w:webHidden/>
          </w:rPr>
          <w:fldChar w:fldCharType="separate"/>
        </w:r>
        <w:r w:rsidR="003B10EA">
          <w:rPr>
            <w:webHidden/>
          </w:rPr>
          <w:t>6</w:t>
        </w:r>
        <w:r w:rsidR="00540D57">
          <w:rPr>
            <w:webHidden/>
          </w:rPr>
          <w:fldChar w:fldCharType="end"/>
        </w:r>
      </w:hyperlink>
    </w:p>
    <w:p w14:paraId="62E84294" w14:textId="77777777" w:rsidR="00540D57" w:rsidRDefault="004517E0">
      <w:pPr>
        <w:pStyle w:val="TOC2"/>
        <w:rPr>
          <w:rFonts w:asciiTheme="minorHAnsi" w:eastAsiaTheme="minorEastAsia" w:hAnsiTheme="minorHAnsi" w:cstheme="minorBidi"/>
          <w:b w:val="0"/>
          <w:sz w:val="22"/>
          <w:lang w:eastAsia="bg-BG"/>
        </w:rPr>
      </w:pPr>
      <w:hyperlink w:anchor="_Toc69303706" w:history="1">
        <w:r w:rsidR="00540D57" w:rsidRPr="00E31101">
          <w:rPr>
            <w:rStyle w:val="Hyperlink"/>
          </w:rPr>
          <w:t>3. ПРИХОДИ</w:t>
        </w:r>
        <w:r w:rsidR="00540D57" w:rsidRPr="00E31101">
          <w:rPr>
            <w:rStyle w:val="Hyperlink"/>
            <w:lang w:val="en-US"/>
          </w:rPr>
          <w:t xml:space="preserve"> </w:t>
        </w:r>
        <w:r w:rsidR="00540D57" w:rsidRPr="00E31101">
          <w:rPr>
            <w:rStyle w:val="Hyperlink"/>
          </w:rPr>
          <w:t>ОТ ДОГОВОРИ С КЛИЕНТИ</w:t>
        </w:r>
        <w:r w:rsidR="00540D57">
          <w:rPr>
            <w:webHidden/>
          </w:rPr>
          <w:tab/>
        </w:r>
        <w:r w:rsidR="00540D57">
          <w:rPr>
            <w:webHidden/>
          </w:rPr>
          <w:fldChar w:fldCharType="begin"/>
        </w:r>
        <w:r w:rsidR="00540D57">
          <w:rPr>
            <w:webHidden/>
          </w:rPr>
          <w:instrText xml:space="preserve"> PAGEREF _Toc69303706 \h </w:instrText>
        </w:r>
        <w:r w:rsidR="00540D57">
          <w:rPr>
            <w:webHidden/>
          </w:rPr>
        </w:r>
        <w:r w:rsidR="00540D57">
          <w:rPr>
            <w:webHidden/>
          </w:rPr>
          <w:fldChar w:fldCharType="separate"/>
        </w:r>
        <w:r w:rsidR="003B10EA">
          <w:rPr>
            <w:webHidden/>
          </w:rPr>
          <w:t>36</w:t>
        </w:r>
        <w:r w:rsidR="00540D57">
          <w:rPr>
            <w:webHidden/>
          </w:rPr>
          <w:fldChar w:fldCharType="end"/>
        </w:r>
      </w:hyperlink>
    </w:p>
    <w:p w14:paraId="034F207B" w14:textId="77777777" w:rsidR="00540D57" w:rsidRDefault="004517E0">
      <w:pPr>
        <w:pStyle w:val="TOC2"/>
        <w:rPr>
          <w:rFonts w:asciiTheme="minorHAnsi" w:eastAsiaTheme="minorEastAsia" w:hAnsiTheme="minorHAnsi" w:cstheme="minorBidi"/>
          <w:b w:val="0"/>
          <w:sz w:val="22"/>
          <w:lang w:eastAsia="bg-BG"/>
        </w:rPr>
      </w:pPr>
      <w:hyperlink w:anchor="_Toc69303707" w:history="1">
        <w:r w:rsidR="00540D57" w:rsidRPr="00E31101">
          <w:rPr>
            <w:rStyle w:val="Hyperlink"/>
          </w:rPr>
          <w:t>4. ДРУГИ ДОХОД</w:t>
        </w:r>
        <w:r w:rsidR="00540D57" w:rsidRPr="00E31101">
          <w:rPr>
            <w:rStyle w:val="Hyperlink"/>
          </w:rPr>
          <w:t>И</w:t>
        </w:r>
        <w:r w:rsidR="00540D57" w:rsidRPr="00E31101">
          <w:rPr>
            <w:rStyle w:val="Hyperlink"/>
          </w:rPr>
          <w:t xml:space="preserve"> И ЗАГУБИ ОТ ДЕЙНОСТТА</w:t>
        </w:r>
        <w:r w:rsidR="00540D57">
          <w:rPr>
            <w:webHidden/>
          </w:rPr>
          <w:tab/>
        </w:r>
        <w:r w:rsidR="00540D57">
          <w:rPr>
            <w:webHidden/>
          </w:rPr>
          <w:fldChar w:fldCharType="begin"/>
        </w:r>
        <w:r w:rsidR="00540D57">
          <w:rPr>
            <w:webHidden/>
          </w:rPr>
          <w:instrText xml:space="preserve"> PAGEREF _Toc69303707 \h </w:instrText>
        </w:r>
        <w:r w:rsidR="00540D57">
          <w:rPr>
            <w:webHidden/>
          </w:rPr>
        </w:r>
        <w:r w:rsidR="00540D57">
          <w:rPr>
            <w:webHidden/>
          </w:rPr>
          <w:fldChar w:fldCharType="separate"/>
        </w:r>
        <w:r w:rsidR="003B10EA">
          <w:rPr>
            <w:webHidden/>
          </w:rPr>
          <w:t>38</w:t>
        </w:r>
        <w:r w:rsidR="00540D57">
          <w:rPr>
            <w:webHidden/>
          </w:rPr>
          <w:fldChar w:fldCharType="end"/>
        </w:r>
      </w:hyperlink>
    </w:p>
    <w:p w14:paraId="0D9DB3B4" w14:textId="77777777" w:rsidR="00540D57" w:rsidRDefault="004517E0">
      <w:pPr>
        <w:pStyle w:val="TOC2"/>
        <w:rPr>
          <w:rFonts w:asciiTheme="minorHAnsi" w:eastAsiaTheme="minorEastAsia" w:hAnsiTheme="minorHAnsi" w:cstheme="minorBidi"/>
          <w:b w:val="0"/>
          <w:sz w:val="22"/>
          <w:lang w:eastAsia="bg-BG"/>
        </w:rPr>
      </w:pPr>
      <w:hyperlink w:anchor="_Toc69303708" w:history="1">
        <w:r w:rsidR="00540D57" w:rsidRPr="00E31101">
          <w:rPr>
            <w:rStyle w:val="Hyperlink"/>
          </w:rPr>
          <w:t>5. РАЗХОДИ 3А МАТЕРИАЛИ</w:t>
        </w:r>
        <w:r w:rsidR="00540D57">
          <w:rPr>
            <w:webHidden/>
          </w:rPr>
          <w:tab/>
        </w:r>
        <w:r w:rsidR="00540D57">
          <w:rPr>
            <w:webHidden/>
          </w:rPr>
          <w:fldChar w:fldCharType="begin"/>
        </w:r>
        <w:r w:rsidR="00540D57">
          <w:rPr>
            <w:webHidden/>
          </w:rPr>
          <w:instrText xml:space="preserve"> PAGEREF _Toc69303708 \h </w:instrText>
        </w:r>
        <w:r w:rsidR="00540D57">
          <w:rPr>
            <w:webHidden/>
          </w:rPr>
        </w:r>
        <w:r w:rsidR="00540D57">
          <w:rPr>
            <w:webHidden/>
          </w:rPr>
          <w:fldChar w:fldCharType="separate"/>
        </w:r>
        <w:r w:rsidR="003B10EA">
          <w:rPr>
            <w:webHidden/>
          </w:rPr>
          <w:t>38</w:t>
        </w:r>
        <w:r w:rsidR="00540D57">
          <w:rPr>
            <w:webHidden/>
          </w:rPr>
          <w:fldChar w:fldCharType="end"/>
        </w:r>
      </w:hyperlink>
    </w:p>
    <w:p w14:paraId="7603A987" w14:textId="77777777" w:rsidR="00540D57" w:rsidRDefault="004517E0">
      <w:pPr>
        <w:pStyle w:val="TOC2"/>
        <w:rPr>
          <w:rFonts w:asciiTheme="minorHAnsi" w:eastAsiaTheme="minorEastAsia" w:hAnsiTheme="minorHAnsi" w:cstheme="minorBidi"/>
          <w:b w:val="0"/>
          <w:sz w:val="22"/>
          <w:lang w:eastAsia="bg-BG"/>
        </w:rPr>
      </w:pPr>
      <w:hyperlink w:anchor="_Toc69303709" w:history="1">
        <w:r w:rsidR="00540D57" w:rsidRPr="00E31101">
          <w:rPr>
            <w:rStyle w:val="Hyperlink"/>
          </w:rPr>
          <w:t>6. РАЗХОДИ 3А ВЪНШНИ УСЛУГИ</w:t>
        </w:r>
        <w:r w:rsidR="00540D57">
          <w:rPr>
            <w:webHidden/>
          </w:rPr>
          <w:tab/>
        </w:r>
        <w:r w:rsidR="00540D57">
          <w:rPr>
            <w:webHidden/>
          </w:rPr>
          <w:fldChar w:fldCharType="begin"/>
        </w:r>
        <w:r w:rsidR="00540D57">
          <w:rPr>
            <w:webHidden/>
          </w:rPr>
          <w:instrText xml:space="preserve"> PAGEREF _Toc69303709 \h </w:instrText>
        </w:r>
        <w:r w:rsidR="00540D57">
          <w:rPr>
            <w:webHidden/>
          </w:rPr>
        </w:r>
        <w:r w:rsidR="00540D57">
          <w:rPr>
            <w:webHidden/>
          </w:rPr>
          <w:fldChar w:fldCharType="separate"/>
        </w:r>
        <w:r w:rsidR="003B10EA">
          <w:rPr>
            <w:webHidden/>
          </w:rPr>
          <w:t>39</w:t>
        </w:r>
        <w:r w:rsidR="00540D57">
          <w:rPr>
            <w:webHidden/>
          </w:rPr>
          <w:fldChar w:fldCharType="end"/>
        </w:r>
      </w:hyperlink>
    </w:p>
    <w:p w14:paraId="058B862D" w14:textId="77777777" w:rsidR="00540D57" w:rsidRDefault="004517E0">
      <w:pPr>
        <w:pStyle w:val="TOC2"/>
        <w:rPr>
          <w:rFonts w:asciiTheme="minorHAnsi" w:eastAsiaTheme="minorEastAsia" w:hAnsiTheme="minorHAnsi" w:cstheme="minorBidi"/>
          <w:b w:val="0"/>
          <w:sz w:val="22"/>
          <w:lang w:eastAsia="bg-BG"/>
        </w:rPr>
      </w:pPr>
      <w:hyperlink w:anchor="_Toc69303710" w:history="1">
        <w:r w:rsidR="00540D57" w:rsidRPr="00E31101">
          <w:rPr>
            <w:rStyle w:val="Hyperlink"/>
          </w:rPr>
          <w:t>7. РАЗХОДИ 3А ПЕРСОНАЛА</w:t>
        </w:r>
        <w:r w:rsidR="00540D57">
          <w:rPr>
            <w:webHidden/>
          </w:rPr>
          <w:tab/>
        </w:r>
        <w:r w:rsidR="00540D57">
          <w:rPr>
            <w:webHidden/>
          </w:rPr>
          <w:fldChar w:fldCharType="begin"/>
        </w:r>
        <w:r w:rsidR="00540D57">
          <w:rPr>
            <w:webHidden/>
          </w:rPr>
          <w:instrText xml:space="preserve"> PAGEREF _Toc69303710 \h </w:instrText>
        </w:r>
        <w:r w:rsidR="00540D57">
          <w:rPr>
            <w:webHidden/>
          </w:rPr>
        </w:r>
        <w:r w:rsidR="00540D57">
          <w:rPr>
            <w:webHidden/>
          </w:rPr>
          <w:fldChar w:fldCharType="separate"/>
        </w:r>
        <w:r w:rsidR="003B10EA">
          <w:rPr>
            <w:webHidden/>
          </w:rPr>
          <w:t>39</w:t>
        </w:r>
        <w:r w:rsidR="00540D57">
          <w:rPr>
            <w:webHidden/>
          </w:rPr>
          <w:fldChar w:fldCharType="end"/>
        </w:r>
      </w:hyperlink>
    </w:p>
    <w:p w14:paraId="54A70FA3" w14:textId="77777777" w:rsidR="00540D57" w:rsidRDefault="004517E0">
      <w:pPr>
        <w:pStyle w:val="TOC2"/>
        <w:rPr>
          <w:rFonts w:asciiTheme="minorHAnsi" w:eastAsiaTheme="minorEastAsia" w:hAnsiTheme="minorHAnsi" w:cstheme="minorBidi"/>
          <w:b w:val="0"/>
          <w:sz w:val="22"/>
          <w:lang w:eastAsia="bg-BG"/>
        </w:rPr>
      </w:pPr>
      <w:hyperlink w:anchor="_Toc69303711" w:history="1">
        <w:r w:rsidR="00540D57" w:rsidRPr="00E31101">
          <w:rPr>
            <w:rStyle w:val="Hyperlink"/>
          </w:rPr>
          <w:t>8. ДРУГИ  РАЗХОДИ</w:t>
        </w:r>
        <w:r w:rsidR="00540D57">
          <w:rPr>
            <w:webHidden/>
          </w:rPr>
          <w:tab/>
        </w:r>
        <w:r w:rsidR="00540D57">
          <w:rPr>
            <w:webHidden/>
          </w:rPr>
          <w:fldChar w:fldCharType="begin"/>
        </w:r>
        <w:r w:rsidR="00540D57">
          <w:rPr>
            <w:webHidden/>
          </w:rPr>
          <w:instrText xml:space="preserve"> PAGEREF _Toc69303711 \h </w:instrText>
        </w:r>
        <w:r w:rsidR="00540D57">
          <w:rPr>
            <w:webHidden/>
          </w:rPr>
        </w:r>
        <w:r w:rsidR="00540D57">
          <w:rPr>
            <w:webHidden/>
          </w:rPr>
          <w:fldChar w:fldCharType="separate"/>
        </w:r>
        <w:r w:rsidR="003B10EA">
          <w:rPr>
            <w:webHidden/>
          </w:rPr>
          <w:t>40</w:t>
        </w:r>
        <w:r w:rsidR="00540D57">
          <w:rPr>
            <w:webHidden/>
          </w:rPr>
          <w:fldChar w:fldCharType="end"/>
        </w:r>
      </w:hyperlink>
    </w:p>
    <w:p w14:paraId="280FCF43" w14:textId="77777777" w:rsidR="00540D57" w:rsidRDefault="004517E0">
      <w:pPr>
        <w:pStyle w:val="TOC2"/>
        <w:rPr>
          <w:rFonts w:asciiTheme="minorHAnsi" w:eastAsiaTheme="minorEastAsia" w:hAnsiTheme="minorHAnsi" w:cstheme="minorBidi"/>
          <w:b w:val="0"/>
          <w:sz w:val="22"/>
          <w:lang w:eastAsia="bg-BG"/>
        </w:rPr>
      </w:pPr>
      <w:hyperlink w:anchor="_Toc69303712" w:history="1">
        <w:r w:rsidR="00540D57" w:rsidRPr="00E31101">
          <w:rPr>
            <w:rStyle w:val="Hyperlink"/>
          </w:rPr>
          <w:t>9. ФИНАНСОВИ ПРИХОДИ</w:t>
        </w:r>
        <w:r w:rsidR="00540D57">
          <w:rPr>
            <w:webHidden/>
          </w:rPr>
          <w:tab/>
        </w:r>
        <w:r w:rsidR="00540D57">
          <w:rPr>
            <w:webHidden/>
          </w:rPr>
          <w:fldChar w:fldCharType="begin"/>
        </w:r>
        <w:r w:rsidR="00540D57">
          <w:rPr>
            <w:webHidden/>
          </w:rPr>
          <w:instrText xml:space="preserve"> PAGEREF _Toc69303712 \h </w:instrText>
        </w:r>
        <w:r w:rsidR="00540D57">
          <w:rPr>
            <w:webHidden/>
          </w:rPr>
        </w:r>
        <w:r w:rsidR="00540D57">
          <w:rPr>
            <w:webHidden/>
          </w:rPr>
          <w:fldChar w:fldCharType="separate"/>
        </w:r>
        <w:r w:rsidR="003B10EA">
          <w:rPr>
            <w:webHidden/>
          </w:rPr>
          <w:t>40</w:t>
        </w:r>
        <w:r w:rsidR="00540D57">
          <w:rPr>
            <w:webHidden/>
          </w:rPr>
          <w:fldChar w:fldCharType="end"/>
        </w:r>
      </w:hyperlink>
    </w:p>
    <w:p w14:paraId="018EF82A" w14:textId="77777777" w:rsidR="00540D57" w:rsidRDefault="004517E0">
      <w:pPr>
        <w:pStyle w:val="TOC2"/>
        <w:rPr>
          <w:rFonts w:asciiTheme="minorHAnsi" w:eastAsiaTheme="minorEastAsia" w:hAnsiTheme="minorHAnsi" w:cstheme="minorBidi"/>
          <w:b w:val="0"/>
          <w:sz w:val="22"/>
          <w:lang w:eastAsia="bg-BG"/>
        </w:rPr>
      </w:pPr>
      <w:hyperlink w:anchor="_Toc69303713" w:history="1">
        <w:r w:rsidR="00540D57" w:rsidRPr="00E31101">
          <w:rPr>
            <w:rStyle w:val="Hyperlink"/>
          </w:rPr>
          <w:t>10. ФИНАНСОВИ РАЗХОДИ</w:t>
        </w:r>
        <w:r w:rsidR="00540D57">
          <w:rPr>
            <w:webHidden/>
          </w:rPr>
          <w:tab/>
        </w:r>
        <w:r w:rsidR="00540D57">
          <w:rPr>
            <w:webHidden/>
          </w:rPr>
          <w:fldChar w:fldCharType="begin"/>
        </w:r>
        <w:r w:rsidR="00540D57">
          <w:rPr>
            <w:webHidden/>
          </w:rPr>
          <w:instrText xml:space="preserve"> PAGEREF _Toc69303713 \h </w:instrText>
        </w:r>
        <w:r w:rsidR="00540D57">
          <w:rPr>
            <w:webHidden/>
          </w:rPr>
        </w:r>
        <w:r w:rsidR="00540D57">
          <w:rPr>
            <w:webHidden/>
          </w:rPr>
          <w:fldChar w:fldCharType="separate"/>
        </w:r>
        <w:r w:rsidR="003B10EA">
          <w:rPr>
            <w:webHidden/>
          </w:rPr>
          <w:t>40</w:t>
        </w:r>
        <w:r w:rsidR="00540D57">
          <w:rPr>
            <w:webHidden/>
          </w:rPr>
          <w:fldChar w:fldCharType="end"/>
        </w:r>
      </w:hyperlink>
    </w:p>
    <w:p w14:paraId="64D306EC" w14:textId="77777777" w:rsidR="00540D57" w:rsidRDefault="004517E0">
      <w:pPr>
        <w:pStyle w:val="TOC2"/>
        <w:rPr>
          <w:rFonts w:asciiTheme="minorHAnsi" w:eastAsiaTheme="minorEastAsia" w:hAnsiTheme="minorHAnsi" w:cstheme="minorBidi"/>
          <w:b w:val="0"/>
          <w:sz w:val="22"/>
          <w:lang w:eastAsia="bg-BG"/>
        </w:rPr>
      </w:pPr>
      <w:hyperlink w:anchor="_Toc69303714" w:history="1">
        <w:r w:rsidR="00540D57" w:rsidRPr="00E31101">
          <w:rPr>
            <w:rStyle w:val="Hyperlink"/>
          </w:rPr>
          <w:t>11. ИМОТИ, МАШИНИ И ОБОРУДВАНЕ</w:t>
        </w:r>
        <w:r w:rsidR="00540D57">
          <w:rPr>
            <w:webHidden/>
          </w:rPr>
          <w:tab/>
        </w:r>
        <w:r w:rsidR="00540D57">
          <w:rPr>
            <w:webHidden/>
          </w:rPr>
          <w:fldChar w:fldCharType="begin"/>
        </w:r>
        <w:r w:rsidR="00540D57">
          <w:rPr>
            <w:webHidden/>
          </w:rPr>
          <w:instrText xml:space="preserve"> PAGEREF _Toc69303714 \h </w:instrText>
        </w:r>
        <w:r w:rsidR="00540D57">
          <w:rPr>
            <w:webHidden/>
          </w:rPr>
        </w:r>
        <w:r w:rsidR="00540D57">
          <w:rPr>
            <w:webHidden/>
          </w:rPr>
          <w:fldChar w:fldCharType="separate"/>
        </w:r>
        <w:r w:rsidR="003B10EA">
          <w:rPr>
            <w:webHidden/>
          </w:rPr>
          <w:t>41</w:t>
        </w:r>
        <w:r w:rsidR="00540D57">
          <w:rPr>
            <w:webHidden/>
          </w:rPr>
          <w:fldChar w:fldCharType="end"/>
        </w:r>
      </w:hyperlink>
    </w:p>
    <w:p w14:paraId="0EBD7743" w14:textId="77777777" w:rsidR="00540D57" w:rsidRDefault="004517E0">
      <w:pPr>
        <w:pStyle w:val="TOC2"/>
        <w:rPr>
          <w:rFonts w:asciiTheme="minorHAnsi" w:eastAsiaTheme="minorEastAsia" w:hAnsiTheme="minorHAnsi" w:cstheme="minorBidi"/>
          <w:b w:val="0"/>
          <w:sz w:val="22"/>
          <w:lang w:eastAsia="bg-BG"/>
        </w:rPr>
      </w:pPr>
      <w:hyperlink w:anchor="_Toc69303715" w:history="1">
        <w:r w:rsidR="00540D57" w:rsidRPr="00E31101">
          <w:rPr>
            <w:rStyle w:val="Hyperlink"/>
          </w:rPr>
          <w:t>12. НЕМАТЕРИАЛНИ АКТИВИ</w:t>
        </w:r>
        <w:r w:rsidR="00540D57">
          <w:rPr>
            <w:webHidden/>
          </w:rPr>
          <w:tab/>
        </w:r>
        <w:r w:rsidR="00540D57">
          <w:rPr>
            <w:webHidden/>
          </w:rPr>
          <w:fldChar w:fldCharType="begin"/>
        </w:r>
        <w:r w:rsidR="00540D57">
          <w:rPr>
            <w:webHidden/>
          </w:rPr>
          <w:instrText xml:space="preserve"> PAGEREF _Toc69303715 \h </w:instrText>
        </w:r>
        <w:r w:rsidR="00540D57">
          <w:rPr>
            <w:webHidden/>
          </w:rPr>
        </w:r>
        <w:r w:rsidR="00540D57">
          <w:rPr>
            <w:webHidden/>
          </w:rPr>
          <w:fldChar w:fldCharType="separate"/>
        </w:r>
        <w:r w:rsidR="003B10EA">
          <w:rPr>
            <w:webHidden/>
          </w:rPr>
          <w:t>42</w:t>
        </w:r>
        <w:r w:rsidR="00540D57">
          <w:rPr>
            <w:webHidden/>
          </w:rPr>
          <w:fldChar w:fldCharType="end"/>
        </w:r>
      </w:hyperlink>
    </w:p>
    <w:p w14:paraId="1594F705" w14:textId="77777777" w:rsidR="00540D57" w:rsidRDefault="004517E0">
      <w:pPr>
        <w:pStyle w:val="TOC2"/>
        <w:rPr>
          <w:rFonts w:asciiTheme="minorHAnsi" w:eastAsiaTheme="minorEastAsia" w:hAnsiTheme="minorHAnsi" w:cstheme="minorBidi"/>
          <w:b w:val="0"/>
          <w:sz w:val="22"/>
          <w:lang w:eastAsia="bg-BG"/>
        </w:rPr>
      </w:pPr>
      <w:hyperlink w:anchor="_Toc69303716" w:history="1">
        <w:r w:rsidR="00540D57" w:rsidRPr="00E31101">
          <w:rPr>
            <w:rStyle w:val="Hyperlink"/>
          </w:rPr>
          <w:t>13. МАТЕРИАЛНИ ЗАПАСИ</w:t>
        </w:r>
        <w:r w:rsidR="00540D57">
          <w:rPr>
            <w:webHidden/>
          </w:rPr>
          <w:tab/>
        </w:r>
        <w:r w:rsidR="00540D57">
          <w:rPr>
            <w:webHidden/>
          </w:rPr>
          <w:fldChar w:fldCharType="begin"/>
        </w:r>
        <w:r w:rsidR="00540D57">
          <w:rPr>
            <w:webHidden/>
          </w:rPr>
          <w:instrText xml:space="preserve"> PAGEREF _Toc69303716 \h </w:instrText>
        </w:r>
        <w:r w:rsidR="00540D57">
          <w:rPr>
            <w:webHidden/>
          </w:rPr>
        </w:r>
        <w:r w:rsidR="00540D57">
          <w:rPr>
            <w:webHidden/>
          </w:rPr>
          <w:fldChar w:fldCharType="separate"/>
        </w:r>
        <w:r w:rsidR="003B10EA">
          <w:rPr>
            <w:webHidden/>
          </w:rPr>
          <w:t>43</w:t>
        </w:r>
        <w:r w:rsidR="00540D57">
          <w:rPr>
            <w:webHidden/>
          </w:rPr>
          <w:fldChar w:fldCharType="end"/>
        </w:r>
      </w:hyperlink>
    </w:p>
    <w:p w14:paraId="0ED53EB4" w14:textId="77777777" w:rsidR="00540D57" w:rsidRDefault="004517E0">
      <w:pPr>
        <w:pStyle w:val="TOC2"/>
        <w:rPr>
          <w:rFonts w:asciiTheme="minorHAnsi" w:eastAsiaTheme="minorEastAsia" w:hAnsiTheme="minorHAnsi" w:cstheme="minorBidi"/>
          <w:b w:val="0"/>
          <w:sz w:val="22"/>
          <w:lang w:eastAsia="bg-BG"/>
        </w:rPr>
      </w:pPr>
      <w:hyperlink w:anchor="_Toc69303717" w:history="1">
        <w:r w:rsidR="00540D57" w:rsidRPr="00E31101">
          <w:rPr>
            <w:rStyle w:val="Hyperlink"/>
          </w:rPr>
          <w:t>14. ВЗЕМАНИЯ ОТ СВЪРЗАНИ ПРЕДПРИЯТИЯ</w:t>
        </w:r>
        <w:r w:rsidR="00540D57">
          <w:rPr>
            <w:webHidden/>
          </w:rPr>
          <w:tab/>
        </w:r>
        <w:r w:rsidR="00540D57">
          <w:rPr>
            <w:webHidden/>
          </w:rPr>
          <w:fldChar w:fldCharType="begin"/>
        </w:r>
        <w:r w:rsidR="00540D57">
          <w:rPr>
            <w:webHidden/>
          </w:rPr>
          <w:instrText xml:space="preserve"> PAGEREF _Toc69303717 \h </w:instrText>
        </w:r>
        <w:r w:rsidR="00540D57">
          <w:rPr>
            <w:webHidden/>
          </w:rPr>
        </w:r>
        <w:r w:rsidR="00540D57">
          <w:rPr>
            <w:webHidden/>
          </w:rPr>
          <w:fldChar w:fldCharType="separate"/>
        </w:r>
        <w:r w:rsidR="003B10EA">
          <w:rPr>
            <w:webHidden/>
          </w:rPr>
          <w:t>44</w:t>
        </w:r>
        <w:r w:rsidR="00540D57">
          <w:rPr>
            <w:webHidden/>
          </w:rPr>
          <w:fldChar w:fldCharType="end"/>
        </w:r>
      </w:hyperlink>
    </w:p>
    <w:p w14:paraId="25D34899" w14:textId="77777777" w:rsidR="00540D57" w:rsidRDefault="004517E0">
      <w:pPr>
        <w:pStyle w:val="TOC2"/>
        <w:rPr>
          <w:rFonts w:asciiTheme="minorHAnsi" w:eastAsiaTheme="minorEastAsia" w:hAnsiTheme="minorHAnsi" w:cstheme="minorBidi"/>
          <w:b w:val="0"/>
          <w:sz w:val="22"/>
          <w:lang w:eastAsia="bg-BG"/>
        </w:rPr>
      </w:pPr>
      <w:hyperlink w:anchor="_Toc69303718" w:history="1">
        <w:r w:rsidR="00540D57" w:rsidRPr="00E31101">
          <w:rPr>
            <w:rStyle w:val="Hyperlink"/>
          </w:rPr>
          <w:t>15.ТЪРГОВСКИ ВЗЕМАНИЯ</w:t>
        </w:r>
        <w:r w:rsidR="00540D57">
          <w:rPr>
            <w:webHidden/>
          </w:rPr>
          <w:tab/>
        </w:r>
        <w:r w:rsidR="00540D57">
          <w:rPr>
            <w:webHidden/>
          </w:rPr>
          <w:fldChar w:fldCharType="begin"/>
        </w:r>
        <w:r w:rsidR="00540D57">
          <w:rPr>
            <w:webHidden/>
          </w:rPr>
          <w:instrText xml:space="preserve"> PAGEREF _Toc69303718 \h </w:instrText>
        </w:r>
        <w:r w:rsidR="00540D57">
          <w:rPr>
            <w:webHidden/>
          </w:rPr>
        </w:r>
        <w:r w:rsidR="00540D57">
          <w:rPr>
            <w:webHidden/>
          </w:rPr>
          <w:fldChar w:fldCharType="separate"/>
        </w:r>
        <w:r w:rsidR="003B10EA">
          <w:rPr>
            <w:webHidden/>
          </w:rPr>
          <w:t>46</w:t>
        </w:r>
        <w:r w:rsidR="00540D57">
          <w:rPr>
            <w:webHidden/>
          </w:rPr>
          <w:fldChar w:fldCharType="end"/>
        </w:r>
      </w:hyperlink>
    </w:p>
    <w:p w14:paraId="3594DAD1" w14:textId="77777777" w:rsidR="00540D57" w:rsidRDefault="004517E0">
      <w:pPr>
        <w:pStyle w:val="TOC2"/>
        <w:rPr>
          <w:rFonts w:asciiTheme="minorHAnsi" w:eastAsiaTheme="minorEastAsia" w:hAnsiTheme="minorHAnsi" w:cstheme="minorBidi"/>
          <w:b w:val="0"/>
          <w:sz w:val="22"/>
          <w:lang w:eastAsia="bg-BG"/>
        </w:rPr>
      </w:pPr>
      <w:hyperlink w:anchor="_Toc69303719" w:history="1">
        <w:r w:rsidR="00540D57" w:rsidRPr="00E31101">
          <w:rPr>
            <w:rStyle w:val="Hyperlink"/>
          </w:rPr>
          <w:t>16. ДРУГИ ВЗЕМАНИЯ И ПРЕДПЛАТЕНИ РАЗХОДИ</w:t>
        </w:r>
        <w:r w:rsidR="00540D57">
          <w:rPr>
            <w:webHidden/>
          </w:rPr>
          <w:tab/>
        </w:r>
        <w:r w:rsidR="00540D57">
          <w:rPr>
            <w:webHidden/>
          </w:rPr>
          <w:fldChar w:fldCharType="begin"/>
        </w:r>
        <w:r w:rsidR="00540D57">
          <w:rPr>
            <w:webHidden/>
          </w:rPr>
          <w:instrText xml:space="preserve"> PAGEREF _Toc69303719 \h </w:instrText>
        </w:r>
        <w:r w:rsidR="00540D57">
          <w:rPr>
            <w:webHidden/>
          </w:rPr>
        </w:r>
        <w:r w:rsidR="00540D57">
          <w:rPr>
            <w:webHidden/>
          </w:rPr>
          <w:fldChar w:fldCharType="separate"/>
        </w:r>
        <w:r w:rsidR="003B10EA">
          <w:rPr>
            <w:webHidden/>
          </w:rPr>
          <w:t>49</w:t>
        </w:r>
        <w:r w:rsidR="00540D57">
          <w:rPr>
            <w:webHidden/>
          </w:rPr>
          <w:fldChar w:fldCharType="end"/>
        </w:r>
      </w:hyperlink>
    </w:p>
    <w:p w14:paraId="2A9B5779" w14:textId="77777777" w:rsidR="00540D57" w:rsidRDefault="004517E0">
      <w:pPr>
        <w:pStyle w:val="TOC2"/>
        <w:rPr>
          <w:rFonts w:asciiTheme="minorHAnsi" w:eastAsiaTheme="minorEastAsia" w:hAnsiTheme="minorHAnsi" w:cstheme="minorBidi"/>
          <w:b w:val="0"/>
          <w:sz w:val="22"/>
          <w:lang w:eastAsia="bg-BG"/>
        </w:rPr>
      </w:pPr>
      <w:hyperlink w:anchor="_Toc69303720" w:history="1">
        <w:r w:rsidR="00540D57" w:rsidRPr="00E31101">
          <w:rPr>
            <w:rStyle w:val="Hyperlink"/>
          </w:rPr>
          <w:t>17. ПАРИЧНИ СРЕДСТВА И ПАРИЧНИ ЕКВИВАЛЕНТИ</w:t>
        </w:r>
        <w:r w:rsidR="00540D57">
          <w:rPr>
            <w:webHidden/>
          </w:rPr>
          <w:tab/>
        </w:r>
        <w:r w:rsidR="00540D57">
          <w:rPr>
            <w:webHidden/>
          </w:rPr>
          <w:fldChar w:fldCharType="begin"/>
        </w:r>
        <w:r w:rsidR="00540D57">
          <w:rPr>
            <w:webHidden/>
          </w:rPr>
          <w:instrText xml:space="preserve"> PAGEREF _Toc69303720 \h </w:instrText>
        </w:r>
        <w:r w:rsidR="00540D57">
          <w:rPr>
            <w:webHidden/>
          </w:rPr>
        </w:r>
        <w:r w:rsidR="00540D57">
          <w:rPr>
            <w:webHidden/>
          </w:rPr>
          <w:fldChar w:fldCharType="separate"/>
        </w:r>
        <w:r w:rsidR="003B10EA">
          <w:rPr>
            <w:webHidden/>
          </w:rPr>
          <w:t>50</w:t>
        </w:r>
        <w:r w:rsidR="00540D57">
          <w:rPr>
            <w:webHidden/>
          </w:rPr>
          <w:fldChar w:fldCharType="end"/>
        </w:r>
      </w:hyperlink>
    </w:p>
    <w:p w14:paraId="247784BE" w14:textId="77777777" w:rsidR="00540D57" w:rsidRDefault="004517E0">
      <w:pPr>
        <w:pStyle w:val="TOC2"/>
        <w:rPr>
          <w:rFonts w:asciiTheme="minorHAnsi" w:eastAsiaTheme="minorEastAsia" w:hAnsiTheme="minorHAnsi" w:cstheme="minorBidi"/>
          <w:b w:val="0"/>
          <w:sz w:val="22"/>
          <w:lang w:eastAsia="bg-BG"/>
        </w:rPr>
      </w:pPr>
      <w:hyperlink w:anchor="_Toc69303721" w:history="1">
        <w:r w:rsidR="00540D57" w:rsidRPr="00E31101">
          <w:rPr>
            <w:rStyle w:val="Hyperlink"/>
          </w:rPr>
          <w:t>18. СОБСТВЕН КАПИТАЛ</w:t>
        </w:r>
        <w:r w:rsidR="00540D57">
          <w:rPr>
            <w:webHidden/>
          </w:rPr>
          <w:tab/>
        </w:r>
        <w:r w:rsidR="00540D57">
          <w:rPr>
            <w:webHidden/>
          </w:rPr>
          <w:fldChar w:fldCharType="begin"/>
        </w:r>
        <w:r w:rsidR="00540D57">
          <w:rPr>
            <w:webHidden/>
          </w:rPr>
          <w:instrText xml:space="preserve"> PAGEREF _Toc69303721 \h </w:instrText>
        </w:r>
        <w:r w:rsidR="00540D57">
          <w:rPr>
            <w:webHidden/>
          </w:rPr>
        </w:r>
        <w:r w:rsidR="00540D57">
          <w:rPr>
            <w:webHidden/>
          </w:rPr>
          <w:fldChar w:fldCharType="separate"/>
        </w:r>
        <w:r w:rsidR="003B10EA">
          <w:rPr>
            <w:webHidden/>
          </w:rPr>
          <w:t>51</w:t>
        </w:r>
        <w:r w:rsidR="00540D57">
          <w:rPr>
            <w:webHidden/>
          </w:rPr>
          <w:fldChar w:fldCharType="end"/>
        </w:r>
      </w:hyperlink>
    </w:p>
    <w:p w14:paraId="182C20F4" w14:textId="77777777" w:rsidR="00540D57" w:rsidRDefault="004517E0">
      <w:pPr>
        <w:pStyle w:val="TOC2"/>
        <w:rPr>
          <w:rFonts w:asciiTheme="minorHAnsi" w:eastAsiaTheme="minorEastAsia" w:hAnsiTheme="minorHAnsi" w:cstheme="minorBidi"/>
          <w:b w:val="0"/>
          <w:sz w:val="22"/>
          <w:lang w:eastAsia="bg-BG"/>
        </w:rPr>
      </w:pPr>
      <w:hyperlink w:anchor="_Toc69303722" w:history="1">
        <w:r w:rsidR="00540D57" w:rsidRPr="00E31101">
          <w:rPr>
            <w:rStyle w:val="Hyperlink"/>
          </w:rPr>
          <w:t>19. ДЪЛГОСРОЧНИ ЗАДЪЛЖЕНИЯ КЪМ БАНКИ И ДРУГИ ФИНАНСОВИ ИНСТИТУЦИИ</w:t>
        </w:r>
        <w:r w:rsidR="00540D57">
          <w:rPr>
            <w:webHidden/>
          </w:rPr>
          <w:tab/>
        </w:r>
        <w:r w:rsidR="00540D57">
          <w:rPr>
            <w:webHidden/>
          </w:rPr>
          <w:fldChar w:fldCharType="begin"/>
        </w:r>
        <w:r w:rsidR="00540D57">
          <w:rPr>
            <w:webHidden/>
          </w:rPr>
          <w:instrText xml:space="preserve"> PAGEREF _Toc69303722 \h </w:instrText>
        </w:r>
        <w:r w:rsidR="00540D57">
          <w:rPr>
            <w:webHidden/>
          </w:rPr>
        </w:r>
        <w:r w:rsidR="00540D57">
          <w:rPr>
            <w:webHidden/>
          </w:rPr>
          <w:fldChar w:fldCharType="separate"/>
        </w:r>
        <w:r w:rsidR="003B10EA">
          <w:rPr>
            <w:webHidden/>
          </w:rPr>
          <w:t>52</w:t>
        </w:r>
        <w:r w:rsidR="00540D57">
          <w:rPr>
            <w:webHidden/>
          </w:rPr>
          <w:fldChar w:fldCharType="end"/>
        </w:r>
      </w:hyperlink>
    </w:p>
    <w:p w14:paraId="6FF8DF65" w14:textId="77777777" w:rsidR="00540D57" w:rsidRDefault="004517E0">
      <w:pPr>
        <w:pStyle w:val="TOC2"/>
        <w:rPr>
          <w:rFonts w:asciiTheme="minorHAnsi" w:eastAsiaTheme="minorEastAsia" w:hAnsiTheme="minorHAnsi" w:cstheme="minorBidi"/>
          <w:b w:val="0"/>
          <w:sz w:val="22"/>
          <w:lang w:eastAsia="bg-BG"/>
        </w:rPr>
      </w:pPr>
      <w:hyperlink w:anchor="_Toc69303723" w:history="1">
        <w:r w:rsidR="00540D57" w:rsidRPr="00E31101">
          <w:rPr>
            <w:rStyle w:val="Hyperlink"/>
          </w:rPr>
          <w:t>20. ПАСИВИ ПО ОТСРОЧЕНИ ДАНЪЦИ</w:t>
        </w:r>
        <w:r w:rsidR="00540D57">
          <w:rPr>
            <w:webHidden/>
          </w:rPr>
          <w:tab/>
        </w:r>
        <w:r w:rsidR="00540D57">
          <w:rPr>
            <w:webHidden/>
          </w:rPr>
          <w:fldChar w:fldCharType="begin"/>
        </w:r>
        <w:r w:rsidR="00540D57">
          <w:rPr>
            <w:webHidden/>
          </w:rPr>
          <w:instrText xml:space="preserve"> PAGEREF _Toc69303723 \h </w:instrText>
        </w:r>
        <w:r w:rsidR="00540D57">
          <w:rPr>
            <w:webHidden/>
          </w:rPr>
        </w:r>
        <w:r w:rsidR="00540D57">
          <w:rPr>
            <w:webHidden/>
          </w:rPr>
          <w:fldChar w:fldCharType="separate"/>
        </w:r>
        <w:r w:rsidR="003B10EA">
          <w:rPr>
            <w:webHidden/>
          </w:rPr>
          <w:t>53</w:t>
        </w:r>
        <w:r w:rsidR="00540D57">
          <w:rPr>
            <w:webHidden/>
          </w:rPr>
          <w:fldChar w:fldCharType="end"/>
        </w:r>
      </w:hyperlink>
    </w:p>
    <w:p w14:paraId="399F0CB8" w14:textId="77777777" w:rsidR="00540D57" w:rsidRDefault="004517E0">
      <w:pPr>
        <w:pStyle w:val="TOC2"/>
        <w:rPr>
          <w:rFonts w:asciiTheme="minorHAnsi" w:eastAsiaTheme="minorEastAsia" w:hAnsiTheme="minorHAnsi" w:cstheme="minorBidi"/>
          <w:b w:val="0"/>
          <w:sz w:val="22"/>
          <w:lang w:eastAsia="bg-BG"/>
        </w:rPr>
      </w:pPr>
      <w:hyperlink w:anchor="_Toc69303724" w:history="1">
        <w:r w:rsidR="00540D57" w:rsidRPr="00E31101">
          <w:rPr>
            <w:rStyle w:val="Hyperlink"/>
          </w:rPr>
          <w:t>21.  ДЪЛГОСРОЧНИ ЗАДЪЛЖЕНИЯ КЪМ ПЕРСОНАЛА</w:t>
        </w:r>
        <w:r w:rsidR="00540D57">
          <w:rPr>
            <w:webHidden/>
          </w:rPr>
          <w:tab/>
        </w:r>
        <w:r w:rsidR="00540D57">
          <w:rPr>
            <w:webHidden/>
          </w:rPr>
          <w:fldChar w:fldCharType="begin"/>
        </w:r>
        <w:r w:rsidR="00540D57">
          <w:rPr>
            <w:webHidden/>
          </w:rPr>
          <w:instrText xml:space="preserve"> PAGEREF _Toc69303724 \h </w:instrText>
        </w:r>
        <w:r w:rsidR="00540D57">
          <w:rPr>
            <w:webHidden/>
          </w:rPr>
        </w:r>
        <w:r w:rsidR="00540D57">
          <w:rPr>
            <w:webHidden/>
          </w:rPr>
          <w:fldChar w:fldCharType="separate"/>
        </w:r>
        <w:r w:rsidR="003B10EA">
          <w:rPr>
            <w:webHidden/>
          </w:rPr>
          <w:t>55</w:t>
        </w:r>
        <w:r w:rsidR="00540D57">
          <w:rPr>
            <w:webHidden/>
          </w:rPr>
          <w:fldChar w:fldCharType="end"/>
        </w:r>
      </w:hyperlink>
    </w:p>
    <w:p w14:paraId="25B7BF65" w14:textId="77777777" w:rsidR="00540D57" w:rsidRDefault="004517E0">
      <w:pPr>
        <w:pStyle w:val="TOC2"/>
        <w:rPr>
          <w:rFonts w:asciiTheme="minorHAnsi" w:eastAsiaTheme="minorEastAsia" w:hAnsiTheme="minorHAnsi" w:cstheme="minorBidi"/>
          <w:b w:val="0"/>
          <w:sz w:val="22"/>
          <w:lang w:eastAsia="bg-BG"/>
        </w:rPr>
      </w:pPr>
      <w:hyperlink w:anchor="_Toc69303725" w:history="1">
        <w:r w:rsidR="00540D57" w:rsidRPr="00E31101">
          <w:rPr>
            <w:rStyle w:val="Hyperlink"/>
          </w:rPr>
          <w:t>22. ПРАВИТЕЛСТВЕНИ ФИНАНСИРАНИЯ</w:t>
        </w:r>
        <w:r w:rsidR="00540D57">
          <w:rPr>
            <w:webHidden/>
          </w:rPr>
          <w:tab/>
        </w:r>
        <w:r w:rsidR="00540D57">
          <w:rPr>
            <w:webHidden/>
          </w:rPr>
          <w:fldChar w:fldCharType="begin"/>
        </w:r>
        <w:r w:rsidR="00540D57">
          <w:rPr>
            <w:webHidden/>
          </w:rPr>
          <w:instrText xml:space="preserve"> PAGEREF _Toc69303725 \h </w:instrText>
        </w:r>
        <w:r w:rsidR="00540D57">
          <w:rPr>
            <w:webHidden/>
          </w:rPr>
        </w:r>
        <w:r w:rsidR="00540D57">
          <w:rPr>
            <w:webHidden/>
          </w:rPr>
          <w:fldChar w:fldCharType="separate"/>
        </w:r>
        <w:r w:rsidR="003B10EA">
          <w:rPr>
            <w:webHidden/>
          </w:rPr>
          <w:t>57</w:t>
        </w:r>
        <w:r w:rsidR="00540D57">
          <w:rPr>
            <w:webHidden/>
          </w:rPr>
          <w:fldChar w:fldCharType="end"/>
        </w:r>
      </w:hyperlink>
    </w:p>
    <w:p w14:paraId="15364349" w14:textId="77777777" w:rsidR="00540D57" w:rsidRDefault="004517E0">
      <w:pPr>
        <w:pStyle w:val="TOC2"/>
        <w:rPr>
          <w:rFonts w:asciiTheme="minorHAnsi" w:eastAsiaTheme="minorEastAsia" w:hAnsiTheme="minorHAnsi" w:cstheme="minorBidi"/>
          <w:b w:val="0"/>
          <w:sz w:val="22"/>
          <w:lang w:eastAsia="bg-BG"/>
        </w:rPr>
      </w:pPr>
      <w:hyperlink w:anchor="_Toc69303726" w:history="1">
        <w:r w:rsidR="00540D57" w:rsidRPr="00E31101">
          <w:rPr>
            <w:rStyle w:val="Hyperlink"/>
          </w:rPr>
          <w:t>2</w:t>
        </w:r>
        <w:r w:rsidR="00540D57" w:rsidRPr="00E31101">
          <w:rPr>
            <w:rStyle w:val="Hyperlink"/>
            <w:lang w:val="en-US"/>
          </w:rPr>
          <w:t>3</w:t>
        </w:r>
        <w:r w:rsidR="00540D57" w:rsidRPr="00E31101">
          <w:rPr>
            <w:rStyle w:val="Hyperlink"/>
          </w:rPr>
          <w:t>. ЛИЗИНГ</w:t>
        </w:r>
        <w:r w:rsidR="00540D57">
          <w:rPr>
            <w:webHidden/>
          </w:rPr>
          <w:tab/>
        </w:r>
        <w:r w:rsidR="00540D57">
          <w:rPr>
            <w:webHidden/>
          </w:rPr>
          <w:fldChar w:fldCharType="begin"/>
        </w:r>
        <w:r w:rsidR="00540D57">
          <w:rPr>
            <w:webHidden/>
          </w:rPr>
          <w:instrText xml:space="preserve"> PAGEREF _Toc69303726 \h </w:instrText>
        </w:r>
        <w:r w:rsidR="00540D57">
          <w:rPr>
            <w:webHidden/>
          </w:rPr>
        </w:r>
        <w:r w:rsidR="00540D57">
          <w:rPr>
            <w:webHidden/>
          </w:rPr>
          <w:fldChar w:fldCharType="separate"/>
        </w:r>
        <w:r w:rsidR="003B10EA">
          <w:rPr>
            <w:webHidden/>
          </w:rPr>
          <w:t>58</w:t>
        </w:r>
        <w:r w:rsidR="00540D57">
          <w:rPr>
            <w:webHidden/>
          </w:rPr>
          <w:fldChar w:fldCharType="end"/>
        </w:r>
      </w:hyperlink>
    </w:p>
    <w:p w14:paraId="5DC006D5" w14:textId="77777777" w:rsidR="00540D57" w:rsidRDefault="004517E0">
      <w:pPr>
        <w:pStyle w:val="TOC2"/>
        <w:rPr>
          <w:rFonts w:asciiTheme="minorHAnsi" w:eastAsiaTheme="minorEastAsia" w:hAnsiTheme="minorHAnsi" w:cstheme="minorBidi"/>
          <w:b w:val="0"/>
          <w:sz w:val="22"/>
          <w:lang w:eastAsia="bg-BG"/>
        </w:rPr>
      </w:pPr>
      <w:hyperlink w:anchor="_Toc69303727" w:history="1">
        <w:r w:rsidR="00540D57" w:rsidRPr="00E31101">
          <w:rPr>
            <w:rStyle w:val="Hyperlink"/>
          </w:rPr>
          <w:t>2</w:t>
        </w:r>
        <w:r w:rsidR="00540D57" w:rsidRPr="00E31101">
          <w:rPr>
            <w:rStyle w:val="Hyperlink"/>
            <w:lang w:val="en-US"/>
          </w:rPr>
          <w:t>4</w:t>
        </w:r>
        <w:r w:rsidR="00540D57" w:rsidRPr="00E31101">
          <w:rPr>
            <w:rStyle w:val="Hyperlink"/>
          </w:rPr>
          <w:t>. КРАТК</w:t>
        </w:r>
        <w:r w:rsidR="00540D57" w:rsidRPr="00E31101">
          <w:rPr>
            <w:rStyle w:val="Hyperlink"/>
          </w:rPr>
          <w:t>О</w:t>
        </w:r>
        <w:r w:rsidR="00540D57" w:rsidRPr="00E31101">
          <w:rPr>
            <w:rStyle w:val="Hyperlink"/>
          </w:rPr>
          <w:t>СРОЧНИ БАНКОВИ ЗАЕМИ</w:t>
        </w:r>
        <w:r w:rsidR="00540D57">
          <w:rPr>
            <w:webHidden/>
          </w:rPr>
          <w:tab/>
        </w:r>
        <w:r w:rsidR="00540D57">
          <w:rPr>
            <w:webHidden/>
          </w:rPr>
          <w:fldChar w:fldCharType="begin"/>
        </w:r>
        <w:r w:rsidR="00540D57">
          <w:rPr>
            <w:webHidden/>
          </w:rPr>
          <w:instrText xml:space="preserve"> PAGEREF _Toc69303727 \h </w:instrText>
        </w:r>
        <w:r w:rsidR="00540D57">
          <w:rPr>
            <w:webHidden/>
          </w:rPr>
        </w:r>
        <w:r w:rsidR="00540D57">
          <w:rPr>
            <w:webHidden/>
          </w:rPr>
          <w:fldChar w:fldCharType="separate"/>
        </w:r>
        <w:r w:rsidR="003B10EA">
          <w:rPr>
            <w:webHidden/>
          </w:rPr>
          <w:t>61</w:t>
        </w:r>
        <w:r w:rsidR="00540D57">
          <w:rPr>
            <w:webHidden/>
          </w:rPr>
          <w:fldChar w:fldCharType="end"/>
        </w:r>
      </w:hyperlink>
    </w:p>
    <w:p w14:paraId="2AD305E0" w14:textId="77777777" w:rsidR="00540D57" w:rsidRDefault="004517E0">
      <w:pPr>
        <w:pStyle w:val="TOC2"/>
        <w:rPr>
          <w:rFonts w:asciiTheme="minorHAnsi" w:eastAsiaTheme="minorEastAsia" w:hAnsiTheme="minorHAnsi" w:cstheme="minorBidi"/>
          <w:b w:val="0"/>
          <w:sz w:val="22"/>
          <w:lang w:eastAsia="bg-BG"/>
        </w:rPr>
      </w:pPr>
      <w:hyperlink w:anchor="_Toc69303728" w:history="1">
        <w:r w:rsidR="00540D57" w:rsidRPr="00E31101">
          <w:rPr>
            <w:rStyle w:val="Hyperlink"/>
          </w:rPr>
          <w:t>25. ТЪРГОВСКИ ЗАДЪЛЖЕНИЯ</w:t>
        </w:r>
        <w:r w:rsidR="00540D57">
          <w:rPr>
            <w:webHidden/>
          </w:rPr>
          <w:tab/>
        </w:r>
        <w:r w:rsidR="00540D57">
          <w:rPr>
            <w:webHidden/>
          </w:rPr>
          <w:fldChar w:fldCharType="begin"/>
        </w:r>
        <w:r w:rsidR="00540D57">
          <w:rPr>
            <w:webHidden/>
          </w:rPr>
          <w:instrText xml:space="preserve"> PAGEREF _Toc69303728 \h </w:instrText>
        </w:r>
        <w:r w:rsidR="00540D57">
          <w:rPr>
            <w:webHidden/>
          </w:rPr>
        </w:r>
        <w:r w:rsidR="00540D57">
          <w:rPr>
            <w:webHidden/>
          </w:rPr>
          <w:fldChar w:fldCharType="separate"/>
        </w:r>
        <w:r w:rsidR="003B10EA">
          <w:rPr>
            <w:webHidden/>
          </w:rPr>
          <w:t>62</w:t>
        </w:r>
        <w:r w:rsidR="00540D57">
          <w:rPr>
            <w:webHidden/>
          </w:rPr>
          <w:fldChar w:fldCharType="end"/>
        </w:r>
      </w:hyperlink>
    </w:p>
    <w:p w14:paraId="7C953CCF" w14:textId="77777777" w:rsidR="00540D57" w:rsidRDefault="004517E0">
      <w:pPr>
        <w:pStyle w:val="TOC2"/>
        <w:rPr>
          <w:rFonts w:asciiTheme="minorHAnsi" w:eastAsiaTheme="minorEastAsia" w:hAnsiTheme="minorHAnsi" w:cstheme="minorBidi"/>
          <w:b w:val="0"/>
          <w:sz w:val="22"/>
          <w:lang w:eastAsia="bg-BG"/>
        </w:rPr>
      </w:pPr>
      <w:hyperlink w:anchor="_Toc69303729" w:history="1">
        <w:r w:rsidR="00540D57" w:rsidRPr="00E31101">
          <w:rPr>
            <w:rStyle w:val="Hyperlink"/>
          </w:rPr>
          <w:t>26. ДРУГИ ТЕКУЩИ ЗАДЪЛЖЕНИЯ</w:t>
        </w:r>
        <w:r w:rsidR="00540D57">
          <w:rPr>
            <w:webHidden/>
          </w:rPr>
          <w:tab/>
        </w:r>
        <w:r w:rsidR="00540D57">
          <w:rPr>
            <w:webHidden/>
          </w:rPr>
          <w:fldChar w:fldCharType="begin"/>
        </w:r>
        <w:r w:rsidR="00540D57">
          <w:rPr>
            <w:webHidden/>
          </w:rPr>
          <w:instrText xml:space="preserve"> PAGEREF _Toc69303729 \h </w:instrText>
        </w:r>
        <w:r w:rsidR="00540D57">
          <w:rPr>
            <w:webHidden/>
          </w:rPr>
        </w:r>
        <w:r w:rsidR="00540D57">
          <w:rPr>
            <w:webHidden/>
          </w:rPr>
          <w:fldChar w:fldCharType="separate"/>
        </w:r>
        <w:r w:rsidR="003B10EA">
          <w:rPr>
            <w:webHidden/>
          </w:rPr>
          <w:t>62</w:t>
        </w:r>
        <w:r w:rsidR="00540D57">
          <w:rPr>
            <w:webHidden/>
          </w:rPr>
          <w:fldChar w:fldCharType="end"/>
        </w:r>
      </w:hyperlink>
    </w:p>
    <w:p w14:paraId="044ADA9F" w14:textId="77777777" w:rsidR="00540D57" w:rsidRDefault="004517E0">
      <w:pPr>
        <w:pStyle w:val="TOC2"/>
        <w:rPr>
          <w:rFonts w:asciiTheme="minorHAnsi" w:eastAsiaTheme="minorEastAsia" w:hAnsiTheme="minorHAnsi" w:cstheme="minorBidi"/>
          <w:b w:val="0"/>
          <w:sz w:val="22"/>
          <w:lang w:eastAsia="bg-BG"/>
        </w:rPr>
      </w:pPr>
      <w:hyperlink w:anchor="_Toc69303730" w:history="1">
        <w:r w:rsidR="00540D57" w:rsidRPr="00E31101">
          <w:rPr>
            <w:rStyle w:val="Hyperlink"/>
          </w:rPr>
          <w:t>27. СВЪРЗАНИ ПРЕДПРИЯТИЯ И СДЕЛКИ СЪС СВЪРЗАНИ ПРЕДПРИЯТИЯ</w:t>
        </w:r>
        <w:r w:rsidR="00540D57">
          <w:rPr>
            <w:webHidden/>
          </w:rPr>
          <w:tab/>
        </w:r>
        <w:r w:rsidR="00540D57">
          <w:rPr>
            <w:webHidden/>
          </w:rPr>
          <w:fldChar w:fldCharType="begin"/>
        </w:r>
        <w:r w:rsidR="00540D57">
          <w:rPr>
            <w:webHidden/>
          </w:rPr>
          <w:instrText xml:space="preserve"> PAGEREF _Toc69303730 \h </w:instrText>
        </w:r>
        <w:r w:rsidR="00540D57">
          <w:rPr>
            <w:webHidden/>
          </w:rPr>
        </w:r>
        <w:r w:rsidR="00540D57">
          <w:rPr>
            <w:webHidden/>
          </w:rPr>
          <w:fldChar w:fldCharType="separate"/>
        </w:r>
        <w:r w:rsidR="003B10EA">
          <w:rPr>
            <w:webHidden/>
          </w:rPr>
          <w:t>63</w:t>
        </w:r>
        <w:r w:rsidR="00540D57">
          <w:rPr>
            <w:webHidden/>
          </w:rPr>
          <w:fldChar w:fldCharType="end"/>
        </w:r>
      </w:hyperlink>
    </w:p>
    <w:p w14:paraId="46B1BE55" w14:textId="77777777" w:rsidR="00540D57" w:rsidRDefault="004517E0">
      <w:pPr>
        <w:pStyle w:val="TOC2"/>
        <w:rPr>
          <w:rFonts w:asciiTheme="minorHAnsi" w:eastAsiaTheme="minorEastAsia" w:hAnsiTheme="minorHAnsi" w:cstheme="minorBidi"/>
          <w:b w:val="0"/>
          <w:sz w:val="22"/>
          <w:lang w:eastAsia="bg-BG"/>
        </w:rPr>
      </w:pPr>
      <w:hyperlink w:anchor="_Toc69303731" w:history="1">
        <w:r w:rsidR="00540D57" w:rsidRPr="00E31101">
          <w:rPr>
            <w:rStyle w:val="Hyperlink"/>
          </w:rPr>
          <w:t>28. БИЗНЕС СЕГМЕНТИ</w:t>
        </w:r>
        <w:r w:rsidR="00540D57">
          <w:rPr>
            <w:webHidden/>
          </w:rPr>
          <w:tab/>
        </w:r>
        <w:r w:rsidR="00540D57">
          <w:rPr>
            <w:webHidden/>
          </w:rPr>
          <w:fldChar w:fldCharType="begin"/>
        </w:r>
        <w:r w:rsidR="00540D57">
          <w:rPr>
            <w:webHidden/>
          </w:rPr>
          <w:instrText xml:space="preserve"> PAGEREF _Toc69303731 \h </w:instrText>
        </w:r>
        <w:r w:rsidR="00540D57">
          <w:rPr>
            <w:webHidden/>
          </w:rPr>
        </w:r>
        <w:r w:rsidR="00540D57">
          <w:rPr>
            <w:webHidden/>
          </w:rPr>
          <w:fldChar w:fldCharType="separate"/>
        </w:r>
        <w:r w:rsidR="003B10EA">
          <w:rPr>
            <w:webHidden/>
          </w:rPr>
          <w:t>65</w:t>
        </w:r>
        <w:r w:rsidR="00540D57">
          <w:rPr>
            <w:webHidden/>
          </w:rPr>
          <w:fldChar w:fldCharType="end"/>
        </w:r>
      </w:hyperlink>
    </w:p>
    <w:p w14:paraId="2BDFA20A" w14:textId="77777777" w:rsidR="00540D57" w:rsidRDefault="004517E0">
      <w:pPr>
        <w:pStyle w:val="TOC2"/>
        <w:rPr>
          <w:rFonts w:asciiTheme="minorHAnsi" w:eastAsiaTheme="minorEastAsia" w:hAnsiTheme="minorHAnsi" w:cstheme="minorBidi"/>
          <w:b w:val="0"/>
          <w:sz w:val="22"/>
          <w:lang w:eastAsia="bg-BG"/>
        </w:rPr>
      </w:pPr>
      <w:hyperlink w:anchor="_Toc69303732" w:history="1">
        <w:r w:rsidR="00540D57" w:rsidRPr="00E31101">
          <w:rPr>
            <w:rStyle w:val="Hyperlink"/>
          </w:rPr>
          <w:t>29. УПРАВЛЕНИЕ НА ФИНАНСОВИЯ РИСК</w:t>
        </w:r>
        <w:r w:rsidR="00540D57">
          <w:rPr>
            <w:webHidden/>
          </w:rPr>
          <w:tab/>
        </w:r>
        <w:r w:rsidR="00540D57">
          <w:rPr>
            <w:webHidden/>
          </w:rPr>
          <w:fldChar w:fldCharType="begin"/>
        </w:r>
        <w:r w:rsidR="00540D57">
          <w:rPr>
            <w:webHidden/>
          </w:rPr>
          <w:instrText xml:space="preserve"> PAGEREF _Toc69303732 \h </w:instrText>
        </w:r>
        <w:r w:rsidR="00540D57">
          <w:rPr>
            <w:webHidden/>
          </w:rPr>
        </w:r>
        <w:r w:rsidR="00540D57">
          <w:rPr>
            <w:webHidden/>
          </w:rPr>
          <w:fldChar w:fldCharType="separate"/>
        </w:r>
        <w:r w:rsidR="003B10EA">
          <w:rPr>
            <w:webHidden/>
          </w:rPr>
          <w:t>67</w:t>
        </w:r>
        <w:r w:rsidR="00540D57">
          <w:rPr>
            <w:webHidden/>
          </w:rPr>
          <w:fldChar w:fldCharType="end"/>
        </w:r>
      </w:hyperlink>
    </w:p>
    <w:p w14:paraId="3D582755" w14:textId="77777777" w:rsidR="00540D57" w:rsidRDefault="004517E0">
      <w:pPr>
        <w:pStyle w:val="TOC2"/>
        <w:rPr>
          <w:rFonts w:asciiTheme="minorHAnsi" w:eastAsiaTheme="minorEastAsia" w:hAnsiTheme="minorHAnsi" w:cstheme="minorBidi"/>
          <w:b w:val="0"/>
          <w:sz w:val="22"/>
          <w:lang w:eastAsia="bg-BG"/>
        </w:rPr>
      </w:pPr>
      <w:hyperlink w:anchor="_Toc69303733" w:history="1">
        <w:r w:rsidR="00540D57" w:rsidRPr="00E31101">
          <w:rPr>
            <w:rStyle w:val="Hyperlink"/>
          </w:rPr>
          <w:t>3</w:t>
        </w:r>
        <w:r w:rsidR="00540D57" w:rsidRPr="00E31101">
          <w:rPr>
            <w:rStyle w:val="Hyperlink"/>
            <w:lang w:val="ru-RU"/>
          </w:rPr>
          <w:t>0</w:t>
        </w:r>
        <w:r w:rsidR="00540D57" w:rsidRPr="00E31101">
          <w:rPr>
            <w:rStyle w:val="Hyperlink"/>
          </w:rPr>
          <w:t>.  УСЛОВНИ ЗАДЪЛЖЕНИЯ И АНГАЖИМЕНТИ</w:t>
        </w:r>
        <w:r w:rsidR="00540D57">
          <w:rPr>
            <w:webHidden/>
          </w:rPr>
          <w:tab/>
        </w:r>
        <w:r w:rsidR="00540D57">
          <w:rPr>
            <w:webHidden/>
          </w:rPr>
          <w:fldChar w:fldCharType="begin"/>
        </w:r>
        <w:r w:rsidR="00540D57">
          <w:rPr>
            <w:webHidden/>
          </w:rPr>
          <w:instrText xml:space="preserve"> PAGEREF _Toc69303733 \h </w:instrText>
        </w:r>
        <w:r w:rsidR="00540D57">
          <w:rPr>
            <w:webHidden/>
          </w:rPr>
        </w:r>
        <w:r w:rsidR="00540D57">
          <w:rPr>
            <w:webHidden/>
          </w:rPr>
          <w:fldChar w:fldCharType="separate"/>
        </w:r>
        <w:r w:rsidR="003B10EA">
          <w:rPr>
            <w:webHidden/>
          </w:rPr>
          <w:t>75</w:t>
        </w:r>
        <w:r w:rsidR="00540D57">
          <w:rPr>
            <w:webHidden/>
          </w:rPr>
          <w:fldChar w:fldCharType="end"/>
        </w:r>
      </w:hyperlink>
    </w:p>
    <w:p w14:paraId="3112E310" w14:textId="1E496932" w:rsidR="00E80DE2" w:rsidRPr="00CF3D7C" w:rsidRDefault="00770663" w:rsidP="00DD30BE">
      <w:pPr>
        <w:tabs>
          <w:tab w:val="right" w:pos="8630"/>
        </w:tabs>
        <w:spacing w:before="60" w:after="60"/>
        <w:rPr>
          <w:b/>
          <w:noProof/>
          <w:sz w:val="18"/>
          <w:szCs w:val="22"/>
          <w:lang w:val="bg-BG"/>
        </w:rPr>
      </w:pPr>
      <w:r>
        <w:rPr>
          <w:b/>
        </w:rPr>
        <w:fldChar w:fldCharType="end"/>
      </w:r>
    </w:p>
    <w:p w14:paraId="3C9DBA8C" w14:textId="77777777" w:rsidR="00A92D0C" w:rsidRDefault="00A92D0C" w:rsidP="009F3109">
      <w:pPr>
        <w:pStyle w:val="Heading2"/>
      </w:pPr>
    </w:p>
    <w:p w14:paraId="0A0A6F9E" w14:textId="77777777" w:rsidR="006A0DE5" w:rsidRDefault="006A0DE5" w:rsidP="006A0DE5">
      <w:pPr>
        <w:rPr>
          <w:lang w:val="bg-BG"/>
        </w:rPr>
      </w:pPr>
    </w:p>
    <w:p w14:paraId="4D68C34F" w14:textId="77777777" w:rsidR="00656AF2" w:rsidRDefault="00656AF2" w:rsidP="006A0DE5"/>
    <w:p w14:paraId="0EC848C0" w14:textId="77777777" w:rsidR="00366CFD" w:rsidRDefault="00366CFD" w:rsidP="006A0DE5">
      <w:pPr>
        <w:rPr>
          <w:lang w:val="bg-BG"/>
        </w:rPr>
      </w:pPr>
    </w:p>
    <w:p w14:paraId="433FC4EF" w14:textId="77777777" w:rsidR="00E819CD" w:rsidRDefault="00E819CD" w:rsidP="006A0DE5">
      <w:pPr>
        <w:rPr>
          <w:lang w:val="bg-BG"/>
        </w:rPr>
      </w:pPr>
    </w:p>
    <w:p w14:paraId="0072EAF5" w14:textId="77777777" w:rsidR="00E819CD" w:rsidRDefault="00E819CD" w:rsidP="006A0DE5">
      <w:pPr>
        <w:rPr>
          <w:lang w:val="bg-BG"/>
        </w:rPr>
      </w:pPr>
    </w:p>
    <w:p w14:paraId="53AC5C38" w14:textId="77777777" w:rsidR="00E819CD" w:rsidRDefault="00E819CD" w:rsidP="006A0DE5">
      <w:pPr>
        <w:rPr>
          <w:lang w:val="bg-BG"/>
        </w:rPr>
      </w:pPr>
    </w:p>
    <w:p w14:paraId="165AB86C" w14:textId="77777777" w:rsidR="00E819CD" w:rsidRDefault="00E819CD" w:rsidP="006A0DE5">
      <w:pPr>
        <w:rPr>
          <w:lang w:val="bg-BG"/>
        </w:rPr>
      </w:pPr>
    </w:p>
    <w:p w14:paraId="349B9696" w14:textId="77777777" w:rsidR="00366CFD" w:rsidRPr="00366CFD" w:rsidRDefault="00366CFD" w:rsidP="006A0DE5">
      <w:pPr>
        <w:rPr>
          <w:lang w:val="bg-BG"/>
        </w:rPr>
      </w:pPr>
    </w:p>
    <w:p w14:paraId="4FECD21B" w14:textId="77777777" w:rsidR="00656AF2" w:rsidRDefault="00656AF2" w:rsidP="006A0DE5">
      <w:pPr>
        <w:rPr>
          <w:lang w:val="bg-BG"/>
        </w:rPr>
      </w:pPr>
    </w:p>
    <w:p w14:paraId="4B4538F0" w14:textId="77777777" w:rsidR="00A92F4B" w:rsidRPr="00A92F4B" w:rsidRDefault="00A92F4B" w:rsidP="009F3109">
      <w:pPr>
        <w:pStyle w:val="Heading2"/>
      </w:pPr>
      <w:bookmarkStart w:id="1" w:name="_Toc509825029"/>
      <w:bookmarkStart w:id="2" w:name="_Toc69303704"/>
      <w:bookmarkStart w:id="3" w:name="_Toc36200302"/>
      <w:bookmarkStart w:id="4" w:name="_Toc163217421"/>
      <w:r w:rsidRPr="00A92F4B">
        <w:lastRenderedPageBreak/>
        <w:t>1. ИНФОРМАЦИЯ ЗА ДРУЖЕСТВОТО</w:t>
      </w:r>
      <w:bookmarkEnd w:id="1"/>
      <w:bookmarkEnd w:id="2"/>
    </w:p>
    <w:p w14:paraId="39A634F1" w14:textId="77777777" w:rsidR="00A92F4B" w:rsidRPr="00A92F4B" w:rsidRDefault="00A92F4B" w:rsidP="00A92F4B">
      <w:pPr>
        <w:pStyle w:val="BodyTextIndent2"/>
        <w:spacing w:line="360" w:lineRule="auto"/>
        <w:rPr>
          <w:sz w:val="20"/>
        </w:rPr>
      </w:pPr>
    </w:p>
    <w:p w14:paraId="6788E54B" w14:textId="77777777" w:rsidR="00483B2A" w:rsidRPr="00483B2A" w:rsidRDefault="00483B2A" w:rsidP="00483B2A">
      <w:pPr>
        <w:pStyle w:val="Heading2"/>
      </w:pPr>
      <w:r w:rsidRPr="00483B2A">
        <w:t>1. ИНФОРМАЦИЯ ЗА ДРУЖЕСТВОТО</w:t>
      </w:r>
    </w:p>
    <w:p w14:paraId="09D161CA" w14:textId="77777777" w:rsidR="00483B2A" w:rsidRPr="00483B2A" w:rsidRDefault="00483B2A" w:rsidP="00483B2A">
      <w:pPr>
        <w:pStyle w:val="BodyTextIndent2"/>
        <w:spacing w:line="360" w:lineRule="auto"/>
        <w:rPr>
          <w:sz w:val="20"/>
        </w:rPr>
      </w:pPr>
    </w:p>
    <w:p w14:paraId="239383C2" w14:textId="77777777" w:rsidR="001C6981" w:rsidRPr="00CA047E" w:rsidRDefault="001C6981" w:rsidP="001C6981">
      <w:pPr>
        <w:pStyle w:val="BodyTextIndent2"/>
        <w:spacing w:line="360" w:lineRule="auto"/>
        <w:rPr>
          <w:sz w:val="20"/>
          <w:lang w:val="en-US"/>
        </w:rPr>
      </w:pPr>
      <w:r w:rsidRPr="00CA047E">
        <w:rPr>
          <w:sz w:val="20"/>
        </w:rPr>
        <w:t>Арома АД е търговско дружество, създадено през 1991 г. Дружеството е със седалище и адрес на управление гр. София, ул. Кирил Благоев № 12. Съдебната регистрация на Арома АД е с Решение от 04.12.1991 г. на Софийски градски съд. Последните промени в органите за управление са вписани в Търговския регистър при Агенция по вписванията с решение от 09.07.2019 г</w:t>
      </w:r>
      <w:r w:rsidRPr="00CA047E">
        <w:rPr>
          <w:sz w:val="20"/>
          <w:lang w:val="ru-RU"/>
        </w:rPr>
        <w:t>.</w:t>
      </w:r>
      <w:r w:rsidRPr="00CA047E">
        <w:rPr>
          <w:sz w:val="20"/>
        </w:rPr>
        <w:t xml:space="preserve"> Последните промени в Устава на дружеството са вписани в Търговския регистър при Агенция по вписванията с решение от 18</w:t>
      </w:r>
      <w:r w:rsidRPr="00CA047E">
        <w:rPr>
          <w:sz w:val="20"/>
          <w:lang w:val="ru-RU"/>
        </w:rPr>
        <w:t>.01.</w:t>
      </w:r>
      <w:r w:rsidRPr="00CA047E">
        <w:rPr>
          <w:sz w:val="20"/>
        </w:rPr>
        <w:t>2013 г</w:t>
      </w:r>
      <w:r w:rsidRPr="00CA047E">
        <w:rPr>
          <w:sz w:val="20"/>
          <w:lang w:val="ru-RU"/>
        </w:rPr>
        <w:t>.</w:t>
      </w:r>
    </w:p>
    <w:p w14:paraId="6D327C1F" w14:textId="77777777" w:rsidR="001C6981" w:rsidRPr="00CA047E" w:rsidRDefault="001C6981" w:rsidP="001C6981">
      <w:pPr>
        <w:pStyle w:val="BodyTextIndent2"/>
        <w:spacing w:line="360" w:lineRule="auto"/>
        <w:rPr>
          <w:sz w:val="20"/>
          <w:lang w:val="en-US"/>
        </w:rPr>
      </w:pPr>
    </w:p>
    <w:p w14:paraId="44D09883" w14:textId="77777777" w:rsidR="001C6981" w:rsidRPr="00CA047E" w:rsidRDefault="001C6981" w:rsidP="001C6981">
      <w:pPr>
        <w:pStyle w:val="Heading3"/>
        <w:spacing w:line="360" w:lineRule="auto"/>
        <w:ind w:firstLine="720"/>
        <w:jc w:val="both"/>
        <w:rPr>
          <w:i/>
          <w:sz w:val="20"/>
          <w:szCs w:val="20"/>
          <w:lang w:val="bg-BG"/>
        </w:rPr>
      </w:pPr>
      <w:r w:rsidRPr="00CA047E">
        <w:rPr>
          <w:i/>
          <w:sz w:val="20"/>
          <w:szCs w:val="20"/>
          <w:lang w:val="bg-BG"/>
        </w:rPr>
        <w:t>Собственост и управление</w:t>
      </w:r>
    </w:p>
    <w:p w14:paraId="1177BF1F" w14:textId="77777777" w:rsidR="001C6981" w:rsidRPr="00CA047E" w:rsidRDefault="001C6981" w:rsidP="001C6981">
      <w:pPr>
        <w:pStyle w:val="Heading3"/>
        <w:spacing w:line="360" w:lineRule="auto"/>
        <w:ind w:firstLine="720"/>
        <w:jc w:val="both"/>
        <w:rPr>
          <w:b w:val="0"/>
          <w:sz w:val="20"/>
          <w:szCs w:val="20"/>
          <w:lang w:val="bg-BG"/>
        </w:rPr>
      </w:pPr>
      <w:r w:rsidRPr="00CA047E">
        <w:rPr>
          <w:b w:val="0"/>
          <w:sz w:val="20"/>
          <w:szCs w:val="20"/>
          <w:lang w:val="bg-BG"/>
        </w:rPr>
        <w:t xml:space="preserve">Арома АД е публично дружество съгласно Закона за публично предлагане на ценни книжа. </w:t>
      </w:r>
    </w:p>
    <w:p w14:paraId="39EBC075" w14:textId="77777777" w:rsidR="001C6981" w:rsidRPr="00CA047E" w:rsidRDefault="001C6981" w:rsidP="001C6981">
      <w:pPr>
        <w:keepNext/>
        <w:spacing w:line="360" w:lineRule="auto"/>
        <w:ind w:firstLine="720"/>
        <w:jc w:val="both"/>
        <w:outlineLvl w:val="2"/>
        <w:rPr>
          <w:bCs/>
          <w:lang w:val="bg-BG"/>
        </w:rPr>
      </w:pPr>
      <w:r w:rsidRPr="00CA047E">
        <w:rPr>
          <w:bCs/>
          <w:lang w:val="bg-BG"/>
        </w:rPr>
        <w:t>Към 30 септември 20</w:t>
      </w:r>
      <w:r w:rsidRPr="00CA047E">
        <w:rPr>
          <w:bCs/>
        </w:rPr>
        <w:t>2</w:t>
      </w:r>
      <w:r w:rsidRPr="00CA047E">
        <w:rPr>
          <w:bCs/>
          <w:lang w:val="bg-BG"/>
        </w:rPr>
        <w:t>1 г. разпределението на акционерния капитал на дружеството е както следва:</w:t>
      </w:r>
    </w:p>
    <w:p w14:paraId="24432B30" w14:textId="77777777" w:rsidR="001C6981" w:rsidRPr="00CA047E" w:rsidRDefault="001C6981" w:rsidP="001C6981">
      <w:pPr>
        <w:pStyle w:val="BodyTextIndent2"/>
        <w:numPr>
          <w:ilvl w:val="0"/>
          <w:numId w:val="56"/>
        </w:numPr>
        <w:spacing w:line="360" w:lineRule="auto"/>
        <w:rPr>
          <w:sz w:val="20"/>
        </w:rPr>
      </w:pPr>
      <w:r w:rsidRPr="00CA047E">
        <w:rPr>
          <w:sz w:val="20"/>
        </w:rPr>
        <w:t>Harisson Management Limited, Малта</w:t>
      </w:r>
      <w:r w:rsidRPr="00CA047E">
        <w:rPr>
          <w:sz w:val="20"/>
        </w:rPr>
        <w:tab/>
      </w:r>
      <w:r w:rsidRPr="00CA047E">
        <w:rPr>
          <w:sz w:val="20"/>
        </w:rPr>
        <w:tab/>
        <w:t xml:space="preserve">  44,88 %</w:t>
      </w:r>
    </w:p>
    <w:p w14:paraId="3FDC8C61" w14:textId="77777777" w:rsidR="001C6981" w:rsidRPr="00CA047E" w:rsidRDefault="001C6981" w:rsidP="001C6981">
      <w:pPr>
        <w:pStyle w:val="BodyTextIndent2"/>
        <w:numPr>
          <w:ilvl w:val="0"/>
          <w:numId w:val="56"/>
        </w:numPr>
        <w:spacing w:line="360" w:lineRule="auto"/>
        <w:rPr>
          <w:sz w:val="20"/>
        </w:rPr>
      </w:pPr>
      <w:r w:rsidRPr="00CA047E">
        <w:rPr>
          <w:sz w:val="20"/>
        </w:rPr>
        <w:t>„Новарус“ ЕООД</w:t>
      </w:r>
      <w:r w:rsidRPr="00CA047E">
        <w:rPr>
          <w:sz w:val="20"/>
        </w:rPr>
        <w:tab/>
      </w:r>
      <w:r w:rsidRPr="00CA047E">
        <w:rPr>
          <w:sz w:val="20"/>
        </w:rPr>
        <w:tab/>
      </w:r>
      <w:r w:rsidRPr="00CA047E">
        <w:rPr>
          <w:sz w:val="20"/>
        </w:rPr>
        <w:tab/>
      </w:r>
      <w:r w:rsidRPr="00CA047E">
        <w:rPr>
          <w:sz w:val="20"/>
        </w:rPr>
        <w:tab/>
        <w:t xml:space="preserve">  24,27 %</w:t>
      </w:r>
    </w:p>
    <w:p w14:paraId="0B024B12" w14:textId="77777777" w:rsidR="001C6981" w:rsidRPr="00CA047E" w:rsidRDefault="001C6981" w:rsidP="001C6981">
      <w:pPr>
        <w:pStyle w:val="BodyTextIndent2"/>
        <w:numPr>
          <w:ilvl w:val="0"/>
          <w:numId w:val="56"/>
        </w:numPr>
        <w:spacing w:line="360" w:lineRule="auto"/>
        <w:rPr>
          <w:sz w:val="20"/>
        </w:rPr>
      </w:pPr>
      <w:r w:rsidRPr="00CA047E">
        <w:rPr>
          <w:sz w:val="20"/>
        </w:rPr>
        <w:t>Лукан Димитров Луканов</w:t>
      </w:r>
      <w:r w:rsidRPr="00CA047E">
        <w:rPr>
          <w:sz w:val="20"/>
        </w:rPr>
        <w:tab/>
      </w:r>
      <w:r w:rsidRPr="00CA047E">
        <w:rPr>
          <w:sz w:val="20"/>
        </w:rPr>
        <w:tab/>
      </w:r>
      <w:r w:rsidRPr="00CA047E">
        <w:rPr>
          <w:sz w:val="20"/>
        </w:rPr>
        <w:tab/>
        <w:t xml:space="preserve">  12,91 %</w:t>
      </w:r>
    </w:p>
    <w:p w14:paraId="72069F3E" w14:textId="77777777" w:rsidR="001C6981" w:rsidRPr="00CA047E" w:rsidRDefault="001C6981" w:rsidP="001C6981">
      <w:pPr>
        <w:pStyle w:val="BodyTextIndent2"/>
        <w:numPr>
          <w:ilvl w:val="0"/>
          <w:numId w:val="56"/>
        </w:numPr>
        <w:spacing w:line="360" w:lineRule="auto"/>
        <w:rPr>
          <w:sz w:val="20"/>
        </w:rPr>
      </w:pPr>
      <w:r w:rsidRPr="00CA047E">
        <w:rPr>
          <w:sz w:val="20"/>
        </w:rPr>
        <w:t>Димитър Луканов Луканов</w:t>
      </w:r>
      <w:r w:rsidRPr="00CA047E">
        <w:rPr>
          <w:sz w:val="20"/>
        </w:rPr>
        <w:tab/>
      </w:r>
      <w:r w:rsidRPr="00CA047E">
        <w:rPr>
          <w:sz w:val="20"/>
        </w:rPr>
        <w:tab/>
      </w:r>
      <w:r w:rsidRPr="00CA047E">
        <w:rPr>
          <w:sz w:val="20"/>
        </w:rPr>
        <w:tab/>
        <w:t xml:space="preserve">    6,94 %</w:t>
      </w:r>
    </w:p>
    <w:p w14:paraId="03180616" w14:textId="77777777" w:rsidR="001C6981" w:rsidRPr="00CA047E" w:rsidRDefault="001C6981" w:rsidP="001C6981">
      <w:pPr>
        <w:pStyle w:val="BodyTextIndent2"/>
        <w:numPr>
          <w:ilvl w:val="0"/>
          <w:numId w:val="56"/>
        </w:numPr>
        <w:spacing w:line="360" w:lineRule="auto"/>
        <w:rPr>
          <w:sz w:val="20"/>
        </w:rPr>
      </w:pPr>
      <w:r w:rsidRPr="00CA047E">
        <w:rPr>
          <w:sz w:val="20"/>
        </w:rPr>
        <w:t>Телекомплект Инвест АД</w:t>
      </w:r>
      <w:r w:rsidRPr="00CA047E">
        <w:rPr>
          <w:sz w:val="20"/>
        </w:rPr>
        <w:tab/>
      </w:r>
      <w:r w:rsidRPr="00CA047E">
        <w:rPr>
          <w:sz w:val="20"/>
        </w:rPr>
        <w:tab/>
      </w:r>
      <w:r w:rsidRPr="00CA047E">
        <w:rPr>
          <w:sz w:val="20"/>
        </w:rPr>
        <w:tab/>
        <w:t xml:space="preserve">    5,00 %</w:t>
      </w:r>
    </w:p>
    <w:p w14:paraId="4BAE3782" w14:textId="77777777" w:rsidR="001C6981" w:rsidRPr="00CA047E" w:rsidRDefault="001C6981" w:rsidP="001C6981">
      <w:pPr>
        <w:pStyle w:val="BodyTextIndent2"/>
        <w:numPr>
          <w:ilvl w:val="0"/>
          <w:numId w:val="56"/>
        </w:numPr>
        <w:spacing w:line="360" w:lineRule="auto"/>
        <w:rPr>
          <w:sz w:val="20"/>
        </w:rPr>
      </w:pPr>
      <w:r w:rsidRPr="00CA047E">
        <w:rPr>
          <w:sz w:val="20"/>
        </w:rPr>
        <w:t>Други  акционери</w:t>
      </w:r>
      <w:r w:rsidRPr="00CA047E">
        <w:rPr>
          <w:sz w:val="20"/>
        </w:rPr>
        <w:tab/>
        <w:t xml:space="preserve">        </w:t>
      </w:r>
      <w:r w:rsidRPr="00CA047E">
        <w:rPr>
          <w:sz w:val="20"/>
        </w:rPr>
        <w:tab/>
        <w:t xml:space="preserve">   </w:t>
      </w:r>
      <w:r w:rsidRPr="00CA047E">
        <w:rPr>
          <w:sz w:val="20"/>
        </w:rPr>
        <w:tab/>
        <w:t xml:space="preserve">                  6,00 % </w:t>
      </w:r>
    </w:p>
    <w:p w14:paraId="759454EF" w14:textId="77777777" w:rsidR="001C6981" w:rsidRPr="00CA047E" w:rsidRDefault="001C6981" w:rsidP="001C6981">
      <w:pPr>
        <w:pStyle w:val="BodyTextIndent2"/>
        <w:spacing w:line="360" w:lineRule="auto"/>
        <w:ind w:left="1080" w:firstLine="0"/>
        <w:rPr>
          <w:sz w:val="20"/>
        </w:rPr>
      </w:pPr>
    </w:p>
    <w:p w14:paraId="568B5C72" w14:textId="77777777" w:rsidR="001C6981" w:rsidRPr="00CA047E" w:rsidRDefault="001C6981" w:rsidP="001C6981">
      <w:pPr>
        <w:keepNext/>
        <w:spacing w:line="360" w:lineRule="auto"/>
        <w:ind w:firstLine="720"/>
        <w:jc w:val="both"/>
        <w:outlineLvl w:val="2"/>
        <w:rPr>
          <w:bCs/>
          <w:lang w:val="bg-BG"/>
        </w:rPr>
      </w:pPr>
      <w:r w:rsidRPr="00CA047E">
        <w:rPr>
          <w:bCs/>
          <w:lang w:val="bg-BG"/>
        </w:rPr>
        <w:t>Към 31 декември 20</w:t>
      </w:r>
      <w:r w:rsidRPr="00CA047E">
        <w:rPr>
          <w:bCs/>
        </w:rPr>
        <w:t>2</w:t>
      </w:r>
      <w:r w:rsidRPr="00CA047E">
        <w:rPr>
          <w:bCs/>
          <w:lang w:val="bg-BG"/>
        </w:rPr>
        <w:t>1 г. разпределението на акционерния капитал на дружеството е както следва:</w:t>
      </w:r>
    </w:p>
    <w:p w14:paraId="3B665290" w14:textId="77777777" w:rsidR="001C6981" w:rsidRPr="00CA047E" w:rsidRDefault="001C6981" w:rsidP="001C6981">
      <w:pPr>
        <w:pStyle w:val="ListParagraph"/>
        <w:numPr>
          <w:ilvl w:val="0"/>
          <w:numId w:val="42"/>
        </w:numPr>
        <w:spacing w:line="360" w:lineRule="auto"/>
        <w:jc w:val="both"/>
        <w:rPr>
          <w:lang w:val="bg-BG"/>
        </w:rPr>
      </w:pPr>
      <w:r w:rsidRPr="00CA047E">
        <w:rPr>
          <w:lang w:val="bg-BG"/>
        </w:rPr>
        <w:t>Harisson Management Limited, Малта</w:t>
      </w:r>
      <w:r w:rsidRPr="00CA047E">
        <w:rPr>
          <w:lang w:val="bg-BG"/>
        </w:rPr>
        <w:tab/>
      </w:r>
      <w:r w:rsidRPr="00CA047E">
        <w:rPr>
          <w:lang w:val="bg-BG"/>
        </w:rPr>
        <w:tab/>
        <w:t xml:space="preserve">  44,88 %</w:t>
      </w:r>
    </w:p>
    <w:p w14:paraId="5F7A2D49" w14:textId="77777777" w:rsidR="001C6981" w:rsidRPr="00CA047E" w:rsidRDefault="001C6981" w:rsidP="001C6981">
      <w:pPr>
        <w:pStyle w:val="ListParagraph"/>
        <w:numPr>
          <w:ilvl w:val="0"/>
          <w:numId w:val="42"/>
        </w:numPr>
        <w:spacing w:line="360" w:lineRule="auto"/>
        <w:jc w:val="both"/>
        <w:rPr>
          <w:lang w:val="bg-BG"/>
        </w:rPr>
      </w:pPr>
      <w:r w:rsidRPr="00CA047E">
        <w:rPr>
          <w:lang w:val="bg-BG"/>
        </w:rPr>
        <w:t>„Новарус“ ЕООД</w:t>
      </w:r>
      <w:r w:rsidRPr="00CA047E">
        <w:rPr>
          <w:lang w:val="bg-BG"/>
        </w:rPr>
        <w:tab/>
      </w:r>
      <w:r w:rsidRPr="00CA047E">
        <w:rPr>
          <w:lang w:val="bg-BG"/>
        </w:rPr>
        <w:tab/>
      </w:r>
      <w:r w:rsidRPr="00CA047E">
        <w:rPr>
          <w:lang w:val="bg-BG"/>
        </w:rPr>
        <w:tab/>
      </w:r>
      <w:r w:rsidRPr="00CA047E">
        <w:rPr>
          <w:lang w:val="bg-BG"/>
        </w:rPr>
        <w:tab/>
        <w:t xml:space="preserve">  24,27 %</w:t>
      </w:r>
    </w:p>
    <w:p w14:paraId="6D283497" w14:textId="77777777" w:rsidR="001C6981" w:rsidRPr="00CA047E" w:rsidRDefault="001C6981" w:rsidP="001C6981">
      <w:pPr>
        <w:pStyle w:val="ListParagraph"/>
        <w:numPr>
          <w:ilvl w:val="0"/>
          <w:numId w:val="42"/>
        </w:numPr>
        <w:spacing w:line="360" w:lineRule="auto"/>
        <w:jc w:val="both"/>
        <w:rPr>
          <w:lang w:val="bg-BG"/>
        </w:rPr>
      </w:pPr>
      <w:r w:rsidRPr="00CA047E">
        <w:rPr>
          <w:lang w:val="bg-BG"/>
        </w:rPr>
        <w:t>Лукан Димитров Луканов</w:t>
      </w:r>
      <w:r w:rsidRPr="00CA047E">
        <w:rPr>
          <w:lang w:val="bg-BG"/>
        </w:rPr>
        <w:tab/>
      </w:r>
      <w:r w:rsidRPr="00CA047E">
        <w:rPr>
          <w:lang w:val="bg-BG"/>
        </w:rPr>
        <w:tab/>
      </w:r>
      <w:r w:rsidRPr="00CA047E">
        <w:rPr>
          <w:lang w:val="bg-BG"/>
        </w:rPr>
        <w:tab/>
        <w:t xml:space="preserve">  12,91 %</w:t>
      </w:r>
    </w:p>
    <w:p w14:paraId="3A767459" w14:textId="77777777" w:rsidR="001C6981" w:rsidRPr="00CA047E" w:rsidRDefault="001C6981" w:rsidP="001C6981">
      <w:pPr>
        <w:pStyle w:val="ListParagraph"/>
        <w:numPr>
          <w:ilvl w:val="0"/>
          <w:numId w:val="42"/>
        </w:numPr>
        <w:spacing w:line="360" w:lineRule="auto"/>
        <w:jc w:val="both"/>
        <w:rPr>
          <w:lang w:val="bg-BG"/>
        </w:rPr>
      </w:pPr>
      <w:r w:rsidRPr="00CA047E">
        <w:rPr>
          <w:lang w:val="bg-BG"/>
        </w:rPr>
        <w:t>Димитър Луканов Луканов</w:t>
      </w:r>
      <w:r w:rsidRPr="00CA047E">
        <w:rPr>
          <w:lang w:val="bg-BG"/>
        </w:rPr>
        <w:tab/>
      </w:r>
      <w:r w:rsidRPr="00CA047E">
        <w:rPr>
          <w:lang w:val="bg-BG"/>
        </w:rPr>
        <w:tab/>
      </w:r>
      <w:r w:rsidRPr="00CA047E">
        <w:rPr>
          <w:lang w:val="bg-BG"/>
        </w:rPr>
        <w:tab/>
        <w:t xml:space="preserve">    6,94 %</w:t>
      </w:r>
    </w:p>
    <w:p w14:paraId="6D5A5EF5" w14:textId="77777777" w:rsidR="001C6981" w:rsidRPr="00CA047E" w:rsidRDefault="001C6981" w:rsidP="001C6981">
      <w:pPr>
        <w:pStyle w:val="ListParagraph"/>
        <w:numPr>
          <w:ilvl w:val="0"/>
          <w:numId w:val="42"/>
        </w:numPr>
        <w:spacing w:line="360" w:lineRule="auto"/>
        <w:jc w:val="both"/>
        <w:rPr>
          <w:lang w:val="bg-BG"/>
        </w:rPr>
      </w:pPr>
      <w:r w:rsidRPr="00CA047E">
        <w:rPr>
          <w:lang w:val="bg-BG"/>
        </w:rPr>
        <w:t>Телекомплект Инвест АД</w:t>
      </w:r>
      <w:r w:rsidRPr="00CA047E">
        <w:rPr>
          <w:lang w:val="bg-BG"/>
        </w:rPr>
        <w:tab/>
      </w:r>
      <w:r w:rsidRPr="00CA047E">
        <w:rPr>
          <w:lang w:val="bg-BG"/>
        </w:rPr>
        <w:tab/>
      </w:r>
      <w:r w:rsidRPr="00CA047E">
        <w:rPr>
          <w:lang w:val="bg-BG"/>
        </w:rPr>
        <w:tab/>
        <w:t xml:space="preserve">    5,00 %</w:t>
      </w:r>
    </w:p>
    <w:p w14:paraId="3EF9DB09" w14:textId="77777777" w:rsidR="001C6981" w:rsidRPr="00CA047E" w:rsidRDefault="001C6981" w:rsidP="001C6981">
      <w:pPr>
        <w:pStyle w:val="ListParagraph"/>
        <w:numPr>
          <w:ilvl w:val="0"/>
          <w:numId w:val="42"/>
        </w:numPr>
        <w:spacing w:line="360" w:lineRule="auto"/>
        <w:jc w:val="both"/>
        <w:rPr>
          <w:bCs/>
          <w:iCs/>
          <w:lang w:val="bg-BG"/>
        </w:rPr>
      </w:pPr>
      <w:r w:rsidRPr="00CA047E">
        <w:rPr>
          <w:lang w:val="bg-BG"/>
        </w:rPr>
        <w:t>Други  акционери</w:t>
      </w:r>
      <w:r w:rsidRPr="00CA047E">
        <w:rPr>
          <w:lang w:val="bg-BG"/>
        </w:rPr>
        <w:tab/>
        <w:t xml:space="preserve">        </w:t>
      </w:r>
      <w:r w:rsidRPr="00CA047E">
        <w:rPr>
          <w:lang w:val="bg-BG"/>
        </w:rPr>
        <w:tab/>
        <w:t xml:space="preserve">   </w:t>
      </w:r>
      <w:r w:rsidRPr="00CA047E">
        <w:rPr>
          <w:lang w:val="bg-BG"/>
        </w:rPr>
        <w:tab/>
        <w:t xml:space="preserve">                  6,00 % </w:t>
      </w:r>
    </w:p>
    <w:p w14:paraId="1254AFD4" w14:textId="77777777" w:rsidR="001C6981" w:rsidRPr="00CA047E" w:rsidRDefault="001C6981" w:rsidP="001C6981">
      <w:pPr>
        <w:spacing w:line="360" w:lineRule="auto"/>
        <w:ind w:left="1211"/>
        <w:jc w:val="both"/>
        <w:rPr>
          <w:bCs/>
          <w:iCs/>
          <w:lang w:val="bg-BG"/>
        </w:rPr>
      </w:pPr>
    </w:p>
    <w:p w14:paraId="55EA1D66" w14:textId="77777777" w:rsidR="001C6981" w:rsidRPr="00CA047E" w:rsidRDefault="001C6981" w:rsidP="001C6981">
      <w:pPr>
        <w:spacing w:line="360" w:lineRule="auto"/>
        <w:ind w:firstLine="708"/>
        <w:jc w:val="both"/>
        <w:rPr>
          <w:bCs/>
          <w:iCs/>
          <w:lang w:val="bg-BG"/>
        </w:rPr>
      </w:pPr>
      <w:r w:rsidRPr="00CA047E">
        <w:rPr>
          <w:bCs/>
          <w:iCs/>
          <w:lang w:val="bg-BG"/>
        </w:rPr>
        <w:t>С решение на общото събрание на акционерите от 28.06.2019 г., вписано в Търговския регистър на 09.07.2019 г. е променен състава на Съвета на директорите. Към 31.12.20</w:t>
      </w:r>
      <w:r w:rsidRPr="00CA047E">
        <w:rPr>
          <w:bCs/>
          <w:iCs/>
        </w:rPr>
        <w:t>2</w:t>
      </w:r>
      <w:r w:rsidRPr="00CA047E">
        <w:rPr>
          <w:bCs/>
          <w:iCs/>
          <w:lang w:val="bg-BG"/>
        </w:rPr>
        <w:t>1 г. вписаното в търговския регистър ръководство на дружеството в лицето на Съвет на директорите се състои от:</w:t>
      </w:r>
    </w:p>
    <w:p w14:paraId="1176B38A" w14:textId="77777777" w:rsidR="001C6981" w:rsidRPr="00CA047E" w:rsidRDefault="001C6981" w:rsidP="001C6981">
      <w:pPr>
        <w:spacing w:line="360" w:lineRule="auto"/>
        <w:jc w:val="both"/>
        <w:rPr>
          <w:bCs/>
          <w:iCs/>
          <w:lang w:val="bg-BG"/>
        </w:rPr>
      </w:pPr>
      <w:r w:rsidRPr="00CA047E">
        <w:rPr>
          <w:bCs/>
          <w:iCs/>
          <w:lang w:val="bg-BG"/>
        </w:rPr>
        <w:t>Лукан Димитров Луканов</w:t>
      </w:r>
      <w:r w:rsidRPr="00CA047E">
        <w:rPr>
          <w:bCs/>
          <w:iCs/>
          <w:lang w:val="bg-BG"/>
        </w:rPr>
        <w:tab/>
        <w:t>- председател на СД</w:t>
      </w:r>
    </w:p>
    <w:p w14:paraId="11D274AD" w14:textId="77777777" w:rsidR="001C6981" w:rsidRPr="00CA047E" w:rsidRDefault="001C6981" w:rsidP="001C6981">
      <w:pPr>
        <w:spacing w:line="360" w:lineRule="auto"/>
        <w:jc w:val="both"/>
        <w:rPr>
          <w:bCs/>
          <w:iCs/>
          <w:lang w:val="bg-BG"/>
        </w:rPr>
      </w:pPr>
      <w:r w:rsidRPr="00CA047E">
        <w:rPr>
          <w:bCs/>
          <w:iCs/>
          <w:lang w:val="bg-BG"/>
        </w:rPr>
        <w:t>Димитър Луканов Луканов</w:t>
      </w:r>
      <w:r w:rsidRPr="00CA047E">
        <w:rPr>
          <w:bCs/>
          <w:iCs/>
          <w:lang w:val="bg-BG"/>
        </w:rPr>
        <w:tab/>
        <w:t>- зам-председател и изпълнителен директор</w:t>
      </w:r>
    </w:p>
    <w:p w14:paraId="51D2C586" w14:textId="77777777" w:rsidR="001C6981" w:rsidRPr="00CA047E" w:rsidRDefault="001C6981" w:rsidP="001C6981">
      <w:pPr>
        <w:spacing w:line="360" w:lineRule="auto"/>
        <w:jc w:val="both"/>
        <w:rPr>
          <w:bCs/>
          <w:iCs/>
          <w:lang w:val="bg-BG"/>
        </w:rPr>
      </w:pPr>
      <w:r w:rsidRPr="00CA047E">
        <w:rPr>
          <w:bCs/>
          <w:iCs/>
          <w:lang w:val="bg-BG"/>
        </w:rPr>
        <w:t>Тяна Георгиева Пресолска</w:t>
      </w:r>
      <w:r w:rsidRPr="00CA047E">
        <w:rPr>
          <w:bCs/>
          <w:iCs/>
          <w:lang w:val="bg-BG"/>
        </w:rPr>
        <w:tab/>
        <w:t>- член</w:t>
      </w:r>
    </w:p>
    <w:p w14:paraId="1DF073C2" w14:textId="77777777" w:rsidR="001C6981" w:rsidRPr="00CA047E" w:rsidRDefault="001C6981" w:rsidP="001C6981">
      <w:pPr>
        <w:spacing w:line="360" w:lineRule="auto"/>
        <w:jc w:val="both"/>
        <w:rPr>
          <w:bCs/>
          <w:iCs/>
        </w:rPr>
      </w:pPr>
      <w:r w:rsidRPr="00CA047E">
        <w:lastRenderedPageBreak/>
        <w:t xml:space="preserve">Лицата натоварени с общото управление са представени от Одитния комитет на </w:t>
      </w:r>
      <w:r w:rsidRPr="00CA047E">
        <w:rPr>
          <w:lang w:val="bg-BG"/>
        </w:rPr>
        <w:t>дружеството. Съставът на одитния комитет включва Цветелина Канева – Грозданов, Таня Кирилова и Лукан Луканов.</w:t>
      </w:r>
    </w:p>
    <w:p w14:paraId="2C95974B" w14:textId="77777777" w:rsidR="001C6981" w:rsidRPr="00CA047E" w:rsidRDefault="001C6981" w:rsidP="001C6981">
      <w:pPr>
        <w:spacing w:line="360" w:lineRule="auto"/>
        <w:ind w:firstLine="708"/>
        <w:jc w:val="both"/>
        <w:rPr>
          <w:bCs/>
          <w:iCs/>
          <w:lang w:val="bg-BG"/>
        </w:rPr>
      </w:pPr>
    </w:p>
    <w:p w14:paraId="01D9EC78" w14:textId="77777777" w:rsidR="001C6981" w:rsidRPr="00CA047E" w:rsidRDefault="001C6981" w:rsidP="001C6981">
      <w:pPr>
        <w:spacing w:line="360" w:lineRule="auto"/>
        <w:ind w:firstLine="708"/>
        <w:jc w:val="both"/>
        <w:rPr>
          <w:bCs/>
          <w:iCs/>
        </w:rPr>
      </w:pPr>
      <w:r w:rsidRPr="00CA047E">
        <w:rPr>
          <w:bCs/>
          <w:iCs/>
          <w:lang w:val="bg-BG"/>
        </w:rPr>
        <w:t>Към 31.12.20</w:t>
      </w:r>
      <w:r w:rsidRPr="00CA047E">
        <w:rPr>
          <w:bCs/>
          <w:iCs/>
        </w:rPr>
        <w:t>2</w:t>
      </w:r>
      <w:r w:rsidRPr="00CA047E">
        <w:rPr>
          <w:bCs/>
          <w:iCs/>
          <w:lang w:val="bg-BG"/>
        </w:rPr>
        <w:t>1 г. Дружеството се представлява от изпълнителния директор Димитър Луканов Луканов.</w:t>
      </w:r>
    </w:p>
    <w:p w14:paraId="2051715E" w14:textId="77777777" w:rsidR="001C6981" w:rsidRPr="00CA047E" w:rsidRDefault="001C6981" w:rsidP="001C6981">
      <w:pPr>
        <w:spacing w:line="360" w:lineRule="auto"/>
        <w:jc w:val="both"/>
        <w:rPr>
          <w:b/>
          <w:bCs/>
          <w:i/>
          <w:lang w:val="en-GB"/>
        </w:rPr>
      </w:pPr>
      <w:r w:rsidRPr="00CA047E">
        <w:rPr>
          <w:szCs w:val="24"/>
          <w:lang w:val="bg-BG" w:eastAsia="bg-BG"/>
        </w:rPr>
        <w:tab/>
      </w:r>
      <w:r w:rsidRPr="00CA047E">
        <w:rPr>
          <w:b/>
          <w:bCs/>
          <w:i/>
          <w:lang w:val="bg-BG"/>
        </w:rPr>
        <w:t>Предмет на дейност</w:t>
      </w:r>
    </w:p>
    <w:p w14:paraId="6F76D859" w14:textId="77777777" w:rsidR="001C6981" w:rsidRPr="00CA047E" w:rsidRDefault="001C6981" w:rsidP="001C6981">
      <w:pPr>
        <w:spacing w:line="312" w:lineRule="auto"/>
        <w:ind w:firstLine="720"/>
        <w:jc w:val="both"/>
        <w:rPr>
          <w:lang w:val="bg-BG"/>
        </w:rPr>
      </w:pPr>
      <w:r w:rsidRPr="00CA047E">
        <w:rPr>
          <w:lang w:val="bg-BG"/>
        </w:rPr>
        <w:t>Предметът на дейност на дружеството през отчетния период включва:</w:t>
      </w:r>
    </w:p>
    <w:p w14:paraId="3D56BDD3" w14:textId="77777777" w:rsidR="001C6981" w:rsidRPr="00CA047E" w:rsidRDefault="001C6981" w:rsidP="001C6981">
      <w:pPr>
        <w:numPr>
          <w:ilvl w:val="0"/>
          <w:numId w:val="2"/>
        </w:numPr>
        <w:spacing w:line="312" w:lineRule="auto"/>
        <w:jc w:val="both"/>
        <w:rPr>
          <w:lang w:val="bg-BG"/>
        </w:rPr>
      </w:pPr>
      <w:r w:rsidRPr="00CA047E">
        <w:rPr>
          <w:lang w:val="bg-BG"/>
        </w:rPr>
        <w:t>производство и търговия с парфюмерия и козметика;</w:t>
      </w:r>
    </w:p>
    <w:p w14:paraId="43BD2C48" w14:textId="77777777" w:rsidR="001C6981" w:rsidRPr="00CA047E" w:rsidRDefault="001C6981" w:rsidP="001C6981">
      <w:pPr>
        <w:numPr>
          <w:ilvl w:val="0"/>
          <w:numId w:val="2"/>
        </w:numPr>
        <w:spacing w:line="312" w:lineRule="auto"/>
        <w:jc w:val="both"/>
        <w:rPr>
          <w:lang w:val="bg-BG"/>
        </w:rPr>
      </w:pPr>
      <w:r w:rsidRPr="00CA047E">
        <w:rPr>
          <w:lang w:val="bg-BG"/>
        </w:rPr>
        <w:t>производство на опаковки за парфюмерийно-козметични изделия.</w:t>
      </w:r>
    </w:p>
    <w:p w14:paraId="4B589DD2" w14:textId="77777777" w:rsidR="001C6981" w:rsidRPr="00CA047E" w:rsidRDefault="001C6981" w:rsidP="001C6981">
      <w:pPr>
        <w:numPr>
          <w:ilvl w:val="0"/>
          <w:numId w:val="2"/>
        </w:numPr>
        <w:spacing w:line="312" w:lineRule="auto"/>
        <w:jc w:val="both"/>
        <w:rPr>
          <w:lang w:val="bg-BG"/>
        </w:rPr>
      </w:pPr>
      <w:r w:rsidRPr="00CA047E">
        <w:rPr>
          <w:lang w:val="bg-BG"/>
        </w:rPr>
        <w:t>производство на четки за зъби</w:t>
      </w:r>
    </w:p>
    <w:p w14:paraId="10590215" w14:textId="77777777" w:rsidR="00B46C99" w:rsidRDefault="00B46C99" w:rsidP="00B46C99">
      <w:pPr>
        <w:spacing w:line="312" w:lineRule="auto"/>
        <w:ind w:firstLine="851"/>
        <w:jc w:val="both"/>
      </w:pPr>
    </w:p>
    <w:p w14:paraId="41B1AAEF" w14:textId="16AA8921" w:rsidR="00B46C99" w:rsidRPr="00731AFD" w:rsidRDefault="00B46C99" w:rsidP="00B46C99">
      <w:pPr>
        <w:spacing w:line="312" w:lineRule="auto"/>
        <w:ind w:firstLine="851"/>
        <w:jc w:val="both"/>
        <w:rPr>
          <w:b/>
        </w:rPr>
      </w:pPr>
      <w:r w:rsidRPr="00DB341F">
        <w:rPr>
          <w:lang w:val="bg-BG"/>
        </w:rPr>
        <w:t xml:space="preserve">Към </w:t>
      </w:r>
      <w:r>
        <w:t>3</w:t>
      </w:r>
      <w:r w:rsidR="00E50D49">
        <w:t>1</w:t>
      </w:r>
      <w:r w:rsidRPr="00DB341F">
        <w:rPr>
          <w:lang w:val="ru-RU"/>
        </w:rPr>
        <w:t>.</w:t>
      </w:r>
      <w:r w:rsidR="00E50D49">
        <w:t>12</w:t>
      </w:r>
      <w:r w:rsidRPr="00DB341F">
        <w:rPr>
          <w:lang w:val="bg-BG"/>
        </w:rPr>
        <w:t>.20</w:t>
      </w:r>
      <w:r w:rsidR="00DA66CB">
        <w:t>2</w:t>
      </w:r>
      <w:r w:rsidR="00E819CD">
        <w:rPr>
          <w:lang w:val="bg-BG"/>
        </w:rPr>
        <w:t>1</w:t>
      </w:r>
      <w:r w:rsidRPr="00DB341F">
        <w:rPr>
          <w:lang w:val="bg-BG"/>
        </w:rPr>
        <w:t xml:space="preserve"> г. средно-списъчният състав на персонала на дружеството е </w:t>
      </w:r>
      <w:r w:rsidR="002378BA">
        <w:t>2</w:t>
      </w:r>
      <w:r w:rsidR="00E50D49">
        <w:t>60</w:t>
      </w:r>
      <w:r w:rsidRPr="00843614">
        <w:rPr>
          <w:lang w:val="bg-BG"/>
        </w:rPr>
        <w:t xml:space="preserve"> </w:t>
      </w:r>
      <w:r w:rsidRPr="00843614">
        <w:t xml:space="preserve"> </w:t>
      </w:r>
      <w:r w:rsidRPr="00843614">
        <w:rPr>
          <w:lang w:val="bg-BG"/>
        </w:rPr>
        <w:t>работници и служители</w:t>
      </w:r>
      <w:r w:rsidRPr="00843614">
        <w:rPr>
          <w:lang w:val="ru-RU"/>
        </w:rPr>
        <w:t xml:space="preserve"> </w:t>
      </w:r>
      <w:r w:rsidRPr="00843614">
        <w:t xml:space="preserve">/ </w:t>
      </w:r>
      <w:r w:rsidR="001A076D">
        <w:t>2</w:t>
      </w:r>
      <w:r w:rsidR="00E50D49">
        <w:t>56</w:t>
      </w:r>
      <w:r w:rsidRPr="00843614">
        <w:rPr>
          <w:lang w:val="bg-BG"/>
        </w:rPr>
        <w:t xml:space="preserve"> без лицата в отпуск по майчинство (</w:t>
      </w:r>
      <w:r w:rsidRPr="00843614">
        <w:t>3</w:t>
      </w:r>
      <w:r w:rsidR="00E50D49">
        <w:t>1</w:t>
      </w:r>
      <w:r w:rsidRPr="00843614">
        <w:rPr>
          <w:lang w:val="ru-RU"/>
        </w:rPr>
        <w:t>.</w:t>
      </w:r>
      <w:r w:rsidR="00E50D49">
        <w:t>12</w:t>
      </w:r>
      <w:r w:rsidRPr="00843614">
        <w:rPr>
          <w:lang w:val="bg-BG"/>
        </w:rPr>
        <w:t>.20</w:t>
      </w:r>
      <w:r w:rsidR="00E819CD">
        <w:rPr>
          <w:lang w:val="bg-BG"/>
        </w:rPr>
        <w:t>20</w:t>
      </w:r>
      <w:r w:rsidRPr="00843614">
        <w:rPr>
          <w:lang w:val="bg-BG"/>
        </w:rPr>
        <w:t xml:space="preserve"> г. – </w:t>
      </w:r>
      <w:r w:rsidRPr="00843614">
        <w:t>2</w:t>
      </w:r>
      <w:r w:rsidR="00E50D49">
        <w:t>9</w:t>
      </w:r>
      <w:r w:rsidR="00483B2A">
        <w:t>8</w:t>
      </w:r>
      <w:r w:rsidRPr="00843614">
        <w:rPr>
          <w:lang w:val="bg-BG"/>
        </w:rPr>
        <w:t xml:space="preserve"> работници и служители</w:t>
      </w:r>
      <w:r w:rsidRPr="00843614">
        <w:rPr>
          <w:lang w:val="ru-RU"/>
        </w:rPr>
        <w:t xml:space="preserve"> </w:t>
      </w:r>
      <w:r w:rsidRPr="00843614">
        <w:rPr>
          <w:lang w:val="bg-BG"/>
        </w:rPr>
        <w:t>/</w:t>
      </w:r>
      <w:r w:rsidRPr="00843614">
        <w:t xml:space="preserve"> </w:t>
      </w:r>
      <w:r w:rsidR="00C1311B">
        <w:rPr>
          <w:lang w:val="bg-BG"/>
        </w:rPr>
        <w:t>2</w:t>
      </w:r>
      <w:r w:rsidR="00E50D49">
        <w:t>96</w:t>
      </w:r>
      <w:r w:rsidRPr="00843614">
        <w:rPr>
          <w:lang w:val="bg-BG"/>
        </w:rPr>
        <w:t xml:space="preserve"> без лицата в отпуск по майчинство).</w:t>
      </w:r>
      <w:r>
        <w:rPr>
          <w:lang w:val="bg-BG"/>
        </w:rPr>
        <w:t xml:space="preserve"> </w:t>
      </w:r>
    </w:p>
    <w:p w14:paraId="65CE5822" w14:textId="77777777" w:rsidR="00EF4382" w:rsidRPr="00E85FC1" w:rsidRDefault="00D31AC8" w:rsidP="00EF4382">
      <w:pPr>
        <w:spacing w:line="312" w:lineRule="auto"/>
        <w:rPr>
          <w:i/>
          <w:sz w:val="18"/>
          <w:szCs w:val="18"/>
          <w:highlight w:val="yellow"/>
          <w:lang w:val="ru-RU"/>
        </w:rPr>
      </w:pPr>
      <w:r w:rsidRPr="0027712E">
        <w:rPr>
          <w:i/>
          <w:lang w:val="ru-RU"/>
        </w:rPr>
        <w:tab/>
      </w:r>
    </w:p>
    <w:p w14:paraId="51272E41" w14:textId="77777777" w:rsidR="003B6DBA" w:rsidRDefault="00701C80" w:rsidP="009F3109">
      <w:pPr>
        <w:pStyle w:val="Heading2"/>
      </w:pPr>
      <w:bookmarkStart w:id="5" w:name="_Toc509825030"/>
      <w:bookmarkStart w:id="6" w:name="_Toc69303705"/>
      <w:r>
        <w:t>2. ОСНОВНИ ПОЛОЖЕНИЯ ОТ СЧЕТОВОДНАТА ПОЛИТИКА НА ДРУЖЕСТВОТО</w:t>
      </w:r>
      <w:bookmarkEnd w:id="3"/>
      <w:bookmarkEnd w:id="4"/>
      <w:bookmarkEnd w:id="5"/>
      <w:bookmarkEnd w:id="6"/>
    </w:p>
    <w:p w14:paraId="672663EE" w14:textId="77777777" w:rsidR="00D27CA8" w:rsidRDefault="00D27CA8">
      <w:pPr>
        <w:spacing w:line="312" w:lineRule="auto"/>
        <w:rPr>
          <w:lang w:val="ru-RU"/>
        </w:rPr>
      </w:pPr>
    </w:p>
    <w:p w14:paraId="46D48604" w14:textId="77777777" w:rsidR="00D27CA8" w:rsidRDefault="00701C80">
      <w:pPr>
        <w:autoSpaceDE w:val="0"/>
        <w:autoSpaceDN w:val="0"/>
        <w:adjustRightInd w:val="0"/>
        <w:spacing w:line="312" w:lineRule="auto"/>
        <w:ind w:firstLine="708"/>
        <w:jc w:val="both"/>
        <w:rPr>
          <w:b/>
          <w:bCs/>
          <w:i/>
          <w:lang w:val="bg-BG" w:eastAsia="bg-BG"/>
        </w:rPr>
      </w:pPr>
      <w:bookmarkStart w:id="7" w:name="_2.1.База_за_изготвяне_на_финансовия"/>
      <w:bookmarkEnd w:id="7"/>
      <w:r>
        <w:rPr>
          <w:b/>
          <w:bCs/>
          <w:i/>
          <w:lang w:val="bg-BG" w:eastAsia="bg-BG"/>
        </w:rPr>
        <w:t>2.1. База за изготвяне на финансовия отчет</w:t>
      </w:r>
    </w:p>
    <w:p w14:paraId="62261826" w14:textId="77777777" w:rsidR="00697B2E" w:rsidRDefault="00697B2E">
      <w:pPr>
        <w:autoSpaceDE w:val="0"/>
        <w:autoSpaceDN w:val="0"/>
        <w:adjustRightInd w:val="0"/>
        <w:spacing w:line="312" w:lineRule="auto"/>
        <w:ind w:firstLine="708"/>
        <w:jc w:val="both"/>
        <w:rPr>
          <w:i/>
          <w:lang w:val="bg-BG" w:eastAsia="bg-BG"/>
        </w:rPr>
      </w:pPr>
    </w:p>
    <w:p w14:paraId="6A795BB2" w14:textId="72D32DDA" w:rsidR="00246F70" w:rsidRPr="00FA6322" w:rsidRDefault="00246F70" w:rsidP="00246F70">
      <w:pPr>
        <w:tabs>
          <w:tab w:val="left" w:pos="6336"/>
        </w:tabs>
        <w:spacing w:line="360" w:lineRule="auto"/>
        <w:ind w:firstLine="720"/>
        <w:jc w:val="both"/>
        <w:rPr>
          <w:rFonts w:eastAsia="Calibri"/>
          <w:lang w:val="bg-BG"/>
        </w:rPr>
      </w:pPr>
      <w:bookmarkStart w:id="8" w:name="_Hlk31316307"/>
      <w:r w:rsidRPr="00FA6322">
        <w:rPr>
          <w:rFonts w:eastAsia="Calibri"/>
          <w:lang w:val="bg-BG"/>
        </w:rPr>
        <w:t>Финансовият отчет на Арома АД е изготвен в съответствие с всички Международни стандарти за финансови отчети (МСФО), които се състоят от: стандарти за финансови отчети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Постоянния комитет за разясняване (ПКР), одобрени от Комитета по Международни счетоводни стандарти (КМСС), които ефективно са в сила на 1 януари 20</w:t>
      </w:r>
      <w:r w:rsidR="008774AF">
        <w:rPr>
          <w:rFonts w:eastAsia="Calibri"/>
        </w:rPr>
        <w:t>21</w:t>
      </w:r>
      <w:r w:rsidRPr="00FA6322">
        <w:rPr>
          <w:rFonts w:eastAsia="Calibri"/>
          <w:lang w:val="bg-BG"/>
        </w:rPr>
        <w:t xml:space="preserve"> г., и които са приети от Комисията на Европейския съюз. МСФО, приети от ЕС, е общоприетото наименование на рамката с общо предназначение-счетоводна база, еквивалентна на рамката, въведена с дефиницията съгласно § 1, т. 8 от Допълнителните разпоредби на Закона за счетоводството под наименованието „Международни счетоводни стандарти” (МСС) </w:t>
      </w:r>
    </w:p>
    <w:p w14:paraId="4CBF9919" w14:textId="18C0DD79" w:rsidR="00246F70" w:rsidRPr="00FA6322" w:rsidRDefault="00246F70" w:rsidP="00246F70">
      <w:pPr>
        <w:pStyle w:val="BodyTextIndent"/>
        <w:spacing w:line="312" w:lineRule="auto"/>
        <w:ind w:firstLine="720"/>
        <w:rPr>
          <w:sz w:val="20"/>
        </w:rPr>
      </w:pPr>
      <w:r w:rsidRPr="00FA6322">
        <w:rPr>
          <w:sz w:val="20"/>
        </w:rPr>
        <w:t>За текущата финансова година дружеството</w:t>
      </w:r>
      <w:r w:rsidR="00995476" w:rsidRPr="00FA6322">
        <w:rPr>
          <w:sz w:val="20"/>
        </w:rPr>
        <w:t xml:space="preserve"> </w:t>
      </w:r>
      <w:r w:rsidRPr="00FA6322">
        <w:rPr>
          <w:sz w:val="20"/>
        </w:rPr>
        <w:t xml:space="preserve">е приело всички нови и/или ревизирани стандарти и тълкувания, издадени от Съвета по Международни счетоводни стандарти (СМСС) и респ. от Комитета за разяснения на МСФО, които са били уместни за неговата/нейната дейност. </w:t>
      </w:r>
    </w:p>
    <w:p w14:paraId="1823E3B4" w14:textId="70AA536B" w:rsidR="00787F9F" w:rsidRPr="00FA6322" w:rsidRDefault="00246F70" w:rsidP="009641B6">
      <w:pPr>
        <w:spacing w:line="288" w:lineRule="auto"/>
        <w:jc w:val="both"/>
        <w:rPr>
          <w:lang w:val="bg-BG"/>
        </w:rPr>
      </w:pPr>
      <w:r w:rsidRPr="00FA6322">
        <w:rPr>
          <w:i/>
          <w:lang w:val="bg-BG"/>
        </w:rPr>
        <w:tab/>
      </w:r>
      <w:r w:rsidR="00F955EC">
        <w:rPr>
          <w:lang w:val="bg-BG"/>
        </w:rPr>
        <w:tab/>
      </w:r>
      <w:r w:rsidR="00787F9F" w:rsidRPr="00FA6322">
        <w:rPr>
          <w:lang w:val="bg-BG"/>
        </w:rPr>
        <w:tab/>
      </w:r>
    </w:p>
    <w:p w14:paraId="33E33999" w14:textId="6B66963C" w:rsidR="00787F9F" w:rsidRPr="00FA6322" w:rsidRDefault="00787F9F" w:rsidP="00787F9F">
      <w:pPr>
        <w:widowControl w:val="0"/>
        <w:tabs>
          <w:tab w:val="left" w:pos="720"/>
        </w:tabs>
        <w:spacing w:line="312" w:lineRule="auto"/>
        <w:jc w:val="both"/>
        <w:rPr>
          <w:lang w:val="bg-BG"/>
        </w:rPr>
      </w:pPr>
      <w:r w:rsidRPr="00FA6322">
        <w:rPr>
          <w:lang w:val="bg-BG"/>
        </w:rPr>
        <w:tab/>
        <w:t>Към датата на издаване за одобряване на този финансов отчет са издадени, но не са все още в сила за годишни периоди, започващи на 1 януари 202</w:t>
      </w:r>
      <w:r w:rsidR="00E819CD">
        <w:rPr>
          <w:lang w:val="bg-BG"/>
        </w:rPr>
        <w:t>1</w:t>
      </w:r>
      <w:r w:rsidRPr="00FA6322">
        <w:rPr>
          <w:lang w:val="bg-BG"/>
        </w:rPr>
        <w:t xml:space="preserve"> г., няколко нови стандарти и разяснения, както и променени стандарти и разяснения, които не са били приети за по-ранно приложение от дружеството. От тях ръководството е преценило, че следните биха имали потенциален ефект в бъдеще за промени в счетоводната политика и класификацията и стойностите на отчетни обекти във финансовите отчети на дружеството за следващи периоди, а именно:</w:t>
      </w:r>
    </w:p>
    <w:p w14:paraId="020F39BE" w14:textId="77777777" w:rsidR="00787F9F" w:rsidRPr="00FA6322" w:rsidRDefault="00787F9F" w:rsidP="00FA6322">
      <w:pPr>
        <w:numPr>
          <w:ilvl w:val="0"/>
          <w:numId w:val="50"/>
        </w:numPr>
        <w:spacing w:before="80" w:after="80" w:line="312" w:lineRule="auto"/>
        <w:contextualSpacing/>
        <w:jc w:val="both"/>
        <w:rPr>
          <w:lang w:val="bg-BG"/>
        </w:rPr>
      </w:pPr>
      <w:r w:rsidRPr="009D1A42">
        <w:lastRenderedPageBreak/>
        <w:t>Промени в МСС 1 Представяне на финансови отчети (в сила за годишни периоди от 01.01.2023 г., не приети от ЕК).</w:t>
      </w:r>
      <w:r w:rsidRPr="009D1A42">
        <w:rPr>
          <w:i/>
        </w:rPr>
        <w:t xml:space="preserve"> Тези промени са насочени към критериите на класифицирането на задълженията като текущи и нетекущи. Според тях предприятието класифицира зад</w:t>
      </w:r>
      <w:r w:rsidRPr="00FA6322">
        <w:rPr>
          <w:i/>
        </w:rPr>
        <w:t xml:space="preserve">ълженията си като текущи или нетекущи в  зависимост от правата, които съществуват в края на отчетния период и не се влияе от вероятността дали то ще упражни правото си да отложи уреждането на задълженията. Промените уточняват, че под „уреждане“ на задължения се има предвид прехвърлянето на трета страна на  парични средства, инструменти на собствения капитал, други активи или услуги. Класификацията не се отнася за деривативите в конвертируеми пасиви, които сами по себе си са инструменти на собствения капитал. Промените се прилагат ретроспективно.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77B6FC65" w14:textId="77777777" w:rsidR="00787F9F" w:rsidRPr="00FA6322" w:rsidRDefault="00787F9F" w:rsidP="00FA6322">
      <w:pPr>
        <w:numPr>
          <w:ilvl w:val="0"/>
          <w:numId w:val="50"/>
        </w:numPr>
        <w:spacing w:before="80" w:after="80" w:line="312" w:lineRule="auto"/>
        <w:contextualSpacing/>
        <w:jc w:val="both"/>
        <w:rPr>
          <w:lang w:val="bg-BG"/>
        </w:rPr>
      </w:pPr>
      <w:r w:rsidRPr="00FA6322">
        <w:rPr>
          <w:lang w:val="bg-BG"/>
        </w:rPr>
        <w:t>Промени в МСС 16 Имоти, машини и съоръжения (в сила за годишни периоди от 01.01.2022 г., не приети от ЕК).</w:t>
      </w:r>
      <w:r w:rsidRPr="00FA6322">
        <w:rPr>
          <w:i/>
          <w:lang w:val="bg-BG"/>
        </w:rPr>
        <w:t xml:space="preserve"> Тези промени забраняват на предприятията да приспадат от разходите си за „тестване дали активът функционира правилно”, които са част от преките разходи, отнасящи се до довеждането на актива до местоположението и състоянието, необходимо за неговата експлоатация по начина, предвиден от ръководството, нетни приходи от продажби на произведените артикули по време на самото довеждане на актива до това местоположение и състояние. Вместо това предприятието признава тези приходи от продажба за такива артикули и съответните разходи, свързани с тях, в печалбата и загубата за периода съгласно правилата на другите приложими стандарти. Промените уточняват, че тестването дали активът функционира правилно, всъщност представлява оценка дали техническия и физическия статус и демонстрирани възможности за работа на актива са такива, че той да е в състояние да се използва по предназначение при производство, доставка на стоки или услуги, отдаване под наем или за административни цели. Допълнително, предприятията трябва да оповестяват отделно сумите на приходите и разходите, свързани с произведените артикули, които не са резултат от обичайните дейности на предприятието. Промените се прилагат ретроспективно, но само за имоти, машини и съоръжения, които са доведени до местоположението и състоянието, необходими за тяхната експлоатация на или след началото на най-ранния период, представен във финансовия отчет, когато предприятието за първи път прилага изменението.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BD7FCC4" w14:textId="77777777" w:rsidR="00787F9F" w:rsidRPr="00FA6322" w:rsidRDefault="00787F9F" w:rsidP="00FA6322">
      <w:pPr>
        <w:numPr>
          <w:ilvl w:val="0"/>
          <w:numId w:val="50"/>
        </w:numPr>
        <w:spacing w:before="80" w:after="80" w:line="312" w:lineRule="auto"/>
        <w:contextualSpacing/>
        <w:jc w:val="both"/>
        <w:rPr>
          <w:lang w:val="bg-BG"/>
        </w:rPr>
      </w:pPr>
      <w:r w:rsidRPr="009D1A42">
        <w:t>Промени в МСС 37 Провизии, условни пасиви и условни активи (в сила за годишни периоди от 01.01.2022 г., не приети от ЕК).</w:t>
      </w:r>
      <w:r w:rsidRPr="00EF76D8">
        <w:rPr>
          <w:i/>
        </w:rPr>
        <w:t xml:space="preserve"> Промените специално изясняват, че разходите за изпълнението на задълженията по обременяващ договор са разходите, които са пряко свързани с нег</w:t>
      </w:r>
      <w:r w:rsidRPr="00FA6322">
        <w:rPr>
          <w:i/>
        </w:rPr>
        <w:t xml:space="preserve">о, включващи: а)  пряк разход на труд и пряк разход на материали; и б) допълнителни разходи, които са пряко свързани с изпълнението на договора по пътя на разпределението - например разпределение на </w:t>
      </w:r>
      <w:r w:rsidRPr="00FA6322">
        <w:rPr>
          <w:i/>
        </w:rPr>
        <w:lastRenderedPageBreak/>
        <w:t xml:space="preserve">разходи за амортизация на имоти, машини и съоръжения, използвани за изпълнение на този договор. Не се включват административни и други общи разходи, освен ако те не се изрично фактурируеми към контрагента по  договор. Промените нанасят и дребна корекция в уточненията за признаването на разходите за обезценка на активи, преди да се създаде отделна провизия за обременяващ договор, като подчертават, че това са активи, използвани в изпълнение на договора, а не активи предназначени за договора, каквото е изискването до влизане в сила на промяната. Промените се прилагат за изменения по договори, за които предприятието все още не е изпълнило всички свои задължения към началото на годишния период, през който за първи път ги прилага.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06B4BFA" w14:textId="77777777" w:rsidR="00787F9F" w:rsidRPr="00FA6322" w:rsidRDefault="00787F9F" w:rsidP="00FA6322">
      <w:pPr>
        <w:numPr>
          <w:ilvl w:val="0"/>
          <w:numId w:val="50"/>
        </w:numPr>
        <w:spacing w:before="80" w:after="80" w:line="312" w:lineRule="auto"/>
        <w:contextualSpacing/>
        <w:jc w:val="both"/>
        <w:rPr>
          <w:lang w:val="bg-BG"/>
        </w:rPr>
      </w:pPr>
      <w:r w:rsidRPr="009D1A42">
        <w:t xml:space="preserve">Годишни подобрения в МСФО </w:t>
      </w:r>
      <w:r w:rsidRPr="009D1A42">
        <w:rPr>
          <w:iCs/>
        </w:rPr>
        <w:t>2018-2020</w:t>
      </w:r>
      <w:r w:rsidRPr="009D1A42">
        <w:rPr>
          <w:i/>
          <w:iCs/>
        </w:rPr>
        <w:t xml:space="preserve"> </w:t>
      </w:r>
      <w:r w:rsidRPr="009D1A42">
        <w:t>в МСФО 1 Прилагане за първи път на Международните стандарти за финансово отчитане, МСФО 9 Фина</w:t>
      </w:r>
      <w:r w:rsidRPr="00171BEB">
        <w:t>нсови инструменти, Илюстративен пример 13 към МСФО 16 Лизинг и МСС 41 Земеделие</w:t>
      </w:r>
      <w:r w:rsidRPr="00171BEB">
        <w:rPr>
          <w:i/>
          <w:iCs/>
        </w:rPr>
        <w:t xml:space="preserve"> </w:t>
      </w:r>
      <w:r w:rsidRPr="00FA6322">
        <w:t>(в сила за годишни периоди от 01.01.2022 г., не са приети от ЕК).</w:t>
      </w:r>
      <w:r w:rsidRPr="00FA6322">
        <w:rPr>
          <w:i/>
        </w:rPr>
        <w:t xml:space="preserve"> Тези подобрения внасят частични промени в следните стандарти: </w:t>
      </w:r>
      <w:r w:rsidRPr="00FA6322">
        <w:rPr>
          <w:b/>
          <w:i/>
        </w:rPr>
        <w:t>а)</w:t>
      </w:r>
      <w:r w:rsidRPr="00FA6322">
        <w:rPr>
          <w:i/>
        </w:rPr>
        <w:t xml:space="preserve"> в </w:t>
      </w:r>
      <w:r w:rsidRPr="00FA6322">
        <w:rPr>
          <w:b/>
          <w:i/>
        </w:rPr>
        <w:t>МСФО 1</w:t>
      </w:r>
      <w:r w:rsidRPr="00FA6322">
        <w:rPr>
          <w:i/>
        </w:rPr>
        <w:t xml:space="preserve"> е предоставено облекчение по отношение на дъщерно предприятие, прилагащо за първи път МСФО на по-късна дата от предприятието майка. То оценява в своите индивидуални финансови отчети активите и пасивите по балансовите стойности, които биха били включени в консолидираните финансови отчети на предприятието-майка, по които предприятието майка е придобило дъщерното предприятие. То може в своите финансови отчети да оцени кумулативната разлика от превалутиране за всички дейности в чужбина по балансовата стойност, която би била включена в консолидирания финансов отчет на компанията-майка, на базата на датата на преминаването към МСФО на предприятието-майка, ако не са извършени никакви корекции за целите на процедурите на консолидация и заради ефектите на бизнес комбинацията. </w:t>
      </w:r>
      <w:r w:rsidRPr="00FA6322">
        <w:rPr>
          <w:i/>
          <w:color w:val="202124"/>
        </w:rPr>
        <w:t xml:space="preserve">Това изменение ще се прилага и за асоциирани и съвместни предприятия, които са предприели същото освобождаване по МСФО 1. Предприятието прилага това изменение за годишните отчетни периоди, започващи на или след 1 януари 2022. По-ранното прилагане е разрешено.; </w:t>
      </w:r>
      <w:r w:rsidRPr="00FA6322">
        <w:rPr>
          <w:b/>
          <w:i/>
        </w:rPr>
        <w:t>б)</w:t>
      </w:r>
      <w:r w:rsidRPr="00FA6322">
        <w:rPr>
          <w:i/>
        </w:rPr>
        <w:t xml:space="preserve"> </w:t>
      </w:r>
      <w:r w:rsidRPr="00FA6322">
        <w:rPr>
          <w:b/>
          <w:i/>
        </w:rPr>
        <w:t>в МСФО 9</w:t>
      </w:r>
      <w:r w:rsidRPr="00FA6322">
        <w:rPr>
          <w:i/>
        </w:rPr>
        <w:t xml:space="preserve"> е направено уточнение във връзка с таксите, които се включват в “10 процентния тест” за определяне дали при изменение на даден финансов пасив условията на новия или изменения финансов пасив се различават значително от тези на първоначално признатия. Според промените при определянето на тези такси, предприятието включва само тези, платени или получени между заемополучател и заемодател, включително такси, платени или получени от заемополучателя и заемодателя от името на другия. Предприятието прилага промените към финансовите пасиви, които се изменят в началото или след началото на годишния отчетен период, в който предприятието първоначално ги прилага;</w:t>
      </w:r>
      <w:r w:rsidRPr="00FA6322">
        <w:rPr>
          <w:b/>
          <w:i/>
        </w:rPr>
        <w:t xml:space="preserve"> в)</w:t>
      </w:r>
      <w:r w:rsidRPr="00FA6322">
        <w:rPr>
          <w:i/>
        </w:rPr>
        <w:t xml:space="preserve"> в илюстративен </w:t>
      </w:r>
      <w:r w:rsidRPr="00FA6322">
        <w:rPr>
          <w:b/>
          <w:i/>
        </w:rPr>
        <w:t>пример 13 към МСФО 16</w:t>
      </w:r>
      <w:r w:rsidRPr="00FA6322">
        <w:rPr>
          <w:i/>
        </w:rPr>
        <w:t xml:space="preserve"> е премахнато илюстративното отчитане на възстановени от лизингодателя разходи за подобрение на лизингов имот с цел елиминиране на всякакво объркване относно </w:t>
      </w:r>
      <w:r w:rsidRPr="00FA6322">
        <w:rPr>
          <w:i/>
        </w:rPr>
        <w:lastRenderedPageBreak/>
        <w:t xml:space="preserve">третиране на стимулите по лизинг. Тъй като изменението се отнася за илюстративен пример, който придружава стандарта, а не е част от него, не е посочена дата на влизане в сила; </w:t>
      </w:r>
      <w:r w:rsidRPr="00FA6322">
        <w:rPr>
          <w:b/>
          <w:i/>
        </w:rPr>
        <w:t xml:space="preserve">г) </w:t>
      </w:r>
      <w:r w:rsidRPr="00FA6322">
        <w:rPr>
          <w:i/>
        </w:rPr>
        <w:t xml:space="preserve">в </w:t>
      </w:r>
      <w:r w:rsidRPr="00FA6322">
        <w:rPr>
          <w:b/>
          <w:i/>
        </w:rPr>
        <w:t xml:space="preserve">МСС 41 </w:t>
      </w:r>
      <w:r w:rsidRPr="00FA6322">
        <w:rPr>
          <w:i/>
        </w:rPr>
        <w:t xml:space="preserve">е премахнато изискването предприятията да изключват паричните потоци за плащане на данъци при определянето на справедливата стойност на биологичните активи и земеделската продукция.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565D4C27" w14:textId="77777777" w:rsidR="00787F9F" w:rsidRPr="002D3DDD" w:rsidRDefault="00787F9F" w:rsidP="00FA6322">
      <w:pPr>
        <w:widowControl w:val="0"/>
        <w:tabs>
          <w:tab w:val="left" w:pos="720"/>
        </w:tabs>
        <w:spacing w:line="312" w:lineRule="auto"/>
        <w:jc w:val="both"/>
      </w:pPr>
    </w:p>
    <w:p w14:paraId="543F544D" w14:textId="272C95BF" w:rsidR="00787F9F" w:rsidRPr="002974FB" w:rsidRDefault="00787F9F" w:rsidP="00787F9F">
      <w:pPr>
        <w:spacing w:line="312" w:lineRule="auto"/>
        <w:ind w:firstLine="720"/>
        <w:jc w:val="both"/>
        <w:rPr>
          <w:i/>
          <w:lang w:val="bg-BG"/>
        </w:rPr>
      </w:pPr>
      <w:r w:rsidRPr="002974FB">
        <w:rPr>
          <w:lang w:val="bg-BG"/>
        </w:rPr>
        <w:t>Допълнително, за посочените по-долу нови стандарти, променени стандарти и приети тълкувания, които са издадени, но все още не са в сила за годишни периоди започващи на 1 януари 202</w:t>
      </w:r>
      <w:r w:rsidR="009641B6">
        <w:rPr>
          <w:lang w:val="bg-BG"/>
        </w:rPr>
        <w:t>1</w:t>
      </w:r>
      <w:r w:rsidRPr="002974FB">
        <w:rPr>
          <w:lang w:val="bg-BG"/>
        </w:rPr>
        <w:t xml:space="preserve"> г., ръководството е преценило, че следните не биха имали потенциален ефект за промени в счетоводната политика и </w:t>
      </w:r>
      <w:r w:rsidRPr="002974FB">
        <w:rPr>
          <w:iCs/>
          <w:lang w:val="bg-BG"/>
        </w:rPr>
        <w:t xml:space="preserve">класификацията и стойностите на отчетни обекти във </w:t>
      </w:r>
      <w:r w:rsidRPr="002974FB">
        <w:rPr>
          <w:lang w:val="bg-BG"/>
        </w:rPr>
        <w:t>финансовите отчети на дружеството, а именно:</w:t>
      </w:r>
      <w:r w:rsidRPr="002974FB">
        <w:rPr>
          <w:i/>
          <w:lang w:val="bg-BG"/>
        </w:rPr>
        <w:t xml:space="preserve"> </w:t>
      </w:r>
    </w:p>
    <w:p w14:paraId="24B90543" w14:textId="2924A96A" w:rsidR="00787F9F" w:rsidRPr="002974FB" w:rsidRDefault="00787F9F" w:rsidP="005A03AD">
      <w:pPr>
        <w:pStyle w:val="BodyTextIndent"/>
        <w:numPr>
          <w:ilvl w:val="0"/>
          <w:numId w:val="50"/>
        </w:numPr>
        <w:spacing w:before="80" w:after="80" w:line="312" w:lineRule="auto"/>
        <w:rPr>
          <w:i/>
          <w:sz w:val="20"/>
        </w:rPr>
      </w:pPr>
      <w:r w:rsidRPr="002974FB">
        <w:rPr>
          <w:sz w:val="20"/>
        </w:rPr>
        <w:t xml:space="preserve">МСФО 17 Застрахователни договори (в сила за годишни периоди от 01.01.2023 г., не е приет от ЕК). </w:t>
      </w:r>
    </w:p>
    <w:p w14:paraId="690BA2AB" w14:textId="62E39D53" w:rsidR="00787F9F" w:rsidRPr="002974FB" w:rsidRDefault="00787F9F" w:rsidP="00FA6322">
      <w:pPr>
        <w:pStyle w:val="ListParagraph"/>
        <w:numPr>
          <w:ilvl w:val="0"/>
          <w:numId w:val="50"/>
        </w:numPr>
        <w:spacing w:before="80" w:after="80" w:line="312" w:lineRule="auto"/>
        <w:jc w:val="both"/>
        <w:rPr>
          <w:lang w:val="bg-BG"/>
        </w:rPr>
      </w:pPr>
      <w:r w:rsidRPr="002974FB">
        <w:t xml:space="preserve">МСФО 10 (променен) – Консолидирани финансови отчети </w:t>
      </w:r>
      <w:r w:rsidRPr="002974FB">
        <w:rPr>
          <w:i/>
        </w:rPr>
        <w:t xml:space="preserve">и </w:t>
      </w:r>
      <w:r w:rsidRPr="002974FB">
        <w:t>МСС 28 (променен)</w:t>
      </w:r>
      <w:r w:rsidRPr="002974FB">
        <w:rPr>
          <w:i/>
        </w:rPr>
        <w:t xml:space="preserve"> – </w:t>
      </w:r>
      <w:r w:rsidRPr="002974FB">
        <w:t xml:space="preserve">Инвестиции в асоциирани и съвместни предприятия – относно продажби или апорт на активи между инвеститор и негови асоциирани или съвместни предприятия (с отложена ефективна дата на влизане в сила, подлежаща на определяне от СМСС). </w:t>
      </w:r>
    </w:p>
    <w:p w14:paraId="7E6C7753" w14:textId="2ED3A945" w:rsidR="00787F9F" w:rsidRPr="002974FB" w:rsidRDefault="00787F9F" w:rsidP="002974FB">
      <w:pPr>
        <w:pStyle w:val="BodyTextIndent"/>
        <w:numPr>
          <w:ilvl w:val="0"/>
          <w:numId w:val="50"/>
        </w:numPr>
        <w:shd w:val="clear" w:color="auto" w:fill="FFFFFF"/>
        <w:spacing w:before="240" w:after="80" w:line="312" w:lineRule="auto"/>
        <w:rPr>
          <w:i/>
          <w:sz w:val="20"/>
        </w:rPr>
      </w:pPr>
      <w:r w:rsidRPr="002974FB">
        <w:rPr>
          <w:sz w:val="20"/>
        </w:rPr>
        <w:t>Промени в МСФО 3 Бизнес комбинации (в сила за годишни периоди от 01.01.2022 г., не приети от ЕК).</w:t>
      </w:r>
      <w:r w:rsidRPr="002974FB">
        <w:rPr>
          <w:i/>
          <w:sz w:val="20"/>
        </w:rPr>
        <w:t xml:space="preserve"> </w:t>
      </w:r>
    </w:p>
    <w:p w14:paraId="405EAEDA" w14:textId="77777777" w:rsidR="00787F9F" w:rsidRPr="002974FB" w:rsidRDefault="00787F9F" w:rsidP="00FA6322">
      <w:pPr>
        <w:spacing w:line="312" w:lineRule="auto"/>
        <w:jc w:val="both"/>
        <w:rPr>
          <w:b/>
          <w:bCs/>
          <w:i/>
          <w:iCs/>
          <w:highlight w:val="magenta"/>
          <w:lang w:val="bg-BG"/>
        </w:rPr>
      </w:pPr>
    </w:p>
    <w:bookmarkEnd w:id="8"/>
    <w:p w14:paraId="0C8EBD05" w14:textId="77777777" w:rsidR="00A7195A" w:rsidRPr="00A7195A" w:rsidRDefault="00A7195A" w:rsidP="00CE0E4F">
      <w:pPr>
        <w:pStyle w:val="BodyTextIndent"/>
        <w:tabs>
          <w:tab w:val="left" w:pos="8550"/>
        </w:tabs>
        <w:spacing w:line="312" w:lineRule="auto"/>
        <w:rPr>
          <w:b/>
          <w:color w:val="000000" w:themeColor="text1"/>
          <w:lang w:val="en-US"/>
        </w:rPr>
      </w:pPr>
    </w:p>
    <w:p w14:paraId="5AF62E33" w14:textId="77777777" w:rsidR="00D27CA8" w:rsidRDefault="0038696A">
      <w:pPr>
        <w:spacing w:line="312" w:lineRule="auto"/>
        <w:ind w:firstLine="720"/>
        <w:jc w:val="both"/>
        <w:rPr>
          <w:b/>
          <w:bCs/>
          <w:i/>
          <w:iCs/>
          <w:lang w:val="bg-BG"/>
        </w:rPr>
      </w:pPr>
      <w:r w:rsidRPr="0038696A">
        <w:rPr>
          <w:b/>
          <w:bCs/>
          <w:i/>
          <w:iCs/>
          <w:lang w:val="bg-BG"/>
        </w:rPr>
        <w:t>2.</w:t>
      </w:r>
      <w:r w:rsidR="00353A6E">
        <w:rPr>
          <w:b/>
          <w:bCs/>
          <w:i/>
          <w:iCs/>
          <w:lang w:val="bg-BG"/>
        </w:rPr>
        <w:t>2</w:t>
      </w:r>
      <w:r w:rsidRPr="0038696A">
        <w:rPr>
          <w:b/>
          <w:bCs/>
          <w:i/>
          <w:iCs/>
          <w:lang w:val="bg-BG"/>
        </w:rPr>
        <w:t>. Сравнителни данни</w:t>
      </w:r>
    </w:p>
    <w:p w14:paraId="31573C03" w14:textId="77777777" w:rsidR="0031199C" w:rsidRDefault="00701C80" w:rsidP="0031199C">
      <w:pPr>
        <w:pStyle w:val="ListParagraph"/>
        <w:spacing w:before="80" w:after="80" w:line="312" w:lineRule="auto"/>
        <w:ind w:left="0" w:firstLine="708"/>
        <w:jc w:val="both"/>
      </w:pPr>
      <w:r>
        <w:rPr>
          <w:lang w:val="bg-BG"/>
        </w:rPr>
        <w:t xml:space="preserve">Дружеството представя сравнителна информация в този финансов отчет за една предходна година. Когато е необходимо, сравнителните данни се рекласифицират (и преизчисляват), за да се постигне съпоставимост спрямо промени в представянето в текущата година. </w:t>
      </w:r>
    </w:p>
    <w:p w14:paraId="2AE63365" w14:textId="77777777" w:rsidR="00716261" w:rsidRDefault="00716261">
      <w:pPr>
        <w:spacing w:line="312" w:lineRule="auto"/>
        <w:ind w:firstLine="720"/>
        <w:jc w:val="both"/>
        <w:rPr>
          <w:b/>
          <w:bCs/>
          <w:i/>
          <w:iCs/>
          <w:lang w:val="bg-BG"/>
        </w:rPr>
      </w:pPr>
    </w:p>
    <w:p w14:paraId="4FACA631" w14:textId="332EF127" w:rsidR="00D27CA8" w:rsidRPr="00A54C44" w:rsidRDefault="0038696A">
      <w:pPr>
        <w:spacing w:line="312" w:lineRule="auto"/>
        <w:ind w:firstLine="720"/>
        <w:jc w:val="both"/>
        <w:rPr>
          <w:b/>
          <w:bCs/>
          <w:i/>
          <w:iCs/>
          <w:lang w:val="bg-BG"/>
        </w:rPr>
      </w:pPr>
      <w:r w:rsidRPr="00A54C44">
        <w:rPr>
          <w:b/>
          <w:bCs/>
          <w:i/>
          <w:iCs/>
          <w:lang w:val="bg-BG"/>
        </w:rPr>
        <w:t>2.</w:t>
      </w:r>
      <w:r w:rsidR="00353A6E" w:rsidRPr="00A54C44">
        <w:rPr>
          <w:b/>
          <w:bCs/>
          <w:i/>
          <w:iCs/>
          <w:lang w:val="bg-BG"/>
        </w:rPr>
        <w:t>3</w:t>
      </w:r>
      <w:r w:rsidRPr="00A54C44">
        <w:rPr>
          <w:b/>
          <w:bCs/>
          <w:i/>
          <w:iCs/>
          <w:lang w:val="bg-BG"/>
        </w:rPr>
        <w:t>.  Функционална валута и признаване на курсови разлики</w:t>
      </w:r>
    </w:p>
    <w:p w14:paraId="2D7090F3" w14:textId="77777777" w:rsidR="00D27CA8" w:rsidRDefault="00701C80">
      <w:pPr>
        <w:spacing w:line="312" w:lineRule="auto"/>
        <w:ind w:firstLine="708"/>
        <w:jc w:val="both"/>
        <w:rPr>
          <w:lang w:val="bg-BG"/>
        </w:rPr>
      </w:pPr>
      <w:r>
        <w:rPr>
          <w:lang w:val="bg-BG"/>
        </w:rPr>
        <w:t xml:space="preserve">Функционална и отчетна валута на представяне на финансовия отчет на дружеството е българският лев. Българският лев е фиксиран към еврото по Закона за БНБ в съотношение BGN 1.95583 : EUR 1. </w:t>
      </w:r>
    </w:p>
    <w:p w14:paraId="52758A60" w14:textId="66B1DAE5" w:rsidR="00D27CA8" w:rsidRDefault="00701C80">
      <w:pPr>
        <w:spacing w:line="312" w:lineRule="auto"/>
        <w:ind w:firstLine="708"/>
        <w:jc w:val="both"/>
        <w:rPr>
          <w:lang w:val="bg-BG"/>
        </w:rPr>
      </w:pPr>
      <w:r>
        <w:rPr>
          <w:lang w:val="bg-BG"/>
        </w:rPr>
        <w:t xml:space="preserve">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 като монетарни отчетни обекти, деноминирани в чуждестранна валута се отчитат във функционалната валута като се прилага обменният курс, публикуван от БНБ за последния работен ден на съответния месец. Към </w:t>
      </w:r>
      <w:r w:rsidR="00421F48">
        <w:rPr>
          <w:lang w:val="bg-BG"/>
        </w:rPr>
        <w:t>31</w:t>
      </w:r>
      <w:r w:rsidR="006001A6">
        <w:rPr>
          <w:lang w:val="bg-BG"/>
        </w:rPr>
        <w:t xml:space="preserve"> </w:t>
      </w:r>
      <w:r w:rsidR="00421F48">
        <w:rPr>
          <w:lang w:val="bg-BG"/>
        </w:rPr>
        <w:t>декември</w:t>
      </w:r>
      <w:r w:rsidR="00DB60E0">
        <w:rPr>
          <w:lang w:val="bg-BG"/>
        </w:rPr>
        <w:t xml:space="preserve"> </w:t>
      </w:r>
      <w:r>
        <w:rPr>
          <w:lang w:val="bg-BG"/>
        </w:rPr>
        <w:t>те се оценяват в български лева, като се използва заключителният обменен курс на БНБ.</w:t>
      </w:r>
    </w:p>
    <w:p w14:paraId="024A6563" w14:textId="77777777" w:rsidR="00D27CA8" w:rsidRDefault="00701C80">
      <w:pPr>
        <w:spacing w:line="312" w:lineRule="auto"/>
        <w:ind w:firstLine="708"/>
        <w:jc w:val="both"/>
        <w:rPr>
          <w:lang w:val="bg-BG"/>
        </w:rPr>
      </w:pPr>
      <w:r>
        <w:rPr>
          <w:lang w:val="bg-BG"/>
        </w:rPr>
        <w:t xml:space="preserve">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w:t>
      </w:r>
      <w:r>
        <w:rPr>
          <w:lang w:val="bg-BG"/>
        </w:rPr>
        <w:lastRenderedPageBreak/>
        <w:t>историческият обменен курс към датата на операцията и последващо не се преоценяват по заключителен курс.</w:t>
      </w:r>
    </w:p>
    <w:p w14:paraId="7B2038A4" w14:textId="77777777" w:rsidR="00D27CA8" w:rsidRPr="00A7195A" w:rsidRDefault="00701C80">
      <w:pPr>
        <w:spacing w:line="312" w:lineRule="auto"/>
        <w:ind w:firstLine="708"/>
        <w:jc w:val="both"/>
        <w:rPr>
          <w:lang w:val="bg-BG"/>
        </w:rPr>
      </w:pPr>
      <w:r w:rsidRPr="00A7195A">
        <w:rPr>
          <w:lang w:val="bg-BG"/>
        </w:rPr>
        <w:t>Ефектите от курсовите разлики, свързани с уреждането на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всеобхватния доход (в печалбата или загу</w:t>
      </w:r>
      <w:r w:rsidR="009062FC" w:rsidRPr="00A7195A">
        <w:rPr>
          <w:lang w:val="bg-BG"/>
        </w:rPr>
        <w:t xml:space="preserve">бата за годината) в момента на възникването им, като се третират като </w:t>
      </w:r>
      <w:r w:rsidR="009062FC" w:rsidRPr="00A7195A">
        <w:rPr>
          <w:i/>
          <w:lang w:val="bg-BG"/>
        </w:rPr>
        <w:t>“</w:t>
      </w:r>
      <w:r w:rsidR="00A07242" w:rsidRPr="00A7195A">
        <w:rPr>
          <w:i/>
          <w:lang w:val="bg-BG"/>
        </w:rPr>
        <w:t>други доходи/(загуби) от дейността</w:t>
      </w:r>
      <w:r w:rsidRPr="00A7195A">
        <w:rPr>
          <w:i/>
          <w:lang w:val="bg-BG"/>
        </w:rPr>
        <w:t xml:space="preserve">” </w:t>
      </w:r>
      <w:r w:rsidRPr="00A7195A">
        <w:rPr>
          <w:lang w:val="bg-BG"/>
        </w:rPr>
        <w:t xml:space="preserve">и се представят нетно. </w:t>
      </w:r>
    </w:p>
    <w:p w14:paraId="1E29D5D5" w14:textId="77777777" w:rsidR="005F1156" w:rsidRDefault="005F1156">
      <w:pPr>
        <w:spacing w:line="312" w:lineRule="auto"/>
        <w:ind w:firstLine="708"/>
        <w:jc w:val="both"/>
        <w:rPr>
          <w:lang w:val="bg-BG"/>
        </w:rPr>
      </w:pPr>
    </w:p>
    <w:p w14:paraId="45FD064C" w14:textId="77777777" w:rsidR="00D27CA8" w:rsidRDefault="0038696A">
      <w:pPr>
        <w:spacing w:line="312" w:lineRule="auto"/>
        <w:ind w:firstLine="720"/>
        <w:jc w:val="both"/>
        <w:rPr>
          <w:b/>
          <w:i/>
        </w:rPr>
      </w:pPr>
      <w:bookmarkStart w:id="9" w:name="_2.3._Функционална_валута_и_признава"/>
      <w:bookmarkStart w:id="10" w:name="_2.4._Приходи"/>
      <w:bookmarkEnd w:id="9"/>
      <w:bookmarkEnd w:id="10"/>
      <w:r w:rsidRPr="0038696A">
        <w:rPr>
          <w:b/>
          <w:i/>
          <w:lang w:val="bg-BG"/>
        </w:rPr>
        <w:t>2.</w:t>
      </w:r>
      <w:r w:rsidR="00353A6E">
        <w:rPr>
          <w:b/>
          <w:i/>
          <w:lang w:val="bg-BG"/>
        </w:rPr>
        <w:t>4</w:t>
      </w:r>
      <w:r w:rsidRPr="0038696A">
        <w:rPr>
          <w:b/>
          <w:i/>
          <w:lang w:val="bg-BG"/>
        </w:rPr>
        <w:t>. Приходи</w:t>
      </w:r>
    </w:p>
    <w:p w14:paraId="16E77B1C" w14:textId="77777777" w:rsidR="00726C05" w:rsidRPr="008C2B03" w:rsidRDefault="00726C05" w:rsidP="00680931">
      <w:pPr>
        <w:spacing w:line="312" w:lineRule="auto"/>
        <w:ind w:firstLine="708"/>
        <w:jc w:val="both"/>
        <w:rPr>
          <w:b/>
          <w:i/>
          <w:lang w:val="bg-BG"/>
        </w:rPr>
      </w:pPr>
      <w:r w:rsidRPr="008C2B03">
        <w:rPr>
          <w:b/>
          <w:i/>
          <w:lang w:val="bg-BG"/>
        </w:rPr>
        <w:t>2.4.1.</w:t>
      </w:r>
      <w:r w:rsidRPr="008C2B03">
        <w:rPr>
          <w:b/>
        </w:rPr>
        <w:t xml:space="preserve"> </w:t>
      </w:r>
      <w:r w:rsidRPr="008C2B03">
        <w:rPr>
          <w:b/>
          <w:i/>
          <w:lang w:val="bg-BG"/>
        </w:rPr>
        <w:t>Признаване на приходи по договори с клиенти</w:t>
      </w:r>
    </w:p>
    <w:p w14:paraId="496AB16B" w14:textId="5E242BF3" w:rsidR="00680931" w:rsidRPr="00680931" w:rsidRDefault="00680931" w:rsidP="00680931">
      <w:pPr>
        <w:spacing w:line="312" w:lineRule="auto"/>
        <w:ind w:firstLine="708"/>
        <w:jc w:val="both"/>
        <w:rPr>
          <w:lang w:val="bg-BG"/>
        </w:rPr>
      </w:pPr>
      <w:r>
        <w:t xml:space="preserve">Обичайните приходи на дружеството са от </w:t>
      </w:r>
      <w:r w:rsidR="00894FF6">
        <w:rPr>
          <w:lang w:val="bg-BG"/>
        </w:rPr>
        <w:t xml:space="preserve">продажба на </w:t>
      </w:r>
      <w:r>
        <w:rPr>
          <w:lang w:val="bg-BG"/>
        </w:rPr>
        <w:t>готова продукция</w:t>
      </w:r>
      <w:r w:rsidR="00F04DF4">
        <w:rPr>
          <w:lang w:val="bg-BG"/>
        </w:rPr>
        <w:t xml:space="preserve"> – парфюмерийно-козметични изделия </w:t>
      </w:r>
      <w:r w:rsidR="00F04DF4" w:rsidRPr="007F5BAD">
        <w:rPr>
          <w:i/>
          <w:lang w:val="bg-BG"/>
        </w:rPr>
        <w:t>(</w:t>
      </w:r>
      <w:r w:rsidR="00F04DF4" w:rsidRPr="002D3DDD">
        <w:rPr>
          <w:i/>
          <w:lang w:val="bg-BG"/>
        </w:rPr>
        <w:t>Приложение№</w:t>
      </w:r>
      <w:r w:rsidR="00CA089D" w:rsidRPr="002D3DDD">
        <w:rPr>
          <w:i/>
          <w:lang w:val="bg-BG"/>
        </w:rPr>
        <w:t>3</w:t>
      </w:r>
      <w:r w:rsidR="00F04DF4" w:rsidRPr="0047331A">
        <w:rPr>
          <w:i/>
          <w:lang w:val="bg-BG"/>
        </w:rPr>
        <w:t>)</w:t>
      </w:r>
      <w:r w:rsidRPr="00AB60CC">
        <w:rPr>
          <w:i/>
          <w:lang w:val="bg-BG"/>
        </w:rPr>
        <w:t>.</w:t>
      </w:r>
    </w:p>
    <w:p w14:paraId="1D254451" w14:textId="77777777" w:rsidR="005F1156" w:rsidRDefault="00680931" w:rsidP="00680931">
      <w:pPr>
        <w:spacing w:line="312" w:lineRule="auto"/>
        <w:ind w:firstLine="708"/>
        <w:jc w:val="both"/>
        <w:rPr>
          <w:color w:val="FF0000"/>
          <w:lang w:val="bg-BG"/>
        </w:rPr>
      </w:pPr>
      <w:r>
        <w:t>Приходите в дружеството се признават, когато контролът върху обещан</w:t>
      </w:r>
      <w:r w:rsidR="00894FF6">
        <w:rPr>
          <w:lang w:val="bg-BG"/>
        </w:rPr>
        <w:t>а</w:t>
      </w:r>
      <w:r>
        <w:t>т</w:t>
      </w:r>
      <w:r w:rsidR="00894FF6">
        <w:rPr>
          <w:lang w:val="bg-BG"/>
        </w:rPr>
        <w:t>а</w:t>
      </w:r>
      <w:r>
        <w:t xml:space="preserve"> в договора с клиента </w:t>
      </w:r>
      <w:r w:rsidR="00894FF6">
        <w:rPr>
          <w:lang w:val="bg-BG"/>
        </w:rPr>
        <w:t xml:space="preserve">продукция </w:t>
      </w:r>
      <w:r>
        <w:t xml:space="preserve">се прехвърли на клиента. Контролът се прехвърля на клиента при удовлетворяване на задълженията за изпълнение по договора чрез прехвърляне на обещаните </w:t>
      </w:r>
      <w:r w:rsidR="00894FF6" w:rsidRPr="005F1156">
        <w:rPr>
          <w:lang w:val="bg-BG"/>
        </w:rPr>
        <w:t xml:space="preserve">продукти. </w:t>
      </w:r>
      <w:r w:rsidRPr="005F1156">
        <w:t xml:space="preserve"> </w:t>
      </w:r>
    </w:p>
    <w:p w14:paraId="39BAA73A" w14:textId="77777777" w:rsidR="00680931" w:rsidRPr="005F1156" w:rsidRDefault="009E73E4" w:rsidP="00680931">
      <w:pPr>
        <w:spacing w:line="312" w:lineRule="auto"/>
        <w:ind w:firstLine="708"/>
        <w:jc w:val="both"/>
        <w:rPr>
          <w:i/>
        </w:rPr>
      </w:pPr>
      <w:r w:rsidRPr="005F1156">
        <w:rPr>
          <w:i/>
        </w:rPr>
        <w:t>Оценка на договор с клиент</w:t>
      </w:r>
    </w:p>
    <w:p w14:paraId="48AE20B4" w14:textId="77777777" w:rsidR="00680931" w:rsidRDefault="00680931" w:rsidP="00680931">
      <w:pPr>
        <w:spacing w:line="312" w:lineRule="auto"/>
        <w:ind w:firstLine="708"/>
        <w:jc w:val="both"/>
      </w:pPr>
      <w:r>
        <w:t xml:space="preserve">Договор с клиент е налице само когато при влизането му в сила той: </w:t>
      </w:r>
    </w:p>
    <w:p w14:paraId="5B2981EA" w14:textId="77777777" w:rsidR="00680931" w:rsidRDefault="00680931" w:rsidP="00680931">
      <w:pPr>
        <w:spacing w:line="312" w:lineRule="auto"/>
        <w:ind w:firstLine="708"/>
        <w:jc w:val="both"/>
      </w:pPr>
      <w:r>
        <w:t xml:space="preserve">а. има търговска същност и мотив; </w:t>
      </w:r>
    </w:p>
    <w:p w14:paraId="6269D6C1" w14:textId="77777777" w:rsidR="00680931" w:rsidRDefault="00680931" w:rsidP="00680931">
      <w:pPr>
        <w:spacing w:line="312" w:lineRule="auto"/>
        <w:ind w:firstLine="708"/>
        <w:jc w:val="both"/>
      </w:pPr>
      <w:r>
        <w:t>б. страните са го одобрили (устно, писмено или на база „установена и общопризната стопанска практика“) и се ангажирали да го изпълнят;</w:t>
      </w:r>
    </w:p>
    <w:p w14:paraId="1160A7C5" w14:textId="77777777" w:rsidR="00726C05" w:rsidRPr="005F1156" w:rsidRDefault="00680931" w:rsidP="00680931">
      <w:pPr>
        <w:spacing w:line="312" w:lineRule="auto"/>
        <w:ind w:firstLine="708"/>
        <w:jc w:val="both"/>
        <w:rPr>
          <w:lang w:val="bg-BG"/>
        </w:rPr>
      </w:pPr>
      <w:r w:rsidRPr="005F1156">
        <w:t>в. правата на всяка страна</w:t>
      </w:r>
      <w:r w:rsidR="00726C05" w:rsidRPr="005F1156">
        <w:rPr>
          <w:lang w:val="bg-BG"/>
        </w:rPr>
        <w:t>;</w:t>
      </w:r>
      <w:r w:rsidRPr="005F1156">
        <w:t xml:space="preserve"> и </w:t>
      </w:r>
    </w:p>
    <w:p w14:paraId="4410FB7F" w14:textId="77777777" w:rsidR="00680931" w:rsidRDefault="00680931" w:rsidP="00680931">
      <w:pPr>
        <w:spacing w:line="312" w:lineRule="auto"/>
        <w:ind w:firstLine="708"/>
        <w:jc w:val="both"/>
      </w:pPr>
      <w:r>
        <w:t xml:space="preserve">г. условията за плащане могат да бъдат идентифицирани; и </w:t>
      </w:r>
    </w:p>
    <w:p w14:paraId="5A8D0330" w14:textId="77777777" w:rsidR="00680931" w:rsidRDefault="00680931" w:rsidP="00680931">
      <w:pPr>
        <w:spacing w:line="312" w:lineRule="auto"/>
        <w:ind w:firstLine="708"/>
        <w:jc w:val="both"/>
      </w:pPr>
      <w:r>
        <w:t xml:space="preserve">д. съществува вероятност възнаграждението, на което дружеството има право при изпълнение задълженията си за изпълнение, да бъде получено. </w:t>
      </w:r>
      <w:r w:rsidRPr="00B85586">
        <w:t>При оценка на събираемостта се вземат предвид всички релевантни факти и обстоятелства по сделката, вкл. минал опит</w:t>
      </w:r>
      <w:r w:rsidR="00894FF6" w:rsidRPr="00B85586">
        <w:rPr>
          <w:lang w:val="bg-BG"/>
        </w:rPr>
        <w:t xml:space="preserve"> и</w:t>
      </w:r>
      <w:r w:rsidRPr="00B85586">
        <w:t xml:space="preserve"> обичайни бизнес практики</w:t>
      </w:r>
      <w:r w:rsidR="00894FF6" w:rsidRPr="00B85586">
        <w:rPr>
          <w:lang w:val="bg-BG"/>
        </w:rPr>
        <w:t>.</w:t>
      </w:r>
      <w:r w:rsidRPr="00B85586">
        <w:t xml:space="preserve"> </w:t>
      </w:r>
    </w:p>
    <w:p w14:paraId="6EC03049" w14:textId="77777777" w:rsidR="00680931" w:rsidRDefault="00680931" w:rsidP="00680931">
      <w:pPr>
        <w:spacing w:line="312" w:lineRule="auto"/>
        <w:ind w:firstLine="708"/>
        <w:jc w:val="both"/>
      </w:pPr>
      <w:r>
        <w:t xml:space="preserve">Договор, за който някой от горепосочените критерии все още не е изпълнен, подлежи на нова оценка през всеки отчетен период. Получените възнаграждения по такъв договор се признават като задължение (пасив по договор) в отчета за финансовото състояние, докато: </w:t>
      </w:r>
    </w:p>
    <w:p w14:paraId="5E095748" w14:textId="77777777" w:rsidR="00680931" w:rsidRDefault="00680931" w:rsidP="00680931">
      <w:pPr>
        <w:spacing w:line="312" w:lineRule="auto"/>
        <w:ind w:firstLine="708"/>
        <w:jc w:val="both"/>
      </w:pPr>
      <w:r>
        <w:t xml:space="preserve">а. всички критерии за признаване на договор с клиент не бъдат изпълнени; </w:t>
      </w:r>
    </w:p>
    <w:p w14:paraId="27663B40" w14:textId="77777777" w:rsidR="00726C05" w:rsidRDefault="00680931" w:rsidP="00680931">
      <w:pPr>
        <w:spacing w:line="312" w:lineRule="auto"/>
        <w:ind w:firstLine="708"/>
        <w:jc w:val="both"/>
        <w:rPr>
          <w:lang w:val="bg-BG"/>
        </w:rPr>
      </w:pPr>
      <w:r>
        <w:t xml:space="preserve">б. дружеството изпълни задълженията си за изпълнение и е получило цялото или почти цялото възнаграждение (което не подлежи на възстановяване); и/или </w:t>
      </w:r>
    </w:p>
    <w:p w14:paraId="17FBD4C7" w14:textId="77777777" w:rsidR="00680931" w:rsidRDefault="00680931" w:rsidP="00680931">
      <w:pPr>
        <w:spacing w:line="312" w:lineRule="auto"/>
        <w:ind w:firstLine="708"/>
        <w:jc w:val="both"/>
      </w:pPr>
      <w:r>
        <w:t>в. когато договорът е прекратен и полученото възнаграждение не подлежи на възстановяване.</w:t>
      </w:r>
    </w:p>
    <w:p w14:paraId="331E978E" w14:textId="77777777" w:rsidR="00680931" w:rsidRDefault="00680931" w:rsidP="00680931">
      <w:pPr>
        <w:spacing w:line="312" w:lineRule="auto"/>
        <w:ind w:firstLine="708"/>
        <w:jc w:val="both"/>
      </w:pPr>
    </w:p>
    <w:p w14:paraId="37A90471" w14:textId="77777777" w:rsidR="00680931" w:rsidRPr="008C0A60" w:rsidRDefault="00680931" w:rsidP="00680931">
      <w:pPr>
        <w:spacing w:line="312" w:lineRule="auto"/>
        <w:ind w:firstLine="708"/>
        <w:jc w:val="both"/>
      </w:pPr>
      <w:r w:rsidRPr="008C0A60">
        <w:t xml:space="preserve">При първоначалната оценка на договорите си с клиенти дружеството прави допълнителен анализ и преценка дали два или повече договора трябва да бъдат разглеждани в тяхната комбинация и да бъдат отчетени като един, и респ. дали </w:t>
      </w:r>
      <w:r w:rsidR="00480458" w:rsidRPr="008C0A60">
        <w:t>обещан</w:t>
      </w:r>
      <w:r w:rsidR="008C0A60">
        <w:rPr>
          <w:lang w:val="bg-BG"/>
        </w:rPr>
        <w:t>а</w:t>
      </w:r>
      <w:r w:rsidR="00480458" w:rsidRPr="008C0A60">
        <w:t>т</w:t>
      </w:r>
      <w:r w:rsidR="00480458" w:rsidRPr="008C0A60">
        <w:rPr>
          <w:lang w:val="bg-BG"/>
        </w:rPr>
        <w:t>а</w:t>
      </w:r>
      <w:r w:rsidR="00480458" w:rsidRPr="008C0A60">
        <w:t xml:space="preserve"> </w:t>
      </w:r>
      <w:r w:rsidR="00480458" w:rsidRPr="008C0A60">
        <w:rPr>
          <w:lang w:val="bg-BG"/>
        </w:rPr>
        <w:t>продукция</w:t>
      </w:r>
      <w:r w:rsidRPr="008C0A60">
        <w:t xml:space="preserve"> във всеки отделен и/или комбиниран договор трябва да бъдат отчетен</w:t>
      </w:r>
      <w:r w:rsidR="008C0A60">
        <w:rPr>
          <w:lang w:val="bg-BG"/>
        </w:rPr>
        <w:t>а</w:t>
      </w:r>
      <w:r w:rsidRPr="008C0A60">
        <w:t xml:space="preserve"> като едно и/или повече задължения за изпълнение. </w:t>
      </w:r>
    </w:p>
    <w:p w14:paraId="6A1C456E" w14:textId="77777777" w:rsidR="00680931" w:rsidRPr="00060BBF" w:rsidRDefault="00680931" w:rsidP="00680931">
      <w:pPr>
        <w:spacing w:line="312" w:lineRule="auto"/>
        <w:ind w:firstLine="708"/>
        <w:jc w:val="both"/>
      </w:pPr>
      <w:r w:rsidRPr="00060BBF">
        <w:t xml:space="preserve">Всяко обещание за прехвърляне на стоки и/или услуги, които са разгранчими (сами по себе си и в контекста на договора), и/или на поредица (серия) от разграничими стоки и/или услуги, които по същество са еднакви и имат същия модел на прехвърляне на клиента  се отчита като едно задължение за изпълнение. </w:t>
      </w:r>
    </w:p>
    <w:p w14:paraId="59A079C1" w14:textId="77777777" w:rsidR="00680931" w:rsidRDefault="00680931" w:rsidP="00680931">
      <w:pPr>
        <w:spacing w:line="312" w:lineRule="auto"/>
        <w:ind w:firstLine="708"/>
        <w:jc w:val="both"/>
        <w:rPr>
          <w:lang w:val="bg-BG"/>
        </w:rPr>
      </w:pPr>
      <w:r>
        <w:t xml:space="preserve">Дружеството признава приход за всяко отделно задължение за изпълнение на ниво индивидуален договор с клиент като се анализират вида, срока и условията за всеки конкретен </w:t>
      </w:r>
      <w:r>
        <w:lastRenderedPageBreak/>
        <w:t>договор. При договори със сходни характеристики приходите се признават на портфейлна база само ако групирането им в портфейл не би имало съществено различно въздействие върху финансовите отчети.</w:t>
      </w:r>
    </w:p>
    <w:p w14:paraId="7C6BD76C" w14:textId="77777777" w:rsidR="00E76808" w:rsidRDefault="00E76808" w:rsidP="009D6181">
      <w:pPr>
        <w:spacing w:line="312" w:lineRule="auto"/>
        <w:ind w:firstLine="708"/>
        <w:jc w:val="both"/>
        <w:rPr>
          <w:b/>
          <w:i/>
          <w:lang w:val="bg-BG"/>
        </w:rPr>
      </w:pPr>
      <w:bookmarkStart w:id="11" w:name="_2.5._Разходи"/>
      <w:bookmarkEnd w:id="11"/>
    </w:p>
    <w:p w14:paraId="11AB2A37" w14:textId="77777777" w:rsidR="00DC37CE" w:rsidRDefault="00DC37CE" w:rsidP="009D6181">
      <w:pPr>
        <w:spacing w:line="312" w:lineRule="auto"/>
        <w:ind w:firstLine="708"/>
        <w:jc w:val="both"/>
        <w:rPr>
          <w:b/>
          <w:i/>
          <w:lang w:val="bg-BG"/>
        </w:rPr>
      </w:pPr>
    </w:p>
    <w:p w14:paraId="5034432B" w14:textId="77777777" w:rsidR="009D6181" w:rsidRPr="008C2B03" w:rsidRDefault="009D6181" w:rsidP="009D6181">
      <w:pPr>
        <w:spacing w:line="312" w:lineRule="auto"/>
        <w:ind w:firstLine="708"/>
        <w:jc w:val="both"/>
        <w:rPr>
          <w:b/>
          <w:i/>
          <w:lang w:val="bg-BG"/>
        </w:rPr>
      </w:pPr>
      <w:r w:rsidRPr="008C2B03">
        <w:rPr>
          <w:b/>
          <w:i/>
          <w:lang w:val="bg-BG"/>
        </w:rPr>
        <w:t>2.4.</w:t>
      </w:r>
      <w:r w:rsidR="003B0579" w:rsidRPr="008C2B03">
        <w:rPr>
          <w:b/>
          <w:i/>
          <w:lang w:val="bg-BG"/>
        </w:rPr>
        <w:t>2</w:t>
      </w:r>
      <w:r w:rsidRPr="008C2B03">
        <w:rPr>
          <w:b/>
          <w:i/>
          <w:lang w:val="bg-BG"/>
        </w:rPr>
        <w:t>.</w:t>
      </w:r>
      <w:r w:rsidRPr="008C2B03">
        <w:rPr>
          <w:b/>
        </w:rPr>
        <w:t xml:space="preserve"> </w:t>
      </w:r>
      <w:r w:rsidRPr="008C2B03">
        <w:rPr>
          <w:b/>
          <w:i/>
          <w:lang w:val="bg-BG"/>
        </w:rPr>
        <w:t>Измерване на приходите по договори с клиенти</w:t>
      </w:r>
    </w:p>
    <w:p w14:paraId="0001A90F" w14:textId="77777777" w:rsidR="009D6181" w:rsidRDefault="009D6181" w:rsidP="009D6181">
      <w:pPr>
        <w:spacing w:line="312" w:lineRule="auto"/>
        <w:ind w:firstLine="708"/>
        <w:jc w:val="both"/>
      </w:pPr>
      <w:r>
        <w:t xml:space="preserve">Приходите се измерват въз основа на определената за всеки договор цена на сделката. </w:t>
      </w:r>
    </w:p>
    <w:p w14:paraId="5ABF4F28" w14:textId="77777777" w:rsidR="009D6181" w:rsidRDefault="009D6181" w:rsidP="009D6181">
      <w:pPr>
        <w:spacing w:line="312" w:lineRule="auto"/>
        <w:ind w:firstLine="708"/>
        <w:jc w:val="both"/>
      </w:pPr>
      <w:r>
        <w:t xml:space="preserve">Цената на сделката е размерът на възнаграждението, на което дружеството очаква да има право, с изключение на сумите, събрани от името на трети страни. При определянето на цената на сделката, дружеството взема предвид условията на договора и обичайните си търговски практики, вкл. влиянието на променливи възнаграждения, наличието на съществен финансов компонент, </w:t>
      </w:r>
      <w:r w:rsidRPr="00060BBF">
        <w:t>непарични възнаграждения и възнаграждения, дължими на клиента (ако има такива).</w:t>
      </w:r>
      <w:r w:rsidRPr="003B0579">
        <w:rPr>
          <w:color w:val="FF0000"/>
        </w:rPr>
        <w:t xml:space="preserve"> </w:t>
      </w:r>
      <w:r>
        <w:t>При договори с повече от едно задължения за изпълнение цената на сделката се разпределя към всяко задължение за изпълнение на база индивидуалните продажни цени на всяка стока и/или услуга, определени по един от допустимите в МСФО 15 методи, като приоритет се дава на метода на „наблюдаемите продажни цени”.</w:t>
      </w:r>
    </w:p>
    <w:p w14:paraId="784C9FE6" w14:textId="77777777" w:rsidR="009D6181" w:rsidRDefault="009D6181" w:rsidP="009D6181">
      <w:pPr>
        <w:spacing w:line="312" w:lineRule="auto"/>
        <w:ind w:firstLine="708"/>
        <w:jc w:val="both"/>
      </w:pPr>
      <w:r w:rsidRPr="009D6181">
        <w:rPr>
          <w:i/>
        </w:rPr>
        <w:t>Промяната в обхвата или цената</w:t>
      </w:r>
      <w:r>
        <w:t xml:space="preserve"> (или и в двете) на договора се отчита като отделен договор и/или като част от съществуващия договор в зависимост от това дали промяната е свързана с добавяне на стоки и/или услуги, които са разграничими, и от определената за тях цена. В зависимост от това: </w:t>
      </w:r>
    </w:p>
    <w:p w14:paraId="2E9F379D" w14:textId="77777777" w:rsidR="009D6181" w:rsidRPr="00060BBF" w:rsidRDefault="009D6181" w:rsidP="009D6181">
      <w:pPr>
        <w:spacing w:line="312" w:lineRule="auto"/>
        <w:ind w:firstLine="708"/>
        <w:jc w:val="both"/>
      </w:pPr>
      <w:r>
        <w:t>а</w:t>
      </w:r>
      <w:r w:rsidRPr="00060BBF">
        <w:t xml:space="preserve">)  модификацията се отчита като отделен договор, ако обхвата на договора се разширява поради добавянето на </w:t>
      </w:r>
      <w:r w:rsidR="00480458" w:rsidRPr="00060BBF">
        <w:rPr>
          <w:lang w:val="bg-BG"/>
        </w:rPr>
        <w:t>продукция</w:t>
      </w:r>
      <w:r w:rsidRPr="00060BBF">
        <w:t xml:space="preserve">, </w:t>
      </w:r>
      <w:r w:rsidR="00480458" w:rsidRPr="00060BBF">
        <w:rPr>
          <w:lang w:val="bg-BG"/>
        </w:rPr>
        <w:t>която</w:t>
      </w:r>
      <w:r w:rsidR="00480458" w:rsidRPr="00060BBF">
        <w:t xml:space="preserve"> </w:t>
      </w:r>
      <w:r w:rsidR="00480458" w:rsidRPr="00060BBF">
        <w:rPr>
          <w:lang w:val="bg-BG"/>
        </w:rPr>
        <w:t>е</w:t>
      </w:r>
      <w:r w:rsidR="00480458" w:rsidRPr="00060BBF">
        <w:t xml:space="preserve"> разграничим</w:t>
      </w:r>
      <w:r w:rsidR="00480458" w:rsidRPr="00060BBF">
        <w:rPr>
          <w:lang w:val="bg-BG"/>
        </w:rPr>
        <w:t>а</w:t>
      </w:r>
      <w:r w:rsidRPr="00060BBF">
        <w:t xml:space="preserve">, и промяната в договорната цена отразява индивидуалните </w:t>
      </w:r>
      <w:r w:rsidR="00480458" w:rsidRPr="00060BBF">
        <w:t>продажн</w:t>
      </w:r>
      <w:r w:rsidR="00480458" w:rsidRPr="00060BBF">
        <w:rPr>
          <w:lang w:val="bg-BG"/>
        </w:rPr>
        <w:t>а</w:t>
      </w:r>
      <w:r w:rsidR="00480458" w:rsidRPr="00060BBF">
        <w:t xml:space="preserve"> цен</w:t>
      </w:r>
      <w:r w:rsidR="00480458" w:rsidRPr="00060BBF">
        <w:rPr>
          <w:lang w:val="bg-BG"/>
        </w:rPr>
        <w:t>а</w:t>
      </w:r>
      <w:r w:rsidR="00480458" w:rsidRPr="00060BBF">
        <w:t xml:space="preserve"> </w:t>
      </w:r>
      <w:r w:rsidRPr="00060BBF">
        <w:t xml:space="preserve">на </w:t>
      </w:r>
      <w:r w:rsidR="00480458" w:rsidRPr="00060BBF">
        <w:t>добавен</w:t>
      </w:r>
      <w:r w:rsidR="00480458" w:rsidRPr="00060BBF">
        <w:rPr>
          <w:lang w:val="bg-BG"/>
        </w:rPr>
        <w:t>ата</w:t>
      </w:r>
      <w:r w:rsidR="00480458" w:rsidRPr="00060BBF">
        <w:t xml:space="preserve"> </w:t>
      </w:r>
      <w:r w:rsidR="00480458" w:rsidRPr="00060BBF">
        <w:rPr>
          <w:lang w:val="bg-BG"/>
        </w:rPr>
        <w:t>продукция</w:t>
      </w:r>
      <w:r w:rsidRPr="00060BBF">
        <w:t>;</w:t>
      </w:r>
    </w:p>
    <w:p w14:paraId="2D253BA8" w14:textId="77777777" w:rsidR="009D6181" w:rsidRPr="00060BBF" w:rsidRDefault="009D6181" w:rsidP="009D6181">
      <w:pPr>
        <w:spacing w:line="312" w:lineRule="auto"/>
        <w:ind w:firstLine="708"/>
        <w:jc w:val="both"/>
      </w:pPr>
      <w:r w:rsidRPr="00060BBF">
        <w:t xml:space="preserve">б) модификацията се отчита като прекратяване на съществуващия договор и сключване на нов договор (прилагане в бъдещето), ако </w:t>
      </w:r>
      <w:r w:rsidR="00480458" w:rsidRPr="00060BBF">
        <w:t>оставащ</w:t>
      </w:r>
      <w:r w:rsidR="00060BBF" w:rsidRPr="00060BBF">
        <w:rPr>
          <w:lang w:val="bg-BG"/>
        </w:rPr>
        <w:t>ата</w:t>
      </w:r>
      <w:r w:rsidR="00480458" w:rsidRPr="00060BBF">
        <w:rPr>
          <w:lang w:val="bg-BG"/>
        </w:rPr>
        <w:t xml:space="preserve"> </w:t>
      </w:r>
      <w:r w:rsidR="00480458" w:rsidRPr="00060BBF">
        <w:t xml:space="preserve"> </w:t>
      </w:r>
      <w:r w:rsidR="00480458" w:rsidRPr="00060BBF">
        <w:rPr>
          <w:lang w:val="bg-BG"/>
        </w:rPr>
        <w:t>продукция</w:t>
      </w:r>
      <w:r w:rsidRPr="00060BBF">
        <w:t xml:space="preserve"> </w:t>
      </w:r>
      <w:r w:rsidR="00480458" w:rsidRPr="00060BBF">
        <w:rPr>
          <w:lang w:val="bg-BG"/>
        </w:rPr>
        <w:t xml:space="preserve"> е </w:t>
      </w:r>
      <w:r w:rsidR="00480458" w:rsidRPr="00060BBF">
        <w:t>разграничим</w:t>
      </w:r>
      <w:r w:rsidR="00480458" w:rsidRPr="00060BBF">
        <w:rPr>
          <w:lang w:val="bg-BG"/>
        </w:rPr>
        <w:t>а</w:t>
      </w:r>
      <w:r w:rsidR="00480458" w:rsidRPr="00060BBF">
        <w:t xml:space="preserve"> </w:t>
      </w:r>
      <w:r w:rsidRPr="00060BBF">
        <w:t xml:space="preserve">от </w:t>
      </w:r>
      <w:r w:rsidR="00480458" w:rsidRPr="00060BBF">
        <w:t>прехвърлен</w:t>
      </w:r>
      <w:r w:rsidR="00480458" w:rsidRPr="00060BBF">
        <w:rPr>
          <w:lang w:val="bg-BG"/>
        </w:rPr>
        <w:t>ата</w:t>
      </w:r>
      <w:r w:rsidR="00480458" w:rsidRPr="00060BBF">
        <w:t xml:space="preserve"> </w:t>
      </w:r>
      <w:r w:rsidRPr="00060BBF">
        <w:t xml:space="preserve">преди модификацията, но промяната в договорната цена не отразява индивидуалните продажни цени на добавените </w:t>
      </w:r>
      <w:r w:rsidR="00480458" w:rsidRPr="00060BBF">
        <w:rPr>
          <w:lang w:val="bg-BG"/>
        </w:rPr>
        <w:t>продукти</w:t>
      </w:r>
      <w:r w:rsidRPr="00060BBF">
        <w:t xml:space="preserve">; </w:t>
      </w:r>
    </w:p>
    <w:p w14:paraId="086E69A9" w14:textId="77777777" w:rsidR="009D6181" w:rsidRPr="00060BBF" w:rsidRDefault="009D6181" w:rsidP="009D6181">
      <w:pPr>
        <w:spacing w:line="312" w:lineRule="auto"/>
        <w:ind w:firstLine="708"/>
        <w:jc w:val="both"/>
        <w:rPr>
          <w:lang w:val="bg-BG"/>
        </w:rPr>
      </w:pPr>
      <w:r w:rsidRPr="00060BBF">
        <w:t xml:space="preserve">в) модификацията се отчита като част от съществуващия договор (кумулативно коригиране), ако </w:t>
      </w:r>
      <w:r w:rsidR="00060BBF" w:rsidRPr="00060BBF">
        <w:t>оставащ</w:t>
      </w:r>
      <w:r w:rsidR="00060BBF" w:rsidRPr="00060BBF">
        <w:rPr>
          <w:lang w:val="bg-BG"/>
        </w:rPr>
        <w:t xml:space="preserve">ата </w:t>
      </w:r>
      <w:r w:rsidR="00060BBF" w:rsidRPr="00060BBF">
        <w:t xml:space="preserve"> </w:t>
      </w:r>
      <w:r w:rsidR="00060BBF" w:rsidRPr="00060BBF">
        <w:rPr>
          <w:lang w:val="bg-BG"/>
        </w:rPr>
        <w:t>продукция</w:t>
      </w:r>
      <w:r w:rsidRPr="00060BBF">
        <w:t xml:space="preserve"> не </w:t>
      </w:r>
      <w:r w:rsidR="00060BBF" w:rsidRPr="00060BBF">
        <w:rPr>
          <w:lang w:val="bg-BG"/>
        </w:rPr>
        <w:t>е</w:t>
      </w:r>
      <w:r w:rsidR="00060BBF" w:rsidRPr="00060BBF">
        <w:t xml:space="preserve"> разграничим</w:t>
      </w:r>
      <w:r w:rsidR="00060BBF" w:rsidRPr="00060BBF">
        <w:rPr>
          <w:lang w:val="bg-BG"/>
        </w:rPr>
        <w:t>а</w:t>
      </w:r>
      <w:r w:rsidR="00060BBF" w:rsidRPr="00060BBF">
        <w:t xml:space="preserve"> </w:t>
      </w:r>
      <w:r w:rsidRPr="00060BBF">
        <w:t>от прехвърлените преди модификацията и следователно са част от едно задължение за изпълнение, което</w:t>
      </w:r>
      <w:r w:rsidR="002D40FA" w:rsidRPr="00060BBF">
        <w:rPr>
          <w:lang w:val="bg-BG"/>
        </w:rPr>
        <w:t xml:space="preserve"> е</w:t>
      </w:r>
      <w:r w:rsidRPr="00060BBF">
        <w:t xml:space="preserve"> уредено частично.</w:t>
      </w:r>
    </w:p>
    <w:p w14:paraId="0ED832C4" w14:textId="77777777" w:rsidR="00E76808" w:rsidRDefault="00E76808" w:rsidP="009D6181">
      <w:pPr>
        <w:spacing w:line="312" w:lineRule="auto"/>
        <w:ind w:firstLine="708"/>
        <w:jc w:val="both"/>
        <w:rPr>
          <w:b/>
          <w:i/>
          <w:lang w:val="bg-BG"/>
        </w:rPr>
      </w:pPr>
    </w:p>
    <w:p w14:paraId="17204FCA" w14:textId="77777777" w:rsidR="009D6181" w:rsidRPr="008C2B03" w:rsidRDefault="003B0579" w:rsidP="009D6181">
      <w:pPr>
        <w:spacing w:line="312" w:lineRule="auto"/>
        <w:ind w:firstLine="708"/>
        <w:jc w:val="both"/>
        <w:rPr>
          <w:b/>
          <w:i/>
          <w:lang w:val="bg-BG"/>
        </w:rPr>
      </w:pPr>
      <w:r w:rsidRPr="008C2B03">
        <w:rPr>
          <w:b/>
          <w:i/>
          <w:lang w:val="bg-BG"/>
        </w:rPr>
        <w:t>2.4.3.</w:t>
      </w:r>
      <w:r w:rsidRPr="008C2B03">
        <w:rPr>
          <w:b/>
        </w:rPr>
        <w:t xml:space="preserve"> </w:t>
      </w:r>
      <w:r w:rsidRPr="008C2B03">
        <w:rPr>
          <w:b/>
          <w:i/>
          <w:lang w:val="bg-BG"/>
        </w:rPr>
        <w:t>Задължения за изпълнение по договори с клиенти</w:t>
      </w:r>
    </w:p>
    <w:p w14:paraId="4DA1AFE7" w14:textId="77777777" w:rsidR="00F23F29" w:rsidRDefault="00F23F29" w:rsidP="009D6181">
      <w:pPr>
        <w:spacing w:line="312" w:lineRule="auto"/>
        <w:ind w:firstLine="708"/>
        <w:jc w:val="both"/>
        <w:rPr>
          <w:lang w:val="bg-BG"/>
        </w:rPr>
      </w:pPr>
      <w:r w:rsidRPr="00F23F29">
        <w:t xml:space="preserve">Приходите, генерирани в дружеството, са основно от </w:t>
      </w:r>
      <w:r>
        <w:rPr>
          <w:lang w:val="bg-BG"/>
        </w:rPr>
        <w:t>продукция.</w:t>
      </w:r>
      <w:r w:rsidRPr="00F23F29">
        <w:t xml:space="preserve">  Като цяло дружеството е достигнало до заключение, че действа като принципал при договореностите си с клиентите, освен ако изрично не е оповестено друго за определени транзакции, тъй като обичайно дружеството контролира стоките и/или услугите преди да ги прехвърли към клиента.</w:t>
      </w:r>
    </w:p>
    <w:p w14:paraId="4EE6219C" w14:textId="77777777" w:rsidR="007D6DEB" w:rsidRDefault="007D6DEB" w:rsidP="009D6181">
      <w:pPr>
        <w:spacing w:line="312" w:lineRule="auto"/>
        <w:ind w:firstLine="708"/>
        <w:jc w:val="both"/>
        <w:rPr>
          <w:b/>
          <w:i/>
          <w:lang w:val="bg-BG"/>
        </w:rPr>
      </w:pPr>
    </w:p>
    <w:p w14:paraId="6DA43EB4" w14:textId="77777777" w:rsidR="00F23F29" w:rsidRPr="00F23F29" w:rsidRDefault="00F23F29" w:rsidP="009D6181">
      <w:pPr>
        <w:spacing w:line="312" w:lineRule="auto"/>
        <w:ind w:firstLine="708"/>
        <w:jc w:val="both"/>
        <w:rPr>
          <w:b/>
          <w:i/>
          <w:lang w:val="bg-BG"/>
        </w:rPr>
      </w:pPr>
      <w:r w:rsidRPr="00F23F29">
        <w:rPr>
          <w:b/>
          <w:i/>
          <w:lang w:val="bg-BG"/>
        </w:rPr>
        <w:t xml:space="preserve">Приходи от продажби на продукция </w:t>
      </w:r>
    </w:p>
    <w:p w14:paraId="510661D8" w14:textId="26333075" w:rsidR="003B0579" w:rsidRDefault="003B0579" w:rsidP="009D6181">
      <w:pPr>
        <w:spacing w:line="312" w:lineRule="auto"/>
        <w:ind w:firstLine="708"/>
        <w:jc w:val="both"/>
        <w:rPr>
          <w:lang w:val="bg-BG"/>
        </w:rPr>
      </w:pPr>
      <w:r w:rsidRPr="003B0579">
        <w:t>Дружеството произвежда и продава</w:t>
      </w:r>
      <w:r>
        <w:rPr>
          <w:lang w:val="bg-BG"/>
        </w:rPr>
        <w:t xml:space="preserve">  козметични продукти.</w:t>
      </w:r>
      <w:r w:rsidRPr="003B0579">
        <w:t xml:space="preserve"> </w:t>
      </w:r>
      <w:r w:rsidRPr="003B0579">
        <w:rPr>
          <w:lang w:val="bg-BG"/>
        </w:rPr>
        <w:t xml:space="preserve">При продажба </w:t>
      </w:r>
      <w:r w:rsidR="00B756EE">
        <w:rPr>
          <w:lang w:val="bg-BG"/>
        </w:rPr>
        <w:t xml:space="preserve">на продукцията </w:t>
      </w:r>
      <w:r w:rsidRPr="003B0579">
        <w:rPr>
          <w:lang w:val="bg-BG"/>
        </w:rPr>
        <w:t xml:space="preserve">контролът върху </w:t>
      </w:r>
      <w:r w:rsidR="00780F60">
        <w:rPr>
          <w:lang w:val="bg-BG"/>
        </w:rPr>
        <w:t>нея</w:t>
      </w:r>
      <w:r w:rsidR="00780F60" w:rsidRPr="00B756EE">
        <w:rPr>
          <w:color w:val="FF0000"/>
          <w:lang w:val="bg-BG"/>
        </w:rPr>
        <w:t xml:space="preserve"> </w:t>
      </w:r>
      <w:r w:rsidRPr="003B0579">
        <w:rPr>
          <w:lang w:val="bg-BG"/>
        </w:rPr>
        <w:t>се прехвърл</w:t>
      </w:r>
      <w:r>
        <w:rPr>
          <w:lang w:val="bg-BG"/>
        </w:rPr>
        <w:t>я</w:t>
      </w:r>
      <w:r w:rsidRPr="003B0579">
        <w:rPr>
          <w:lang w:val="bg-BG"/>
        </w:rPr>
        <w:t xml:space="preserve"> към клиента в точно определен времеви момент, което обичайно е</w:t>
      </w:r>
      <w:r w:rsidR="00B756EE">
        <w:rPr>
          <w:lang w:val="bg-BG"/>
        </w:rPr>
        <w:t xml:space="preserve"> </w:t>
      </w:r>
      <w:r w:rsidR="007D6DEB">
        <w:rPr>
          <w:lang w:val="bg-BG"/>
        </w:rPr>
        <w:t xml:space="preserve">при предаването на продукцията на уговореното място и клиентът може да се разпорежда с продукцията като управлява употребата и получава по същество всички останали ползи. </w:t>
      </w:r>
    </w:p>
    <w:p w14:paraId="7CE48F61" w14:textId="77777777" w:rsidR="007D6DEB" w:rsidRDefault="007D6DEB" w:rsidP="009D6181">
      <w:pPr>
        <w:spacing w:line="312" w:lineRule="auto"/>
        <w:ind w:firstLine="708"/>
        <w:jc w:val="both"/>
        <w:rPr>
          <w:lang w:val="bg-BG"/>
        </w:rPr>
      </w:pPr>
    </w:p>
    <w:p w14:paraId="675D7C5D" w14:textId="77777777" w:rsidR="00F23F29" w:rsidRDefault="00F23F29" w:rsidP="009D6181">
      <w:pPr>
        <w:spacing w:line="312" w:lineRule="auto"/>
        <w:ind w:firstLine="708"/>
        <w:jc w:val="both"/>
        <w:rPr>
          <w:b/>
          <w:i/>
          <w:lang w:val="bg-BG"/>
        </w:rPr>
      </w:pPr>
      <w:r w:rsidRPr="00F23F29">
        <w:rPr>
          <w:b/>
          <w:i/>
          <w:lang w:val="bg-BG"/>
        </w:rPr>
        <w:t>Цена на сделката и условия за плащане</w:t>
      </w:r>
    </w:p>
    <w:p w14:paraId="0878ED01" w14:textId="77777777" w:rsidR="008C2B03" w:rsidRPr="008C2B03" w:rsidRDefault="008C2B03" w:rsidP="008C2B03">
      <w:pPr>
        <w:spacing w:line="312" w:lineRule="auto"/>
        <w:ind w:firstLine="708"/>
        <w:jc w:val="both"/>
        <w:rPr>
          <w:lang w:val="bg-BG"/>
        </w:rPr>
      </w:pPr>
      <w:r w:rsidRPr="008C2B03">
        <w:rPr>
          <w:lang w:val="bg-BG"/>
        </w:rPr>
        <w:lastRenderedPageBreak/>
        <w:t xml:space="preserve">Цената на сделката обичайно включва фиксирана продажна цена, съгласно обща или клиентска ценова листа и различни форми на променливо възнаграждение. </w:t>
      </w:r>
    </w:p>
    <w:p w14:paraId="22290473" w14:textId="77777777" w:rsidR="00FE6C44" w:rsidRPr="00916B03" w:rsidRDefault="008C2B03" w:rsidP="008C2B03">
      <w:pPr>
        <w:spacing w:line="312" w:lineRule="auto"/>
        <w:ind w:firstLine="708"/>
        <w:jc w:val="both"/>
        <w:rPr>
          <w:lang w:val="bg-BG"/>
        </w:rPr>
      </w:pPr>
      <w:r w:rsidRPr="008C2B03">
        <w:rPr>
          <w:lang w:val="bg-BG"/>
        </w:rPr>
        <w:t xml:space="preserve">Променливото възнаграждение се включва в цената на сделката само доколкото е много вероятно, че няма да настъпи съществена корекция в размер на признатите кумулативно приходи. </w:t>
      </w:r>
      <w:r w:rsidRPr="00916B03">
        <w:rPr>
          <w:lang w:val="bg-BG"/>
        </w:rPr>
        <w:t>Формите на променливо възнаграждение, приложими за дружеството включват</w:t>
      </w:r>
      <w:r w:rsidR="00FE6C44" w:rsidRPr="00916B03">
        <w:rPr>
          <w:lang w:val="bg-BG"/>
        </w:rPr>
        <w:t>:</w:t>
      </w:r>
    </w:p>
    <w:p w14:paraId="1A9C7563" w14:textId="77777777" w:rsidR="008C2B03" w:rsidRDefault="008C2B03" w:rsidP="008C2B03">
      <w:pPr>
        <w:spacing w:line="312" w:lineRule="auto"/>
        <w:ind w:firstLine="708"/>
        <w:jc w:val="both"/>
        <w:rPr>
          <w:lang w:val="bg-BG"/>
        </w:rPr>
      </w:pPr>
      <w:r w:rsidRPr="00916B03">
        <w:rPr>
          <w:i/>
          <w:lang w:val="bg-BG"/>
        </w:rPr>
        <w:t>Ценови отстъпки</w:t>
      </w:r>
      <w:r w:rsidRPr="00916B03">
        <w:rPr>
          <w:lang w:val="bg-BG"/>
        </w:rPr>
        <w:t xml:space="preserve"> </w:t>
      </w:r>
      <w:r w:rsidR="007D6DEB">
        <w:rPr>
          <w:lang w:val="bg-BG"/>
        </w:rPr>
        <w:t>–</w:t>
      </w:r>
      <w:r w:rsidR="007D6DEB" w:rsidRPr="00916B03">
        <w:rPr>
          <w:lang w:val="bg-BG"/>
        </w:rPr>
        <w:t xml:space="preserve"> </w:t>
      </w:r>
      <w:r w:rsidR="007D6DEB">
        <w:rPr>
          <w:lang w:val="bg-BG"/>
        </w:rPr>
        <w:t>форма на допълнителни стимулиращи отстъпки, които се предоставят на клиентите</w:t>
      </w:r>
      <w:r w:rsidR="008455B1">
        <w:t xml:space="preserve"> </w:t>
      </w:r>
      <w:r w:rsidR="008455B1">
        <w:rPr>
          <w:lang w:val="bg-BG"/>
        </w:rPr>
        <w:t>текущо за всяка конкретна сделка в зависимост от договора.</w:t>
      </w:r>
      <w:r w:rsidR="007D6DEB">
        <w:rPr>
          <w:lang w:val="bg-BG"/>
        </w:rPr>
        <w:t xml:space="preserve"> Ценовите отстъпки се </w:t>
      </w:r>
      <w:r w:rsidRPr="00916B03">
        <w:rPr>
          <w:lang w:val="bg-BG"/>
        </w:rPr>
        <w:t>признават в намаление на приходите, едновременно с признаването на прихода от продажба на продукция, за които съответните отстъпки са дължими.</w:t>
      </w:r>
    </w:p>
    <w:p w14:paraId="7F5026FC" w14:textId="40D92F61" w:rsidR="009E73E4" w:rsidRPr="00916B03" w:rsidRDefault="009E73E4" w:rsidP="00916B03">
      <w:pPr>
        <w:spacing w:line="312" w:lineRule="auto"/>
        <w:ind w:firstLine="708"/>
        <w:jc w:val="both"/>
        <w:rPr>
          <w:lang w:val="bg-BG"/>
        </w:rPr>
      </w:pPr>
      <w:r w:rsidRPr="00916B03">
        <w:rPr>
          <w:i/>
          <w:lang w:val="bg-BG"/>
        </w:rPr>
        <w:t>Неустойки за неизпълнение</w:t>
      </w:r>
      <w:r w:rsidRPr="00916B03">
        <w:rPr>
          <w:lang w:val="bg-BG"/>
        </w:rPr>
        <w:t xml:space="preserve"> на задълженията на някоя от страните, включително за качествено изпълнение от страна на дружеството. Променливите възнаграждения под формата на неустойки се включват в намаление на цената на сделката, само ако плащането им е твърде вероятно. Опитът на дружеството показва, че исторически то спазва изискванията по договорите с клиенти и не е начислявало задължения за неустойки</w:t>
      </w:r>
      <w:r w:rsidR="00FC75E1">
        <w:rPr>
          <w:lang w:val="bg-BG"/>
        </w:rPr>
        <w:t xml:space="preserve">/или начислените задължения за неустойки са несъществени. Получаването </w:t>
      </w:r>
      <w:r w:rsidRPr="008455B1">
        <w:rPr>
          <w:lang w:val="bg-BG"/>
        </w:rPr>
        <w:t>на</w:t>
      </w:r>
      <w:r w:rsidRPr="00916B03">
        <w:rPr>
          <w:lang w:val="bg-BG"/>
        </w:rPr>
        <w:t xml:space="preserve"> променливите възнаграждения под формата на неустойки, дължими от клиента, зависи от действията на клиента. Поради това те се включва като част от цената на сделката, само когато несигурността за получаването им е разрешена.</w:t>
      </w:r>
    </w:p>
    <w:p w14:paraId="76BE1999" w14:textId="69650234" w:rsidR="00AB60CC" w:rsidRPr="00AB60CC" w:rsidRDefault="008C2B03" w:rsidP="002D3DDD">
      <w:pPr>
        <w:spacing w:line="312" w:lineRule="auto"/>
        <w:ind w:firstLine="708"/>
        <w:jc w:val="both"/>
        <w:rPr>
          <w:lang w:val="bg-BG"/>
        </w:rPr>
      </w:pPr>
      <w:r w:rsidRPr="008C2B03">
        <w:rPr>
          <w:lang w:val="bg-BG"/>
        </w:rPr>
        <w:t>Всички последващи промени в размера на променливото възнаграждение се признават като корекция на приходите (като увеличение или намаление) към датата</w:t>
      </w:r>
      <w:r w:rsidR="00FE6C44" w:rsidRPr="00FE6C44">
        <w:t xml:space="preserve"> </w:t>
      </w:r>
      <w:r w:rsidR="00FE6C44" w:rsidRPr="00BB6A99">
        <w:t>на промяната и/или разрешаване на несигурността.</w:t>
      </w:r>
    </w:p>
    <w:p w14:paraId="017CC505" w14:textId="77777777" w:rsidR="007D6DEB" w:rsidRDefault="007D6DEB" w:rsidP="00FE6C44">
      <w:pPr>
        <w:ind w:firstLine="720"/>
        <w:jc w:val="both"/>
        <w:rPr>
          <w:i/>
          <w:u w:val="single"/>
          <w:lang w:val="bg-BG"/>
        </w:rPr>
      </w:pPr>
    </w:p>
    <w:p w14:paraId="2A9EF4EF" w14:textId="77777777" w:rsidR="00FE6C44" w:rsidRPr="00BB6A99" w:rsidRDefault="00FE6C44" w:rsidP="00FE6C44">
      <w:pPr>
        <w:ind w:firstLine="720"/>
        <w:jc w:val="both"/>
        <w:rPr>
          <w:i/>
          <w:u w:val="single"/>
        </w:rPr>
      </w:pPr>
      <w:r w:rsidRPr="00BB6A99">
        <w:rPr>
          <w:i/>
          <w:u w:val="single"/>
        </w:rPr>
        <w:t>Съществен финансов компонент</w:t>
      </w:r>
    </w:p>
    <w:p w14:paraId="2F273D6F" w14:textId="77777777" w:rsidR="009E73E4" w:rsidRPr="00762D4A" w:rsidRDefault="00FE6C44" w:rsidP="00916B03">
      <w:pPr>
        <w:spacing w:line="312" w:lineRule="auto"/>
        <w:ind w:firstLine="720"/>
        <w:jc w:val="both"/>
        <w:rPr>
          <w:lang w:val="bg-BG"/>
        </w:rPr>
      </w:pPr>
      <w:r w:rsidRPr="00BB6A99">
        <w:t xml:space="preserve">Обичайният кредитен период към клиентите </w:t>
      </w:r>
      <w:r w:rsidRPr="00916B03">
        <w:t xml:space="preserve">е от </w:t>
      </w:r>
      <w:r w:rsidR="009E06DD" w:rsidRPr="00916B03">
        <w:rPr>
          <w:lang w:val="bg-BG"/>
        </w:rPr>
        <w:t>30</w:t>
      </w:r>
      <w:r w:rsidR="00762D4A">
        <w:rPr>
          <w:lang w:val="bg-BG"/>
        </w:rPr>
        <w:t xml:space="preserve"> </w:t>
      </w:r>
      <w:r w:rsidRPr="00916B03">
        <w:t xml:space="preserve">до </w:t>
      </w:r>
      <w:r w:rsidR="009E06DD" w:rsidRPr="00916B03">
        <w:rPr>
          <w:lang w:val="bg-BG"/>
        </w:rPr>
        <w:t>120</w:t>
      </w:r>
      <w:r w:rsidRPr="00BB6A99">
        <w:t xml:space="preserve"> </w:t>
      </w:r>
      <w:r w:rsidR="00762D4A">
        <w:rPr>
          <w:lang w:val="bg-BG"/>
        </w:rPr>
        <w:t>дни.</w:t>
      </w:r>
    </w:p>
    <w:p w14:paraId="0F6C8AAE" w14:textId="77777777" w:rsidR="009E73E4" w:rsidRDefault="00FE6C44">
      <w:pPr>
        <w:spacing w:line="312" w:lineRule="auto"/>
        <w:ind w:firstLine="708"/>
        <w:jc w:val="both"/>
        <w:rPr>
          <w:lang w:val="bg-BG"/>
        </w:rPr>
      </w:pPr>
      <w:r w:rsidRPr="00BB6A99">
        <w:t xml:space="preserve">В определени случаи дружеството събира краткосрочни аванси от клиенти, които нямат съществен компонент на финансиране. Събраните авансово плащания от клиента се представят в отчета за финансовото състояние като пасиви по договори с клиенти </w:t>
      </w:r>
      <w:r w:rsidRPr="00463551">
        <w:rPr>
          <w:i/>
        </w:rPr>
        <w:t>(</w:t>
      </w:r>
      <w:r w:rsidRPr="002D3DDD">
        <w:rPr>
          <w:i/>
        </w:rPr>
        <w:t xml:space="preserve">Приложение № </w:t>
      </w:r>
      <w:r w:rsidR="00353B89" w:rsidRPr="002D3DDD">
        <w:rPr>
          <w:i/>
        </w:rPr>
        <w:t>3</w:t>
      </w:r>
      <w:r w:rsidR="00353B89" w:rsidRPr="000E091A">
        <w:t>).</w:t>
      </w:r>
    </w:p>
    <w:p w14:paraId="5210EBA5" w14:textId="77777777" w:rsidR="00E76808" w:rsidRDefault="00E76808" w:rsidP="008C2B03">
      <w:pPr>
        <w:spacing w:line="312" w:lineRule="auto"/>
        <w:ind w:firstLine="708"/>
        <w:jc w:val="both"/>
        <w:rPr>
          <w:b/>
          <w:i/>
          <w:lang w:val="bg-BG"/>
        </w:rPr>
      </w:pPr>
    </w:p>
    <w:p w14:paraId="6E2D0480" w14:textId="77777777" w:rsidR="008C2B03" w:rsidRDefault="008C2B03" w:rsidP="008C2B03">
      <w:pPr>
        <w:spacing w:line="312" w:lineRule="auto"/>
        <w:ind w:firstLine="708"/>
        <w:jc w:val="both"/>
        <w:rPr>
          <w:b/>
          <w:i/>
          <w:lang w:val="bg-BG"/>
        </w:rPr>
      </w:pPr>
      <w:r>
        <w:rPr>
          <w:b/>
          <w:i/>
          <w:lang w:val="bg-BG"/>
        </w:rPr>
        <w:t>2.4.4</w:t>
      </w:r>
      <w:r w:rsidRPr="008C2B03">
        <w:rPr>
          <w:b/>
          <w:i/>
          <w:lang w:val="bg-BG"/>
        </w:rPr>
        <w:t>.</w:t>
      </w:r>
      <w:r w:rsidRPr="008C2B03">
        <w:rPr>
          <w:b/>
        </w:rPr>
        <w:t xml:space="preserve"> </w:t>
      </w:r>
      <w:r w:rsidRPr="008C2B03">
        <w:rPr>
          <w:b/>
          <w:i/>
          <w:lang w:val="bg-BG"/>
        </w:rPr>
        <w:t>Разходи по договори с клиенти</w:t>
      </w:r>
    </w:p>
    <w:p w14:paraId="501285B4" w14:textId="77777777" w:rsidR="008C2B03" w:rsidRPr="008C2B03" w:rsidRDefault="008C2B03" w:rsidP="008C2B03">
      <w:pPr>
        <w:spacing w:line="312" w:lineRule="auto"/>
        <w:ind w:firstLine="708"/>
        <w:jc w:val="both"/>
        <w:rPr>
          <w:lang w:val="bg-BG"/>
        </w:rPr>
      </w:pPr>
      <w:r w:rsidRPr="008C2B03">
        <w:rPr>
          <w:lang w:val="bg-BG"/>
        </w:rPr>
        <w:t>Като разходи по договори с клиенти дружеството отчита:</w:t>
      </w:r>
    </w:p>
    <w:p w14:paraId="71A0371C" w14:textId="77777777" w:rsidR="00E1553C" w:rsidRDefault="008C2B03" w:rsidP="00E1553C">
      <w:pPr>
        <w:pStyle w:val="ListParagraph"/>
        <w:numPr>
          <w:ilvl w:val="0"/>
          <w:numId w:val="12"/>
        </w:numPr>
        <w:spacing w:line="312" w:lineRule="auto"/>
        <w:jc w:val="both"/>
        <w:rPr>
          <w:lang w:val="bg-BG"/>
        </w:rPr>
      </w:pPr>
      <w:r w:rsidRPr="008C2B03">
        <w:rPr>
          <w:lang w:val="bg-BG"/>
        </w:rPr>
        <w:t xml:space="preserve">допълнителните и пряко обвързани разходи, които то поема при сключване на договор с клиент и които очаква да бъдат възстановени за период по-дълъг от дванадесет месеца (разходи за получаване на договор с клиент) и </w:t>
      </w:r>
    </w:p>
    <w:p w14:paraId="2A6F1C84" w14:textId="77777777" w:rsidR="00E1553C" w:rsidRDefault="008C2B03" w:rsidP="00E1553C">
      <w:pPr>
        <w:pStyle w:val="ListParagraph"/>
        <w:numPr>
          <w:ilvl w:val="0"/>
          <w:numId w:val="12"/>
        </w:numPr>
        <w:spacing w:line="312" w:lineRule="auto"/>
        <w:jc w:val="both"/>
        <w:rPr>
          <w:lang w:val="bg-BG"/>
        </w:rPr>
      </w:pPr>
      <w:r w:rsidRPr="008C2B03">
        <w:rPr>
          <w:lang w:val="bg-BG"/>
        </w:rPr>
        <w:t>разходите, които то поема при изпълнение на договор с клиент и които са пряко свързани с конкретния договор, спомагат за генерирането на ресурси за използване при самото изпълнение на договора и се очаква да бъдат възстановени за период по-дълъг от дванадесет месеца (разходи за изпълнението на такива договори).</w:t>
      </w:r>
    </w:p>
    <w:p w14:paraId="03A5CACD" w14:textId="14D6AEC1" w:rsidR="008C2B03" w:rsidRDefault="008C2B03" w:rsidP="008C2B03">
      <w:pPr>
        <w:spacing w:line="312" w:lineRule="auto"/>
        <w:ind w:firstLine="708"/>
        <w:jc w:val="both"/>
        <w:rPr>
          <w:lang w:val="bg-BG"/>
        </w:rPr>
      </w:pPr>
      <w:r w:rsidRPr="008C2B03">
        <w:rPr>
          <w:lang w:val="bg-BG"/>
        </w:rPr>
        <w:t xml:space="preserve">Дружеството </w:t>
      </w:r>
      <w:r w:rsidR="00C870CF">
        <w:rPr>
          <w:lang w:val="bg-BG"/>
        </w:rPr>
        <w:t xml:space="preserve">обичайно </w:t>
      </w:r>
      <w:r w:rsidRPr="008C2B03">
        <w:rPr>
          <w:lang w:val="bg-BG"/>
        </w:rPr>
        <w:t>не поема разходи за получаване на договори с клиенти и разходи за изпълнение на такива договори, които са допустими за и подлежат на капитализация.</w:t>
      </w:r>
    </w:p>
    <w:p w14:paraId="0A61BB98" w14:textId="77777777" w:rsidR="00E76808" w:rsidRDefault="00E76808" w:rsidP="00E76808">
      <w:pPr>
        <w:spacing w:line="312" w:lineRule="auto"/>
        <w:ind w:firstLine="708"/>
        <w:jc w:val="both"/>
        <w:rPr>
          <w:b/>
          <w:i/>
          <w:lang w:val="bg-BG"/>
        </w:rPr>
      </w:pPr>
    </w:p>
    <w:p w14:paraId="626674A2" w14:textId="77777777" w:rsidR="00E76808" w:rsidRDefault="00E76808" w:rsidP="00E76808">
      <w:pPr>
        <w:spacing w:line="312" w:lineRule="auto"/>
        <w:ind w:firstLine="708"/>
        <w:jc w:val="both"/>
        <w:rPr>
          <w:b/>
          <w:i/>
          <w:lang w:val="bg-BG"/>
        </w:rPr>
      </w:pPr>
      <w:r>
        <w:rPr>
          <w:b/>
          <w:i/>
          <w:lang w:val="bg-BG"/>
        </w:rPr>
        <w:t>2.4.5</w:t>
      </w:r>
      <w:r w:rsidRPr="008C2B03">
        <w:rPr>
          <w:b/>
          <w:i/>
          <w:lang w:val="bg-BG"/>
        </w:rPr>
        <w:t>.</w:t>
      </w:r>
      <w:r w:rsidRPr="008C2B03">
        <w:rPr>
          <w:b/>
        </w:rPr>
        <w:t xml:space="preserve"> </w:t>
      </w:r>
      <w:r w:rsidR="0099499D" w:rsidRPr="0099499D">
        <w:rPr>
          <w:b/>
          <w:i/>
          <w:lang w:val="bg-BG"/>
        </w:rPr>
        <w:t>Салда по договори с клиенти</w:t>
      </w:r>
    </w:p>
    <w:p w14:paraId="0F955075" w14:textId="77777777" w:rsidR="0099499D" w:rsidRPr="0099499D" w:rsidRDefault="0099499D" w:rsidP="0099499D">
      <w:pPr>
        <w:spacing w:line="312" w:lineRule="auto"/>
        <w:ind w:firstLine="708"/>
        <w:jc w:val="both"/>
        <w:rPr>
          <w:i/>
          <w:lang w:val="bg-BG"/>
        </w:rPr>
      </w:pPr>
      <w:r w:rsidRPr="0099499D">
        <w:rPr>
          <w:i/>
          <w:lang w:val="bg-BG"/>
        </w:rPr>
        <w:t>Търговски вземания и активи по договори</w:t>
      </w:r>
    </w:p>
    <w:p w14:paraId="6E3C57AA" w14:textId="77777777" w:rsidR="0099499D" w:rsidRPr="0099499D" w:rsidRDefault="0099499D" w:rsidP="0099499D">
      <w:pPr>
        <w:spacing w:line="312" w:lineRule="auto"/>
        <w:ind w:firstLine="708"/>
        <w:jc w:val="both"/>
        <w:rPr>
          <w:lang w:val="bg-BG"/>
        </w:rPr>
      </w:pPr>
      <w:r w:rsidRPr="0099499D">
        <w:rPr>
          <w:lang w:val="bg-BG"/>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1BFC19AF" w14:textId="6312738F" w:rsidR="0099499D" w:rsidRPr="002974FB" w:rsidRDefault="0099499D" w:rsidP="0099499D">
      <w:pPr>
        <w:spacing w:line="312" w:lineRule="auto"/>
        <w:ind w:firstLine="708"/>
        <w:jc w:val="both"/>
        <w:rPr>
          <w:lang w:val="bg-BG"/>
        </w:rPr>
      </w:pPr>
      <w:r w:rsidRPr="002974FB">
        <w:rPr>
          <w:lang w:val="bg-BG"/>
        </w:rPr>
        <w:lastRenderedPageBreak/>
        <w:t xml:space="preserve">Първоначалното оценяване, последващата оценка и обезценката на търговските вземания са оповестени в </w:t>
      </w:r>
      <w:r w:rsidR="00CB4527" w:rsidRPr="00452A3B">
        <w:rPr>
          <w:i/>
          <w:lang w:val="bg-BG"/>
        </w:rPr>
        <w:t>Приложение № 2.</w:t>
      </w:r>
      <w:r w:rsidR="009C45F6" w:rsidRPr="00452A3B">
        <w:rPr>
          <w:i/>
          <w:lang w:val="bg-BG"/>
        </w:rPr>
        <w:t>19</w:t>
      </w:r>
      <w:r w:rsidR="00CB4527" w:rsidRPr="00452A3B">
        <w:rPr>
          <w:i/>
          <w:lang w:val="bg-BG"/>
        </w:rPr>
        <w:t xml:space="preserve"> Финансови инструменти</w:t>
      </w:r>
      <w:r w:rsidR="00CB4527" w:rsidRPr="002974FB">
        <w:rPr>
          <w:lang w:val="bg-BG"/>
        </w:rPr>
        <w:t>.</w:t>
      </w:r>
    </w:p>
    <w:p w14:paraId="31720B0B" w14:textId="77777777" w:rsidR="0099499D" w:rsidRDefault="0099499D" w:rsidP="0099499D">
      <w:pPr>
        <w:spacing w:line="312" w:lineRule="auto"/>
        <w:ind w:firstLine="708"/>
        <w:jc w:val="both"/>
        <w:rPr>
          <w:lang w:val="bg-BG"/>
        </w:rPr>
      </w:pPr>
      <w:r w:rsidRPr="0099499D">
        <w:rPr>
          <w:lang w:val="bg-BG"/>
        </w:rPr>
        <w:t xml:space="preserve">Активът по договор е правото на дружеството да получи възнаграждение в замяна на стоките или услугите, които е прехвърлило на клиента, но което не е безусловно (начисление за вземане). Ако чрез прехвърляне на </w:t>
      </w:r>
      <w:r w:rsidRPr="00916B03">
        <w:rPr>
          <w:lang w:val="bg-BG"/>
        </w:rPr>
        <w:t>стоките и/или предоставянето на услугите</w:t>
      </w:r>
      <w:r w:rsidRPr="00581589">
        <w:rPr>
          <w:lang w:val="bg-BG"/>
        </w:rPr>
        <w:t xml:space="preserve"> </w:t>
      </w:r>
      <w:r w:rsidRPr="0099499D">
        <w:rPr>
          <w:lang w:val="bg-BG"/>
        </w:rPr>
        <w:t>дружеството изпълни задължението си преди клиента да заплати съответното възнаграждение и/или преди плащането да стане дължимо, актив по договор се признава за заработеното възнаграждение (което е под условие). Признатите активи по договор се рекласифицират като търговско вземане, когато правото на възнаграждение стане безусловно. Правото на възнаграждение се счита за безусловно, ако единственото условие за това, плащането на възнаграждението да стане дължимо, е изтичането на определен период от време.</w:t>
      </w:r>
    </w:p>
    <w:p w14:paraId="7F1E6EDF" w14:textId="77777777" w:rsidR="0099499D" w:rsidRPr="0099499D" w:rsidRDefault="0099499D" w:rsidP="0099499D">
      <w:pPr>
        <w:spacing w:line="312" w:lineRule="auto"/>
        <w:ind w:firstLine="708"/>
        <w:jc w:val="both"/>
        <w:rPr>
          <w:i/>
          <w:lang w:val="bg-BG"/>
        </w:rPr>
      </w:pPr>
      <w:r w:rsidRPr="0099499D">
        <w:rPr>
          <w:i/>
          <w:lang w:val="bg-BG"/>
        </w:rPr>
        <w:t>Пасиви по договори</w:t>
      </w:r>
    </w:p>
    <w:p w14:paraId="4D9064F6" w14:textId="77777777" w:rsidR="0099499D" w:rsidRDefault="0099499D" w:rsidP="0099499D">
      <w:pPr>
        <w:spacing w:line="312" w:lineRule="auto"/>
        <w:ind w:firstLine="708"/>
        <w:jc w:val="both"/>
        <w:rPr>
          <w:lang w:val="bg-BG"/>
        </w:rPr>
      </w:pPr>
      <w:r w:rsidRPr="0099499D">
        <w:rPr>
          <w:lang w:val="bg-BG"/>
        </w:rPr>
        <w:t>Като пасив по договор дружеството представя получените от клиента плащания и/или безусловно право да получи плащане, преди да е изпълнило задълженията си за изпълнение по договора. Пасивите по договор се признават като приход, когато (или като) удовлетвори задълженията за изпълнение.</w:t>
      </w:r>
    </w:p>
    <w:p w14:paraId="377E0643" w14:textId="77777777" w:rsidR="0099499D" w:rsidRPr="00E63F11" w:rsidRDefault="0099499D" w:rsidP="0099499D">
      <w:pPr>
        <w:spacing w:line="312" w:lineRule="auto"/>
        <w:ind w:firstLine="708"/>
        <w:jc w:val="both"/>
        <w:rPr>
          <w:lang w:val="bg-BG"/>
        </w:rPr>
      </w:pPr>
      <w:r w:rsidRPr="00E63F11">
        <w:rPr>
          <w:lang w:val="bg-BG"/>
        </w:rPr>
        <w:t xml:space="preserve">Активите и пасивите по договор се представят </w:t>
      </w:r>
      <w:r w:rsidR="00AD0385" w:rsidRPr="00E63F11">
        <w:rPr>
          <w:lang w:val="bg-BG"/>
        </w:rPr>
        <w:t xml:space="preserve">на </w:t>
      </w:r>
      <w:r w:rsidR="009E73E4" w:rsidRPr="00E63F11">
        <w:rPr>
          <w:lang w:val="bg-BG"/>
        </w:rPr>
        <w:t xml:space="preserve">отделен ред към текущите и нетекущите активи и пасиви </w:t>
      </w:r>
      <w:r w:rsidRPr="00E63F11">
        <w:rPr>
          <w:lang w:val="bg-BG"/>
        </w:rPr>
        <w:t>в отчета за финансовото състояния и се оповестяват отделно. Те се включват в групата на текущите активи, когато матуритетът им е в рамките на 12 месеца или в обичаен оперативен цикъл на дружеството, а останалите – като нетекущи. Активите и пасивите, произтичащи от един договор се представят нетно в отчета за финансовото състояние, дори ако те са резултат от различни договорни задължения по изпълнението на договора.</w:t>
      </w:r>
      <w:r w:rsidR="009F182A" w:rsidRPr="00E63F11">
        <w:rPr>
          <w:lang w:val="bg-BG"/>
        </w:rPr>
        <w:t xml:space="preserve"> </w:t>
      </w:r>
    </w:p>
    <w:p w14:paraId="78C30A75" w14:textId="77777777" w:rsidR="00C514D6" w:rsidRDefault="00E66104" w:rsidP="0099499D">
      <w:pPr>
        <w:spacing w:line="312" w:lineRule="auto"/>
        <w:ind w:firstLine="708"/>
        <w:jc w:val="both"/>
        <w:rPr>
          <w:lang w:val="bg-BG"/>
        </w:rPr>
      </w:pPr>
      <w:r w:rsidRPr="00E66104">
        <w:rPr>
          <w:lang w:val="bg-BG"/>
        </w:rPr>
        <w:t>След първоначалното признаване, търговските вземания и активите по договор</w:t>
      </w:r>
      <w:r w:rsidR="00EB7EE5">
        <w:rPr>
          <w:lang w:val="bg-BG"/>
        </w:rPr>
        <w:t>и</w:t>
      </w:r>
      <w:r w:rsidRPr="00E66104">
        <w:rPr>
          <w:lang w:val="bg-BG"/>
        </w:rPr>
        <w:t xml:space="preserve"> се подлагат на преглед за обезценка в съответствие с правилата на МСФО 9 Финансови инструменти. Загубите от обезценка в резултат от договори с клиенти се представят отделно от други загуби от обезценка </w:t>
      </w:r>
      <w:r w:rsidR="00762D4A">
        <w:rPr>
          <w:lang w:val="bg-BG"/>
        </w:rPr>
        <w:t xml:space="preserve">в отделна статия на отчета за всеобхватния доход </w:t>
      </w:r>
      <w:r w:rsidR="009E73E4" w:rsidRPr="00E63F11">
        <w:rPr>
          <w:lang w:val="bg-BG"/>
        </w:rPr>
        <w:t xml:space="preserve">към </w:t>
      </w:r>
      <w:r w:rsidR="00992846" w:rsidRPr="00992846">
        <w:rPr>
          <w:i/>
        </w:rPr>
        <w:t>„</w:t>
      </w:r>
      <w:r w:rsidR="00992846" w:rsidRPr="00992846">
        <w:rPr>
          <w:i/>
          <w:lang w:val="bg-BG"/>
        </w:rPr>
        <w:t>Други разходи”</w:t>
      </w:r>
      <w:r w:rsidR="008455B1">
        <w:rPr>
          <w:i/>
          <w:lang w:val="bg-BG"/>
        </w:rPr>
        <w:t>.</w:t>
      </w:r>
      <w:r w:rsidR="008455B1" w:rsidRPr="00CB4527" w:rsidDel="008455B1">
        <w:rPr>
          <w:i/>
          <w:highlight w:val="green"/>
        </w:rPr>
        <w:t xml:space="preserve"> </w:t>
      </w:r>
    </w:p>
    <w:p w14:paraId="6D752DB3" w14:textId="77777777" w:rsidR="00EB7EE5" w:rsidRDefault="00EB7EE5" w:rsidP="00254FE2">
      <w:pPr>
        <w:pStyle w:val="Heading3"/>
        <w:spacing w:after="120" w:line="360" w:lineRule="auto"/>
        <w:ind w:firstLine="720"/>
        <w:jc w:val="both"/>
        <w:rPr>
          <w:bCs w:val="0"/>
          <w:i/>
          <w:iCs/>
          <w:sz w:val="20"/>
          <w:szCs w:val="20"/>
          <w:lang w:val="bg-BG"/>
        </w:rPr>
      </w:pPr>
    </w:p>
    <w:p w14:paraId="43672E54" w14:textId="77777777" w:rsidR="00254FE2" w:rsidRPr="00E63F11" w:rsidRDefault="00254FE2" w:rsidP="00254FE2">
      <w:pPr>
        <w:pStyle w:val="Heading3"/>
        <w:spacing w:after="120" w:line="360" w:lineRule="auto"/>
        <w:ind w:firstLine="720"/>
        <w:jc w:val="both"/>
        <w:rPr>
          <w:bCs w:val="0"/>
          <w:i/>
          <w:iCs/>
          <w:sz w:val="20"/>
          <w:szCs w:val="20"/>
          <w:lang w:val="bg-BG"/>
        </w:rPr>
      </w:pPr>
      <w:r w:rsidRPr="00E63F11">
        <w:rPr>
          <w:bCs w:val="0"/>
          <w:i/>
          <w:iCs/>
          <w:sz w:val="20"/>
          <w:szCs w:val="20"/>
          <w:lang w:val="bg-BG"/>
        </w:rPr>
        <w:t>2.5. Финансови приходи</w:t>
      </w:r>
      <w:r w:rsidRPr="00E63F11">
        <w:rPr>
          <w:bCs w:val="0"/>
          <w:i/>
          <w:iCs/>
          <w:sz w:val="20"/>
          <w:szCs w:val="20"/>
        </w:rPr>
        <w:t xml:space="preserve"> </w:t>
      </w:r>
      <w:r w:rsidRPr="00E63F11">
        <w:rPr>
          <w:bCs w:val="0"/>
          <w:i/>
          <w:iCs/>
          <w:sz w:val="20"/>
          <w:szCs w:val="20"/>
          <w:lang w:val="bg-BG"/>
        </w:rPr>
        <w:t>и разходи</w:t>
      </w:r>
    </w:p>
    <w:p w14:paraId="6869218F" w14:textId="61E59729" w:rsidR="00203F27" w:rsidRPr="00E63F11" w:rsidRDefault="009E73E4" w:rsidP="00203F27">
      <w:pPr>
        <w:spacing w:line="312" w:lineRule="auto"/>
        <w:ind w:firstLine="708"/>
        <w:jc w:val="both"/>
        <w:rPr>
          <w:lang w:val="bg-BG"/>
        </w:rPr>
      </w:pPr>
      <w:r w:rsidRPr="00E63F11">
        <w:rPr>
          <w:i/>
          <w:lang w:val="bg-BG"/>
        </w:rPr>
        <w:t>Финансовите приходи</w:t>
      </w:r>
      <w:r w:rsidRPr="00E63F11">
        <w:rPr>
          <w:lang w:val="bg-BG"/>
        </w:rPr>
        <w:t xml:space="preserve"> се включват в отчета за всеобхватния доход (в печалбата или загубата за годината), когато възникнат, и се състоят от: </w:t>
      </w:r>
      <w:r w:rsidRPr="00BA4E2E">
        <w:rPr>
          <w:lang w:val="bg-BG"/>
        </w:rPr>
        <w:t xml:space="preserve">приходи от лихви по предоставени </w:t>
      </w:r>
      <w:r w:rsidRPr="005A03AD">
        <w:rPr>
          <w:lang w:val="bg-BG"/>
        </w:rPr>
        <w:t>заеми</w:t>
      </w:r>
      <w:r w:rsidR="00BA4E2E" w:rsidRPr="005A03AD">
        <w:rPr>
          <w:lang w:val="bg-BG"/>
        </w:rPr>
        <w:t xml:space="preserve"> и доходи от продажба на финансови инвестиции</w:t>
      </w:r>
      <w:r w:rsidR="008455B1" w:rsidRPr="005A03AD">
        <w:rPr>
          <w:lang w:val="bg-BG"/>
        </w:rPr>
        <w:t>.</w:t>
      </w:r>
      <w:r w:rsidR="00B114C5" w:rsidRPr="005A03AD">
        <w:rPr>
          <w:lang w:val="bg-BG"/>
        </w:rPr>
        <w:t xml:space="preserve"> </w:t>
      </w:r>
      <w:r w:rsidRPr="005A03AD">
        <w:rPr>
          <w:lang w:val="bg-BG"/>
        </w:rPr>
        <w:t>Финансовите приходи се представят отделно от ф</w:t>
      </w:r>
      <w:r w:rsidRPr="00E63F11">
        <w:rPr>
          <w:lang w:val="bg-BG"/>
        </w:rPr>
        <w:t>инансовите разходи на лицевата страна на  отчет</w:t>
      </w:r>
      <w:r w:rsidR="00EB7EE5">
        <w:rPr>
          <w:lang w:val="bg-BG"/>
        </w:rPr>
        <w:t>а</w:t>
      </w:r>
      <w:r w:rsidRPr="00E63F11">
        <w:rPr>
          <w:lang w:val="bg-BG"/>
        </w:rPr>
        <w:t xml:space="preserve"> за всеобхватния доход (в печалбата или загубата за годината). </w:t>
      </w:r>
    </w:p>
    <w:p w14:paraId="24394B02" w14:textId="77777777" w:rsidR="00EB7EE5" w:rsidRDefault="00EB7EE5" w:rsidP="00203F27">
      <w:pPr>
        <w:spacing w:line="312" w:lineRule="auto"/>
        <w:ind w:firstLine="708"/>
        <w:jc w:val="both"/>
        <w:rPr>
          <w:u w:val="single"/>
          <w:lang w:val="bg-BG"/>
        </w:rPr>
      </w:pPr>
    </w:p>
    <w:p w14:paraId="44FF6052" w14:textId="77777777" w:rsidR="00203F27" w:rsidRPr="00884388" w:rsidRDefault="009E73E4" w:rsidP="00203F27">
      <w:pPr>
        <w:spacing w:line="312" w:lineRule="auto"/>
        <w:ind w:firstLine="708"/>
        <w:jc w:val="both"/>
        <w:rPr>
          <w:i/>
          <w:lang w:val="bg-BG"/>
        </w:rPr>
      </w:pPr>
      <w:r w:rsidRPr="0052142A">
        <w:rPr>
          <w:lang w:val="bg-BG"/>
        </w:rPr>
        <w:t xml:space="preserve">Приходите от лихви се изчисляват чрез прилагане на ефективния лихвен процент върху брутната балансова стойност на финансовите активи, с изключение на финансовите активи, които  са кредитно обезценени (Етап 3), за които приходите от лихви се изчисляват чрез прилагане на ефективния лихвен процент върху тяхната амортизирана стойност (т.е. брутната балансова стойност, коригирана за провизията за загуби). Те се признават във </w:t>
      </w:r>
      <w:r w:rsidRPr="0052142A">
        <w:t>“</w:t>
      </w:r>
      <w:r w:rsidR="00CB4527" w:rsidRPr="00CB4527">
        <w:rPr>
          <w:i/>
          <w:lang w:val="bg-BG"/>
        </w:rPr>
        <w:t>финансови приходи”</w:t>
      </w:r>
      <w:r w:rsidR="00EB7EE5">
        <w:rPr>
          <w:i/>
          <w:lang w:val="bg-BG"/>
        </w:rPr>
        <w:t>.</w:t>
      </w:r>
    </w:p>
    <w:p w14:paraId="141F0667" w14:textId="77777777" w:rsidR="00D93C67" w:rsidRPr="0052142A" w:rsidRDefault="00D93C67" w:rsidP="00D93C67">
      <w:pPr>
        <w:spacing w:line="312" w:lineRule="auto"/>
        <w:ind w:firstLine="720"/>
        <w:jc w:val="both"/>
        <w:rPr>
          <w:highlight w:val="cyan"/>
          <w:u w:val="single"/>
          <w:lang w:val="bg-BG"/>
        </w:rPr>
      </w:pPr>
    </w:p>
    <w:p w14:paraId="05456461" w14:textId="77777777" w:rsidR="0006517B" w:rsidRPr="00884388" w:rsidRDefault="00D93C67" w:rsidP="00D93C67">
      <w:pPr>
        <w:spacing w:line="312" w:lineRule="auto"/>
        <w:ind w:firstLine="720"/>
        <w:jc w:val="both"/>
        <w:rPr>
          <w:i/>
          <w:highlight w:val="yellow"/>
          <w:lang w:val="bg-BG"/>
        </w:rPr>
      </w:pPr>
      <w:r w:rsidRPr="0052142A">
        <w:rPr>
          <w:lang w:val="bg-BG"/>
        </w:rPr>
        <w:t>Нетните разлики от промяна на валутни курсове, свързани с парични средства, търговски вземания и задължения, деноминирани в чуждестранна валута, се включват в отчета за всеобхватния доход (в печалбата или загубата за годината), когато възникнат, като се представят нетно към “</w:t>
      </w:r>
      <w:r w:rsidR="00CB4527" w:rsidRPr="00CB4527">
        <w:rPr>
          <w:i/>
          <w:lang w:val="bg-BG"/>
        </w:rPr>
        <w:t>други доходи/(загуби) от дейността</w:t>
      </w:r>
      <w:r w:rsidR="00884388">
        <w:rPr>
          <w:i/>
          <w:lang w:val="bg-BG"/>
        </w:rPr>
        <w:t>”</w:t>
      </w:r>
      <w:r w:rsidR="00CB4527" w:rsidRPr="00CB4527">
        <w:rPr>
          <w:i/>
          <w:lang w:val="bg-BG"/>
        </w:rPr>
        <w:t>.</w:t>
      </w:r>
    </w:p>
    <w:p w14:paraId="5228913D" w14:textId="77777777" w:rsidR="00D93C67" w:rsidRPr="0052142A" w:rsidRDefault="00D93C67" w:rsidP="00C1250A">
      <w:pPr>
        <w:spacing w:line="312" w:lineRule="auto"/>
        <w:ind w:firstLine="720"/>
        <w:jc w:val="both"/>
        <w:rPr>
          <w:highlight w:val="yellow"/>
          <w:u w:val="single"/>
          <w:lang w:val="bg-BG"/>
        </w:rPr>
      </w:pPr>
    </w:p>
    <w:p w14:paraId="48FC6264" w14:textId="77777777" w:rsidR="00716261" w:rsidRDefault="00716261">
      <w:pPr>
        <w:spacing w:line="312" w:lineRule="auto"/>
        <w:ind w:firstLine="720"/>
        <w:jc w:val="both"/>
        <w:rPr>
          <w:b/>
          <w:i/>
          <w:lang w:val="bg-BG"/>
        </w:rPr>
      </w:pPr>
    </w:p>
    <w:p w14:paraId="7958AD3E" w14:textId="5C4E7571" w:rsidR="00D27CA8" w:rsidRDefault="0038696A">
      <w:pPr>
        <w:spacing w:line="312" w:lineRule="auto"/>
        <w:ind w:firstLine="720"/>
        <w:jc w:val="both"/>
        <w:rPr>
          <w:b/>
          <w:i/>
          <w:lang w:val="bg-BG"/>
        </w:rPr>
      </w:pPr>
      <w:r w:rsidRPr="0038696A">
        <w:rPr>
          <w:b/>
          <w:i/>
          <w:lang w:val="bg-BG"/>
        </w:rPr>
        <w:t>2</w:t>
      </w:r>
      <w:r w:rsidR="007E6794">
        <w:rPr>
          <w:b/>
          <w:i/>
          <w:lang w:val="bg-BG"/>
        </w:rPr>
        <w:t>.6</w:t>
      </w:r>
      <w:r w:rsidRPr="0038696A">
        <w:rPr>
          <w:b/>
          <w:i/>
          <w:lang w:val="bg-BG"/>
        </w:rPr>
        <w:t>. Разходи</w:t>
      </w:r>
    </w:p>
    <w:p w14:paraId="59FB2CCA" w14:textId="77777777" w:rsidR="00D27CA8" w:rsidRDefault="00701C80">
      <w:pPr>
        <w:spacing w:line="312" w:lineRule="auto"/>
        <w:ind w:firstLine="720"/>
        <w:jc w:val="both"/>
        <w:rPr>
          <w:lang w:val="bg-BG"/>
        </w:rPr>
      </w:pPr>
      <w:r>
        <w:rPr>
          <w:lang w:val="bg-BG"/>
        </w:rPr>
        <w:t>Разходите в дружеството се признават в момента на тяхното възникване и на база принципите на начисляване и съпоставимост.</w:t>
      </w:r>
    </w:p>
    <w:p w14:paraId="13F23899" w14:textId="77777777" w:rsidR="00D27CA8" w:rsidRDefault="00701C80">
      <w:pPr>
        <w:spacing w:line="312" w:lineRule="auto"/>
        <w:ind w:firstLine="720"/>
        <w:jc w:val="both"/>
        <w:rPr>
          <w:lang w:val="bg-BG"/>
        </w:rPr>
      </w:pPr>
      <w:r>
        <w:rPr>
          <w:lang w:val="bg-BG"/>
        </w:rPr>
        <w:t>Разходите за бъдещи периоди се отлагат за признаване като текущ разход за периода, през който съответните договори се отнасят</w:t>
      </w:r>
      <w:r w:rsidR="00A07242">
        <w:rPr>
          <w:lang w:val="bg-BG"/>
        </w:rPr>
        <w:t>.</w:t>
      </w:r>
    </w:p>
    <w:p w14:paraId="4E71F8AF" w14:textId="77777777" w:rsidR="00D27CA8" w:rsidRDefault="00701C80">
      <w:pPr>
        <w:spacing w:line="312" w:lineRule="auto"/>
        <w:ind w:firstLine="720"/>
        <w:jc w:val="both"/>
        <w:rPr>
          <w:lang w:val="bg-BG"/>
        </w:rPr>
      </w:pPr>
      <w:r>
        <w:rPr>
          <w:lang w:val="bg-BG"/>
        </w:rPr>
        <w:t>Разходите за научно-изследователска дейност се отчитат като текущ разход за периода, за който възникват.</w:t>
      </w:r>
    </w:p>
    <w:p w14:paraId="055E26C6" w14:textId="77777777" w:rsidR="00D27CA8" w:rsidRDefault="0038696A">
      <w:pPr>
        <w:pStyle w:val="BodyTextIndent2"/>
        <w:spacing w:line="312" w:lineRule="auto"/>
        <w:rPr>
          <w:sz w:val="20"/>
        </w:rPr>
      </w:pPr>
      <w:r w:rsidRPr="0038696A">
        <w:rPr>
          <w:sz w:val="20"/>
        </w:rPr>
        <w:t xml:space="preserve">Финансовите разходи се представят отделно в отчета за всеобхватния доход (в печалбата или загубата за годината) и се състоят от:  разходи за лихви по получени заеми и  банкови такси по заеми. </w:t>
      </w:r>
    </w:p>
    <w:p w14:paraId="08021B34" w14:textId="77777777" w:rsidR="00C46B66" w:rsidRDefault="00C46B66">
      <w:pPr>
        <w:spacing w:line="312" w:lineRule="auto"/>
        <w:ind w:firstLine="720"/>
        <w:jc w:val="both"/>
        <w:rPr>
          <w:b/>
          <w:i/>
        </w:rPr>
      </w:pPr>
    </w:p>
    <w:p w14:paraId="76D17819" w14:textId="77777777" w:rsidR="004642B9" w:rsidRPr="004642B9" w:rsidRDefault="004642B9" w:rsidP="00716261">
      <w:pPr>
        <w:spacing w:line="312" w:lineRule="auto"/>
        <w:jc w:val="both"/>
        <w:rPr>
          <w:b/>
          <w:i/>
        </w:rPr>
      </w:pPr>
    </w:p>
    <w:p w14:paraId="5CF93D5C" w14:textId="77777777" w:rsidR="00D27CA8" w:rsidRDefault="0038696A">
      <w:pPr>
        <w:spacing w:line="312" w:lineRule="auto"/>
        <w:ind w:firstLine="720"/>
        <w:jc w:val="both"/>
        <w:rPr>
          <w:b/>
          <w:i/>
          <w:lang w:val="bg-BG"/>
        </w:rPr>
      </w:pPr>
      <w:r w:rsidRPr="0038696A">
        <w:rPr>
          <w:b/>
          <w:i/>
          <w:lang w:val="bg-BG"/>
        </w:rPr>
        <w:t>2.</w:t>
      </w:r>
      <w:r w:rsidR="007E6794">
        <w:rPr>
          <w:b/>
          <w:i/>
          <w:lang w:val="bg-BG"/>
        </w:rPr>
        <w:t>7</w:t>
      </w:r>
      <w:r w:rsidRPr="0038696A">
        <w:rPr>
          <w:b/>
          <w:i/>
          <w:lang w:val="bg-BG"/>
        </w:rPr>
        <w:t>. Имоти, машини и оборудване</w:t>
      </w:r>
    </w:p>
    <w:p w14:paraId="60B3CA03" w14:textId="77777777" w:rsidR="00D27CA8" w:rsidRPr="00344CFB" w:rsidRDefault="00EC3602">
      <w:pPr>
        <w:pStyle w:val="BodyTextIndent2"/>
        <w:spacing w:line="312" w:lineRule="auto"/>
        <w:rPr>
          <w:b/>
          <w:i/>
          <w:sz w:val="20"/>
          <w:highlight w:val="yellow"/>
          <w:lang w:val="ru-RU"/>
        </w:rPr>
      </w:pPr>
      <w:r w:rsidRPr="00EC3602">
        <w:rPr>
          <w:sz w:val="20"/>
        </w:rPr>
        <w:t>Имотите, машините и оборудването (дълготрайни материални активи) са представени във финансовия отчет по цена на придобиване/себестойност</w:t>
      </w:r>
      <w:r w:rsidR="0052142A">
        <w:rPr>
          <w:sz w:val="20"/>
        </w:rPr>
        <w:t>.</w:t>
      </w:r>
    </w:p>
    <w:p w14:paraId="5717AEE2" w14:textId="77777777" w:rsidR="009B5DA3" w:rsidRDefault="009B5DA3" w:rsidP="002D3DDD">
      <w:pPr>
        <w:pStyle w:val="BodyTextIndent2"/>
        <w:spacing w:line="312" w:lineRule="auto"/>
        <w:ind w:firstLine="0"/>
        <w:rPr>
          <w:b/>
          <w:i/>
          <w:sz w:val="20"/>
        </w:rPr>
      </w:pPr>
    </w:p>
    <w:p w14:paraId="6C59BBE4" w14:textId="15577737" w:rsidR="00D27CA8" w:rsidRDefault="00701C80">
      <w:pPr>
        <w:pStyle w:val="BodyTextIndent2"/>
        <w:spacing w:line="312" w:lineRule="auto"/>
        <w:rPr>
          <w:b/>
          <w:i/>
          <w:sz w:val="20"/>
        </w:rPr>
      </w:pPr>
      <w:r>
        <w:rPr>
          <w:b/>
          <w:i/>
          <w:sz w:val="20"/>
        </w:rPr>
        <w:t>Първоначално оценяване</w:t>
      </w:r>
    </w:p>
    <w:p w14:paraId="4989FBC2" w14:textId="77777777" w:rsidR="0073049C" w:rsidRPr="00246C8C" w:rsidRDefault="0038696A" w:rsidP="00F15FE6">
      <w:pPr>
        <w:spacing w:line="312" w:lineRule="auto"/>
        <w:ind w:firstLine="720"/>
        <w:jc w:val="both"/>
        <w:rPr>
          <w:lang w:val="bg-BG"/>
        </w:rPr>
      </w:pPr>
      <w:r w:rsidRPr="0038696A">
        <w:rPr>
          <w:lang w:val="bg-BG"/>
        </w:rPr>
        <w:t>При първоначално придобиване имотите, машините и оборудването се оценяват по цена на придобиване (себестойност), която включва покупната цена, митническите такси и всички други преки разходи, необходими за привеждане на актива в работно състояние. Преките разходи основно са: разходи за подготовка на обекта, разходи за първоначална доставка и обработка, разходите за монтаж, транспортни разходи, разходи за хонорари на лица, свързани с проекта, невъзстановяеми данъци и др.</w:t>
      </w:r>
    </w:p>
    <w:p w14:paraId="4D8C2AE6" w14:textId="77777777" w:rsidR="0073049C" w:rsidRPr="00246C8C" w:rsidRDefault="0038696A" w:rsidP="00F15FE6">
      <w:pPr>
        <w:spacing w:line="312" w:lineRule="auto"/>
        <w:ind w:firstLine="720"/>
        <w:jc w:val="both"/>
        <w:rPr>
          <w:lang w:val="bg-BG"/>
        </w:rPr>
      </w:pPr>
      <w:r w:rsidRPr="0038696A">
        <w:rPr>
          <w:rFonts w:cs="Times New Roman CYR"/>
          <w:lang w:val="bg-BG"/>
        </w:rPr>
        <w:t>При придобиване на имоти, машини и оборудване при условията на разсрочено плащане, покупната цена е еквивалентна на сегашната стойност на задължението, дисконтирано на база на лихвеното равнище по привлечените от дружеството кредитни ресурси с аналогичен матуритет и предназначение.</w:t>
      </w:r>
    </w:p>
    <w:p w14:paraId="1556A933" w14:textId="77777777" w:rsidR="0073049C" w:rsidRPr="00246C8C" w:rsidRDefault="0038696A" w:rsidP="00F15FE6">
      <w:pPr>
        <w:pStyle w:val="BodyTextIndent2"/>
        <w:spacing w:line="312" w:lineRule="auto"/>
        <w:rPr>
          <w:sz w:val="20"/>
        </w:rPr>
      </w:pPr>
      <w:r w:rsidRPr="0038696A">
        <w:rPr>
          <w:sz w:val="20"/>
        </w:rPr>
        <w:t>Дружеството е определило стойностен праг от 500 лв.,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w:t>
      </w:r>
    </w:p>
    <w:p w14:paraId="38A5D5BB" w14:textId="77777777" w:rsidR="0052142A" w:rsidRDefault="00701C80">
      <w:pPr>
        <w:spacing w:line="312" w:lineRule="auto"/>
        <w:jc w:val="both"/>
        <w:rPr>
          <w:lang w:val="bg-BG"/>
        </w:rPr>
      </w:pPr>
      <w:r>
        <w:rPr>
          <w:lang w:val="bg-BG"/>
        </w:rPr>
        <w:tab/>
      </w:r>
    </w:p>
    <w:p w14:paraId="4D05365B" w14:textId="77777777" w:rsidR="00D27CA8" w:rsidRDefault="00701C80" w:rsidP="0052142A">
      <w:pPr>
        <w:spacing w:line="312" w:lineRule="auto"/>
        <w:ind w:firstLine="708"/>
        <w:jc w:val="both"/>
        <w:rPr>
          <w:b/>
          <w:i/>
          <w:lang w:val="bg-BG"/>
        </w:rPr>
      </w:pPr>
      <w:r>
        <w:rPr>
          <w:b/>
          <w:i/>
          <w:lang w:val="bg-BG"/>
        </w:rPr>
        <w:t>Последващо оценяване</w:t>
      </w:r>
    </w:p>
    <w:p w14:paraId="5C032F94" w14:textId="77777777" w:rsidR="00D27CA8" w:rsidRDefault="00701C80">
      <w:pPr>
        <w:spacing w:line="312" w:lineRule="auto"/>
        <w:ind w:firstLine="720"/>
        <w:jc w:val="both"/>
        <w:rPr>
          <w:lang w:val="bg-BG"/>
        </w:rPr>
      </w:pPr>
      <w:r>
        <w:rPr>
          <w:lang w:val="bg-BG"/>
        </w:rPr>
        <w:t xml:space="preserve">Избраният от дружеството подход за последваща оценка на имотите, машините, съоръженията и оборудването е модела на цената на придобиване по МСС 16 Имоти, машини, </w:t>
      </w:r>
      <w:r w:rsidR="00F019C1" w:rsidRPr="00246C8C">
        <w:rPr>
          <w:lang w:val="bg-BG"/>
        </w:rPr>
        <w:t>съоръже</w:t>
      </w:r>
      <w:r>
        <w:rPr>
          <w:lang w:val="bg-BG"/>
        </w:rPr>
        <w:t>ния и оборудване, намалена с начислените амортизации и натрупаните загуби от обезценка.</w:t>
      </w:r>
    </w:p>
    <w:p w14:paraId="01451789" w14:textId="77777777" w:rsidR="0052142A" w:rsidRDefault="0052142A">
      <w:pPr>
        <w:spacing w:line="312" w:lineRule="auto"/>
        <w:ind w:firstLine="720"/>
        <w:jc w:val="both"/>
        <w:rPr>
          <w:b/>
          <w:i/>
          <w:lang w:val="bg-BG"/>
        </w:rPr>
      </w:pPr>
    </w:p>
    <w:p w14:paraId="52A4A348" w14:textId="77777777" w:rsidR="00D27CA8" w:rsidRDefault="00701C80">
      <w:pPr>
        <w:spacing w:line="312" w:lineRule="auto"/>
        <w:ind w:firstLine="720"/>
        <w:jc w:val="both"/>
        <w:rPr>
          <w:b/>
          <w:i/>
          <w:lang w:val="bg-BG"/>
        </w:rPr>
      </w:pPr>
      <w:r>
        <w:rPr>
          <w:b/>
          <w:i/>
          <w:lang w:val="bg-BG"/>
        </w:rPr>
        <w:t>Методи на амортизация</w:t>
      </w:r>
    </w:p>
    <w:p w14:paraId="1118EA0F" w14:textId="77777777" w:rsidR="00D27CA8" w:rsidRDefault="00701C80">
      <w:pPr>
        <w:pStyle w:val="BodyTextIndent2"/>
        <w:spacing w:line="312" w:lineRule="auto"/>
        <w:rPr>
          <w:sz w:val="20"/>
        </w:rPr>
      </w:pPr>
      <w:r>
        <w:rPr>
          <w:sz w:val="20"/>
        </w:rPr>
        <w:t>Дружеството използва линеен метод на амортизация на имотите, машините и оборудването. Амортизирането на активите започва, когато те са на разположение за употреба. Земята не се амортизира. Полезният живот по отделни активи е както следва:</w:t>
      </w:r>
    </w:p>
    <w:p w14:paraId="03D80BC8" w14:textId="77777777" w:rsidR="00D27CA8" w:rsidRDefault="00701C80">
      <w:pPr>
        <w:spacing w:line="312" w:lineRule="auto"/>
        <w:jc w:val="both"/>
        <w:rPr>
          <w:color w:val="000000"/>
          <w:lang w:val="bg-BG"/>
        </w:rPr>
      </w:pPr>
      <w:r>
        <w:rPr>
          <w:lang w:val="bg-BG"/>
        </w:rPr>
        <w:tab/>
      </w:r>
      <w:r>
        <w:rPr>
          <w:color w:val="000000"/>
          <w:lang w:val="bg-BG"/>
        </w:rPr>
        <w:sym w:font="Symbol" w:char="F0B7"/>
      </w:r>
      <w:r>
        <w:rPr>
          <w:color w:val="000000"/>
          <w:lang w:val="bg-BG"/>
        </w:rPr>
        <w:t xml:space="preserve"> сгради –  от 25 до 75 г.</w:t>
      </w:r>
    </w:p>
    <w:p w14:paraId="1248B254" w14:textId="77777777" w:rsidR="00FB7CD6" w:rsidRDefault="00701C80">
      <w:pPr>
        <w:spacing w:line="312" w:lineRule="auto"/>
        <w:jc w:val="both"/>
        <w:rPr>
          <w:color w:val="000000"/>
          <w:lang w:val="bg-BG"/>
        </w:rPr>
      </w:pPr>
      <w:r>
        <w:rPr>
          <w:color w:val="000000"/>
          <w:lang w:val="bg-BG"/>
        </w:rPr>
        <w:tab/>
      </w:r>
      <w:r>
        <w:rPr>
          <w:color w:val="000000"/>
          <w:lang w:val="bg-BG"/>
        </w:rPr>
        <w:sym w:font="Symbol" w:char="F0B7"/>
      </w:r>
      <w:r>
        <w:rPr>
          <w:color w:val="000000"/>
          <w:lang w:val="bg-BG"/>
        </w:rPr>
        <w:t xml:space="preserve"> съоръжения, машини и оборудване –  от 3 до </w:t>
      </w:r>
      <w:r w:rsidR="007C2F01" w:rsidRPr="007C2F01">
        <w:rPr>
          <w:color w:val="000000"/>
          <w:lang w:val="ru-RU"/>
        </w:rPr>
        <w:t>25</w:t>
      </w:r>
      <w:r>
        <w:rPr>
          <w:color w:val="000000"/>
          <w:lang w:val="bg-BG"/>
        </w:rPr>
        <w:t xml:space="preserve"> г</w:t>
      </w:r>
      <w:r w:rsidR="007C2F01" w:rsidRPr="007C2F01">
        <w:rPr>
          <w:color w:val="000000"/>
          <w:lang w:val="ru-RU"/>
        </w:rPr>
        <w:t>.</w:t>
      </w:r>
      <w:r>
        <w:rPr>
          <w:color w:val="000000"/>
          <w:lang w:val="bg-BG"/>
        </w:rPr>
        <w:tab/>
      </w:r>
    </w:p>
    <w:p w14:paraId="09EDFC9D" w14:textId="77777777" w:rsidR="0031199C" w:rsidRDefault="00701C80" w:rsidP="0031199C">
      <w:pPr>
        <w:spacing w:line="312" w:lineRule="auto"/>
        <w:ind w:firstLine="708"/>
        <w:jc w:val="both"/>
        <w:rPr>
          <w:color w:val="000000"/>
          <w:lang w:val="bg-BG"/>
        </w:rPr>
      </w:pPr>
      <w:r>
        <w:rPr>
          <w:color w:val="000000"/>
          <w:lang w:val="bg-BG"/>
        </w:rPr>
        <w:sym w:font="Symbol" w:char="F0B7"/>
      </w:r>
      <w:r>
        <w:rPr>
          <w:color w:val="000000"/>
          <w:lang w:val="bg-BG"/>
        </w:rPr>
        <w:t xml:space="preserve"> компютри – 2 г. </w:t>
      </w:r>
    </w:p>
    <w:p w14:paraId="0A00BA14" w14:textId="77777777" w:rsidR="00D27CA8" w:rsidRDefault="00701C80">
      <w:pPr>
        <w:spacing w:line="312" w:lineRule="auto"/>
        <w:jc w:val="both"/>
        <w:rPr>
          <w:color w:val="000000"/>
          <w:lang w:val="bg-BG"/>
        </w:rPr>
      </w:pPr>
      <w:r>
        <w:rPr>
          <w:color w:val="000000"/>
          <w:lang w:val="bg-BG"/>
        </w:rPr>
        <w:lastRenderedPageBreak/>
        <w:tab/>
      </w:r>
      <w:r>
        <w:rPr>
          <w:color w:val="000000"/>
          <w:lang w:val="bg-BG"/>
        </w:rPr>
        <w:sym w:font="Symbol" w:char="F0B7"/>
      </w:r>
      <w:r>
        <w:rPr>
          <w:color w:val="000000"/>
          <w:lang w:val="bg-BG"/>
        </w:rPr>
        <w:t xml:space="preserve"> транспортни средства  – от 4 до 20 г.</w:t>
      </w:r>
    </w:p>
    <w:p w14:paraId="58EF36BB" w14:textId="77777777" w:rsidR="00D27CA8" w:rsidRDefault="00701C80">
      <w:pPr>
        <w:pStyle w:val="BodyText2"/>
        <w:spacing w:line="312" w:lineRule="auto"/>
        <w:ind w:firstLine="720"/>
        <w:rPr>
          <w:sz w:val="20"/>
        </w:rPr>
      </w:pPr>
      <w:r>
        <w:rPr>
          <w:sz w:val="20"/>
        </w:rPr>
        <w:sym w:font="Symbol" w:char="F0B7"/>
      </w:r>
      <w:r>
        <w:rPr>
          <w:sz w:val="20"/>
        </w:rPr>
        <w:t xml:space="preserve"> стопански инвентар – от 2 до 15 г.</w:t>
      </w:r>
    </w:p>
    <w:p w14:paraId="6C1376E0" w14:textId="77777777" w:rsidR="00D27CA8" w:rsidRDefault="00701C80">
      <w:pPr>
        <w:pStyle w:val="BodyText2"/>
        <w:spacing w:line="312" w:lineRule="auto"/>
        <w:ind w:firstLine="720"/>
        <w:rPr>
          <w:sz w:val="20"/>
          <w:highlight w:val="yellow"/>
        </w:rPr>
      </w:pPr>
      <w:r>
        <w:rPr>
          <w:sz w:val="20"/>
        </w:rPr>
        <w:t>Определеният срок на полезен живот на дълготрайните материални активи се преглежда в края на</w:t>
      </w:r>
      <w:r w:rsidR="00F019C1" w:rsidRPr="00246C8C">
        <w:rPr>
          <w:sz w:val="20"/>
        </w:rPr>
        <w:t xml:space="preserve"> всеки отчетен период и при установяване на значителни отклонения спрямо бъдещите очаквания за срока на изпо</w:t>
      </w:r>
      <w:r>
        <w:rPr>
          <w:sz w:val="20"/>
        </w:rPr>
        <w:t>лзване на активите, същият се коригира перспективно.</w:t>
      </w:r>
    </w:p>
    <w:p w14:paraId="41C47280" w14:textId="77777777" w:rsidR="00E80BD0" w:rsidRDefault="00E80BD0">
      <w:pPr>
        <w:spacing w:line="312" w:lineRule="auto"/>
        <w:ind w:firstLine="720"/>
        <w:jc w:val="both"/>
        <w:rPr>
          <w:b/>
          <w:i/>
        </w:rPr>
      </w:pPr>
    </w:p>
    <w:p w14:paraId="28696D8C" w14:textId="77777777" w:rsidR="00D27CA8" w:rsidRDefault="00701C80">
      <w:pPr>
        <w:spacing w:line="312" w:lineRule="auto"/>
        <w:ind w:firstLine="720"/>
        <w:jc w:val="both"/>
        <w:rPr>
          <w:b/>
          <w:i/>
          <w:lang w:val="bg-BG"/>
        </w:rPr>
      </w:pPr>
      <w:r>
        <w:rPr>
          <w:b/>
          <w:i/>
          <w:lang w:val="bg-BG"/>
        </w:rPr>
        <w:t>Последващи разходи</w:t>
      </w:r>
    </w:p>
    <w:p w14:paraId="6F9C4D8D" w14:textId="77777777" w:rsidR="00D27CA8" w:rsidRDefault="00701C80">
      <w:pPr>
        <w:pStyle w:val="BodyText2"/>
        <w:spacing w:line="312" w:lineRule="auto"/>
        <w:ind w:firstLine="720"/>
        <w:rPr>
          <w:sz w:val="20"/>
        </w:rPr>
      </w:pPr>
      <w:r>
        <w:rPr>
          <w:sz w:val="20"/>
        </w:rPr>
        <w:t xml:space="preserve">Разходите за ремонти и поддръжка се признават за текущи в периода, през който са направени. Извършени последващи разходи, свързани с имоти, машини и оборудване, които имат характер на подмяна на определени компоненти, възлови части и агрегати, или на подобрения и реконструкция, се капитализират към балансовата стойност на съответния актив и се преразглежда </w:t>
      </w:r>
      <w:r w:rsidR="00F019C1" w:rsidRPr="00246C8C">
        <w:rPr>
          <w:sz w:val="20"/>
        </w:rPr>
        <w:t>остатъчния му полезен живот към датата на капитализация. Същевременно, неам</w:t>
      </w:r>
      <w:r>
        <w:rPr>
          <w:sz w:val="20"/>
        </w:rPr>
        <w:t>ортизираната част на заме</w:t>
      </w:r>
      <w:r w:rsidR="00F019C1" w:rsidRPr="00246C8C">
        <w:rPr>
          <w:sz w:val="20"/>
        </w:rPr>
        <w:t>нените компоненти  се изписва от балансовата стойност на активите и се признава в текущите разходи за периода на преустройството.</w:t>
      </w:r>
    </w:p>
    <w:p w14:paraId="5A58152E" w14:textId="77777777" w:rsidR="00D27CA8" w:rsidRDefault="00D27CA8">
      <w:pPr>
        <w:pStyle w:val="BodyText2"/>
        <w:spacing w:line="312" w:lineRule="auto"/>
        <w:ind w:firstLine="720"/>
        <w:rPr>
          <w:b/>
          <w:i/>
          <w:sz w:val="20"/>
        </w:rPr>
      </w:pPr>
    </w:p>
    <w:p w14:paraId="00316267" w14:textId="77777777" w:rsidR="00D27CA8" w:rsidRDefault="00F019C1">
      <w:pPr>
        <w:pStyle w:val="BodyText2"/>
        <w:spacing w:line="312" w:lineRule="auto"/>
        <w:ind w:firstLine="720"/>
        <w:rPr>
          <w:b/>
          <w:i/>
          <w:sz w:val="20"/>
        </w:rPr>
      </w:pPr>
      <w:r w:rsidRPr="00246C8C">
        <w:rPr>
          <w:b/>
          <w:i/>
          <w:sz w:val="20"/>
        </w:rPr>
        <w:t>Обезценка на активи</w:t>
      </w:r>
    </w:p>
    <w:p w14:paraId="0198B0FC" w14:textId="77777777" w:rsidR="00D27CA8" w:rsidRDefault="00F019C1">
      <w:pPr>
        <w:spacing w:line="312" w:lineRule="auto"/>
        <w:ind w:firstLine="720"/>
        <w:jc w:val="both"/>
        <w:rPr>
          <w:u w:val="single"/>
          <w:lang w:val="bg-BG"/>
        </w:rPr>
      </w:pPr>
      <w:r w:rsidRPr="00246C8C">
        <w:rPr>
          <w:lang w:val="bg-BG"/>
        </w:rPr>
        <w:t>Балансовите стойности на имотите, машините, съоръженията и оборудването подлежат на</w:t>
      </w:r>
      <w:r w:rsidR="00701C80">
        <w:rPr>
          <w:lang w:val="bg-BG"/>
        </w:rPr>
        <w:t xml:space="preserve"> преглед</w:t>
      </w:r>
      <w:r w:rsidRPr="00246C8C">
        <w:rPr>
          <w:lang w:val="bg-BG"/>
        </w:rPr>
        <w:t xml:space="preserve"> за обезценка, когато са налице събития или промени в обстоятелствата, които показват, че те биха могли да се отличават трайно от възстановимата им стойност. Ако са налице такива индикатори, че приблизително определената възстановима стойност е по-</w:t>
      </w:r>
      <w:r w:rsidR="00701C80">
        <w:rPr>
          <w:lang w:val="bg-BG"/>
        </w:rPr>
        <w:t>ниска от тяхната балансо</w:t>
      </w:r>
      <w:r w:rsidRPr="00246C8C">
        <w:rPr>
          <w:lang w:val="bg-BG"/>
        </w:rPr>
        <w:t>ва стойност, то последната се изписва до възстановимата стойност на активите. Възстановимата стойност на дълготрайните материални активи е по-високата от двете: справедлива стойност без разходи за продажба или стойност при употре</w:t>
      </w:r>
      <w:r w:rsidR="00701C80">
        <w:rPr>
          <w:lang w:val="bg-BG"/>
        </w:rPr>
        <w:t>ба. За определянето на стойността при употреб</w:t>
      </w:r>
      <w:r w:rsidRPr="00246C8C">
        <w:rPr>
          <w:lang w:val="bg-BG"/>
        </w:rPr>
        <w:t>а на активите бъдещите парични потоци се дисконтират до тяхната настояща стойност като се прилага дисконтов процент преди данъци, който показва текущите пазарни условия и оценки на времевата стойност на парите и ри</w:t>
      </w:r>
      <w:r w:rsidR="00701C80">
        <w:rPr>
          <w:lang w:val="bg-BG"/>
        </w:rPr>
        <w:t>сковете специфични за съответния актив. Загубите от обезценка се отчит</w:t>
      </w:r>
      <w:r w:rsidRPr="00246C8C">
        <w:rPr>
          <w:lang w:val="bg-BG"/>
        </w:rPr>
        <w:t xml:space="preserve">ат в отчета за </w:t>
      </w:r>
      <w:r w:rsidR="00701C80">
        <w:rPr>
          <w:lang w:val="bg-BG"/>
        </w:rPr>
        <w:t>всеобхватния доход.</w:t>
      </w:r>
    </w:p>
    <w:p w14:paraId="59CA636D" w14:textId="77777777" w:rsidR="00D27CA8" w:rsidRDefault="00D27CA8">
      <w:pPr>
        <w:pStyle w:val="BodyTextIndent"/>
        <w:spacing w:line="312" w:lineRule="auto"/>
        <w:ind w:firstLine="720"/>
        <w:rPr>
          <w:b/>
          <w:bCs/>
          <w:i/>
          <w:iCs/>
          <w:sz w:val="20"/>
        </w:rPr>
      </w:pPr>
    </w:p>
    <w:p w14:paraId="4455376F" w14:textId="77777777" w:rsidR="00D27CA8" w:rsidRDefault="0038696A">
      <w:pPr>
        <w:pStyle w:val="BodyTextIndent"/>
        <w:spacing w:line="312" w:lineRule="auto"/>
        <w:ind w:firstLine="720"/>
        <w:rPr>
          <w:b/>
          <w:bCs/>
          <w:i/>
          <w:iCs/>
          <w:sz w:val="20"/>
        </w:rPr>
      </w:pPr>
      <w:r w:rsidRPr="0038696A">
        <w:rPr>
          <w:b/>
          <w:bCs/>
          <w:i/>
          <w:iCs/>
          <w:sz w:val="20"/>
        </w:rPr>
        <w:t>Печалби и загуби от продажба</w:t>
      </w:r>
    </w:p>
    <w:p w14:paraId="143C6C87" w14:textId="77777777" w:rsidR="005F659A" w:rsidRPr="00F377E2" w:rsidRDefault="009E73E4">
      <w:pPr>
        <w:spacing w:line="312" w:lineRule="auto"/>
        <w:ind w:firstLine="720"/>
        <w:jc w:val="both"/>
        <w:rPr>
          <w:lang w:val="bg-BG"/>
        </w:rPr>
      </w:pPr>
      <w:bookmarkStart w:id="12" w:name="_2.7._Нематериални_активи"/>
      <w:bookmarkEnd w:id="12"/>
      <w:r w:rsidRPr="00F377E2">
        <w:rPr>
          <w:lang w:val="bg-BG"/>
        </w:rPr>
        <w:t xml:space="preserve">Материалните дълготрайни активи се отписват от отчета за финансовото състояние,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“имоти, машини и оборудване”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на лицевата страна на отчета за всеобхватния доход (отчета за печалбата или загубата)</w:t>
      </w:r>
      <w:r w:rsidR="00515EA1">
        <w:rPr>
          <w:lang w:val="bg-BG"/>
        </w:rPr>
        <w:t>.</w:t>
      </w:r>
    </w:p>
    <w:p w14:paraId="6D1C2A4B" w14:textId="77777777" w:rsidR="005F659A" w:rsidRPr="00D37FDD" w:rsidRDefault="005F659A">
      <w:pPr>
        <w:spacing w:line="312" w:lineRule="auto"/>
        <w:ind w:firstLine="720"/>
        <w:jc w:val="both"/>
        <w:rPr>
          <w:lang w:val="bg-BG"/>
        </w:rPr>
      </w:pPr>
    </w:p>
    <w:p w14:paraId="6C8F6260" w14:textId="77777777" w:rsidR="00D27CA8" w:rsidRDefault="0038696A">
      <w:pPr>
        <w:spacing w:line="312" w:lineRule="auto"/>
        <w:ind w:firstLine="720"/>
        <w:jc w:val="both"/>
        <w:rPr>
          <w:b/>
          <w:i/>
          <w:lang w:val="bg-BG"/>
        </w:rPr>
      </w:pPr>
      <w:r w:rsidRPr="0038696A">
        <w:rPr>
          <w:b/>
          <w:i/>
          <w:lang w:val="bg-BG"/>
        </w:rPr>
        <w:t>2.</w:t>
      </w:r>
      <w:r w:rsidR="007E6794">
        <w:rPr>
          <w:b/>
          <w:i/>
          <w:lang w:val="bg-BG"/>
        </w:rPr>
        <w:t>8</w:t>
      </w:r>
      <w:r w:rsidRPr="0038696A">
        <w:rPr>
          <w:b/>
          <w:i/>
          <w:lang w:val="bg-BG"/>
        </w:rPr>
        <w:t>. Нематериални активи</w:t>
      </w:r>
    </w:p>
    <w:p w14:paraId="53BDE2B4" w14:textId="77777777" w:rsidR="00D27CA8" w:rsidRDefault="00701C80">
      <w:pPr>
        <w:spacing w:line="312" w:lineRule="auto"/>
        <w:jc w:val="both"/>
        <w:rPr>
          <w:lang w:val="bg-BG"/>
        </w:rPr>
      </w:pPr>
      <w:r>
        <w:rPr>
          <w:lang w:val="bg-BG"/>
        </w:rPr>
        <w:tab/>
        <w:t>Нематериалните активи са представени във финансовия отчет по себестойност, намалена с натрупаната амортизация и загубите от обезценка. В техния състав са включени лицензии за програмни продукти, използвани в дружеството и търговски марки.</w:t>
      </w:r>
    </w:p>
    <w:p w14:paraId="36AEE789" w14:textId="77777777" w:rsidR="00D27CA8" w:rsidRDefault="00701C80">
      <w:pPr>
        <w:spacing w:line="312" w:lineRule="auto"/>
        <w:ind w:firstLine="720"/>
        <w:jc w:val="both"/>
        <w:rPr>
          <w:lang w:val="bg-BG"/>
        </w:rPr>
      </w:pPr>
      <w:r>
        <w:rPr>
          <w:lang w:val="bg-BG"/>
        </w:rPr>
        <w:t>В дружеството се прилага линеен метод на амортизация на нематериалните активи при определ</w:t>
      </w:r>
      <w:r w:rsidR="00F019C1" w:rsidRPr="00246C8C">
        <w:rPr>
          <w:lang w:val="bg-BG"/>
        </w:rPr>
        <w:t xml:space="preserve">ен полезен живот от 2 до 5 г., с изключение </w:t>
      </w:r>
      <w:r w:rsidR="0038696A">
        <w:rPr>
          <w:lang w:val="bg-BG"/>
        </w:rPr>
        <w:t xml:space="preserve">на търговските марки, чиито живот е определен на 10 г.    </w:t>
      </w:r>
    </w:p>
    <w:p w14:paraId="6EF54BEF" w14:textId="77777777" w:rsidR="00D27CA8" w:rsidRDefault="0038696A">
      <w:pPr>
        <w:spacing w:line="312" w:lineRule="auto"/>
        <w:jc w:val="both"/>
        <w:rPr>
          <w:lang w:val="bg-BG"/>
        </w:rPr>
      </w:pPr>
      <w:r>
        <w:rPr>
          <w:lang w:val="bg-BG"/>
        </w:rPr>
        <w:lastRenderedPageBreak/>
        <w:tab/>
        <w:t>Балансовата стойност на нематериалните активи подлежи на</w:t>
      </w:r>
      <w:r w:rsidR="00701C80">
        <w:rPr>
          <w:lang w:val="bg-BG"/>
        </w:rPr>
        <w:t xml:space="preserve"> преглед за обезценка, когато са налице събития, или промени в обстоятелствата, които посочват, че балансовата стойност би могла да надвишава възстановимата им стойност. Тогава обезценката се включва като разход в отчета за всеобхватния доход.</w:t>
      </w:r>
    </w:p>
    <w:p w14:paraId="536EEF82" w14:textId="77777777" w:rsidR="005F659A" w:rsidRDefault="005F659A">
      <w:pPr>
        <w:spacing w:line="312" w:lineRule="auto"/>
        <w:ind w:firstLine="720"/>
        <w:jc w:val="both"/>
        <w:rPr>
          <w:lang w:val="bg-BG"/>
        </w:rPr>
      </w:pPr>
      <w:bookmarkStart w:id="13" w:name="_2.8._Инвестиционни_имоти"/>
      <w:bookmarkStart w:id="14" w:name="_2.9._Инвестиции_в_дъщерни_дружества"/>
      <w:bookmarkEnd w:id="13"/>
      <w:bookmarkEnd w:id="14"/>
    </w:p>
    <w:p w14:paraId="61E7266A" w14:textId="77777777" w:rsidR="00D27CA8" w:rsidRPr="00F377E2" w:rsidRDefault="009E73E4">
      <w:pPr>
        <w:spacing w:line="312" w:lineRule="auto"/>
        <w:ind w:firstLine="720"/>
        <w:jc w:val="both"/>
        <w:rPr>
          <w:lang w:val="bg-BG"/>
        </w:rPr>
      </w:pPr>
      <w:r w:rsidRPr="00F377E2">
        <w:rPr>
          <w:lang w:val="bg-BG"/>
        </w:rPr>
        <w:t xml:space="preserve">Нематериалните активи се отписват от отчета за финансовото състояние,когато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“нематериалните активи”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xml:space="preserve"> на лицевата страна на отчета за всеобхватния доход (отчета за печалбата или загуба).          </w:t>
      </w:r>
    </w:p>
    <w:p w14:paraId="3DFA7780" w14:textId="77777777" w:rsidR="00716261" w:rsidRDefault="00716261">
      <w:pPr>
        <w:spacing w:line="312" w:lineRule="auto"/>
        <w:ind w:firstLine="720"/>
        <w:jc w:val="both"/>
        <w:rPr>
          <w:b/>
          <w:i/>
          <w:lang w:val="bg-BG"/>
        </w:rPr>
      </w:pPr>
    </w:p>
    <w:p w14:paraId="292F8925" w14:textId="77777777" w:rsidR="000B0105" w:rsidRDefault="000B0105" w:rsidP="00452A3B">
      <w:pPr>
        <w:spacing w:line="312" w:lineRule="auto"/>
        <w:jc w:val="both"/>
        <w:rPr>
          <w:b/>
          <w:i/>
          <w:lang w:val="bg-BG"/>
        </w:rPr>
      </w:pPr>
    </w:p>
    <w:p w14:paraId="7BB9A8B1" w14:textId="2A3B3F5C" w:rsidR="00D27CA8" w:rsidRDefault="0038696A">
      <w:pPr>
        <w:spacing w:line="312" w:lineRule="auto"/>
        <w:ind w:firstLine="720"/>
        <w:jc w:val="both"/>
        <w:rPr>
          <w:b/>
          <w:i/>
          <w:lang w:val="bg-BG"/>
        </w:rPr>
      </w:pPr>
      <w:r w:rsidRPr="007508BE">
        <w:rPr>
          <w:b/>
          <w:i/>
          <w:lang w:val="bg-BG"/>
        </w:rPr>
        <w:t>2.</w:t>
      </w:r>
      <w:r w:rsidR="00607ED3" w:rsidRPr="007508BE">
        <w:rPr>
          <w:b/>
          <w:i/>
          <w:lang w:val="bg-BG"/>
        </w:rPr>
        <w:t>9. Инвестиции в асоциирани  дружества</w:t>
      </w:r>
      <w:r w:rsidR="00600E38">
        <w:rPr>
          <w:b/>
          <w:i/>
          <w:lang w:val="bg-BG"/>
        </w:rPr>
        <w:t xml:space="preserve"> </w:t>
      </w:r>
    </w:p>
    <w:p w14:paraId="1C8975A1" w14:textId="77777777" w:rsidR="00D27CA8" w:rsidRDefault="0038696A">
      <w:pPr>
        <w:spacing w:line="312" w:lineRule="auto"/>
        <w:ind w:firstLine="720"/>
        <w:jc w:val="both"/>
        <w:rPr>
          <w:lang w:val="bg-BG"/>
        </w:rPr>
      </w:pPr>
      <w:r w:rsidRPr="0038696A">
        <w:rPr>
          <w:lang w:val="bg-BG"/>
        </w:rPr>
        <w:t>Дългосрочните инвестиции, представляващи</w:t>
      </w:r>
      <w:r w:rsidR="00344CFB">
        <w:rPr>
          <w:lang w:val="bg-BG"/>
        </w:rPr>
        <w:t xml:space="preserve"> дялове</w:t>
      </w:r>
      <w:r w:rsidRPr="0038696A">
        <w:rPr>
          <w:lang w:val="bg-BG"/>
        </w:rPr>
        <w:t xml:space="preserve"> в асоциирани дружества, са представени във финансовия отчет по цена на придобиване (себестойност), която представлява справедливата стойност на възнаграждението, което е било платено, вкл. преките разходи по придобиване на инвестицията, намалена с натрупаната обезценка.  </w:t>
      </w:r>
    </w:p>
    <w:p w14:paraId="6072678B" w14:textId="77777777" w:rsidR="00D27CA8" w:rsidRDefault="0038696A">
      <w:pPr>
        <w:spacing w:line="312" w:lineRule="auto"/>
        <w:ind w:firstLine="720"/>
        <w:jc w:val="both"/>
        <w:rPr>
          <w:lang w:val="bg-BG"/>
        </w:rPr>
      </w:pPr>
      <w:r w:rsidRPr="0038696A">
        <w:rPr>
          <w:lang w:val="bg-BG"/>
        </w:rPr>
        <w:t>Притежаваните от дружеството инвестиции в асоциирани дружества подлежат на преглед за обезценка. При установяване на условия за обезценка, същата се признава в отчета за всеобхватния доход (в печалбата или загубата за годината).</w:t>
      </w:r>
    </w:p>
    <w:p w14:paraId="1FFB3955" w14:textId="77777777" w:rsidR="00D27CA8" w:rsidRDefault="0038696A">
      <w:pPr>
        <w:pStyle w:val="BodyText2"/>
        <w:spacing w:line="312" w:lineRule="auto"/>
        <w:ind w:firstLine="720"/>
        <w:rPr>
          <w:sz w:val="20"/>
        </w:rPr>
      </w:pPr>
      <w:r w:rsidRPr="0038696A">
        <w:rPr>
          <w:sz w:val="20"/>
        </w:rPr>
        <w:t>При покупка и продажба на инвестиции в асоциирани дружества се прилага “датата на сключване” на сделката.</w:t>
      </w:r>
    </w:p>
    <w:p w14:paraId="03D332B2" w14:textId="77777777" w:rsidR="00EB7FBC" w:rsidRDefault="00EB7FBC">
      <w:pPr>
        <w:pStyle w:val="BodyText2"/>
        <w:spacing w:line="312" w:lineRule="auto"/>
        <w:ind w:firstLine="720"/>
        <w:rPr>
          <w:sz w:val="20"/>
        </w:rPr>
      </w:pPr>
    </w:p>
    <w:p w14:paraId="584C8EB6" w14:textId="0AFAE913" w:rsidR="009E73E4" w:rsidRPr="00F377E2" w:rsidRDefault="009E73E4" w:rsidP="00F377E2">
      <w:pPr>
        <w:spacing w:line="312" w:lineRule="auto"/>
        <w:ind w:firstLine="720"/>
        <w:jc w:val="both"/>
        <w:rPr>
          <w:b/>
          <w:i/>
          <w:lang w:val="bg-BG"/>
        </w:rPr>
      </w:pPr>
      <w:bookmarkStart w:id="15" w:name="_2.11._Материални_запаси"/>
      <w:bookmarkEnd w:id="15"/>
      <w:r w:rsidRPr="00F377E2">
        <w:rPr>
          <w:b/>
          <w:i/>
          <w:lang w:val="bg-BG"/>
        </w:rPr>
        <w:t>2.</w:t>
      </w:r>
      <w:r w:rsidR="007E6794" w:rsidRPr="00F377E2">
        <w:rPr>
          <w:b/>
          <w:i/>
          <w:lang w:val="bg-BG"/>
        </w:rPr>
        <w:t>10</w:t>
      </w:r>
      <w:r w:rsidRPr="00F377E2">
        <w:rPr>
          <w:b/>
          <w:i/>
          <w:lang w:val="bg-BG"/>
        </w:rPr>
        <w:t xml:space="preserve">. </w:t>
      </w:r>
      <w:r w:rsidR="00C870CF">
        <w:rPr>
          <w:b/>
          <w:i/>
          <w:lang w:val="bg-BG"/>
        </w:rPr>
        <w:t>Д</w:t>
      </w:r>
      <w:r w:rsidRPr="00F377E2">
        <w:rPr>
          <w:b/>
          <w:i/>
          <w:lang w:val="bg-BG"/>
        </w:rPr>
        <w:t>ългосрочни капиталови инвестиции</w:t>
      </w:r>
      <w:r w:rsidR="008A08BE" w:rsidRPr="00F377E2">
        <w:rPr>
          <w:b/>
          <w:i/>
          <w:lang w:val="bg-BG"/>
        </w:rPr>
        <w:t xml:space="preserve"> </w:t>
      </w:r>
    </w:p>
    <w:p w14:paraId="0C0BB0DD" w14:textId="56CC31E7" w:rsidR="0068211D" w:rsidRPr="00F377E2" w:rsidRDefault="00C870CF" w:rsidP="0068211D">
      <w:pPr>
        <w:pStyle w:val="BodyTextIndent2"/>
        <w:spacing w:line="288" w:lineRule="auto"/>
        <w:rPr>
          <w:sz w:val="20"/>
        </w:rPr>
      </w:pPr>
      <w:r>
        <w:rPr>
          <w:sz w:val="20"/>
        </w:rPr>
        <w:t>Д</w:t>
      </w:r>
      <w:r w:rsidR="009E73E4" w:rsidRPr="00F377E2">
        <w:rPr>
          <w:sz w:val="20"/>
        </w:rPr>
        <w:t>ългосрочни</w:t>
      </w:r>
      <w:r>
        <w:rPr>
          <w:sz w:val="20"/>
        </w:rPr>
        <w:t>те</w:t>
      </w:r>
      <w:r w:rsidR="009E73E4" w:rsidRPr="00F377E2">
        <w:rPr>
          <w:sz w:val="20"/>
        </w:rPr>
        <w:t xml:space="preserve"> капиталови инвестиции са недеривативни финансови активи, представляващи акции и дялове от капитала на други дружества (малцинствено участие), държани с дългосрочна перспектива. </w:t>
      </w:r>
    </w:p>
    <w:p w14:paraId="72B36BFF" w14:textId="77777777" w:rsidR="00E46B07" w:rsidRDefault="00E46B07" w:rsidP="0068211D">
      <w:pPr>
        <w:pStyle w:val="BodyTextIndent2"/>
        <w:spacing w:line="288" w:lineRule="auto"/>
        <w:rPr>
          <w:bCs/>
          <w:i/>
          <w:iCs/>
          <w:sz w:val="20"/>
        </w:rPr>
      </w:pPr>
    </w:p>
    <w:p w14:paraId="378CD279" w14:textId="77777777" w:rsidR="0068211D" w:rsidRPr="00F377E2" w:rsidRDefault="009E73E4" w:rsidP="0068211D">
      <w:pPr>
        <w:pStyle w:val="BodyTextIndent2"/>
        <w:spacing w:line="288" w:lineRule="auto"/>
        <w:rPr>
          <w:bCs/>
          <w:i/>
          <w:iCs/>
          <w:sz w:val="20"/>
        </w:rPr>
      </w:pPr>
      <w:r w:rsidRPr="00F377E2">
        <w:rPr>
          <w:bCs/>
          <w:i/>
          <w:iCs/>
          <w:sz w:val="20"/>
        </w:rPr>
        <w:t>Първоначално оценяване</w:t>
      </w:r>
    </w:p>
    <w:p w14:paraId="4D1E3D3E" w14:textId="55E819A7" w:rsidR="009C45F6" w:rsidRPr="00171A3B" w:rsidRDefault="009E73E4" w:rsidP="009C45F6">
      <w:pPr>
        <w:spacing w:line="288" w:lineRule="auto"/>
        <w:ind w:firstLine="709"/>
        <w:jc w:val="both"/>
      </w:pPr>
      <w:r w:rsidRPr="00F377E2">
        <w:t>Първоначално капиталовите инвестиции се признават по цена на придобиване, която е справедливата стойност на възнаграждението, което е било платено</w:t>
      </w:r>
      <w:r w:rsidRPr="007F5BAD">
        <w:t xml:space="preserve">, включително преките разходи по придобиване на инвестицията (финансовият актив) </w:t>
      </w:r>
      <w:r w:rsidR="00C644EE" w:rsidRPr="00452A3B">
        <w:t>(</w:t>
      </w:r>
      <w:r w:rsidR="00CB4527" w:rsidRPr="00171A3B">
        <w:rPr>
          <w:i/>
        </w:rPr>
        <w:t xml:space="preserve">Приложение № </w:t>
      </w:r>
      <w:r w:rsidR="00CB4527" w:rsidRPr="00171A3B">
        <w:rPr>
          <w:i/>
          <w:lang w:val="bg-BG"/>
        </w:rPr>
        <w:t>2</w:t>
      </w:r>
      <w:r w:rsidR="007C2453" w:rsidRPr="00171A3B">
        <w:rPr>
          <w:i/>
          <w:lang w:val="bg-BG"/>
        </w:rPr>
        <w:t>.</w:t>
      </w:r>
      <w:r w:rsidR="009C45F6" w:rsidRPr="00171A3B">
        <w:rPr>
          <w:i/>
          <w:lang w:val="bg-BG"/>
        </w:rPr>
        <w:t>19</w:t>
      </w:r>
      <w:r w:rsidRPr="00171A3B">
        <w:rPr>
          <w:i/>
        </w:rPr>
        <w:t xml:space="preserve"> Финансови инструменти</w:t>
      </w:r>
      <w:r w:rsidRPr="00171A3B">
        <w:t>).</w:t>
      </w:r>
    </w:p>
    <w:p w14:paraId="4D38E399" w14:textId="77777777" w:rsidR="0068211D" w:rsidRPr="00F377E2" w:rsidRDefault="009E73E4" w:rsidP="0068211D">
      <w:pPr>
        <w:spacing w:line="288" w:lineRule="auto"/>
        <w:ind w:firstLine="709"/>
        <w:jc w:val="both"/>
      </w:pPr>
      <w:r w:rsidRPr="00F377E2">
        <w:t>Всички покупки и продажби на капиталови инвестиции се признават на “датата на търгуване” на сделката, т.е. датата, на която дружеството се поема ангажимент да закупи или продаде актива.</w:t>
      </w:r>
    </w:p>
    <w:p w14:paraId="68430F18" w14:textId="77777777" w:rsidR="00E46B07" w:rsidRDefault="00E46B07" w:rsidP="0068211D">
      <w:pPr>
        <w:pStyle w:val="BodyTextIndent2"/>
        <w:spacing w:line="288" w:lineRule="auto"/>
        <w:rPr>
          <w:bCs/>
          <w:i/>
          <w:iCs/>
          <w:sz w:val="20"/>
        </w:rPr>
      </w:pPr>
    </w:p>
    <w:p w14:paraId="1A8039A1" w14:textId="77777777" w:rsidR="0068211D" w:rsidRPr="00F377E2" w:rsidRDefault="009E73E4" w:rsidP="0068211D">
      <w:pPr>
        <w:pStyle w:val="BodyTextIndent2"/>
        <w:spacing w:line="288" w:lineRule="auto"/>
        <w:rPr>
          <w:bCs/>
          <w:i/>
          <w:iCs/>
          <w:sz w:val="20"/>
        </w:rPr>
      </w:pPr>
      <w:r w:rsidRPr="00F377E2">
        <w:rPr>
          <w:bCs/>
          <w:i/>
          <w:iCs/>
          <w:sz w:val="20"/>
        </w:rPr>
        <w:t>Последващо оценяване</w:t>
      </w:r>
    </w:p>
    <w:p w14:paraId="442F8F2F" w14:textId="77777777" w:rsidR="0068211D" w:rsidRPr="00F377E2" w:rsidRDefault="009E73E4" w:rsidP="0068211D">
      <w:pPr>
        <w:pStyle w:val="BodyTextIndent2"/>
        <w:spacing w:line="288" w:lineRule="auto"/>
        <w:rPr>
          <w:sz w:val="20"/>
        </w:rPr>
      </w:pPr>
      <w:r w:rsidRPr="00F377E2">
        <w:rPr>
          <w:sz w:val="20"/>
        </w:rPr>
        <w:t>Притежаваните от дружеството капиталови инвестиции се оценяват последващо по справедлива стойност</w:t>
      </w:r>
      <w:r w:rsidR="00884388">
        <w:rPr>
          <w:sz w:val="20"/>
        </w:rPr>
        <w:t>.</w:t>
      </w:r>
      <w:r w:rsidRPr="00F377E2">
        <w:rPr>
          <w:sz w:val="20"/>
        </w:rPr>
        <w:t xml:space="preserve"> Ефектите от последващата преоценка до справедлива стойност се представят в отделен компонент на отчета за всеобхватния доход (в други компоненти на всеобхватния доход) и респ. в резерв по финансови активи по справедлива стойност през друг всеобхватен доход</w:t>
      </w:r>
    </w:p>
    <w:p w14:paraId="6F94D2AA" w14:textId="77777777" w:rsidR="0068211D" w:rsidRDefault="009E73E4" w:rsidP="0068211D">
      <w:pPr>
        <w:pStyle w:val="BodyTextIndent2"/>
        <w:spacing w:line="288" w:lineRule="auto"/>
        <w:rPr>
          <w:sz w:val="20"/>
        </w:rPr>
      </w:pPr>
      <w:r w:rsidRPr="00F377E2">
        <w:rPr>
          <w:sz w:val="20"/>
        </w:rPr>
        <w:t>Тези ефекти се прехвърлят в неразпределената печалба при освобождаване (продажба) от съответната инвестиция.</w:t>
      </w:r>
    </w:p>
    <w:p w14:paraId="6FA6F67D" w14:textId="77777777" w:rsidR="00E46B07" w:rsidRDefault="00E46B07" w:rsidP="00F00558">
      <w:pPr>
        <w:pStyle w:val="BodyTextIndent2"/>
        <w:spacing w:line="312" w:lineRule="auto"/>
        <w:rPr>
          <w:bCs/>
          <w:i/>
          <w:iCs/>
          <w:noProof/>
          <w:sz w:val="20"/>
        </w:rPr>
      </w:pPr>
    </w:p>
    <w:p w14:paraId="50715B2D" w14:textId="77777777" w:rsidR="00011C3C" w:rsidRDefault="00011C3C" w:rsidP="00F00558">
      <w:pPr>
        <w:pStyle w:val="BodyTextIndent2"/>
        <w:spacing w:line="312" w:lineRule="auto"/>
        <w:rPr>
          <w:bCs/>
          <w:i/>
          <w:iCs/>
          <w:noProof/>
          <w:sz w:val="20"/>
        </w:rPr>
      </w:pPr>
    </w:p>
    <w:p w14:paraId="53C454FA" w14:textId="2DAB41FE" w:rsidR="00F00558" w:rsidRPr="00F377E2" w:rsidRDefault="009E73E4" w:rsidP="00F00558">
      <w:pPr>
        <w:pStyle w:val="BodyTextIndent2"/>
        <w:spacing w:line="312" w:lineRule="auto"/>
        <w:rPr>
          <w:bCs/>
          <w:i/>
          <w:iCs/>
          <w:noProof/>
          <w:sz w:val="20"/>
        </w:rPr>
      </w:pPr>
      <w:r w:rsidRPr="00F377E2">
        <w:rPr>
          <w:bCs/>
          <w:i/>
          <w:iCs/>
          <w:noProof/>
          <w:sz w:val="20"/>
        </w:rPr>
        <w:t>Приходи от дивиденти</w:t>
      </w:r>
    </w:p>
    <w:p w14:paraId="2DFCD6E9" w14:textId="77777777" w:rsidR="00F00558" w:rsidRPr="00F377E2" w:rsidRDefault="009E73E4" w:rsidP="00F00558">
      <w:pPr>
        <w:pStyle w:val="BodyTextIndent2"/>
        <w:spacing w:line="312" w:lineRule="auto"/>
        <w:rPr>
          <w:bCs/>
          <w:iCs/>
          <w:noProof/>
          <w:sz w:val="20"/>
        </w:rPr>
      </w:pPr>
      <w:r w:rsidRPr="00F377E2">
        <w:rPr>
          <w:bCs/>
          <w:iCs/>
          <w:noProof/>
          <w:sz w:val="20"/>
        </w:rPr>
        <w:t xml:space="preserve">Приходите от дивиденти, свързани с дългосрочните инвестиции, представляващи акции в други дружества (неконтролиращо участие), се признават като текущи приходи и представят в отчета за всеобхватния доход (в печалбата или загубата за годината за годината) към статията </w:t>
      </w:r>
      <w:r w:rsidR="00CB4527" w:rsidRPr="00CB4527">
        <w:rPr>
          <w:bCs/>
          <w:i/>
          <w:iCs/>
          <w:noProof/>
          <w:sz w:val="20"/>
        </w:rPr>
        <w:t>„финансови приходи”.</w:t>
      </w:r>
    </w:p>
    <w:p w14:paraId="57CD652F" w14:textId="77777777" w:rsidR="00F00558" w:rsidRPr="00F377E2" w:rsidRDefault="009E73E4" w:rsidP="00F00558">
      <w:pPr>
        <w:pStyle w:val="BodyTextIndent2"/>
        <w:spacing w:line="312" w:lineRule="auto"/>
        <w:rPr>
          <w:bCs/>
          <w:iCs/>
          <w:noProof/>
          <w:sz w:val="20"/>
        </w:rPr>
      </w:pPr>
      <w:r w:rsidRPr="00F377E2">
        <w:rPr>
          <w:bCs/>
          <w:iCs/>
          <w:noProof/>
          <w:sz w:val="20"/>
        </w:rPr>
        <w:t>При отписването на акции поради продажба се използва методът на средно-претеглена цена, определена към края на месеца, в който се извършва отписването.</w:t>
      </w:r>
    </w:p>
    <w:p w14:paraId="7DAFB348" w14:textId="77777777" w:rsidR="00D27CA8" w:rsidRPr="00D37FDD" w:rsidRDefault="00D27CA8">
      <w:pPr>
        <w:spacing w:line="312" w:lineRule="auto"/>
        <w:rPr>
          <w:lang w:val="ru-RU"/>
        </w:rPr>
      </w:pPr>
    </w:p>
    <w:p w14:paraId="587DD0FC" w14:textId="77777777" w:rsidR="00D27CA8" w:rsidRDefault="0038696A">
      <w:pPr>
        <w:spacing w:line="312" w:lineRule="auto"/>
        <w:ind w:firstLine="720"/>
        <w:jc w:val="both"/>
        <w:rPr>
          <w:b/>
          <w:i/>
          <w:lang w:val="bg-BG"/>
        </w:rPr>
      </w:pPr>
      <w:r w:rsidRPr="0038696A">
        <w:rPr>
          <w:b/>
          <w:i/>
          <w:lang w:val="bg-BG"/>
        </w:rPr>
        <w:t>2.</w:t>
      </w:r>
      <w:r w:rsidR="00B1687D" w:rsidRPr="0038696A">
        <w:rPr>
          <w:b/>
          <w:i/>
          <w:lang w:val="bg-BG"/>
        </w:rPr>
        <w:t>1</w:t>
      </w:r>
      <w:r w:rsidR="00D37FDD">
        <w:rPr>
          <w:b/>
          <w:i/>
          <w:lang w:val="bg-BG"/>
        </w:rPr>
        <w:t>1</w:t>
      </w:r>
      <w:r w:rsidRPr="0038696A">
        <w:rPr>
          <w:b/>
          <w:i/>
          <w:lang w:val="bg-BG"/>
        </w:rPr>
        <w:t>. Материални запаси</w:t>
      </w:r>
    </w:p>
    <w:p w14:paraId="6DC728E3" w14:textId="77777777" w:rsidR="00D27CA8" w:rsidRDefault="00701C80">
      <w:pPr>
        <w:spacing w:line="312" w:lineRule="auto"/>
        <w:jc w:val="both"/>
        <w:rPr>
          <w:lang w:val="bg-BG"/>
        </w:rPr>
      </w:pPr>
      <w:r>
        <w:rPr>
          <w:lang w:val="bg-BG"/>
        </w:rPr>
        <w:tab/>
        <w:t xml:space="preserve">Материалните запаси са оценени по по-ниската от себестойност и нетната реализируема стойност. </w:t>
      </w:r>
    </w:p>
    <w:p w14:paraId="0C788866" w14:textId="77777777" w:rsidR="00D27CA8" w:rsidRDefault="00701C80">
      <w:pPr>
        <w:pStyle w:val="BodyTextIndent2"/>
        <w:spacing w:line="312" w:lineRule="auto"/>
        <w:rPr>
          <w:sz w:val="20"/>
        </w:rPr>
      </w:pPr>
      <w:r>
        <w:rPr>
          <w:sz w:val="20"/>
        </w:rPr>
        <w:t>Разходите, които се извършват, за да доведат даден продукт в неговото настоящо състояние и местонахождение, се включват в цената на придобиване (себестойността), както следва:</w:t>
      </w:r>
    </w:p>
    <w:p w14:paraId="07157551"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суровини и материали в готов вид – всички доставни разходи, които включват покупна цена, вн</w:t>
      </w:r>
      <w:r w:rsidR="00F019C1" w:rsidRPr="00246C8C">
        <w:rPr>
          <w:lang w:val="bg-BG"/>
        </w:rPr>
        <w:t>осни мита и такси, транспортни разходи, невъзстановяеми данъци и други разходи, които допринасят за привеждане на материалите в готов за тяхното ползване вид;</w:t>
      </w:r>
    </w:p>
    <w:p w14:paraId="5D426A1C"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готова продукция и незавършено производство – преките разходи на материали и труд и приспад</w:t>
      </w:r>
      <w:r w:rsidR="00F019C1" w:rsidRPr="00246C8C">
        <w:rPr>
          <w:lang w:val="bg-BG"/>
        </w:rPr>
        <w:t>аща се част от производствените непреки разходи при нормално натоварен капацитет на производствените мощности, с изключение на административните разходи, курсовите разлики и разходите по привле</w:t>
      </w:r>
      <w:r>
        <w:rPr>
          <w:lang w:val="bg-BG"/>
        </w:rPr>
        <w:t>чени финансови ресурси.</w:t>
      </w:r>
    </w:p>
    <w:p w14:paraId="57ED8B2A" w14:textId="77777777" w:rsidR="00D27CA8" w:rsidRDefault="00F019C1">
      <w:pPr>
        <w:pStyle w:val="BodyTextIndent2"/>
        <w:spacing w:line="312" w:lineRule="auto"/>
        <w:rPr>
          <w:sz w:val="20"/>
        </w:rPr>
      </w:pPr>
      <w:r w:rsidRPr="00246C8C">
        <w:rPr>
          <w:sz w:val="20"/>
        </w:rPr>
        <w:t>Включването на постоянните общопроизводствени разходи в себестойността на произвежданата продукция се извършва на базата на нормалния капацитет на производствените мощности. Избраната от дружеството база за разпределението им по про</w:t>
      </w:r>
      <w:r w:rsidR="00701C80">
        <w:rPr>
          <w:sz w:val="20"/>
        </w:rPr>
        <w:t xml:space="preserve">дукти е </w:t>
      </w:r>
      <w:r w:rsidR="00701C80" w:rsidRPr="00981DB4">
        <w:rPr>
          <w:sz w:val="20"/>
        </w:rPr>
        <w:t>обем произведена продукц</w:t>
      </w:r>
      <w:r w:rsidRPr="00981DB4">
        <w:rPr>
          <w:sz w:val="20"/>
        </w:rPr>
        <w:t>ия.</w:t>
      </w:r>
    </w:p>
    <w:p w14:paraId="4F009FAD" w14:textId="77777777" w:rsidR="00D27CA8" w:rsidRDefault="00701C80">
      <w:pPr>
        <w:spacing w:line="312" w:lineRule="auto"/>
        <w:jc w:val="both"/>
        <w:rPr>
          <w:lang w:val="bg-BG"/>
        </w:rPr>
      </w:pPr>
      <w:r>
        <w:rPr>
          <w:lang w:val="bg-BG"/>
        </w:rPr>
        <w:tab/>
      </w:r>
      <w:r w:rsidR="00F019C1" w:rsidRPr="00246C8C">
        <w:rPr>
          <w:lang w:val="bg-BG"/>
        </w:rPr>
        <w:t>При употребата (продажбата) на материалните запаси се използва методът на средно-претеглената цена (себестойност).</w:t>
      </w:r>
    </w:p>
    <w:p w14:paraId="65FA8C62" w14:textId="77777777" w:rsidR="00C05547" w:rsidRDefault="00701C80" w:rsidP="00C05547">
      <w:pPr>
        <w:pStyle w:val="BodyText2"/>
        <w:spacing w:line="312" w:lineRule="auto"/>
        <w:rPr>
          <w:sz w:val="20"/>
        </w:rPr>
      </w:pPr>
      <w:r>
        <w:rPr>
          <w:sz w:val="20"/>
        </w:rPr>
        <w:tab/>
      </w:r>
      <w:r w:rsidR="00F019C1" w:rsidRPr="00246C8C">
        <w:rPr>
          <w:sz w:val="20"/>
        </w:rPr>
        <w:t>Нетната реализируема стойност представлява приблизително определената продажна цена на даден актив в но</w:t>
      </w:r>
      <w:r>
        <w:rPr>
          <w:sz w:val="20"/>
        </w:rPr>
        <w:t xml:space="preserve">рмалния ход на стопанска дейност, намалена с приблизително определените разходи </w:t>
      </w:r>
      <w:r w:rsidR="00F019C1" w:rsidRPr="00246C8C">
        <w:rPr>
          <w:sz w:val="20"/>
        </w:rPr>
        <w:t>по довършването в търговски вид на този актив и приблизително определените разходи за реализация. Тя се определя на база анализ от специалисти в дружеството, като се използва и</w:t>
      </w:r>
      <w:r>
        <w:rPr>
          <w:sz w:val="20"/>
        </w:rPr>
        <w:t>нформа</w:t>
      </w:r>
      <w:r w:rsidR="00F019C1" w:rsidRPr="00246C8C">
        <w:rPr>
          <w:sz w:val="20"/>
        </w:rPr>
        <w:t>ция за цени от последни доставки и/или офертни цени на материални запаси от същия вид.</w:t>
      </w:r>
    </w:p>
    <w:p w14:paraId="57E871F4" w14:textId="77777777" w:rsidR="00C05547" w:rsidRDefault="00C05547" w:rsidP="00C05547">
      <w:pPr>
        <w:pStyle w:val="BodyText2"/>
        <w:spacing w:line="312" w:lineRule="auto"/>
        <w:rPr>
          <w:i/>
          <w:sz w:val="20"/>
        </w:rPr>
      </w:pPr>
    </w:p>
    <w:p w14:paraId="0B687C21" w14:textId="77777777" w:rsidR="00D27CA8" w:rsidRPr="00F377E2" w:rsidRDefault="00C57BCB">
      <w:pPr>
        <w:pStyle w:val="Heading3"/>
        <w:spacing w:line="312" w:lineRule="auto"/>
        <w:ind w:firstLine="720"/>
        <w:jc w:val="both"/>
        <w:rPr>
          <w:i/>
          <w:sz w:val="20"/>
          <w:szCs w:val="20"/>
          <w:u w:val="single"/>
          <w:lang w:val="bg-BG"/>
        </w:rPr>
      </w:pPr>
      <w:r w:rsidRPr="00F377E2">
        <w:rPr>
          <w:i/>
          <w:sz w:val="20"/>
          <w:szCs w:val="20"/>
          <w:lang w:val="bg-BG"/>
        </w:rPr>
        <w:t>2.</w:t>
      </w:r>
      <w:r w:rsidR="00B1687D" w:rsidRPr="00F377E2">
        <w:rPr>
          <w:i/>
          <w:sz w:val="20"/>
          <w:szCs w:val="20"/>
          <w:lang w:val="bg-BG"/>
        </w:rPr>
        <w:t>1</w:t>
      </w:r>
      <w:r w:rsidR="00D37FDD" w:rsidRPr="00F377E2">
        <w:rPr>
          <w:i/>
          <w:sz w:val="20"/>
          <w:szCs w:val="20"/>
          <w:lang w:val="bg-BG"/>
        </w:rPr>
        <w:t>2</w:t>
      </w:r>
      <w:r w:rsidR="00701C80" w:rsidRPr="00F377E2">
        <w:rPr>
          <w:i/>
          <w:sz w:val="20"/>
          <w:szCs w:val="20"/>
          <w:lang w:val="bg-BG"/>
        </w:rPr>
        <w:t>. Търговски и други вземания</w:t>
      </w:r>
      <w:r w:rsidR="00701C80" w:rsidRPr="00F377E2">
        <w:rPr>
          <w:i/>
          <w:sz w:val="20"/>
          <w:szCs w:val="20"/>
          <w:u w:val="single"/>
          <w:lang w:val="bg-BG"/>
        </w:rPr>
        <w:t xml:space="preserve"> </w:t>
      </w:r>
    </w:p>
    <w:p w14:paraId="426EB356" w14:textId="77777777" w:rsidR="006155A6" w:rsidRPr="00F377E2" w:rsidRDefault="00C57BCB" w:rsidP="006155A6">
      <w:pPr>
        <w:pStyle w:val="BodyText2"/>
        <w:spacing w:line="312" w:lineRule="auto"/>
        <w:rPr>
          <w:sz w:val="20"/>
        </w:rPr>
      </w:pPr>
      <w:r w:rsidRPr="00C357DE">
        <w:rPr>
          <w:color w:val="FF0000"/>
          <w:sz w:val="20"/>
        </w:rPr>
        <w:tab/>
      </w:r>
      <w:r w:rsidR="009E73E4" w:rsidRPr="00F377E2">
        <w:rPr>
          <w:sz w:val="20"/>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2BE2D0AC" w14:textId="77777777" w:rsidR="00C93CAC" w:rsidRPr="00F377E2" w:rsidRDefault="00C93CAC" w:rsidP="006155A6">
      <w:pPr>
        <w:pStyle w:val="BodyText2"/>
        <w:spacing w:line="312" w:lineRule="auto"/>
        <w:ind w:firstLine="708"/>
        <w:rPr>
          <w:i/>
          <w:sz w:val="20"/>
        </w:rPr>
      </w:pPr>
    </w:p>
    <w:p w14:paraId="376C1593" w14:textId="77777777" w:rsidR="006155A6" w:rsidRPr="00F377E2" w:rsidRDefault="009E73E4" w:rsidP="006155A6">
      <w:pPr>
        <w:pStyle w:val="BodyText2"/>
        <w:spacing w:line="312" w:lineRule="auto"/>
        <w:ind w:firstLine="708"/>
        <w:rPr>
          <w:i/>
          <w:sz w:val="20"/>
        </w:rPr>
      </w:pPr>
      <w:r w:rsidRPr="00F377E2">
        <w:rPr>
          <w:i/>
          <w:sz w:val="20"/>
        </w:rPr>
        <w:t>Първоначално оценяване</w:t>
      </w:r>
    </w:p>
    <w:p w14:paraId="48847FFE" w14:textId="77777777" w:rsidR="006155A6" w:rsidRPr="00C357DE" w:rsidRDefault="009E73E4" w:rsidP="006155A6">
      <w:pPr>
        <w:pStyle w:val="BodyText2"/>
        <w:spacing w:line="312" w:lineRule="auto"/>
        <w:ind w:firstLine="708"/>
        <w:rPr>
          <w:color w:val="FF0000"/>
          <w:sz w:val="20"/>
        </w:rPr>
      </w:pPr>
      <w:r w:rsidRPr="00F377E2">
        <w:rPr>
          <w:sz w:val="20"/>
        </w:rPr>
        <w:t xml:space="preserve">Търговските вземания се представят и отчитат първоначално по справедлива стойност на база цената на сделката, която стойност е обичайно равна на фактурната им стойност, освен ако те съдържат съществен финансиращ компонент, който не се начислява допълнително.В този случай те </w:t>
      </w:r>
      <w:r w:rsidRPr="00F377E2">
        <w:rPr>
          <w:sz w:val="20"/>
        </w:rPr>
        <w:lastRenderedPageBreak/>
        <w:t>се признават по сегашната им стойност, определена при дисконтова норма в размер на лихвен процент, преценен за присъщ на длъжника</w:t>
      </w:r>
      <w:r w:rsidR="006155A6" w:rsidRPr="00C357DE">
        <w:rPr>
          <w:color w:val="FF0000"/>
          <w:sz w:val="20"/>
        </w:rPr>
        <w:t xml:space="preserve"> . </w:t>
      </w:r>
    </w:p>
    <w:p w14:paraId="1E2F1A14" w14:textId="77777777" w:rsidR="00C93CAC" w:rsidRPr="00C357DE" w:rsidRDefault="00C93CAC" w:rsidP="006B3B63">
      <w:pPr>
        <w:pStyle w:val="BodyText2"/>
        <w:spacing w:line="312" w:lineRule="auto"/>
        <w:ind w:firstLine="708"/>
        <w:rPr>
          <w:i/>
          <w:color w:val="FF0000"/>
          <w:sz w:val="20"/>
        </w:rPr>
      </w:pPr>
    </w:p>
    <w:p w14:paraId="10082CD6" w14:textId="77777777" w:rsidR="006155A6" w:rsidRPr="007F5BAD" w:rsidRDefault="009E73E4" w:rsidP="006B3B63">
      <w:pPr>
        <w:pStyle w:val="BodyText2"/>
        <w:spacing w:line="312" w:lineRule="auto"/>
        <w:ind w:firstLine="708"/>
        <w:rPr>
          <w:i/>
          <w:sz w:val="20"/>
        </w:rPr>
      </w:pPr>
      <w:r w:rsidRPr="007F5BAD">
        <w:rPr>
          <w:i/>
          <w:sz w:val="20"/>
        </w:rPr>
        <w:t>Последващо оценяване</w:t>
      </w:r>
    </w:p>
    <w:p w14:paraId="24ACD0BB" w14:textId="442CFA4D" w:rsidR="00C93CAC" w:rsidRPr="00452A3B" w:rsidRDefault="009E73E4" w:rsidP="005760BB">
      <w:pPr>
        <w:pStyle w:val="BodyText2"/>
        <w:spacing w:line="312" w:lineRule="auto"/>
        <w:ind w:firstLine="708"/>
        <w:rPr>
          <w:sz w:val="20"/>
        </w:rPr>
      </w:pPr>
      <w:r w:rsidRPr="00716261">
        <w:rPr>
          <w:sz w:val="20"/>
        </w:rPr>
        <w:t xml:space="preserve">Дружеството държи търговските вземания единствено с цел събиране на договорни парични потоци и ги оценява последващо по амортизирана стойност, намалена с размера на натрупаната обезценка за очаквани кредитни загуби. </w:t>
      </w:r>
      <w:r w:rsidR="00C644EE" w:rsidRPr="00452A3B">
        <w:rPr>
          <w:sz w:val="20"/>
        </w:rPr>
        <w:t>(</w:t>
      </w:r>
      <w:r w:rsidR="00C644EE" w:rsidRPr="00171A3B">
        <w:rPr>
          <w:i/>
          <w:sz w:val="20"/>
        </w:rPr>
        <w:t xml:space="preserve">Приложение № </w:t>
      </w:r>
      <w:r w:rsidR="00CB4527" w:rsidRPr="00171A3B">
        <w:rPr>
          <w:i/>
          <w:sz w:val="20"/>
        </w:rPr>
        <w:t>2.</w:t>
      </w:r>
      <w:r w:rsidR="009C45F6" w:rsidRPr="00171A3B">
        <w:rPr>
          <w:i/>
          <w:sz w:val="20"/>
        </w:rPr>
        <w:t>19</w:t>
      </w:r>
      <w:r w:rsidR="00CB4527" w:rsidRPr="00171A3B">
        <w:rPr>
          <w:i/>
          <w:sz w:val="20"/>
        </w:rPr>
        <w:t xml:space="preserve"> Финансови инструменти</w:t>
      </w:r>
      <w:r w:rsidR="00CB4527" w:rsidRPr="00452A3B">
        <w:rPr>
          <w:sz w:val="20"/>
        </w:rPr>
        <w:t>).</w:t>
      </w:r>
      <w:r w:rsidRPr="00452A3B">
        <w:rPr>
          <w:sz w:val="20"/>
        </w:rPr>
        <w:t xml:space="preserve"> </w:t>
      </w:r>
      <w:r w:rsidRPr="00452A3B">
        <w:rPr>
          <w:sz w:val="20"/>
        </w:rPr>
        <w:tab/>
      </w:r>
    </w:p>
    <w:p w14:paraId="14D05840" w14:textId="77777777" w:rsidR="00C02EA8" w:rsidRPr="00171A3B" w:rsidRDefault="00C02EA8" w:rsidP="005760BB">
      <w:pPr>
        <w:pStyle w:val="BodyText2"/>
        <w:spacing w:line="312" w:lineRule="auto"/>
        <w:ind w:firstLine="708"/>
        <w:rPr>
          <w:sz w:val="20"/>
        </w:rPr>
      </w:pPr>
    </w:p>
    <w:p w14:paraId="17D63936" w14:textId="77777777" w:rsidR="005760BB" w:rsidRPr="00F377E2" w:rsidRDefault="009E73E4" w:rsidP="005760BB">
      <w:pPr>
        <w:pStyle w:val="BodyText2"/>
        <w:spacing w:line="312" w:lineRule="auto"/>
        <w:ind w:firstLine="708"/>
        <w:rPr>
          <w:i/>
          <w:sz w:val="20"/>
        </w:rPr>
      </w:pPr>
      <w:r w:rsidRPr="00F377E2">
        <w:rPr>
          <w:i/>
          <w:sz w:val="20"/>
        </w:rPr>
        <w:t>Обезценка</w:t>
      </w:r>
    </w:p>
    <w:p w14:paraId="105D9BAB" w14:textId="295342B6" w:rsidR="005760BB" w:rsidRPr="00171A3B" w:rsidRDefault="009E73E4" w:rsidP="005760BB">
      <w:pPr>
        <w:pStyle w:val="BodyText2"/>
        <w:spacing w:line="312" w:lineRule="auto"/>
        <w:ind w:firstLine="708"/>
        <w:rPr>
          <w:i/>
          <w:sz w:val="20"/>
        </w:rPr>
      </w:pPr>
      <w:r w:rsidRPr="00F377E2">
        <w:rPr>
          <w:sz w:val="20"/>
        </w:rPr>
        <w:t xml:space="preserve">Дружеството прилага модела на очакваните кредитни загуби за целия срок на всички търговски вземания, използвайки опростения подход, определен от МСФО 9, и на база матричен модел за процента на </w:t>
      </w:r>
      <w:r w:rsidRPr="007F5BAD">
        <w:rPr>
          <w:sz w:val="20"/>
        </w:rPr>
        <w:t xml:space="preserve">загубата </w:t>
      </w:r>
      <w:r w:rsidRPr="00452A3B">
        <w:rPr>
          <w:i/>
          <w:sz w:val="20"/>
        </w:rPr>
        <w:t>(</w:t>
      </w:r>
      <w:r w:rsidRPr="00171A3B">
        <w:rPr>
          <w:i/>
          <w:sz w:val="20"/>
        </w:rPr>
        <w:t xml:space="preserve">Приложение </w:t>
      </w:r>
      <w:r w:rsidR="00CB4527" w:rsidRPr="00171A3B">
        <w:rPr>
          <w:i/>
          <w:sz w:val="20"/>
        </w:rPr>
        <w:t>№ 1</w:t>
      </w:r>
      <w:r w:rsidR="00E46B07">
        <w:rPr>
          <w:i/>
          <w:sz w:val="20"/>
        </w:rPr>
        <w:t>4</w:t>
      </w:r>
      <w:r w:rsidR="00CB4527" w:rsidRPr="00171A3B">
        <w:rPr>
          <w:i/>
          <w:sz w:val="20"/>
        </w:rPr>
        <w:t xml:space="preserve"> Вземания от свързани предприятия и № </w:t>
      </w:r>
      <w:r w:rsidR="00CB4527" w:rsidRPr="00171A3B">
        <w:rPr>
          <w:i/>
          <w:sz w:val="20"/>
          <w:lang w:val="en-US"/>
        </w:rPr>
        <w:t>1</w:t>
      </w:r>
      <w:r w:rsidR="00E46B07">
        <w:rPr>
          <w:i/>
          <w:sz w:val="20"/>
        </w:rPr>
        <w:t>5</w:t>
      </w:r>
      <w:r w:rsidR="00CB4527" w:rsidRPr="00171A3B">
        <w:rPr>
          <w:i/>
          <w:sz w:val="20"/>
        </w:rPr>
        <w:t xml:space="preserve"> Търговски вземания).</w:t>
      </w:r>
      <w:r w:rsidRPr="00171A3B">
        <w:rPr>
          <w:i/>
          <w:sz w:val="20"/>
        </w:rPr>
        <w:t xml:space="preserve"> </w:t>
      </w:r>
    </w:p>
    <w:p w14:paraId="7229BACC" w14:textId="77777777" w:rsidR="006155A6" w:rsidRPr="00F377E2" w:rsidRDefault="009E73E4" w:rsidP="005760BB">
      <w:pPr>
        <w:pStyle w:val="BodyText2"/>
        <w:spacing w:line="312" w:lineRule="auto"/>
        <w:ind w:firstLine="708"/>
        <w:rPr>
          <w:sz w:val="20"/>
        </w:rPr>
      </w:pPr>
      <w:r w:rsidRPr="00F377E2">
        <w:rPr>
          <w:sz w:val="20"/>
        </w:rPr>
        <w:t>Обезценката на вземанията се начислява чрез съответна кореспондираща корективна сметка за всеки вид вземане към статията “</w:t>
      </w:r>
      <w:r w:rsidR="00992846" w:rsidRPr="00992846">
        <w:rPr>
          <w:i/>
          <w:sz w:val="20"/>
        </w:rPr>
        <w:t>Други разходи</w:t>
      </w:r>
      <w:r w:rsidRPr="00F377E2">
        <w:rPr>
          <w:sz w:val="20"/>
        </w:rPr>
        <w:t>” на лицевата страна на отчета за всеобхватния доход (в печалбата или загубата за годината).</w:t>
      </w:r>
    </w:p>
    <w:p w14:paraId="45F00F7B" w14:textId="77777777" w:rsidR="00C02EA8" w:rsidRDefault="00C02EA8" w:rsidP="00C93CAC">
      <w:pPr>
        <w:spacing w:line="312" w:lineRule="auto"/>
        <w:ind w:left="12" w:firstLine="696"/>
        <w:jc w:val="both"/>
        <w:rPr>
          <w:lang w:val="bg-BG"/>
        </w:rPr>
      </w:pPr>
    </w:p>
    <w:p w14:paraId="258EC6C4" w14:textId="77777777" w:rsidR="00D27CA8" w:rsidRDefault="00C57BCB" w:rsidP="00C93CAC">
      <w:pPr>
        <w:spacing w:line="312" w:lineRule="auto"/>
        <w:ind w:left="12" w:firstLine="696"/>
        <w:jc w:val="both"/>
        <w:rPr>
          <w:lang w:val="bg-BG"/>
        </w:rPr>
      </w:pPr>
      <w:r w:rsidRPr="00246C8C">
        <w:rPr>
          <w:lang w:val="bg-BG"/>
        </w:rPr>
        <w:t>Несъбираемите вземания се отписват като несъбираеми, когато ръководството прецени, че</w:t>
      </w:r>
      <w:r w:rsidR="0038696A" w:rsidRPr="0038696A">
        <w:rPr>
          <w:lang w:val="bg-BG"/>
        </w:rPr>
        <w:t xml:space="preserve"> не могат да бъдат </w:t>
      </w:r>
      <w:r w:rsidRPr="00246C8C">
        <w:rPr>
          <w:lang w:val="bg-BG"/>
        </w:rPr>
        <w:t>направени повече разумни усилия за събирането им и се установят</w:t>
      </w:r>
      <w:r w:rsidR="00701C80">
        <w:rPr>
          <w:lang w:val="bg-BG"/>
        </w:rPr>
        <w:t xml:space="preserve"> правните основания за това. </w:t>
      </w:r>
    </w:p>
    <w:p w14:paraId="716C01F3" w14:textId="77777777" w:rsidR="00D27CA8" w:rsidRDefault="00D27CA8">
      <w:pPr>
        <w:pStyle w:val="Heading3"/>
        <w:spacing w:line="312" w:lineRule="auto"/>
        <w:ind w:firstLine="720"/>
        <w:rPr>
          <w:i/>
          <w:iCs/>
          <w:sz w:val="20"/>
          <w:szCs w:val="20"/>
          <w:lang w:val="bg-BG"/>
        </w:rPr>
      </w:pPr>
    </w:p>
    <w:p w14:paraId="25331FB4" w14:textId="77777777" w:rsidR="00D27CA8" w:rsidRPr="00134B4E" w:rsidRDefault="00D27CA8">
      <w:pPr>
        <w:spacing w:line="312" w:lineRule="auto"/>
        <w:ind w:left="12" w:firstLine="696"/>
        <w:jc w:val="both"/>
        <w:rPr>
          <w:lang w:val="bg-BG"/>
        </w:rPr>
      </w:pPr>
    </w:p>
    <w:p w14:paraId="3554133C" w14:textId="48AB2B1B" w:rsidR="00D27CA8" w:rsidRDefault="0038696A">
      <w:pPr>
        <w:pStyle w:val="Heading3"/>
        <w:spacing w:line="312" w:lineRule="auto"/>
        <w:ind w:firstLine="720"/>
        <w:rPr>
          <w:i/>
          <w:iCs/>
          <w:sz w:val="20"/>
          <w:szCs w:val="20"/>
          <w:lang w:val="bg-BG"/>
        </w:rPr>
      </w:pPr>
      <w:r w:rsidRPr="0038696A">
        <w:rPr>
          <w:i/>
          <w:iCs/>
          <w:sz w:val="20"/>
          <w:szCs w:val="20"/>
          <w:lang w:val="bg-BG"/>
        </w:rPr>
        <w:t>2.</w:t>
      </w:r>
      <w:r w:rsidR="00B1687D" w:rsidRPr="0038696A">
        <w:rPr>
          <w:i/>
          <w:iCs/>
          <w:sz w:val="20"/>
          <w:szCs w:val="20"/>
          <w:lang w:val="bg-BG"/>
        </w:rPr>
        <w:t>1</w:t>
      </w:r>
      <w:r w:rsidR="009A5CC3">
        <w:rPr>
          <w:i/>
          <w:iCs/>
          <w:sz w:val="20"/>
          <w:szCs w:val="20"/>
          <w:lang w:val="bg-BG"/>
        </w:rPr>
        <w:t>3</w:t>
      </w:r>
      <w:r w:rsidRPr="0038696A">
        <w:rPr>
          <w:i/>
          <w:iCs/>
          <w:sz w:val="20"/>
          <w:szCs w:val="20"/>
          <w:lang w:val="bg-BG"/>
        </w:rPr>
        <w:t>. Парични средства</w:t>
      </w:r>
      <w:r w:rsidR="008902F2" w:rsidRPr="008902F2">
        <w:t xml:space="preserve"> </w:t>
      </w:r>
      <w:r w:rsidR="008902F2" w:rsidRPr="008902F2">
        <w:rPr>
          <w:i/>
          <w:iCs/>
          <w:sz w:val="20"/>
          <w:szCs w:val="20"/>
          <w:lang w:val="bg-BG"/>
        </w:rPr>
        <w:t>и парични еквиваленти</w:t>
      </w:r>
    </w:p>
    <w:p w14:paraId="7572AC47" w14:textId="61D1EC92" w:rsidR="008902F2" w:rsidRPr="006065BE" w:rsidRDefault="009E73E4" w:rsidP="008902F2">
      <w:pPr>
        <w:spacing w:line="312" w:lineRule="auto"/>
        <w:ind w:left="12" w:firstLine="696"/>
        <w:jc w:val="both"/>
        <w:rPr>
          <w:i/>
        </w:rPr>
      </w:pPr>
      <w:r w:rsidRPr="00F377E2">
        <w:rPr>
          <w:lang w:val="bg-BG"/>
        </w:rPr>
        <w:t xml:space="preserve">Паричните средства включват касовите наличности и наличностите по разплащателните сметки, а паричните еквиваленти  - депозити в банки с оригинален матуритет до три месеца и средствата на депозитите с по-дълъг матуритет, които са свободно разполагаеми за дружеството съгласно условията на договореностите с банките по време на депозита </w:t>
      </w:r>
      <w:r w:rsidRPr="00452A3B">
        <w:rPr>
          <w:i/>
          <w:lang w:val="bg-BG"/>
        </w:rPr>
        <w:t>(</w:t>
      </w:r>
      <w:r w:rsidRPr="00171A3B">
        <w:rPr>
          <w:i/>
          <w:lang w:val="bg-BG"/>
        </w:rPr>
        <w:t xml:space="preserve">Приложение </w:t>
      </w:r>
      <w:r w:rsidR="007F71DC" w:rsidRPr="00171A3B">
        <w:rPr>
          <w:i/>
          <w:lang w:val="bg-BG"/>
        </w:rPr>
        <w:t>№.</w:t>
      </w:r>
      <w:r w:rsidR="00E46B07">
        <w:rPr>
          <w:i/>
        </w:rPr>
        <w:t xml:space="preserve"> </w:t>
      </w:r>
      <w:r w:rsidR="00E46B07">
        <w:rPr>
          <w:i/>
          <w:lang w:val="bg-BG"/>
        </w:rPr>
        <w:t>17</w:t>
      </w:r>
      <w:r w:rsidRPr="00452A3B">
        <w:rPr>
          <w:i/>
          <w:lang w:val="bg-BG"/>
        </w:rPr>
        <w:t>)</w:t>
      </w:r>
      <w:r w:rsidR="00BB077A" w:rsidRPr="00452A3B">
        <w:rPr>
          <w:i/>
          <w:lang w:val="bg-BG"/>
        </w:rPr>
        <w:t>.</w:t>
      </w:r>
    </w:p>
    <w:p w14:paraId="4B480492" w14:textId="77777777" w:rsidR="008902F2" w:rsidRPr="006065BE" w:rsidRDefault="008902F2" w:rsidP="008902F2">
      <w:pPr>
        <w:spacing w:line="312" w:lineRule="auto"/>
        <w:ind w:left="12" w:firstLine="696"/>
        <w:jc w:val="both"/>
        <w:rPr>
          <w:i/>
          <w:lang w:val="bg-BG"/>
        </w:rPr>
      </w:pPr>
    </w:p>
    <w:p w14:paraId="1EE9DD16" w14:textId="77777777" w:rsidR="001A7779" w:rsidRDefault="001A7779" w:rsidP="008902F2">
      <w:pPr>
        <w:spacing w:line="312" w:lineRule="auto"/>
        <w:ind w:left="12" w:firstLine="696"/>
        <w:jc w:val="both"/>
        <w:rPr>
          <w:i/>
          <w:lang w:val="bg-BG"/>
        </w:rPr>
      </w:pPr>
    </w:p>
    <w:p w14:paraId="66FDDB23" w14:textId="33CCBCC2" w:rsidR="009C45F6" w:rsidRPr="00F377E2" w:rsidRDefault="009E73E4" w:rsidP="009C45F6">
      <w:pPr>
        <w:spacing w:line="312" w:lineRule="auto"/>
        <w:ind w:left="12" w:firstLine="696"/>
        <w:jc w:val="both"/>
        <w:rPr>
          <w:i/>
          <w:lang w:val="bg-BG"/>
        </w:rPr>
      </w:pPr>
      <w:r w:rsidRPr="00F377E2">
        <w:rPr>
          <w:i/>
          <w:lang w:val="bg-BG"/>
        </w:rPr>
        <w:t>Последващо оценяване</w:t>
      </w:r>
      <w:r w:rsidRPr="00F377E2">
        <w:rPr>
          <w:i/>
          <w:lang w:val="bg-BG"/>
        </w:rPr>
        <w:tab/>
      </w:r>
    </w:p>
    <w:p w14:paraId="62AD6AFA" w14:textId="77777777" w:rsidR="008902F2" w:rsidRPr="00F377E2" w:rsidRDefault="009E73E4" w:rsidP="008902F2">
      <w:pPr>
        <w:spacing w:line="312" w:lineRule="auto"/>
        <w:ind w:left="12" w:firstLine="696"/>
        <w:jc w:val="both"/>
        <w:rPr>
          <w:lang w:val="bg-BG"/>
        </w:rPr>
      </w:pPr>
      <w:r w:rsidRPr="00F377E2">
        <w:rPr>
          <w:lang w:val="bg-BG"/>
        </w:rPr>
        <w:t>Паричните средства и еквиваленти в банки се представят последващо по амортизирана стойност, намалена с  натрупаната обезценка за очаквани кредитни загуби.</w:t>
      </w:r>
    </w:p>
    <w:p w14:paraId="31EDD343" w14:textId="77777777" w:rsidR="008902F2" w:rsidRPr="003F269F" w:rsidRDefault="009E73E4" w:rsidP="008902F2">
      <w:pPr>
        <w:spacing w:line="312" w:lineRule="auto"/>
        <w:ind w:left="12" w:firstLine="696"/>
        <w:jc w:val="both"/>
        <w:rPr>
          <w:lang w:val="bg-BG"/>
        </w:rPr>
      </w:pPr>
      <w:r w:rsidRPr="003F269F">
        <w:rPr>
          <w:lang w:val="bg-BG"/>
        </w:rPr>
        <w:t xml:space="preserve">  </w:t>
      </w:r>
    </w:p>
    <w:p w14:paraId="0BCE6E09" w14:textId="77777777" w:rsidR="008902F2" w:rsidRPr="003F269F" w:rsidRDefault="009E73E4" w:rsidP="008902F2">
      <w:pPr>
        <w:spacing w:line="312" w:lineRule="auto"/>
        <w:ind w:left="12" w:firstLine="696"/>
        <w:jc w:val="both"/>
        <w:rPr>
          <w:lang w:val="bg-BG"/>
        </w:rPr>
      </w:pPr>
      <w:r w:rsidRPr="003F269F">
        <w:rPr>
          <w:lang w:val="bg-BG"/>
        </w:rPr>
        <w:t>За целите на изготвянето на отчета за паричните потоци:</w:t>
      </w:r>
    </w:p>
    <w:p w14:paraId="096007B2" w14:textId="77777777" w:rsidR="00253D7A" w:rsidRDefault="009E73E4">
      <w:pPr>
        <w:pStyle w:val="ListParagraph"/>
        <w:numPr>
          <w:ilvl w:val="0"/>
          <w:numId w:val="13"/>
        </w:numPr>
        <w:spacing w:line="312" w:lineRule="auto"/>
        <w:jc w:val="both"/>
        <w:rPr>
          <w:lang w:val="bg-BG"/>
        </w:rPr>
      </w:pPr>
      <w:r w:rsidRPr="00F377E2">
        <w:rPr>
          <w:lang w:val="bg-BG"/>
        </w:rPr>
        <w:t>паричните постъпления от клиенти и паричните плащания към доставчици са представени брутно, с включен ДДС (20%);</w:t>
      </w:r>
    </w:p>
    <w:p w14:paraId="4413E286" w14:textId="77777777" w:rsidR="00253D7A" w:rsidRDefault="009E73E4">
      <w:pPr>
        <w:pStyle w:val="ListParagraph"/>
        <w:numPr>
          <w:ilvl w:val="0"/>
          <w:numId w:val="13"/>
        </w:numPr>
        <w:spacing w:line="312" w:lineRule="auto"/>
        <w:jc w:val="both"/>
        <w:rPr>
          <w:lang w:val="bg-BG"/>
        </w:rPr>
      </w:pPr>
      <w:r w:rsidRPr="00F377E2">
        <w:rPr>
          <w:lang w:val="bg-BG"/>
        </w:rPr>
        <w:t>лихвите по получени инвестиционни кредити се включват като плащания за финансова дейност, а лихвите, свързани с кредити, обслужващи текущата дейност (за оборотни средства), се включват в оперативна дейност;</w:t>
      </w:r>
    </w:p>
    <w:p w14:paraId="49E6049F" w14:textId="77777777" w:rsidR="00253D7A" w:rsidRDefault="009E73E4">
      <w:pPr>
        <w:pStyle w:val="ListParagraph"/>
        <w:numPr>
          <w:ilvl w:val="0"/>
          <w:numId w:val="13"/>
        </w:numPr>
        <w:spacing w:line="312" w:lineRule="auto"/>
        <w:jc w:val="both"/>
        <w:rPr>
          <w:lang w:val="bg-BG"/>
        </w:rPr>
      </w:pPr>
      <w:r w:rsidRPr="00F377E2">
        <w:rPr>
          <w:lang w:val="bg-BG"/>
        </w:rPr>
        <w:t>получените лихви от депозити в банки се включват в състава на паричните потоци от инвестиционна дейност;</w:t>
      </w:r>
    </w:p>
    <w:p w14:paraId="184C2EB7" w14:textId="77777777" w:rsidR="00253D7A" w:rsidRDefault="009E73E4">
      <w:pPr>
        <w:pStyle w:val="ListParagraph"/>
        <w:numPr>
          <w:ilvl w:val="0"/>
          <w:numId w:val="13"/>
        </w:numPr>
        <w:spacing w:line="312" w:lineRule="auto"/>
        <w:jc w:val="both"/>
        <w:rPr>
          <w:lang w:val="bg-BG"/>
        </w:rPr>
      </w:pPr>
      <w:r w:rsidRPr="00F377E2">
        <w:rPr>
          <w:lang w:val="bg-BG"/>
        </w:rPr>
        <w:t xml:space="preserve">платеният ДДС по покупки на дълготрайни активи от чуждестранни доставчици се посочва на ред “платени данъци”, а при доставка на дълготрайни активи от страната се посочва на ред “плащания към доставчици” към паричните потоци от оперативна </w:t>
      </w:r>
      <w:r w:rsidRPr="00F377E2">
        <w:rPr>
          <w:lang w:val="bg-BG"/>
        </w:rPr>
        <w:lastRenderedPageBreak/>
        <w:t>дейност, доколкото той участва и се възстановява заедно и в оперативните потоци на дружеството за съответния период (месец).</w:t>
      </w:r>
    </w:p>
    <w:p w14:paraId="3DA8EBFC" w14:textId="77777777" w:rsidR="00253D7A" w:rsidRDefault="009E73E4">
      <w:pPr>
        <w:pStyle w:val="ListParagraph"/>
        <w:numPr>
          <w:ilvl w:val="0"/>
          <w:numId w:val="13"/>
        </w:numPr>
        <w:spacing w:line="312" w:lineRule="auto"/>
        <w:jc w:val="both"/>
        <w:rPr>
          <w:lang w:val="bg-BG"/>
        </w:rPr>
      </w:pPr>
      <w:r w:rsidRPr="00F377E2">
        <w:rPr>
          <w:lang w:val="bg-BG"/>
        </w:rPr>
        <w:t>постъпленията и плащанията от и по овърдрафти са показани нетно от дружеството.</w:t>
      </w:r>
    </w:p>
    <w:p w14:paraId="147203A8" w14:textId="77777777" w:rsidR="00253D7A" w:rsidRDefault="009E73E4">
      <w:pPr>
        <w:pStyle w:val="ListParagraph"/>
        <w:numPr>
          <w:ilvl w:val="0"/>
          <w:numId w:val="13"/>
        </w:numPr>
        <w:spacing w:line="312" w:lineRule="auto"/>
        <w:jc w:val="both"/>
        <w:rPr>
          <w:lang w:val="bg-BG"/>
        </w:rPr>
      </w:pPr>
      <w:r w:rsidRPr="00F377E2">
        <w:rPr>
          <w:lang w:val="bg-BG"/>
        </w:rPr>
        <w:t>трайно блокираните парични средства над 3 месеца не сe третират като парични средства и еквиваленти.</w:t>
      </w:r>
    </w:p>
    <w:p w14:paraId="75030717" w14:textId="77777777" w:rsidR="00F377E2" w:rsidRPr="00736113" w:rsidRDefault="00F377E2" w:rsidP="00736113">
      <w:pPr>
        <w:spacing w:line="312" w:lineRule="auto"/>
        <w:ind w:left="708"/>
        <w:jc w:val="both"/>
        <w:rPr>
          <w:lang w:val="bg-BG"/>
        </w:rPr>
      </w:pPr>
    </w:p>
    <w:p w14:paraId="1033ED00" w14:textId="69A17BCE" w:rsidR="00D27CA8" w:rsidRPr="009C09E2" w:rsidRDefault="00701C80">
      <w:pPr>
        <w:pStyle w:val="Heading3"/>
        <w:spacing w:line="312" w:lineRule="auto"/>
        <w:ind w:firstLine="720"/>
        <w:jc w:val="both"/>
        <w:rPr>
          <w:i/>
          <w:iCs/>
          <w:sz w:val="20"/>
          <w:szCs w:val="20"/>
          <w:lang w:val="ru-RU"/>
        </w:rPr>
      </w:pPr>
      <w:r>
        <w:rPr>
          <w:i/>
          <w:sz w:val="20"/>
          <w:szCs w:val="20"/>
          <w:lang w:val="bg-BG"/>
        </w:rPr>
        <w:t>2.</w:t>
      </w:r>
      <w:r w:rsidR="00B1687D">
        <w:rPr>
          <w:i/>
          <w:sz w:val="20"/>
          <w:szCs w:val="20"/>
          <w:lang w:val="bg-BG"/>
        </w:rPr>
        <w:t>1</w:t>
      </w:r>
      <w:r w:rsidR="009A5CC3">
        <w:rPr>
          <w:i/>
          <w:sz w:val="20"/>
          <w:szCs w:val="20"/>
          <w:lang w:val="bg-BG"/>
        </w:rPr>
        <w:t>4</w:t>
      </w:r>
      <w:r>
        <w:rPr>
          <w:i/>
          <w:sz w:val="20"/>
          <w:szCs w:val="20"/>
          <w:lang w:val="bg-BG"/>
        </w:rPr>
        <w:t xml:space="preserve">. </w:t>
      </w:r>
      <w:r w:rsidR="0038696A" w:rsidRPr="0038696A">
        <w:rPr>
          <w:i/>
          <w:iCs/>
          <w:sz w:val="20"/>
          <w:szCs w:val="20"/>
          <w:lang w:val="bg-BG"/>
        </w:rPr>
        <w:t>Търговски и други задължения</w:t>
      </w:r>
    </w:p>
    <w:p w14:paraId="3317E55A" w14:textId="77777777" w:rsidR="008902F2" w:rsidRPr="00736113" w:rsidRDefault="009E73E4" w:rsidP="008902F2">
      <w:pPr>
        <w:spacing w:line="312" w:lineRule="auto"/>
        <w:ind w:firstLine="708"/>
        <w:jc w:val="both"/>
        <w:rPr>
          <w:noProof/>
          <w:lang w:val="bg-BG"/>
        </w:rPr>
      </w:pPr>
      <w:r w:rsidRPr="00736113">
        <w:rPr>
          <w:noProof/>
          <w:lang w:val="bg-BG"/>
        </w:rPr>
        <w:t xml:space="preserve">Търговските и другите текущи задължения в отчета за финансово състояние се представят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w:t>
      </w:r>
    </w:p>
    <w:p w14:paraId="36C68B0F" w14:textId="7317753C" w:rsidR="00D27CA8" w:rsidRPr="00171A3B" w:rsidRDefault="009E73E4" w:rsidP="008902F2">
      <w:pPr>
        <w:spacing w:line="312" w:lineRule="auto"/>
        <w:ind w:firstLine="708"/>
        <w:jc w:val="both"/>
        <w:rPr>
          <w:i/>
          <w:noProof/>
          <w:lang w:val="bg-BG"/>
        </w:rPr>
      </w:pPr>
      <w:r w:rsidRPr="00736113">
        <w:rPr>
          <w:noProof/>
          <w:lang w:val="bg-BG"/>
        </w:rPr>
        <w:t xml:space="preserve">В случаите на разсрочени плащания над обичайния кредитен срок, при които не е предвидено допълнително плащане на лихва или лихвата значително се различава от обичайния пазарен лихвен процент, задълженията се оценяват първоначално по тяхната справедлива стойност на база сегашната им стойност при дисконтова норма, присъща за дружеството, а последващо – по амортизирана стойност </w:t>
      </w:r>
      <w:r w:rsidR="00C644EE" w:rsidRPr="00171A3B">
        <w:rPr>
          <w:i/>
          <w:noProof/>
          <w:lang w:val="bg-BG"/>
        </w:rPr>
        <w:t xml:space="preserve">(Приложение № </w:t>
      </w:r>
      <w:r w:rsidR="00CB4527" w:rsidRPr="00171A3B">
        <w:rPr>
          <w:i/>
          <w:noProof/>
          <w:lang w:val="bg-BG"/>
        </w:rPr>
        <w:t>2.</w:t>
      </w:r>
      <w:r w:rsidR="009C45F6" w:rsidRPr="00171A3B">
        <w:rPr>
          <w:i/>
          <w:noProof/>
          <w:lang w:val="bg-BG"/>
        </w:rPr>
        <w:t>19</w:t>
      </w:r>
      <w:r w:rsidR="00CB4527" w:rsidRPr="00171A3B">
        <w:rPr>
          <w:i/>
          <w:noProof/>
          <w:lang w:val="bg-BG"/>
        </w:rPr>
        <w:t xml:space="preserve"> Финансови инстументи</w:t>
      </w:r>
      <w:r w:rsidR="00CB4527" w:rsidRPr="00452A3B">
        <w:rPr>
          <w:i/>
          <w:noProof/>
          <w:lang w:val="bg-BG"/>
        </w:rPr>
        <w:t>).</w:t>
      </w:r>
    </w:p>
    <w:p w14:paraId="79D17E5C" w14:textId="77777777" w:rsidR="008902F2" w:rsidRPr="006065BE" w:rsidRDefault="008902F2">
      <w:pPr>
        <w:spacing w:line="312" w:lineRule="auto"/>
        <w:jc w:val="both"/>
        <w:rPr>
          <w:i/>
          <w:lang w:val="bg-BG"/>
        </w:rPr>
      </w:pPr>
    </w:p>
    <w:p w14:paraId="74E98D4C" w14:textId="65F9721C" w:rsidR="00D27CA8" w:rsidRDefault="005B5831">
      <w:pPr>
        <w:pStyle w:val="Heading3"/>
        <w:spacing w:line="312" w:lineRule="auto"/>
        <w:ind w:firstLine="720"/>
        <w:jc w:val="both"/>
        <w:rPr>
          <w:i/>
          <w:sz w:val="20"/>
          <w:szCs w:val="20"/>
          <w:lang w:val="bg-BG"/>
        </w:rPr>
      </w:pPr>
      <w:r w:rsidRPr="00246C8C">
        <w:rPr>
          <w:i/>
          <w:sz w:val="20"/>
          <w:szCs w:val="20"/>
          <w:lang w:val="bg-BG"/>
        </w:rPr>
        <w:t>2.</w:t>
      </w:r>
      <w:r w:rsidR="00B1687D" w:rsidRPr="00246C8C">
        <w:rPr>
          <w:i/>
          <w:sz w:val="20"/>
          <w:szCs w:val="20"/>
          <w:lang w:val="bg-BG"/>
        </w:rPr>
        <w:t>1</w:t>
      </w:r>
      <w:r w:rsidR="009A5CC3">
        <w:rPr>
          <w:i/>
          <w:sz w:val="20"/>
          <w:szCs w:val="20"/>
          <w:lang w:val="bg-BG"/>
        </w:rPr>
        <w:t>5</w:t>
      </w:r>
      <w:r w:rsidR="00701C80">
        <w:rPr>
          <w:i/>
          <w:sz w:val="20"/>
          <w:szCs w:val="20"/>
          <w:lang w:val="bg-BG"/>
        </w:rPr>
        <w:t>. Лихвоносни заеми и други привлечени ресурси</w:t>
      </w:r>
    </w:p>
    <w:p w14:paraId="3EDEA2CE" w14:textId="2D9B8AFE" w:rsidR="005F19AB" w:rsidRPr="006065BE" w:rsidRDefault="005B5831">
      <w:pPr>
        <w:spacing w:line="312" w:lineRule="auto"/>
        <w:jc w:val="both"/>
        <w:rPr>
          <w:i/>
          <w:lang w:val="bg-BG"/>
        </w:rPr>
      </w:pPr>
      <w:r w:rsidRPr="00246C8C">
        <w:rPr>
          <w:lang w:val="bg-BG"/>
        </w:rPr>
        <w:tab/>
      </w:r>
      <w:r w:rsidRPr="00254580">
        <w:rPr>
          <w:lang w:val="bg-BG"/>
        </w:rPr>
        <w:t>Всички заеми и други привлечени финан</w:t>
      </w:r>
      <w:r w:rsidR="00701C80" w:rsidRPr="00254580">
        <w:rPr>
          <w:lang w:val="bg-BG"/>
        </w:rPr>
        <w:t xml:space="preserve">сови ресурси са представени първоначално  </w:t>
      </w:r>
      <w:r w:rsidR="008B6484" w:rsidRPr="00254580">
        <w:rPr>
          <w:lang w:val="bg-BG"/>
        </w:rPr>
        <w:t xml:space="preserve">по </w:t>
      </w:r>
      <w:r w:rsidR="009E73E4" w:rsidRPr="00736113">
        <w:rPr>
          <w:lang w:val="bg-BG"/>
        </w:rPr>
        <w:t>цена на придобиване (номинална сума), която се приема за справедлива стойност на полученото по сделката, нетно от преките разходи, свързани с тези заеми и привлечени ресурси. След първоначалното признаване, лихвоносните</w:t>
      </w:r>
      <w:r w:rsidR="00AC4896">
        <w:rPr>
          <w:lang w:val="bg-BG"/>
        </w:rPr>
        <w:t xml:space="preserve"> заеми и други привлечени ресурси,  последващо се оцененя</w:t>
      </w:r>
      <w:r w:rsidRPr="00254580">
        <w:rPr>
          <w:lang w:val="bg-BG"/>
        </w:rPr>
        <w:t>ват по амортизируема стойност, определена чрез прилагане на метода на ефективната лихва. Амортизируемата стойност се изчисля</w:t>
      </w:r>
      <w:r w:rsidR="00AC4896">
        <w:rPr>
          <w:lang w:val="bg-BG"/>
        </w:rPr>
        <w:t xml:space="preserve">ва като са взети впредвид всички видове такси, комисионни и други разходи, вкл. дисконт или премия, асоциирани с тези заеми. Печалбите и загубите се признават в отчета за всеобхватния доход (в печалбата или загубата за годината)  като финансови приходи или разходи </w:t>
      </w:r>
      <w:r w:rsidR="009E73E4" w:rsidRPr="00736113">
        <w:rPr>
          <w:lang w:val="bg-BG"/>
        </w:rPr>
        <w:t xml:space="preserve">(лихви) </w:t>
      </w:r>
      <w:r w:rsidR="00AC4896">
        <w:rPr>
          <w:lang w:val="bg-BG"/>
        </w:rPr>
        <w:t xml:space="preserve">през периода на амортизация или когато задълженията се отпишат или </w:t>
      </w:r>
      <w:r w:rsidRPr="00254580">
        <w:rPr>
          <w:lang w:val="bg-BG"/>
        </w:rPr>
        <w:t>редуцират</w:t>
      </w:r>
      <w:r w:rsidRPr="00716261">
        <w:rPr>
          <w:lang w:val="bg-BG"/>
        </w:rPr>
        <w:t xml:space="preserve">. </w:t>
      </w:r>
      <w:r w:rsidR="00AC4896" w:rsidRPr="00171A3B">
        <w:rPr>
          <w:i/>
          <w:lang w:val="bg-BG"/>
        </w:rPr>
        <w:t xml:space="preserve">(Приложение № </w:t>
      </w:r>
      <w:r w:rsidR="00930D20" w:rsidRPr="00171A3B">
        <w:rPr>
          <w:i/>
          <w:lang w:val="bg-BG"/>
        </w:rPr>
        <w:t>2.</w:t>
      </w:r>
      <w:r w:rsidR="006F47A8" w:rsidRPr="00171A3B">
        <w:rPr>
          <w:i/>
          <w:lang w:val="bg-BG"/>
        </w:rPr>
        <w:t>19</w:t>
      </w:r>
      <w:r w:rsidR="00AC4896" w:rsidRPr="00171A3B">
        <w:rPr>
          <w:i/>
          <w:lang w:val="bg-BG"/>
        </w:rPr>
        <w:t xml:space="preserve"> Финансови инструменти</w:t>
      </w:r>
      <w:r w:rsidR="00AC4896" w:rsidRPr="00452A3B">
        <w:rPr>
          <w:i/>
          <w:lang w:val="bg-BG"/>
        </w:rPr>
        <w:t>).</w:t>
      </w:r>
    </w:p>
    <w:p w14:paraId="7E189EF6" w14:textId="77777777" w:rsidR="00A740DB" w:rsidRPr="00736113" w:rsidRDefault="009E73E4" w:rsidP="00A740DB">
      <w:pPr>
        <w:spacing w:line="312" w:lineRule="auto"/>
        <w:ind w:firstLine="708"/>
        <w:jc w:val="both"/>
        <w:rPr>
          <w:lang w:val="bg-BG"/>
        </w:rPr>
      </w:pPr>
      <w:r w:rsidRPr="00736113">
        <w:rPr>
          <w:lang w:val="bg-BG"/>
        </w:rPr>
        <w:t>Разходите за лихви се признават за срока на финансовия инструмент на база метода на ефективния лихвен процент.</w:t>
      </w:r>
    </w:p>
    <w:p w14:paraId="11973350" w14:textId="77777777" w:rsidR="00D27CA8" w:rsidRPr="00254580" w:rsidRDefault="005B5831" w:rsidP="00467B64">
      <w:pPr>
        <w:spacing w:line="312" w:lineRule="auto"/>
        <w:ind w:firstLine="708"/>
        <w:jc w:val="both"/>
        <w:rPr>
          <w:lang w:val="ru-RU"/>
        </w:rPr>
      </w:pPr>
      <w:r w:rsidRPr="00254580">
        <w:rPr>
          <w:lang w:val="bg-BG"/>
        </w:rPr>
        <w:t>Частта</w:t>
      </w:r>
      <w:r w:rsidR="00AC4896">
        <w:rPr>
          <w:lang w:val="bg-BG"/>
        </w:rPr>
        <w:t xml:space="preserve"> от заемите, дължима в рамките на 12 месеца от датата на баланса се класифицира като текущи задължения, а частта от тях, за която дружеството има безусловно право да уреди задължението си в срок над 12 месеца от края на отчетния период, като нетекущи задължения.</w:t>
      </w:r>
    </w:p>
    <w:p w14:paraId="709845EC" w14:textId="77777777" w:rsidR="00C67797" w:rsidRPr="00254580" w:rsidRDefault="00C67797">
      <w:pPr>
        <w:spacing w:line="312" w:lineRule="auto"/>
        <w:ind w:firstLine="720"/>
        <w:jc w:val="both"/>
        <w:rPr>
          <w:b/>
          <w:i/>
        </w:rPr>
      </w:pPr>
    </w:p>
    <w:p w14:paraId="1CBF61FA" w14:textId="432FFE8D" w:rsidR="00D27CA8" w:rsidRDefault="00CF09C7">
      <w:pPr>
        <w:spacing w:line="312" w:lineRule="auto"/>
        <w:ind w:firstLine="720"/>
        <w:jc w:val="both"/>
        <w:rPr>
          <w:b/>
          <w:i/>
          <w:lang w:val="bg-BG"/>
        </w:rPr>
      </w:pPr>
      <w:r w:rsidRPr="00246C8C">
        <w:rPr>
          <w:b/>
          <w:i/>
          <w:lang w:val="bg-BG"/>
        </w:rPr>
        <w:t>2.</w:t>
      </w:r>
      <w:r w:rsidR="00B1687D" w:rsidRPr="00246C8C">
        <w:rPr>
          <w:b/>
          <w:i/>
          <w:lang w:val="bg-BG"/>
        </w:rPr>
        <w:t>1</w:t>
      </w:r>
      <w:r w:rsidR="009A5CC3">
        <w:rPr>
          <w:b/>
          <w:i/>
          <w:lang w:val="bg-BG"/>
        </w:rPr>
        <w:t>6</w:t>
      </w:r>
      <w:r w:rsidR="00701C80">
        <w:rPr>
          <w:b/>
          <w:i/>
          <w:lang w:val="bg-BG"/>
        </w:rPr>
        <w:t>. Лизинг</w:t>
      </w:r>
    </w:p>
    <w:p w14:paraId="751E7561" w14:textId="77777777" w:rsidR="00B81D13" w:rsidRDefault="00B81D13" w:rsidP="00B81D13">
      <w:pPr>
        <w:spacing w:line="312" w:lineRule="auto"/>
        <w:ind w:firstLine="720"/>
        <w:jc w:val="both"/>
        <w:rPr>
          <w:b/>
          <w:i/>
        </w:rPr>
      </w:pPr>
      <w:r w:rsidRPr="00535FD9">
        <w:rPr>
          <w:b/>
          <w:i/>
        </w:rPr>
        <w:t>Лизингополучател</w:t>
      </w:r>
    </w:p>
    <w:p w14:paraId="63E134E5" w14:textId="77777777" w:rsidR="00D53134" w:rsidRDefault="00D53134" w:rsidP="00716261">
      <w:pPr>
        <w:spacing w:line="312" w:lineRule="auto"/>
        <w:rPr>
          <w:b/>
          <w:highlight w:val="yellow"/>
        </w:rPr>
      </w:pPr>
    </w:p>
    <w:p w14:paraId="7AB3B8D4" w14:textId="77777777" w:rsidR="00B81D13" w:rsidRDefault="00B81D13" w:rsidP="00B81D13">
      <w:pPr>
        <w:spacing w:line="312" w:lineRule="auto"/>
        <w:jc w:val="both"/>
        <w:rPr>
          <w:color w:val="000000"/>
          <w:lang w:val="bg-BG"/>
        </w:rPr>
      </w:pPr>
      <w:r w:rsidRPr="00A54C31">
        <w:rPr>
          <w:b/>
          <w:lang w:val="bg-BG"/>
        </w:rPr>
        <w:tab/>
      </w:r>
      <w:bookmarkStart w:id="16" w:name="_Hlk21894928"/>
      <w:r>
        <w:rPr>
          <w:color w:val="000000"/>
          <w:lang w:val="bg-BG"/>
        </w:rPr>
        <w:t xml:space="preserve">На началната дата </w:t>
      </w:r>
      <w:r w:rsidRPr="00A54C31">
        <w:rPr>
          <w:color w:val="000000"/>
          <w:lang w:val="bg-BG"/>
        </w:rPr>
        <w:t>на лизинга</w:t>
      </w:r>
      <w:r>
        <w:rPr>
          <w:color w:val="000000"/>
          <w:lang w:val="bg-BG"/>
        </w:rPr>
        <w:t>,</w:t>
      </w:r>
      <w:r w:rsidRPr="00A54C31">
        <w:rPr>
          <w:color w:val="000000"/>
          <w:lang w:val="bg-BG"/>
        </w:rPr>
        <w:t xml:space="preserve"> </w:t>
      </w:r>
      <w:r>
        <w:rPr>
          <w:color w:val="000000"/>
          <w:lang w:val="bg-BG"/>
        </w:rPr>
        <w:t xml:space="preserve">която е </w:t>
      </w:r>
      <w:r w:rsidRPr="00A54C31">
        <w:rPr>
          <w:color w:val="000000"/>
          <w:lang w:val="bg-BG"/>
        </w:rPr>
        <w:t>по-ранната от двете дати - датата на лизинговото споразумение или датата на ангажирането на страните с основните условия на лизинговия договор</w:t>
      </w:r>
      <w:r>
        <w:rPr>
          <w:color w:val="000000"/>
          <w:lang w:val="bg-BG"/>
        </w:rPr>
        <w:t>,</w:t>
      </w:r>
      <w:r w:rsidRPr="00A54C31">
        <w:rPr>
          <w:color w:val="000000"/>
          <w:lang w:val="bg-BG"/>
        </w:rPr>
        <w:t xml:space="preserve"> </w:t>
      </w:r>
      <w:r>
        <w:rPr>
          <w:color w:val="000000"/>
          <w:lang w:val="bg-BG"/>
        </w:rPr>
        <w:t>д</w:t>
      </w:r>
      <w:r w:rsidRPr="00A54C31">
        <w:rPr>
          <w:color w:val="000000"/>
          <w:lang w:val="bg-BG"/>
        </w:rPr>
        <w:t xml:space="preserve">ружеството </w:t>
      </w:r>
      <w:r>
        <w:rPr>
          <w:color w:val="000000"/>
          <w:lang w:val="bg-BG"/>
        </w:rPr>
        <w:t>прави анализ и оценка</w:t>
      </w:r>
      <w:r w:rsidRPr="00A54C31">
        <w:rPr>
          <w:color w:val="000000"/>
          <w:lang w:val="bg-BG"/>
        </w:rPr>
        <w:t xml:space="preserve"> дали даден договор представлява или съдържа елементи на лизинг. Даден договор представлява или съдържа лизинг, ако по силата на него се прехвърлят срещу възнаграждение правото на контрол над използването на даден актив за определен период от време. </w:t>
      </w:r>
    </w:p>
    <w:p w14:paraId="1374F206" w14:textId="77777777" w:rsidR="00716261" w:rsidRDefault="00716261" w:rsidP="00B81D13">
      <w:pPr>
        <w:spacing w:line="312" w:lineRule="auto"/>
        <w:ind w:firstLine="720"/>
        <w:jc w:val="both"/>
        <w:rPr>
          <w:b/>
          <w:i/>
          <w:color w:val="000000"/>
          <w:highlight w:val="yellow"/>
          <w:lang w:val="bg-BG"/>
        </w:rPr>
      </w:pPr>
    </w:p>
    <w:p w14:paraId="5BC6852A" w14:textId="23453D9E" w:rsidR="00B81D13" w:rsidRPr="00203E26" w:rsidRDefault="00B81D13" w:rsidP="00B81D13">
      <w:pPr>
        <w:spacing w:line="312" w:lineRule="auto"/>
        <w:ind w:firstLine="720"/>
        <w:jc w:val="both"/>
        <w:rPr>
          <w:b/>
          <w:i/>
          <w:color w:val="000000"/>
          <w:lang w:val="bg-BG"/>
        </w:rPr>
      </w:pPr>
      <w:r w:rsidRPr="00716261">
        <w:rPr>
          <w:b/>
          <w:i/>
          <w:color w:val="000000"/>
          <w:lang w:val="bg-BG"/>
        </w:rPr>
        <w:t>2.</w:t>
      </w:r>
      <w:r w:rsidR="00D53134" w:rsidRPr="00716261">
        <w:rPr>
          <w:b/>
          <w:i/>
          <w:color w:val="000000"/>
        </w:rPr>
        <w:t>1</w:t>
      </w:r>
      <w:r w:rsidR="009A5CC3">
        <w:rPr>
          <w:b/>
          <w:i/>
          <w:color w:val="000000"/>
          <w:lang w:val="bg-BG"/>
        </w:rPr>
        <w:t>6</w:t>
      </w:r>
      <w:r w:rsidR="00D34478">
        <w:rPr>
          <w:b/>
          <w:i/>
          <w:color w:val="000000"/>
          <w:lang w:val="bg-BG"/>
        </w:rPr>
        <w:t>.</w:t>
      </w:r>
      <w:r w:rsidRPr="00716261">
        <w:rPr>
          <w:b/>
          <w:i/>
          <w:color w:val="000000"/>
          <w:lang w:val="bg-BG"/>
        </w:rPr>
        <w:t>1. Лизингополучател</w:t>
      </w:r>
    </w:p>
    <w:p w14:paraId="69EF88AD" w14:textId="77777777" w:rsidR="00B81D13" w:rsidRDefault="00B81D13" w:rsidP="00B81D13">
      <w:pPr>
        <w:spacing w:line="312" w:lineRule="auto"/>
        <w:jc w:val="both"/>
        <w:rPr>
          <w:color w:val="000000"/>
          <w:lang w:val="bg-BG"/>
        </w:rPr>
      </w:pPr>
      <w:r>
        <w:rPr>
          <w:color w:val="000000"/>
          <w:lang w:val="bg-BG"/>
        </w:rPr>
        <w:lastRenderedPageBreak/>
        <w:tab/>
        <w:t xml:space="preserve">Дружеството прилага единен модел на признаване и оценка на всички договори за лизинг, с изключение на краткосрочните лизингови договори </w:t>
      </w:r>
      <w:r>
        <w:rPr>
          <w:color w:val="000000"/>
        </w:rPr>
        <w:t>(</w:t>
      </w:r>
      <w:r>
        <w:rPr>
          <w:color w:val="000000"/>
          <w:lang w:val="bg-BG"/>
        </w:rPr>
        <w:t>лизингов договор със срок от 12 месеца или по-малко от датата на стартиране на лизинга и който не съдържа опция за покупка</w:t>
      </w:r>
      <w:r>
        <w:rPr>
          <w:color w:val="000000"/>
        </w:rPr>
        <w:t xml:space="preserve">) </w:t>
      </w:r>
      <w:r>
        <w:rPr>
          <w:color w:val="000000"/>
          <w:lang w:val="bg-BG"/>
        </w:rPr>
        <w:t xml:space="preserve">и лизинговите договори на активи на ниска стойност </w:t>
      </w:r>
      <w:r>
        <w:rPr>
          <w:color w:val="000000"/>
        </w:rPr>
        <w:t>(</w:t>
      </w:r>
      <w:r>
        <w:rPr>
          <w:color w:val="000000"/>
          <w:lang w:val="bg-BG"/>
        </w:rPr>
        <w:t>като таблети, персонални компютри, телефони, офис техника и други</w:t>
      </w:r>
      <w:r>
        <w:rPr>
          <w:color w:val="000000"/>
        </w:rPr>
        <w:t>)</w:t>
      </w:r>
      <w:r>
        <w:rPr>
          <w:color w:val="000000"/>
          <w:lang w:val="bg-BG"/>
        </w:rPr>
        <w:t xml:space="preserve">. </w:t>
      </w:r>
    </w:p>
    <w:p w14:paraId="255B4EAF" w14:textId="77777777" w:rsidR="00B81D13" w:rsidRDefault="00B81D13" w:rsidP="00B81D13">
      <w:pPr>
        <w:spacing w:line="312" w:lineRule="auto"/>
        <w:ind w:firstLine="720"/>
        <w:jc w:val="both"/>
        <w:rPr>
          <w:color w:val="000000"/>
          <w:lang w:val="bg-BG"/>
        </w:rPr>
      </w:pPr>
      <w:r>
        <w:rPr>
          <w:color w:val="000000"/>
          <w:lang w:val="bg-BG"/>
        </w:rPr>
        <w:t>Дружеството не се е възползвало от практическата целесъобразна мярка на МСФО 16, която позволява на лизингополучателя за всеки клас идентифициран актив да не отделя нелизинговите от лизинговите компоненти, а вместо това да отчита всеки лизингов компонент и свързаните с него нелизингови компоненти като отделен лизингов компонент. За договори, които съдържат лизинг на един или повече лизингови и нелизингови компоненти, Дружеството прилага политика да разпределя възнаграждението по договори, които съдържат лизингови и нелизингови компоненти, на база относителните единични цени на лизинговите компоненти и съвкупната единична цена на нелизинговите компоненти.</w:t>
      </w:r>
    </w:p>
    <w:p w14:paraId="3AE65063" w14:textId="77777777" w:rsidR="00B81D13" w:rsidRDefault="00B81D13" w:rsidP="00B81D13">
      <w:pPr>
        <w:spacing w:line="312" w:lineRule="auto"/>
        <w:ind w:firstLine="720"/>
        <w:jc w:val="both"/>
        <w:rPr>
          <w:b/>
          <w:i/>
          <w:color w:val="000000"/>
          <w:lang w:val="bg-BG"/>
        </w:rPr>
      </w:pPr>
    </w:p>
    <w:p w14:paraId="30A6C460"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а</w:t>
      </w:r>
      <w:r w:rsidRPr="0054482B">
        <w:rPr>
          <w:b/>
          <w:i/>
          <w:color w:val="000000"/>
        </w:rPr>
        <w:t xml:space="preserve">) </w:t>
      </w:r>
      <w:r w:rsidRPr="0054482B">
        <w:rPr>
          <w:b/>
          <w:i/>
          <w:color w:val="000000"/>
          <w:lang w:val="bg-BG"/>
        </w:rPr>
        <w:t>активи „право на ползване“</w:t>
      </w:r>
    </w:p>
    <w:bookmarkEnd w:id="16"/>
    <w:p w14:paraId="08C86B9F" w14:textId="77777777" w:rsidR="00B81D13" w:rsidRDefault="00B81D13" w:rsidP="00B81D13">
      <w:pPr>
        <w:spacing w:line="312" w:lineRule="auto"/>
        <w:jc w:val="both"/>
        <w:rPr>
          <w:lang w:val="bg-BG"/>
        </w:rPr>
      </w:pPr>
      <w:r w:rsidRPr="00A54C31">
        <w:rPr>
          <w:b/>
          <w:i/>
          <w:lang w:val="bg-BG"/>
        </w:rPr>
        <w:tab/>
      </w:r>
      <w:r w:rsidRPr="00176DEA">
        <w:rPr>
          <w:lang w:val="bg-BG"/>
        </w:rPr>
        <w:t>Дружеството</w:t>
      </w:r>
      <w:r>
        <w:rPr>
          <w:lang w:val="bg-BG"/>
        </w:rPr>
        <w:t xml:space="preserve"> признава в отчета за финансовото състояние актив „право на ползване” на датата на стартиране на л</w:t>
      </w:r>
      <w:r w:rsidRPr="00A54C31">
        <w:rPr>
          <w:lang w:val="bg-BG"/>
        </w:rPr>
        <w:t>изинговите договори</w:t>
      </w:r>
      <w:r>
        <w:rPr>
          <w:lang w:val="bg-BG"/>
        </w:rPr>
        <w:t>, т.е.</w:t>
      </w:r>
      <w:r w:rsidRPr="00A54C31">
        <w:rPr>
          <w:lang w:val="bg-BG"/>
        </w:rPr>
        <w:t xml:space="preserve"> </w:t>
      </w:r>
      <w:r>
        <w:rPr>
          <w:lang w:val="bg-BG"/>
        </w:rPr>
        <w:t>датата, на която основният</w:t>
      </w:r>
      <w:r w:rsidRPr="00A54C31">
        <w:rPr>
          <w:lang w:val="bg-BG"/>
        </w:rPr>
        <w:t xml:space="preserve"> актив е на разположение за ползване от страна на </w:t>
      </w:r>
      <w:r>
        <w:rPr>
          <w:lang w:val="bg-BG"/>
        </w:rPr>
        <w:t>д</w:t>
      </w:r>
      <w:r w:rsidRPr="00A54C31">
        <w:rPr>
          <w:lang w:val="bg-BG"/>
        </w:rPr>
        <w:t>ружеството</w:t>
      </w:r>
      <w:r>
        <w:rPr>
          <w:lang w:val="bg-BG"/>
        </w:rPr>
        <w:t>-лизингополучател.</w:t>
      </w:r>
    </w:p>
    <w:p w14:paraId="0BD576F3" w14:textId="77777777" w:rsidR="00B81D13" w:rsidRPr="006447B3" w:rsidRDefault="00B81D13" w:rsidP="00B81D13">
      <w:pPr>
        <w:spacing w:line="312" w:lineRule="auto"/>
        <w:ind w:firstLine="720"/>
        <w:jc w:val="both"/>
        <w:rPr>
          <w:lang w:val="bg-BG"/>
        </w:rPr>
      </w:pPr>
      <w:r w:rsidRPr="006447B3">
        <w:rPr>
          <w:lang w:val="bg-BG"/>
        </w:rPr>
        <w:t xml:space="preserve"> </w:t>
      </w:r>
      <w:r w:rsidRPr="0054482B">
        <w:rPr>
          <w:lang w:val="bg-BG"/>
        </w:rPr>
        <w:t>Активите „право на ползване” се представят в отчета за финансовото състояние по цена на придобиване, намалена с натрупаната амортизация, загуби от обезценка и корекциите, вследствие на преоценки и корекции на задължението по</w:t>
      </w:r>
      <w:r w:rsidRPr="0054482B">
        <w:rPr>
          <w:b/>
          <w:lang w:val="bg-BG"/>
        </w:rPr>
        <w:t xml:space="preserve"> </w:t>
      </w:r>
      <w:r w:rsidRPr="0054482B">
        <w:rPr>
          <w:lang w:val="bg-BG"/>
        </w:rPr>
        <w:t xml:space="preserve">лизинг. </w:t>
      </w:r>
      <w:r w:rsidRPr="006447B3">
        <w:rPr>
          <w:lang w:val="bg-BG"/>
        </w:rPr>
        <w:t>Цената на придобиване включва:</w:t>
      </w:r>
    </w:p>
    <w:p w14:paraId="174106FF" w14:textId="77777777" w:rsidR="00B81D13" w:rsidRPr="006447B3" w:rsidRDefault="00B81D13" w:rsidP="00B81D13">
      <w:pPr>
        <w:pStyle w:val="ListParagraph"/>
        <w:numPr>
          <w:ilvl w:val="0"/>
          <w:numId w:val="44"/>
        </w:numPr>
        <w:spacing w:line="312" w:lineRule="auto"/>
        <w:jc w:val="both"/>
        <w:rPr>
          <w:lang w:val="bg-BG"/>
        </w:rPr>
      </w:pPr>
      <w:r w:rsidRPr="006447B3">
        <w:rPr>
          <w:lang w:val="bg-BG"/>
        </w:rPr>
        <w:t>размера на първоначалната оценка на задълженията по лизинг;</w:t>
      </w:r>
    </w:p>
    <w:p w14:paraId="34B61963"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лизингови плащания, извършени към или преди началната дата, намалени с получените стимули по договорите за лизинг;</w:t>
      </w:r>
    </w:p>
    <w:p w14:paraId="48F8C002"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първоначалните преки разходи, извършени от</w:t>
      </w:r>
      <w:r>
        <w:rPr>
          <w:lang w:val="bg-BG"/>
        </w:rPr>
        <w:t xml:space="preserve"> д</w:t>
      </w:r>
      <w:r w:rsidRPr="00A54C31">
        <w:rPr>
          <w:lang w:val="bg-BG"/>
        </w:rPr>
        <w:t>ружеството, в качеството му на лизингополучател;</w:t>
      </w:r>
    </w:p>
    <w:p w14:paraId="09EAECCA"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разходи за възстановяване</w:t>
      </w:r>
      <w:r>
        <w:rPr>
          <w:lang w:val="bg-BG"/>
        </w:rPr>
        <w:t>, които дружеството ще направи за демонтаж и преместване на основния актив, възстановяване на обекта, на който активът е разположен, или възстановяване на основния актив в състоянието, изисквано съгласно договора</w:t>
      </w:r>
      <w:r w:rsidRPr="00A54C31">
        <w:rPr>
          <w:lang w:val="bg-BG"/>
        </w:rPr>
        <w:t>;</w:t>
      </w:r>
    </w:p>
    <w:p w14:paraId="148AAF9E" w14:textId="77777777" w:rsidR="00B81D13" w:rsidRDefault="00B81D13" w:rsidP="00B81D13">
      <w:pPr>
        <w:spacing w:line="312" w:lineRule="auto"/>
        <w:jc w:val="both"/>
        <w:rPr>
          <w:rFonts w:ascii="All Times New Roman" w:hAnsi="All Times New Roman" w:cs="All Times New Roman"/>
          <w:lang w:val="ru-RU"/>
        </w:rPr>
      </w:pPr>
      <w:r w:rsidRPr="00A54C31">
        <w:rPr>
          <w:lang w:val="bg-BG"/>
        </w:rPr>
        <w:tab/>
      </w:r>
      <w:bookmarkStart w:id="17" w:name="_Hlk21895124"/>
      <w:r w:rsidRPr="00A54C31">
        <w:rPr>
          <w:lang w:val="bg-BG"/>
        </w:rPr>
        <w:t xml:space="preserve">Дружеството амортизира актива </w:t>
      </w:r>
      <w:r>
        <w:rPr>
          <w:lang w:val="bg-BG"/>
        </w:rPr>
        <w:t>„</w:t>
      </w:r>
      <w:r w:rsidRPr="00A54C31">
        <w:rPr>
          <w:lang w:val="bg-BG"/>
        </w:rPr>
        <w:t>право на ползване</w:t>
      </w:r>
      <w:r>
        <w:rPr>
          <w:lang w:val="bg-BG"/>
        </w:rPr>
        <w:t>”</w:t>
      </w:r>
      <w:r w:rsidRPr="00A54C31">
        <w:rPr>
          <w:lang w:val="bg-BG"/>
        </w:rPr>
        <w:t xml:space="preserve"> за по-краткият период от полезния живот и срока на лизинговия договор. Ако собствеността върху актива се прехвърля по силата на лизинговия договор до края на срока на договора, </w:t>
      </w:r>
      <w:r>
        <w:rPr>
          <w:lang w:val="bg-BG"/>
        </w:rPr>
        <w:t>то</w:t>
      </w:r>
      <w:r w:rsidRPr="00A54C31">
        <w:rPr>
          <w:lang w:val="bg-BG"/>
        </w:rPr>
        <w:t xml:space="preserve"> го амортизира за полезния му живот.</w:t>
      </w:r>
      <w:bookmarkStart w:id="18" w:name="_Hlk27468082"/>
      <w:r>
        <w:rPr>
          <w:rFonts w:ascii="Arial" w:hAnsi="Arial" w:cs="Arial"/>
          <w:lang w:val="bg-BG"/>
        </w:rPr>
        <w:t xml:space="preserve"> </w:t>
      </w:r>
      <w:r w:rsidRPr="0054482B">
        <w:rPr>
          <w:rFonts w:ascii="All Times New Roman" w:hAnsi="All Times New Roman" w:cs="All Times New Roman"/>
          <w:lang w:val="ru-RU"/>
        </w:rPr>
        <w:t>Амортизацията започва да се начислява от датата на стартиране на лизинга.</w:t>
      </w:r>
    </w:p>
    <w:p w14:paraId="277FF6A6" w14:textId="77777777" w:rsidR="00B81D13" w:rsidRDefault="00B81D13" w:rsidP="00B81D13">
      <w:pPr>
        <w:spacing w:line="312" w:lineRule="auto"/>
        <w:ind w:firstLine="720"/>
        <w:jc w:val="both"/>
        <w:rPr>
          <w:rFonts w:ascii="All Times New Roman" w:hAnsi="All Times New Roman" w:cs="All Times New Roman"/>
          <w:lang w:val="ru-RU"/>
        </w:rPr>
      </w:pPr>
      <w:r>
        <w:rPr>
          <w:rFonts w:ascii="All Times New Roman" w:hAnsi="All Times New Roman" w:cs="All Times New Roman"/>
          <w:lang w:val="ru-RU"/>
        </w:rPr>
        <w:t>Сроковете на амортизация по типове активи, предмет на догов</w:t>
      </w:r>
      <w:r>
        <w:rPr>
          <w:rFonts w:ascii="All Times New Roman" w:hAnsi="All Times New Roman" w:cs="All Times New Roman"/>
          <w:lang w:val="bg-BG"/>
        </w:rPr>
        <w:t>о</w:t>
      </w:r>
      <w:r>
        <w:rPr>
          <w:rFonts w:ascii="All Times New Roman" w:hAnsi="All Times New Roman" w:cs="All Times New Roman"/>
          <w:lang w:val="ru-RU"/>
        </w:rPr>
        <w:t>рите за лизинг, са както следва:</w:t>
      </w:r>
    </w:p>
    <w:p w14:paraId="73260542" w14:textId="77777777" w:rsidR="00B81D13"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сгради – 10 г.</w:t>
      </w:r>
    </w:p>
    <w:p w14:paraId="0DDB96A1" w14:textId="77777777" w:rsidR="00D53134"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транспортни средства – от 3 до 4 г.</w:t>
      </w:r>
    </w:p>
    <w:bookmarkEnd w:id="18"/>
    <w:p w14:paraId="3C2E68F8" w14:textId="77777777" w:rsidR="00B81D13" w:rsidRPr="00D53134" w:rsidRDefault="00B81D13" w:rsidP="00B81D13">
      <w:pPr>
        <w:pStyle w:val="AFA"/>
        <w:spacing w:before="0" w:after="0"/>
        <w:rPr>
          <w:sz w:val="20"/>
          <w:szCs w:val="20"/>
        </w:rPr>
      </w:pPr>
      <w:r w:rsidRPr="00D53134">
        <w:rPr>
          <w:sz w:val="20"/>
          <w:szCs w:val="20"/>
        </w:rPr>
        <w:t>Дружеството е избрало да прилага модела на цената на придобиване за всички свои активи „право на ползване”</w:t>
      </w:r>
      <w:r w:rsidR="00D53134">
        <w:rPr>
          <w:sz w:val="20"/>
          <w:szCs w:val="20"/>
        </w:rPr>
        <w:t>.</w:t>
      </w:r>
    </w:p>
    <w:p w14:paraId="5B7DBAB3" w14:textId="65298B31" w:rsidR="00B81D13" w:rsidRPr="0054482B" w:rsidRDefault="00B81D13" w:rsidP="00B81D13">
      <w:pPr>
        <w:spacing w:line="312" w:lineRule="auto"/>
        <w:ind w:firstLine="720"/>
        <w:jc w:val="both"/>
        <w:rPr>
          <w:color w:val="000000"/>
          <w:lang w:val="bg-BG"/>
        </w:rPr>
      </w:pPr>
      <w:r w:rsidRPr="00176DEA">
        <w:t>Активите „право на ползване“ се тестват за обезценка в съответствие с МСС 36 Обезценка на активи, като се прилага политика за определяне и отчитане на обезценката, аналогична на тази  при имотите, машините и оборудването (дълготрайните материални активи).</w:t>
      </w:r>
      <w:r w:rsidRPr="00A86C19">
        <w:rPr>
          <w:color w:val="000000"/>
          <w:lang w:val="bg-BG"/>
        </w:rPr>
        <w:t xml:space="preserve"> </w:t>
      </w:r>
      <w:r w:rsidRPr="0054482B">
        <w:rPr>
          <w:color w:val="000000"/>
          <w:lang w:val="bg-BG"/>
        </w:rPr>
        <w:t xml:space="preserve">Възстановимата стойност на </w:t>
      </w:r>
      <w:r>
        <w:rPr>
          <w:color w:val="000000"/>
          <w:lang w:val="bg-BG"/>
        </w:rPr>
        <w:t>активите „право на ползване“</w:t>
      </w:r>
      <w:r w:rsidRPr="0054482B">
        <w:rPr>
          <w:color w:val="000000"/>
          <w:lang w:val="bg-BG"/>
        </w:rPr>
        <w:t xml:space="preserve"> е по-високата от двете: справедлива стойност без разходи за продажба </w:t>
      </w:r>
      <w:r w:rsidRPr="0054482B">
        <w:rPr>
          <w:color w:val="000000"/>
          <w:lang w:val="bg-BG"/>
        </w:rPr>
        <w:lastRenderedPageBreak/>
        <w:t xml:space="preserve">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рисковете специфични за съответния актив. Загубите от обезценка се </w:t>
      </w:r>
      <w:r>
        <w:rPr>
          <w:color w:val="000000"/>
          <w:lang w:val="bg-BG"/>
        </w:rPr>
        <w:t>определят като разлика между възстановимата и балансовата стойност (когато възстановимата стойност е по-ниска от балансовата), и се представят</w:t>
      </w:r>
      <w:r w:rsidRPr="0054482B">
        <w:rPr>
          <w:color w:val="000000"/>
          <w:lang w:val="bg-BG"/>
        </w:rPr>
        <w:t xml:space="preserve"> в отчета за всеобхватния доход</w:t>
      </w:r>
      <w:r>
        <w:rPr>
          <w:color w:val="000000"/>
          <w:lang w:val="bg-BG"/>
        </w:rPr>
        <w:t xml:space="preserve"> </w:t>
      </w:r>
      <w:r w:rsidRPr="006E2A70">
        <w:rPr>
          <w:color w:val="000000"/>
          <w:lang w:val="bg-BG"/>
        </w:rPr>
        <w:t xml:space="preserve">като </w:t>
      </w:r>
      <w:r w:rsidR="004C42D1" w:rsidRPr="006E2A70">
        <w:rPr>
          <w:color w:val="000000"/>
          <w:lang w:val="bg-BG"/>
        </w:rPr>
        <w:t xml:space="preserve">„други разходи </w:t>
      </w:r>
      <w:r w:rsidR="004F3A6E" w:rsidRPr="006E2A70">
        <w:rPr>
          <w:color w:val="000000"/>
          <w:lang w:val="bg-BG"/>
        </w:rPr>
        <w:t>за</w:t>
      </w:r>
      <w:r w:rsidR="004C42D1" w:rsidRPr="006E2A70">
        <w:rPr>
          <w:color w:val="000000"/>
          <w:lang w:val="bg-BG"/>
        </w:rPr>
        <w:t xml:space="preserve"> дейността“</w:t>
      </w:r>
    </w:p>
    <w:p w14:paraId="01703F3F" w14:textId="77777777" w:rsidR="00B81D13" w:rsidRPr="005E5E97" w:rsidRDefault="00B81D13" w:rsidP="00B81D13">
      <w:pPr>
        <w:pStyle w:val="AFA"/>
        <w:spacing w:before="0" w:after="0"/>
      </w:pPr>
    </w:p>
    <w:p w14:paraId="4A36FBAC" w14:textId="77777777" w:rsidR="00B81D13" w:rsidRPr="0054482B" w:rsidRDefault="00B81D13" w:rsidP="00B81D13">
      <w:pPr>
        <w:spacing w:line="312" w:lineRule="auto"/>
        <w:jc w:val="both"/>
      </w:pPr>
      <w:r>
        <w:rPr>
          <w:lang w:val="bg-BG"/>
        </w:rPr>
        <w:tab/>
      </w:r>
      <w:r w:rsidRPr="004F3A6E">
        <w:rPr>
          <w:lang w:val="bg-BG"/>
        </w:rPr>
        <w:t xml:space="preserve">Активите „право на ползване” са представят </w:t>
      </w:r>
      <w:r w:rsidRPr="006E2A70">
        <w:rPr>
          <w:lang w:val="bg-BG"/>
        </w:rPr>
        <w:t xml:space="preserve">към </w:t>
      </w:r>
      <w:r w:rsidR="004C42D1" w:rsidRPr="006E2A70">
        <w:rPr>
          <w:lang w:val="bg-BG"/>
        </w:rPr>
        <w:t>„имиоти, мащини и оборудване</w:t>
      </w:r>
      <w:r w:rsidR="004C42D1" w:rsidRPr="004F3A6E">
        <w:rPr>
          <w:lang w:val="bg-BG"/>
        </w:rPr>
        <w:t xml:space="preserve">“ </w:t>
      </w:r>
      <w:r w:rsidRPr="00173AB6">
        <w:rPr>
          <w:lang w:val="bg-BG"/>
        </w:rPr>
        <w:t xml:space="preserve">в отчета за финансовото състояние, а тяхната амортизация – </w:t>
      </w:r>
      <w:r w:rsidRPr="006E2A70">
        <w:rPr>
          <w:lang w:val="bg-BG"/>
        </w:rPr>
        <w:t xml:space="preserve">към </w:t>
      </w:r>
      <w:r w:rsidR="004C42D1" w:rsidRPr="006E2A70">
        <w:rPr>
          <w:lang w:val="bg-BG"/>
        </w:rPr>
        <w:t>„разходи за амортизация“</w:t>
      </w:r>
      <w:r w:rsidRPr="004F3A6E">
        <w:rPr>
          <w:lang w:val="bg-BG"/>
        </w:rPr>
        <w:t>в отчета за всеобхватния доход.</w:t>
      </w:r>
      <w:r>
        <w:rPr>
          <w:lang w:val="bg-BG"/>
        </w:rPr>
        <w:t xml:space="preserve"> </w:t>
      </w:r>
      <w:r w:rsidRPr="00A54C31">
        <w:rPr>
          <w:lang w:val="bg-BG"/>
        </w:rPr>
        <w:t xml:space="preserve"> </w:t>
      </w:r>
    </w:p>
    <w:bookmarkEnd w:id="17"/>
    <w:p w14:paraId="3A61E0A2" w14:textId="77777777" w:rsidR="00B81D13" w:rsidRDefault="00B81D13" w:rsidP="00B81D13">
      <w:pPr>
        <w:spacing w:line="312" w:lineRule="auto"/>
        <w:ind w:firstLine="720"/>
        <w:jc w:val="both"/>
        <w:rPr>
          <w:b/>
          <w:i/>
          <w:color w:val="000000"/>
          <w:lang w:val="bg-BG"/>
        </w:rPr>
      </w:pPr>
    </w:p>
    <w:p w14:paraId="57F3826A" w14:textId="77777777" w:rsidR="00B81D13" w:rsidRPr="005810BD" w:rsidRDefault="00B81D13" w:rsidP="00B81D13">
      <w:pPr>
        <w:spacing w:line="312" w:lineRule="auto"/>
        <w:ind w:firstLine="720"/>
        <w:jc w:val="both"/>
        <w:rPr>
          <w:b/>
          <w:i/>
          <w:color w:val="000000"/>
          <w:lang w:val="bg-BG"/>
        </w:rPr>
      </w:pPr>
      <w:r>
        <w:rPr>
          <w:b/>
          <w:i/>
          <w:color w:val="000000"/>
          <w:lang w:val="bg-BG"/>
        </w:rPr>
        <w:t>б</w:t>
      </w:r>
      <w:r w:rsidRPr="005810BD">
        <w:rPr>
          <w:b/>
          <w:i/>
          <w:color w:val="000000"/>
        </w:rPr>
        <w:t xml:space="preserve">) </w:t>
      </w:r>
      <w:r>
        <w:rPr>
          <w:b/>
          <w:i/>
          <w:color w:val="000000"/>
          <w:lang w:val="bg-BG"/>
        </w:rPr>
        <w:t>задължения по лизинг</w:t>
      </w:r>
    </w:p>
    <w:p w14:paraId="33DEF500" w14:textId="77777777" w:rsidR="00B81D13" w:rsidRPr="00A54C31" w:rsidRDefault="00B81D13" w:rsidP="00B81D13">
      <w:pPr>
        <w:spacing w:line="312" w:lineRule="auto"/>
        <w:ind w:firstLine="360"/>
        <w:jc w:val="both"/>
        <w:rPr>
          <w:lang w:val="bg-BG"/>
        </w:rPr>
      </w:pPr>
      <w:r>
        <w:rPr>
          <w:lang w:val="bg-BG"/>
        </w:rPr>
        <w:t xml:space="preserve">Дружеството </w:t>
      </w:r>
      <w:r w:rsidRPr="0054482B">
        <w:rPr>
          <w:lang w:val="bg-BG"/>
        </w:rPr>
        <w:t>признава задължения по лизинг</w:t>
      </w:r>
      <w:r>
        <w:rPr>
          <w:lang w:val="bg-BG"/>
        </w:rPr>
        <w:t xml:space="preserve"> на датата на стартиране на лизинга</w:t>
      </w:r>
      <w:r w:rsidRPr="0054482B">
        <w:rPr>
          <w:lang w:val="bg-BG"/>
        </w:rPr>
        <w:t xml:space="preserve">, оценени по настояща стойност на лизинговите плащания, които не са изплатени към тази дата. </w:t>
      </w:r>
      <w:r w:rsidRPr="00B53501">
        <w:rPr>
          <w:lang w:val="bg-BG"/>
        </w:rPr>
        <w:t xml:space="preserve"> Те</w:t>
      </w:r>
      <w:r>
        <w:rPr>
          <w:lang w:val="bg-BG"/>
        </w:rPr>
        <w:t xml:space="preserve"> включват</w:t>
      </w:r>
      <w:r w:rsidRPr="00A54C31">
        <w:rPr>
          <w:lang w:val="bg-BG"/>
        </w:rPr>
        <w:t>:</w:t>
      </w:r>
    </w:p>
    <w:p w14:paraId="0B69C856"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A54C31">
        <w:rPr>
          <w:lang w:val="bg-BG"/>
        </w:rPr>
        <w:t xml:space="preserve">фиксирани плащания (включително фиксирани по същество лизингови плащания), </w:t>
      </w:r>
      <w:r w:rsidRPr="0054482B">
        <w:rPr>
          <w:rFonts w:ascii="All Times New Roman" w:hAnsi="All Times New Roman" w:cs="All Times New Roman"/>
          <w:lang w:val="bg-BG"/>
        </w:rPr>
        <w:t xml:space="preserve">намалени с подлежащите на </w:t>
      </w:r>
      <w:r>
        <w:rPr>
          <w:rFonts w:ascii="All Times New Roman" w:hAnsi="All Times New Roman" w:cs="All Times New Roman"/>
          <w:lang w:val="bg-BG"/>
        </w:rPr>
        <w:t>получаване</w:t>
      </w:r>
      <w:r w:rsidRPr="0054482B">
        <w:rPr>
          <w:rFonts w:ascii="All Times New Roman" w:hAnsi="All Times New Roman" w:cs="All Times New Roman"/>
          <w:lang w:val="bg-BG"/>
        </w:rPr>
        <w:t xml:space="preserve"> лизингови стимули;</w:t>
      </w:r>
    </w:p>
    <w:p w14:paraId="74373BB8"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54482B">
        <w:rPr>
          <w:rFonts w:ascii="All Times New Roman" w:hAnsi="All Times New Roman" w:cs="All Times New Roman"/>
          <w:lang w:val="bg-BG"/>
        </w:rPr>
        <w:t xml:space="preserve">променливи лизингови плащания, зависещи от индекси или проценти </w:t>
      </w:r>
      <w:bookmarkStart w:id="19" w:name="_Hlk27468129"/>
      <w:r w:rsidRPr="0054482B">
        <w:rPr>
          <w:rFonts w:ascii="All Times New Roman" w:hAnsi="All Times New Roman" w:cs="All Times New Roman"/>
          <w:lang w:val="bg-BG"/>
        </w:rPr>
        <w:t>първоначално оценени, използвайки индекси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или проценти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на датата на стартиране на лизинга;</w:t>
      </w:r>
      <w:bookmarkEnd w:id="19"/>
    </w:p>
    <w:p w14:paraId="05FAEFB1" w14:textId="77777777" w:rsidR="00B81D13" w:rsidRPr="00B705EE" w:rsidRDefault="00B81D13" w:rsidP="00B81D13">
      <w:pPr>
        <w:pStyle w:val="ListParagraph"/>
        <w:numPr>
          <w:ilvl w:val="0"/>
          <w:numId w:val="45"/>
        </w:numPr>
        <w:spacing w:line="312" w:lineRule="auto"/>
        <w:jc w:val="both"/>
        <w:rPr>
          <w:lang w:val="bg-BG"/>
        </w:rPr>
      </w:pPr>
      <w:r w:rsidRPr="0054482B">
        <w:rPr>
          <w:rFonts w:ascii="All Times New Roman" w:hAnsi="All Times New Roman" w:cs="All Times New Roman"/>
          <w:lang w:val="bg-BG"/>
        </w:rPr>
        <w:t>цената за упражняване</w:t>
      </w:r>
      <w:r w:rsidRPr="00B705EE">
        <w:rPr>
          <w:lang w:val="bg-BG"/>
        </w:rPr>
        <w:t xml:space="preserve"> на опцията за покупка, ако е достатъчно сигурно, че дружеството-лизингополучател ще ползва тази опция;</w:t>
      </w:r>
    </w:p>
    <w:p w14:paraId="06CA17DF" w14:textId="77777777" w:rsidR="00B81D13" w:rsidRPr="00B705EE" w:rsidRDefault="00B81D13" w:rsidP="00B81D13">
      <w:pPr>
        <w:pStyle w:val="ListParagraph"/>
        <w:numPr>
          <w:ilvl w:val="0"/>
          <w:numId w:val="45"/>
        </w:numPr>
        <w:spacing w:line="312" w:lineRule="auto"/>
        <w:jc w:val="both"/>
        <w:rPr>
          <w:lang w:val="bg-BG"/>
        </w:rPr>
      </w:pPr>
      <w:r w:rsidRPr="00B705EE">
        <w:rPr>
          <w:lang w:val="bg-BG"/>
        </w:rPr>
        <w:t>плащания на санкции за прекратяване на лизинговите договори, ако в срока на лизинговия договор е отразено упражняването на опция за прекратяването на договора от страна на дружеството-лизингополучател</w:t>
      </w:r>
      <w:r w:rsidRPr="00B705EE">
        <w:t>;</w:t>
      </w:r>
    </w:p>
    <w:p w14:paraId="12026CD4" w14:textId="77777777" w:rsidR="00B81D13" w:rsidRDefault="00B81D13" w:rsidP="00B81D13">
      <w:pPr>
        <w:pStyle w:val="ListParagraph"/>
        <w:numPr>
          <w:ilvl w:val="0"/>
          <w:numId w:val="45"/>
        </w:numPr>
        <w:spacing w:line="312" w:lineRule="auto"/>
        <w:jc w:val="both"/>
        <w:rPr>
          <w:lang w:val="bg-BG"/>
        </w:rPr>
      </w:pPr>
      <w:bookmarkStart w:id="20" w:name="_Hlk27467310"/>
      <w:r w:rsidRPr="006B5B2E">
        <w:rPr>
          <w:lang w:val="bg-BG"/>
        </w:rPr>
        <w:t>сум</w:t>
      </w:r>
      <w:r>
        <w:rPr>
          <w:lang w:val="bg-BG"/>
        </w:rPr>
        <w:t>ите</w:t>
      </w:r>
      <w:r w:rsidRPr="006B5B2E">
        <w:rPr>
          <w:lang w:val="bg-BG"/>
        </w:rPr>
        <w:t>, ко</w:t>
      </w:r>
      <w:r>
        <w:rPr>
          <w:lang w:val="bg-BG"/>
        </w:rPr>
        <w:t>и</w:t>
      </w:r>
      <w:r w:rsidRPr="006B5B2E">
        <w:rPr>
          <w:lang w:val="bg-BG"/>
        </w:rPr>
        <w:t>то дружеството очаква да плати на лизингодателите като</w:t>
      </w:r>
      <w:r>
        <w:rPr>
          <w:lang w:val="bg-BG"/>
        </w:rPr>
        <w:t xml:space="preserve"> </w:t>
      </w:r>
      <w:bookmarkEnd w:id="20"/>
      <w:r w:rsidRPr="00B705EE">
        <w:rPr>
          <w:lang w:val="bg-BG"/>
        </w:rPr>
        <w:t xml:space="preserve">гаранции за остатъчна стойност. </w:t>
      </w:r>
    </w:p>
    <w:p w14:paraId="0215B7F1" w14:textId="2BAE3DB4" w:rsidR="00B81D13" w:rsidRPr="00B705EE" w:rsidRDefault="00B81D13" w:rsidP="00B81D13">
      <w:pPr>
        <w:spacing w:line="312" w:lineRule="auto"/>
        <w:ind w:firstLine="360"/>
        <w:jc w:val="both"/>
        <w:rPr>
          <w:lang w:val="bg-BG"/>
        </w:rPr>
      </w:pPr>
      <w:r w:rsidRPr="006E2A70">
        <w:rPr>
          <w:lang w:val="bg-BG"/>
        </w:rPr>
        <w:t>Променливите лизингови плащания, които не зависят от инекси или процен</w:t>
      </w:r>
      <w:r w:rsidR="00173AB6" w:rsidRPr="006E2A70">
        <w:rPr>
          <w:lang w:val="bg-BG"/>
        </w:rPr>
        <w:t>т</w:t>
      </w:r>
      <w:r w:rsidRPr="006E2A70">
        <w:rPr>
          <w:lang w:val="bg-BG"/>
        </w:rPr>
        <w:t>и, а са свърани с изпълнение или с използването на основния актив, не се включват в оценката на задължението по лизинг и в актива „право на ползване“. Те се признават  като текущ разход в периода, в който настъпи събитието или обстоятелството, довело до тези плащания  в печалбата и загубата за годината.</w:t>
      </w:r>
    </w:p>
    <w:p w14:paraId="163E5180" w14:textId="77777777" w:rsidR="00B81D13" w:rsidRPr="00A54C31" w:rsidRDefault="00B81D13" w:rsidP="00B81D13">
      <w:pPr>
        <w:spacing w:line="312" w:lineRule="auto"/>
        <w:jc w:val="both"/>
        <w:rPr>
          <w:lang w:val="bg-BG"/>
        </w:rPr>
      </w:pPr>
      <w:r w:rsidRPr="00B705EE">
        <w:rPr>
          <w:lang w:val="bg-BG"/>
        </w:rPr>
        <w:tab/>
        <w:t>Лизингови</w:t>
      </w:r>
      <w:r>
        <w:rPr>
          <w:lang w:val="bg-BG"/>
        </w:rPr>
        <w:t>те</w:t>
      </w:r>
      <w:r w:rsidRPr="00B705EE">
        <w:rPr>
          <w:lang w:val="bg-BG"/>
        </w:rPr>
        <w:t xml:space="preserve"> плащания се дисконтират с лихвения процент, </w:t>
      </w:r>
      <w:bookmarkStart w:id="21" w:name="_Hlk21894830"/>
      <w:r w:rsidRPr="00B705EE">
        <w:rPr>
          <w:lang w:val="bg-BG"/>
        </w:rPr>
        <w:t xml:space="preserve">заложен в договора, ако той може да бъде непосредствено определен или с диференциалния лихвен процент на дружеството, </w:t>
      </w:r>
      <w:r w:rsidRPr="0054482B">
        <w:rPr>
          <w:color w:val="000000"/>
          <w:lang w:val="bg-BG"/>
        </w:rPr>
        <w:t xml:space="preserve">който </w:t>
      </w:r>
      <w:r>
        <w:rPr>
          <w:color w:val="000000"/>
          <w:lang w:val="bg-BG"/>
        </w:rPr>
        <w:t xml:space="preserve">то </w:t>
      </w:r>
      <w:r w:rsidRPr="0054482B">
        <w:rPr>
          <w:color w:val="000000"/>
          <w:lang w:val="bg-BG"/>
        </w:rPr>
        <w:t>би плащало в случай, че заеме финансови средства</w:t>
      </w:r>
      <w:r>
        <w:rPr>
          <w:color w:val="000000"/>
          <w:lang w:val="bg-BG"/>
        </w:rPr>
        <w:t>, необходими за получаването на актив 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w:t>
      </w:r>
      <w:r w:rsidRPr="00A54C31">
        <w:rPr>
          <w:lang w:val="bg-BG"/>
        </w:rPr>
        <w:t xml:space="preserve"> </w:t>
      </w:r>
    </w:p>
    <w:bookmarkEnd w:id="21"/>
    <w:p w14:paraId="6FC950C6" w14:textId="77777777" w:rsidR="00B81D13" w:rsidRDefault="00B81D13" w:rsidP="00B81D13">
      <w:pPr>
        <w:spacing w:line="312" w:lineRule="auto"/>
        <w:jc w:val="both"/>
        <w:rPr>
          <w:color w:val="000000"/>
        </w:rPr>
      </w:pPr>
      <w:r w:rsidRPr="00A54C31">
        <w:rPr>
          <w:color w:val="000000"/>
          <w:lang w:val="bg-BG"/>
        </w:rPr>
        <w:tab/>
      </w:r>
      <w:bookmarkStart w:id="22" w:name="_Hlk21894890"/>
      <w:r w:rsidRPr="00A54C31">
        <w:rPr>
          <w:color w:val="000000"/>
          <w:lang w:val="bg-BG"/>
        </w:rPr>
        <w:t xml:space="preserve">Лизинговите плащания </w:t>
      </w:r>
      <w:r>
        <w:rPr>
          <w:color w:val="000000"/>
          <w:lang w:val="bg-BG"/>
        </w:rPr>
        <w:t xml:space="preserve">(вноски) </w:t>
      </w:r>
      <w:r w:rsidRPr="00A54C31">
        <w:rPr>
          <w:color w:val="000000"/>
          <w:lang w:val="bg-BG"/>
        </w:rPr>
        <w:t>съдържат в определено съотношение финансовия разход (лихва) и припадащата се част от лизинговото задължение (главница).</w:t>
      </w:r>
      <w:r w:rsidRPr="00A54C31">
        <w:rPr>
          <w:lang w:val="bg-BG"/>
        </w:rPr>
        <w:t xml:space="preserve"> </w:t>
      </w:r>
      <w:r>
        <w:rPr>
          <w:lang w:val="bg-BG"/>
        </w:rPr>
        <w:t xml:space="preserve">Лихвените </w:t>
      </w:r>
      <w:r w:rsidRPr="00A54C31">
        <w:rPr>
          <w:lang w:val="bg-BG"/>
        </w:rPr>
        <w:t xml:space="preserve"> разходи </w:t>
      </w:r>
      <w:r>
        <w:rPr>
          <w:lang w:val="bg-BG"/>
        </w:rPr>
        <w:t xml:space="preserve">по лизинга </w:t>
      </w:r>
      <w:r w:rsidRPr="00A54C31">
        <w:rPr>
          <w:lang w:val="bg-BG"/>
        </w:rPr>
        <w:t xml:space="preserve">се </w:t>
      </w:r>
      <w:r>
        <w:rPr>
          <w:lang w:val="bg-BG"/>
        </w:rPr>
        <w:t>представят</w:t>
      </w:r>
      <w:r w:rsidRPr="00A54C31">
        <w:rPr>
          <w:lang w:val="bg-BG"/>
        </w:rPr>
        <w:t xml:space="preserve"> в </w:t>
      </w:r>
      <w:r w:rsidRPr="00A54C31">
        <w:rPr>
          <w:color w:val="000000"/>
          <w:lang w:val="bg-BG"/>
        </w:rPr>
        <w:t>отчета за всеобхватния доход (в печалбата или загубата за годината)</w:t>
      </w:r>
      <w:r w:rsidRPr="00A54C31">
        <w:rPr>
          <w:lang w:val="bg-BG"/>
        </w:rPr>
        <w:t xml:space="preserve"> на </w:t>
      </w:r>
      <w:r>
        <w:rPr>
          <w:lang w:val="bg-BG"/>
        </w:rPr>
        <w:t>д</w:t>
      </w:r>
      <w:r w:rsidRPr="00A54C31">
        <w:rPr>
          <w:lang w:val="bg-BG"/>
        </w:rPr>
        <w:t xml:space="preserve">ружеството през периода на лизинга на периодична база, така че да се </w:t>
      </w:r>
      <w:r w:rsidRPr="00A54C31">
        <w:rPr>
          <w:color w:val="000000"/>
          <w:lang w:val="bg-BG"/>
        </w:rPr>
        <w:t>постигне постоянен лихвен процент за оставащата неизплатена част от главницата по лизинговото задължение</w:t>
      </w:r>
      <w:r>
        <w:rPr>
          <w:color w:val="000000"/>
          <w:lang w:val="bg-BG"/>
        </w:rPr>
        <w:t>, като се представят като „финансови разходи”</w:t>
      </w:r>
      <w:r>
        <w:rPr>
          <w:color w:val="000000"/>
        </w:rPr>
        <w:t>.</w:t>
      </w:r>
    </w:p>
    <w:p w14:paraId="192CB265" w14:textId="77777777" w:rsidR="00B81D13" w:rsidRPr="00176DEA" w:rsidRDefault="00B81D13" w:rsidP="00B81D13">
      <w:pPr>
        <w:spacing w:line="312" w:lineRule="auto"/>
        <w:jc w:val="both"/>
        <w:rPr>
          <w:color w:val="FF0000"/>
          <w:lang w:val="bg-BG"/>
        </w:rPr>
      </w:pPr>
      <w:r>
        <w:rPr>
          <w:color w:val="000000"/>
        </w:rPr>
        <w:tab/>
      </w:r>
      <w:r w:rsidRPr="006E2A70">
        <w:rPr>
          <w:lang w:val="bg-BG"/>
        </w:rPr>
        <w:t>Задълженията по лизинг се представят на отделен ред в отчета за финансовото състояние.</w:t>
      </w:r>
    </w:p>
    <w:bookmarkEnd w:id="22"/>
    <w:p w14:paraId="62C486E9" w14:textId="5177E346" w:rsidR="00B81D13" w:rsidRPr="004C42D1" w:rsidRDefault="00B81D13" w:rsidP="00B81D13">
      <w:pPr>
        <w:pStyle w:val="AFA"/>
        <w:spacing w:before="0" w:after="0"/>
        <w:rPr>
          <w:color w:val="000000"/>
          <w:sz w:val="20"/>
          <w:szCs w:val="20"/>
        </w:rPr>
      </w:pPr>
      <w:r w:rsidRPr="004C42D1">
        <w:rPr>
          <w:color w:val="000000"/>
          <w:sz w:val="20"/>
          <w:szCs w:val="20"/>
        </w:rPr>
        <w:t>Дружеството оценява последващо задължението по лизинг като:</w:t>
      </w:r>
    </w:p>
    <w:p w14:paraId="287877A8"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t>увеличава балансовата стойност, за да отрази лихвата по задълженията по лизинг;</w:t>
      </w:r>
    </w:p>
    <w:p w14:paraId="309327CC"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lastRenderedPageBreak/>
        <w:t>намалява балансовата стойност, за да отрази извършените лизингови плащания;</w:t>
      </w:r>
    </w:p>
    <w:p w14:paraId="186A86B1" w14:textId="77777777" w:rsidR="00B81D13" w:rsidRDefault="00B81D13" w:rsidP="00B81D13">
      <w:pPr>
        <w:pStyle w:val="ListParagraph"/>
        <w:numPr>
          <w:ilvl w:val="0"/>
          <w:numId w:val="46"/>
        </w:numPr>
        <w:spacing w:line="312" w:lineRule="auto"/>
        <w:ind w:left="720"/>
        <w:jc w:val="both"/>
        <w:rPr>
          <w:color w:val="000000"/>
          <w:lang w:val="bg-BG"/>
        </w:rPr>
      </w:pPr>
      <w:bookmarkStart w:id="23" w:name="_Hlk21895242"/>
      <w:r w:rsidRPr="00A54C31">
        <w:rPr>
          <w:color w:val="000000"/>
          <w:lang w:val="bg-BG"/>
        </w:rPr>
        <w:t xml:space="preserve">преоценява балансовата стойност на задълженията </w:t>
      </w:r>
      <w:r>
        <w:rPr>
          <w:color w:val="000000"/>
          <w:lang w:val="bg-BG"/>
        </w:rPr>
        <w:t>по</w:t>
      </w:r>
      <w:r w:rsidRPr="00A54C31">
        <w:rPr>
          <w:color w:val="000000"/>
          <w:lang w:val="bg-BG"/>
        </w:rPr>
        <w:t xml:space="preserve"> лизинг, за да отрази преоценките или измененията на лизинговия договор</w:t>
      </w:r>
      <w:r>
        <w:rPr>
          <w:color w:val="000000"/>
        </w:rPr>
        <w:t>;</w:t>
      </w:r>
    </w:p>
    <w:p w14:paraId="49BDF603" w14:textId="77777777" w:rsidR="00B81D13" w:rsidRPr="00B705EE" w:rsidRDefault="00B81D13" w:rsidP="00B81D13">
      <w:pPr>
        <w:pStyle w:val="ListParagraph"/>
        <w:numPr>
          <w:ilvl w:val="0"/>
          <w:numId w:val="46"/>
        </w:numPr>
        <w:spacing w:line="312" w:lineRule="auto"/>
        <w:ind w:left="720"/>
        <w:jc w:val="both"/>
        <w:rPr>
          <w:color w:val="000000"/>
          <w:lang w:val="bg-BG"/>
        </w:rPr>
      </w:pPr>
      <w:bookmarkStart w:id="24" w:name="_Hlk21895373"/>
      <w:bookmarkEnd w:id="23"/>
      <w:r w:rsidRPr="00B705EE">
        <w:rPr>
          <w:color w:val="000000"/>
          <w:lang w:val="bg-BG"/>
        </w:rPr>
        <w:t>гаранциите за остатъчна стойност се преразглеждат и коригират, ако е необходимо към края на всеки отчетен период.</w:t>
      </w:r>
      <w:r w:rsidRPr="00B705EE">
        <w:rPr>
          <w:color w:val="000000"/>
        </w:rPr>
        <w:t xml:space="preserve"> </w:t>
      </w:r>
    </w:p>
    <w:p w14:paraId="1793B665" w14:textId="77777777" w:rsidR="00B81D13" w:rsidRPr="00EC12A7" w:rsidRDefault="00B81D13" w:rsidP="00B81D13">
      <w:pPr>
        <w:spacing w:line="312" w:lineRule="auto"/>
        <w:jc w:val="both"/>
        <w:rPr>
          <w:color w:val="000000"/>
        </w:rPr>
      </w:pPr>
      <w:bookmarkStart w:id="25" w:name="_Hlk21895317"/>
      <w:bookmarkEnd w:id="24"/>
      <w:r>
        <w:rPr>
          <w:color w:val="000000"/>
        </w:rPr>
        <w:tab/>
      </w:r>
      <w:r>
        <w:rPr>
          <w:color w:val="000000"/>
          <w:lang w:val="bg-BG"/>
        </w:rPr>
        <w:t xml:space="preserve">Дружеството преоценява задълженията си по лизинг </w:t>
      </w:r>
      <w:r>
        <w:rPr>
          <w:color w:val="000000"/>
        </w:rPr>
        <w:t>(</w:t>
      </w:r>
      <w:r>
        <w:rPr>
          <w:color w:val="000000"/>
          <w:lang w:val="bg-BG"/>
        </w:rPr>
        <w:t>при което извършва и кореспондиращи записвания към съответните активи „право на ползване“</w:t>
      </w:r>
      <w:r>
        <w:rPr>
          <w:color w:val="000000"/>
        </w:rPr>
        <w:t>)</w:t>
      </w:r>
      <w:r>
        <w:rPr>
          <w:color w:val="000000"/>
          <w:lang w:val="bg-BG"/>
        </w:rPr>
        <w:t>, когато</w:t>
      </w:r>
      <w:r>
        <w:rPr>
          <w:color w:val="000000"/>
        </w:rPr>
        <w:t>:</w:t>
      </w:r>
    </w:p>
    <w:p w14:paraId="18C90A59"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срока на лизинга или е възникнало събитие или обстоятелство, което е довело до промяна в оценката на опцията за закупуване, при което коригираните задължения по лизинг се преизчисляват с коригиран дисконтов процент; </w:t>
      </w:r>
    </w:p>
    <w:p w14:paraId="739EC102" w14:textId="77777777" w:rsidR="00B81D13" w:rsidRPr="0054482B"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плащанията за лизинг, произтичаща от промяна в индекс или процент или има промяна в сумите, които се очаква да бъдат дължими по гаранции за остатъчна стойност, при което коригираните задължения по лизинг се преизчисляват с непроменения </w:t>
      </w:r>
      <w:r>
        <w:rPr>
          <w:color w:val="000000"/>
        </w:rPr>
        <w:t>(</w:t>
      </w:r>
      <w:r>
        <w:rPr>
          <w:color w:val="000000"/>
          <w:lang w:val="bg-BG"/>
        </w:rPr>
        <w:t>оригиналния</w:t>
      </w:r>
      <w:r>
        <w:rPr>
          <w:color w:val="000000"/>
        </w:rPr>
        <w:t>)</w:t>
      </w:r>
      <w:r>
        <w:rPr>
          <w:color w:val="000000"/>
          <w:lang w:val="bg-BG"/>
        </w:rPr>
        <w:t xml:space="preserve"> дисконтов процент</w:t>
      </w:r>
      <w:r>
        <w:rPr>
          <w:color w:val="000000"/>
        </w:rPr>
        <w:t xml:space="preserve"> (</w:t>
      </w:r>
      <w:r>
        <w:rPr>
          <w:color w:val="000000"/>
          <w:lang w:val="bg-BG"/>
        </w:rPr>
        <w:t>освен когато промяната в лизинговите плащания, произтича от промяна в плаващите лихвени проценти, в този случай се използва коригиран дисконтов процент, който отразява промените в лихвения процент</w:t>
      </w:r>
      <w:r>
        <w:rPr>
          <w:color w:val="000000"/>
        </w:rPr>
        <w:t>);</w:t>
      </w:r>
    </w:p>
    <w:p w14:paraId="2C5F7146"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лизинговият договор е изменен и това изменение не е отразена като отделен лизинг, в този случай задължението по лизинг се преизчислява като се базира на срока на променения лизингов договор, дисконтирайки променените лизингови плащания с коригиран дисконтов процент</w:t>
      </w:r>
      <w:r w:rsidRPr="00EC12A7">
        <w:rPr>
          <w:color w:val="000000"/>
          <w:lang w:val="bg-BG"/>
        </w:rPr>
        <w:t xml:space="preserve"> </w:t>
      </w:r>
      <w:r>
        <w:rPr>
          <w:color w:val="000000"/>
          <w:lang w:val="bg-BG"/>
        </w:rPr>
        <w:t>към датата на влизане в сила на изменението</w:t>
      </w:r>
      <w:r w:rsidRPr="00A54C31">
        <w:rPr>
          <w:color w:val="000000"/>
          <w:lang w:val="bg-BG"/>
        </w:rPr>
        <w:t>.</w:t>
      </w:r>
    </w:p>
    <w:bookmarkEnd w:id="25"/>
    <w:p w14:paraId="64895488" w14:textId="77777777" w:rsidR="00B81D13" w:rsidRDefault="00B81D13" w:rsidP="00B81D13">
      <w:pPr>
        <w:spacing w:line="312" w:lineRule="auto"/>
        <w:ind w:firstLine="720"/>
        <w:jc w:val="both"/>
        <w:rPr>
          <w:b/>
          <w:i/>
          <w:color w:val="000000"/>
          <w:lang w:val="bg-BG"/>
        </w:rPr>
      </w:pPr>
    </w:p>
    <w:p w14:paraId="037CD7E7"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 xml:space="preserve">в) Краткосрочни лизингови договори и лизингови договори </w:t>
      </w:r>
      <w:r>
        <w:rPr>
          <w:b/>
          <w:i/>
          <w:color w:val="000000"/>
          <w:lang w:val="bg-BG"/>
        </w:rPr>
        <w:t>основният</w:t>
      </w:r>
      <w:r w:rsidRPr="0054482B">
        <w:rPr>
          <w:b/>
          <w:i/>
          <w:color w:val="000000"/>
          <w:lang w:val="bg-BG"/>
        </w:rPr>
        <w:t xml:space="preserve"> актив, по които е с  ниска стойност </w:t>
      </w:r>
    </w:p>
    <w:p w14:paraId="67735B02" w14:textId="5834B3D5" w:rsidR="00B81D13" w:rsidRPr="006E2A70" w:rsidRDefault="00B81D13" w:rsidP="00B81D13">
      <w:pPr>
        <w:spacing w:line="312" w:lineRule="auto"/>
        <w:jc w:val="both"/>
        <w:rPr>
          <w:b/>
          <w:color w:val="000000"/>
          <w:lang w:val="bg-BG"/>
        </w:rPr>
      </w:pPr>
      <w:r>
        <w:rPr>
          <w:color w:val="000000"/>
          <w:lang w:val="bg-BG"/>
        </w:rPr>
        <w:tab/>
      </w:r>
      <w:r w:rsidRPr="006E2A70">
        <w:rPr>
          <w:color w:val="000000"/>
          <w:lang w:val="bg-BG"/>
        </w:rPr>
        <w:t>Дружеството прилага</w:t>
      </w:r>
      <w:r w:rsidRPr="006E2A70">
        <w:rPr>
          <w:color w:val="000000"/>
        </w:rPr>
        <w:t xml:space="preserve"> </w:t>
      </w:r>
      <w:r w:rsidRPr="006E2A70">
        <w:rPr>
          <w:color w:val="000000"/>
          <w:lang w:val="bg-BG"/>
        </w:rPr>
        <w:t>освобождаването по реда на МСФО 16 от изискването</w:t>
      </w:r>
      <w:r w:rsidRPr="006E2A70">
        <w:rPr>
          <w:color w:val="000000"/>
        </w:rPr>
        <w:t xml:space="preserve"> </w:t>
      </w:r>
      <w:r w:rsidRPr="006E2A70">
        <w:rPr>
          <w:color w:val="000000"/>
          <w:lang w:val="bg-BG"/>
        </w:rPr>
        <w:t xml:space="preserve">за признаване на актив „право на ползване“ и задължение по лизинг за краткосрочните си лизингови договори на </w:t>
      </w:r>
      <w:r w:rsidR="00032775" w:rsidRPr="006E2A70">
        <w:rPr>
          <w:color w:val="000000"/>
          <w:lang w:val="bg-BG"/>
        </w:rPr>
        <w:t>автомобили</w:t>
      </w:r>
      <w:r w:rsidRPr="00032775">
        <w:rPr>
          <w:color w:val="000000"/>
          <w:lang w:val="bg-BG"/>
        </w:rPr>
        <w:t xml:space="preserve">  </w:t>
      </w:r>
      <w:r w:rsidRPr="006E2A70">
        <w:rPr>
          <w:color w:val="000000"/>
          <w:lang w:val="bg-BG"/>
        </w:rPr>
        <w:t xml:space="preserve">и за лизинговите си договори на активи на ниска стойност, представляващи </w:t>
      </w:r>
      <w:r w:rsidR="00032775" w:rsidRPr="006E2A70">
        <w:rPr>
          <w:lang w:val="bg-BG"/>
        </w:rPr>
        <w:t>офис оборудване</w:t>
      </w:r>
      <w:r w:rsidRPr="006E2A70">
        <w:rPr>
          <w:lang w:val="bg-BG"/>
        </w:rPr>
        <w:t>, които дружеството счита, че са на ниска стойност като нов</w:t>
      </w:r>
      <w:r w:rsidRPr="006E2A70">
        <w:rPr>
          <w:color w:val="000000"/>
          <w:lang w:val="bg-BG"/>
        </w:rPr>
        <w:t>и и се използват самостоятелно в дружеството, без да са зависими и тясно свързани с други активи.</w:t>
      </w:r>
    </w:p>
    <w:p w14:paraId="4F774E5E" w14:textId="77777777" w:rsidR="00B81D13" w:rsidRDefault="00B81D13" w:rsidP="00B81D13">
      <w:pPr>
        <w:spacing w:line="312" w:lineRule="auto"/>
        <w:jc w:val="both"/>
        <w:rPr>
          <w:color w:val="000000"/>
          <w:lang w:val="bg-BG"/>
        </w:rPr>
      </w:pPr>
      <w:r w:rsidRPr="00716261">
        <w:rPr>
          <w:color w:val="000000"/>
          <w:lang w:val="bg-BG"/>
        </w:rPr>
        <w:tab/>
        <w:t>Плащанията във връзка с краткосрочни лизингови договори и  лизингови договори, по които основният актив е с ниска стойност се признават директно като текущ разход в отчета за всеобхватния доход (в печалбата или загубата за годината) на база линеен метод за периода на лизинга.</w:t>
      </w:r>
    </w:p>
    <w:p w14:paraId="1483A5C0" w14:textId="77777777" w:rsidR="002E2DAE" w:rsidRPr="003A7C18" w:rsidRDefault="00B81D13" w:rsidP="002E2DAE">
      <w:pPr>
        <w:widowControl w:val="0"/>
        <w:tabs>
          <w:tab w:val="left" w:pos="494"/>
        </w:tabs>
        <w:spacing w:line="312" w:lineRule="auto"/>
        <w:jc w:val="both"/>
      </w:pPr>
      <w:bookmarkStart w:id="26" w:name="_Hlk27467402"/>
      <w:r>
        <w:rPr>
          <w:color w:val="000000"/>
          <w:lang w:val="bg-BG"/>
        </w:rPr>
        <w:tab/>
      </w:r>
      <w:bookmarkEnd w:id="26"/>
      <w:r w:rsidR="002E2DAE" w:rsidRPr="003A7C18">
        <w:rPr>
          <w:rFonts w:eastAsia="Batang"/>
          <w:color w:val="000000"/>
          <w:lang w:val="bg-BG"/>
        </w:rPr>
        <w:t>В случаите, в които дружеството прехвърля</w:t>
      </w:r>
      <w:r w:rsidR="002E2DAE" w:rsidRPr="001D5449">
        <w:rPr>
          <w:rFonts w:eastAsia="Batang"/>
          <w:color w:val="000000"/>
          <w:lang w:val="bg-BG"/>
        </w:rPr>
        <w:t xml:space="preserve"> даден актив на друго предприятие (купувач лизингодател) и вземе този актив на обратен лизинг от купувача лизингодател, </w:t>
      </w:r>
      <w:r w:rsidR="002E2DAE" w:rsidRPr="003A7C18">
        <w:rPr>
          <w:rFonts w:eastAsia="Batang"/>
          <w:color w:val="000000"/>
          <w:lang w:val="bg-BG"/>
        </w:rPr>
        <w:t xml:space="preserve">дружеството </w:t>
      </w:r>
      <w:r w:rsidR="002E2DAE" w:rsidRPr="003A7C18">
        <w:t>прилага изискванията в МСФО 15 за определяне на момента, в който дадено задължение за изпълнение е удовлетворено, когато определя дали прехвърлянето на актив трябва да се отчита като продажба на този актив.</w:t>
      </w:r>
    </w:p>
    <w:p w14:paraId="197A7372" w14:textId="540727AC" w:rsidR="002E2DAE" w:rsidRPr="003A7C18" w:rsidRDefault="002E2DAE" w:rsidP="002E2DAE">
      <w:pPr>
        <w:widowControl w:val="0"/>
        <w:tabs>
          <w:tab w:val="left" w:pos="494"/>
        </w:tabs>
        <w:spacing w:line="312" w:lineRule="auto"/>
        <w:jc w:val="both"/>
      </w:pPr>
      <w:r>
        <w:tab/>
      </w:r>
      <w:r w:rsidRPr="003A7C18">
        <w:t>Ако прехвърлянето на актив от продавача лизингополучател отговаря на изискванията на МСФО 15, продавачът лизингополучател оценява актива с право на ползване, възникващ от обратния лизинг, като дела от предишната балансова стойност на актива, отнасяща се до правото на ползване, задържано от продавача лизингополучател</w:t>
      </w:r>
      <w:r w:rsidRPr="003A7C18">
        <w:rPr>
          <w:lang w:val="bg-BG"/>
        </w:rPr>
        <w:t xml:space="preserve"> и </w:t>
      </w:r>
      <w:r w:rsidRPr="003A7C18">
        <w:t>признава единствено сумата на печалбата или загубата, която се отнася до правата, прехвърлени на купувача лизингодател.</w:t>
      </w:r>
    </w:p>
    <w:p w14:paraId="09AB94D7" w14:textId="6B2EB62A" w:rsidR="002E2DAE" w:rsidRPr="003A7C18" w:rsidRDefault="002E2DAE" w:rsidP="002E2DAE">
      <w:pPr>
        <w:pStyle w:val="BodyText30"/>
        <w:shd w:val="clear" w:color="auto" w:fill="auto"/>
        <w:tabs>
          <w:tab w:val="left" w:pos="490"/>
        </w:tabs>
        <w:spacing w:line="312" w:lineRule="auto"/>
        <w:ind w:firstLine="0"/>
        <w:jc w:val="both"/>
        <w:rPr>
          <w:rFonts w:ascii="Times New Roman" w:hAnsi="Times New Roman" w:cs="Times New Roman"/>
          <w:sz w:val="20"/>
          <w:szCs w:val="20"/>
        </w:rPr>
      </w:pPr>
      <w:r>
        <w:rPr>
          <w:rFonts w:ascii="Times New Roman" w:hAnsi="Times New Roman" w:cs="Times New Roman"/>
          <w:sz w:val="20"/>
          <w:szCs w:val="20"/>
        </w:rPr>
        <w:tab/>
      </w:r>
      <w:r w:rsidRPr="003A7C18">
        <w:rPr>
          <w:rFonts w:ascii="Times New Roman" w:hAnsi="Times New Roman" w:cs="Times New Roman"/>
          <w:sz w:val="20"/>
          <w:szCs w:val="20"/>
        </w:rPr>
        <w:t xml:space="preserve">Ако прехвърлянето на актив от продавача лизингополучател не отговаря на изискванията на МСФО 15, продавачът лизингополучател продължава да признава прехвърления актив и признава </w:t>
      </w:r>
      <w:r w:rsidRPr="003A7C18">
        <w:rPr>
          <w:rFonts w:ascii="Times New Roman" w:hAnsi="Times New Roman" w:cs="Times New Roman"/>
          <w:sz w:val="20"/>
          <w:szCs w:val="20"/>
        </w:rPr>
        <w:lastRenderedPageBreak/>
        <w:t>финансов пасив, равен на постъпленията от прехвърлянето. Той отчита финансовия пасив съгласно МСФО 9</w:t>
      </w:r>
      <w:r w:rsidR="00451CD9">
        <w:rPr>
          <w:rFonts w:ascii="Times New Roman" w:hAnsi="Times New Roman" w:cs="Times New Roman"/>
          <w:sz w:val="20"/>
          <w:szCs w:val="20"/>
          <w:lang w:val="en-US"/>
        </w:rPr>
        <w:t>.</w:t>
      </w:r>
    </w:p>
    <w:p w14:paraId="2F06428B" w14:textId="77777777" w:rsidR="00B81D13" w:rsidRDefault="00B81D13" w:rsidP="00B81D13">
      <w:pPr>
        <w:spacing w:line="312" w:lineRule="auto"/>
        <w:jc w:val="both"/>
        <w:rPr>
          <w:color w:val="000000"/>
          <w:lang w:val="bg-BG"/>
        </w:rPr>
      </w:pPr>
    </w:p>
    <w:p w14:paraId="160460EA" w14:textId="77777777" w:rsidR="0018342B" w:rsidRDefault="0018342B" w:rsidP="00B81D13">
      <w:pPr>
        <w:spacing w:line="312" w:lineRule="auto"/>
        <w:jc w:val="both"/>
        <w:rPr>
          <w:color w:val="000000"/>
          <w:lang w:val="bg-BG"/>
        </w:rPr>
      </w:pPr>
    </w:p>
    <w:p w14:paraId="3437B65D" w14:textId="69D59795" w:rsidR="00716261" w:rsidRDefault="00B81D13" w:rsidP="00B81D13">
      <w:pPr>
        <w:spacing w:line="312" w:lineRule="auto"/>
        <w:ind w:firstLine="720"/>
        <w:jc w:val="both"/>
        <w:rPr>
          <w:b/>
          <w:i/>
          <w:color w:val="000000"/>
          <w:lang w:val="bg-BG"/>
        </w:rPr>
      </w:pPr>
      <w:r w:rsidRPr="006E2A70">
        <w:rPr>
          <w:b/>
          <w:i/>
          <w:color w:val="000000"/>
          <w:lang w:val="bg-BG"/>
        </w:rPr>
        <w:t>2.</w:t>
      </w:r>
      <w:r w:rsidR="00733CA6" w:rsidRPr="006E2A70">
        <w:rPr>
          <w:b/>
          <w:i/>
          <w:color w:val="000000"/>
          <w:lang w:val="bg-BG"/>
        </w:rPr>
        <w:t>1</w:t>
      </w:r>
      <w:r w:rsidR="007C6744">
        <w:rPr>
          <w:b/>
          <w:i/>
          <w:color w:val="000000"/>
          <w:lang w:val="bg-BG"/>
        </w:rPr>
        <w:t>6</w:t>
      </w:r>
      <w:r w:rsidR="00D34478">
        <w:rPr>
          <w:b/>
          <w:i/>
          <w:color w:val="000000"/>
          <w:lang w:val="bg-BG"/>
        </w:rPr>
        <w:t>.</w:t>
      </w:r>
      <w:r w:rsidRPr="006E2A70">
        <w:rPr>
          <w:b/>
          <w:i/>
          <w:color w:val="000000"/>
          <w:lang w:val="bg-BG"/>
        </w:rPr>
        <w:t xml:space="preserve">2. Лизингодател </w:t>
      </w:r>
    </w:p>
    <w:p w14:paraId="3B89428C" w14:textId="46BBF877" w:rsidR="00B81D13" w:rsidRDefault="00B81D13" w:rsidP="00B81D13">
      <w:pPr>
        <w:spacing w:line="312" w:lineRule="auto"/>
        <w:ind w:firstLine="720"/>
        <w:jc w:val="both"/>
        <w:rPr>
          <w:color w:val="000000"/>
          <w:lang w:val="bg-BG"/>
        </w:rPr>
      </w:pPr>
      <w:r w:rsidRPr="0054482B">
        <w:rPr>
          <w:color w:val="000000"/>
          <w:lang w:val="bg-BG"/>
        </w:rPr>
        <w:t>Дружеството</w:t>
      </w:r>
      <w:r>
        <w:rPr>
          <w:color w:val="000000"/>
          <w:lang w:val="bg-BG"/>
        </w:rPr>
        <w:t xml:space="preserve"> класифицира всеки от своите лизингови договори като договор за оперативен или договор за финансов лизинг. Когато с договора за лизинг се прехвърлят по същество всички съществени рискове и стопански изгоди от </w:t>
      </w:r>
      <w:r w:rsidRPr="00EA2ECC">
        <w:rPr>
          <w:color w:val="000000"/>
          <w:lang w:val="bg-BG"/>
        </w:rPr>
        <w:t>собствеността</w:t>
      </w:r>
      <w:r>
        <w:rPr>
          <w:color w:val="000000"/>
          <w:lang w:val="bg-BG"/>
        </w:rPr>
        <w:t xml:space="preserve"> върху основния актив, той се класифицира като договор за финансов лизинг, всички останали договори се класифицират като договори за оперативен лизинг.</w:t>
      </w:r>
    </w:p>
    <w:p w14:paraId="1BCAD838" w14:textId="77777777" w:rsidR="00B81D13" w:rsidRDefault="00B81D13" w:rsidP="00B81D13">
      <w:pPr>
        <w:spacing w:line="312" w:lineRule="auto"/>
        <w:ind w:firstLine="720"/>
        <w:jc w:val="both"/>
        <w:rPr>
          <w:i/>
          <w:color w:val="FF0000"/>
          <w:lang w:val="bg-BG"/>
        </w:rPr>
      </w:pPr>
    </w:p>
    <w:p w14:paraId="4FD58A46" w14:textId="77777777" w:rsidR="00B81D13" w:rsidRPr="006E2A70" w:rsidRDefault="00B81D13" w:rsidP="00B81D13">
      <w:pPr>
        <w:spacing w:line="312" w:lineRule="auto"/>
        <w:ind w:firstLine="720"/>
        <w:jc w:val="both"/>
        <w:rPr>
          <w:i/>
          <w:lang w:val="bg-BG"/>
        </w:rPr>
      </w:pPr>
      <w:r w:rsidRPr="006E2A70">
        <w:rPr>
          <w:i/>
          <w:lang w:val="bg-BG"/>
        </w:rPr>
        <w:t xml:space="preserve">Оперативен лизинг </w:t>
      </w:r>
    </w:p>
    <w:p w14:paraId="4E268688" w14:textId="77777777" w:rsidR="00B81D13" w:rsidRPr="006E2A70" w:rsidRDefault="00B81D13" w:rsidP="00B81D13">
      <w:pPr>
        <w:spacing w:line="312" w:lineRule="auto"/>
        <w:ind w:firstLine="720"/>
        <w:jc w:val="both"/>
        <w:rPr>
          <w:color w:val="000000"/>
          <w:lang w:val="bg-BG"/>
        </w:rPr>
      </w:pPr>
      <w:r w:rsidRPr="006E2A70">
        <w:rPr>
          <w:color w:val="000000"/>
          <w:lang w:val="bg-BG"/>
        </w:rPr>
        <w:t>Приходите от наем от оперативните лизинги се признават от дружеството на линейна база за периода на лизинговия договор. Първоначалните преки разходи, извършени във връзка с постигането на оперативния лизинг, се прибавят към балансовата стойност на основния актив и се признават като разход през срока на лизинговия договор на линейна база.</w:t>
      </w:r>
    </w:p>
    <w:p w14:paraId="3703E6D9" w14:textId="77777777" w:rsidR="00B81D13" w:rsidRDefault="00B81D13" w:rsidP="00B81D13">
      <w:pPr>
        <w:spacing w:line="312" w:lineRule="auto"/>
        <w:ind w:firstLine="720"/>
        <w:jc w:val="both"/>
        <w:rPr>
          <w:color w:val="000000"/>
          <w:lang w:val="bg-BG"/>
        </w:rPr>
      </w:pPr>
      <w:r w:rsidRPr="006E2A70">
        <w:rPr>
          <w:color w:val="000000"/>
          <w:lang w:val="bg-BG"/>
        </w:rPr>
        <w:t>Основният актив, предмет на лизинговия договор, остава и се представя в отчета за финансовото състояние на дружеството.</w:t>
      </w:r>
    </w:p>
    <w:p w14:paraId="2BBBEBB3" w14:textId="77777777" w:rsidR="00B81D13" w:rsidRDefault="00B81D13" w:rsidP="00B81D13">
      <w:pPr>
        <w:spacing w:line="312" w:lineRule="auto"/>
        <w:ind w:firstLine="720"/>
        <w:jc w:val="both"/>
        <w:rPr>
          <w:color w:val="000000"/>
          <w:lang w:val="bg-BG"/>
        </w:rPr>
      </w:pPr>
      <w:r>
        <w:rPr>
          <w:color w:val="000000"/>
          <w:lang w:val="bg-BG"/>
        </w:rPr>
        <w:t xml:space="preserve"> </w:t>
      </w:r>
    </w:p>
    <w:p w14:paraId="634DF5D6" w14:textId="77777777" w:rsidR="00B81D13" w:rsidRPr="00584473" w:rsidRDefault="00B81D13" w:rsidP="00B81D13">
      <w:pPr>
        <w:spacing w:line="312" w:lineRule="auto"/>
        <w:ind w:firstLine="720"/>
        <w:jc w:val="both"/>
        <w:rPr>
          <w:color w:val="000000"/>
          <w:lang w:val="bg-BG"/>
        </w:rPr>
      </w:pPr>
      <w:r>
        <w:rPr>
          <w:color w:val="000000"/>
          <w:lang w:val="bg-BG"/>
        </w:rPr>
        <w:t xml:space="preserve">Когато договорът съдържа лизингов и нелизингови компоненти дружеството прилага МСФО 15, за да разпредели общото възнаграждение по договора между отделните компоненти.  </w:t>
      </w:r>
    </w:p>
    <w:p w14:paraId="78A32852" w14:textId="77777777" w:rsidR="00B81D13" w:rsidRDefault="00B81D13" w:rsidP="00964091">
      <w:pPr>
        <w:spacing w:line="288" w:lineRule="auto"/>
        <w:ind w:firstLine="720"/>
        <w:rPr>
          <w:b/>
          <w:bCs/>
          <w:i/>
          <w:iCs/>
        </w:rPr>
      </w:pPr>
    </w:p>
    <w:p w14:paraId="4BF92D6C" w14:textId="422529C9" w:rsidR="00D27CA8" w:rsidRPr="009C09E2" w:rsidRDefault="00BA0659">
      <w:pPr>
        <w:pStyle w:val="Heading3"/>
        <w:spacing w:line="312" w:lineRule="auto"/>
        <w:ind w:firstLine="720"/>
        <w:jc w:val="both"/>
        <w:rPr>
          <w:i/>
          <w:sz w:val="20"/>
          <w:szCs w:val="20"/>
          <w:lang w:val="ru-RU"/>
        </w:rPr>
      </w:pPr>
      <w:r w:rsidRPr="00246C8C">
        <w:rPr>
          <w:i/>
          <w:sz w:val="20"/>
          <w:szCs w:val="20"/>
          <w:lang w:val="bg-BG"/>
        </w:rPr>
        <w:t>2.</w:t>
      </w:r>
      <w:r w:rsidR="00B1687D" w:rsidRPr="00246C8C">
        <w:rPr>
          <w:i/>
          <w:sz w:val="20"/>
          <w:szCs w:val="20"/>
          <w:lang w:val="bg-BG"/>
        </w:rPr>
        <w:t>1</w:t>
      </w:r>
      <w:r w:rsidR="007C6744">
        <w:rPr>
          <w:i/>
          <w:sz w:val="20"/>
          <w:szCs w:val="20"/>
          <w:lang w:val="bg-BG"/>
        </w:rPr>
        <w:t>7</w:t>
      </w:r>
      <w:r w:rsidR="00701C80">
        <w:rPr>
          <w:i/>
          <w:sz w:val="20"/>
          <w:szCs w:val="20"/>
          <w:lang w:val="bg-BG"/>
        </w:rPr>
        <w:t>.Пенсионни и други задължения към персонала по социалното и трудово законод</w:t>
      </w:r>
      <w:r w:rsidRPr="00246C8C">
        <w:rPr>
          <w:i/>
          <w:sz w:val="20"/>
          <w:szCs w:val="20"/>
          <w:lang w:val="bg-BG"/>
        </w:rPr>
        <w:t>ателство</w:t>
      </w:r>
    </w:p>
    <w:p w14:paraId="315053FD" w14:textId="77777777" w:rsidR="00D27CA8" w:rsidRDefault="0038696A">
      <w:pPr>
        <w:pStyle w:val="BodyText"/>
        <w:spacing w:before="80" w:after="80" w:line="312" w:lineRule="auto"/>
        <w:ind w:firstLine="720"/>
        <w:jc w:val="both"/>
        <w:rPr>
          <w:sz w:val="20"/>
          <w:lang w:val="bg-BG"/>
        </w:rPr>
      </w:pPr>
      <w:r w:rsidRPr="0038696A">
        <w:rPr>
          <w:sz w:val="20"/>
          <w:lang w:val="bg-BG"/>
        </w:rPr>
        <w:t xml:space="preserve">Трудовите и осигурителни отношения с работниците и служителите в дружеството се основават на разпоредбите на Кодекса на труда и на разпоредбите на действащото осигурително законодателство в </w:t>
      </w:r>
      <w:r w:rsidRPr="0038696A">
        <w:rPr>
          <w:iCs/>
          <w:sz w:val="20"/>
          <w:lang w:val="bg-BG"/>
        </w:rPr>
        <w:t>България</w:t>
      </w:r>
      <w:r w:rsidRPr="0038696A">
        <w:rPr>
          <w:sz w:val="20"/>
          <w:lang w:val="bg-BG"/>
        </w:rPr>
        <w:t>.</w:t>
      </w:r>
    </w:p>
    <w:p w14:paraId="71B2DCE2" w14:textId="77777777" w:rsidR="00F9767F" w:rsidRDefault="00F9767F">
      <w:pPr>
        <w:pStyle w:val="BodyText"/>
        <w:spacing w:line="312" w:lineRule="auto"/>
        <w:ind w:firstLine="720"/>
        <w:jc w:val="both"/>
        <w:rPr>
          <w:b/>
          <w:bCs/>
          <w:i/>
          <w:iCs/>
          <w:sz w:val="20"/>
          <w:lang w:val="bg-BG"/>
        </w:rPr>
      </w:pPr>
    </w:p>
    <w:p w14:paraId="75D0D158" w14:textId="77777777" w:rsidR="00D27CA8" w:rsidRDefault="0038696A">
      <w:pPr>
        <w:pStyle w:val="BodyText"/>
        <w:spacing w:line="312" w:lineRule="auto"/>
        <w:ind w:firstLine="720"/>
        <w:jc w:val="both"/>
        <w:rPr>
          <w:b/>
          <w:bCs/>
          <w:i/>
          <w:iCs/>
          <w:sz w:val="20"/>
          <w:lang w:val="bg-BG"/>
        </w:rPr>
      </w:pPr>
      <w:r w:rsidRPr="0038696A">
        <w:rPr>
          <w:b/>
          <w:bCs/>
          <w:i/>
          <w:iCs/>
          <w:sz w:val="20"/>
          <w:lang w:val="bg-BG"/>
        </w:rPr>
        <w:t>Краткосрочни доходи</w:t>
      </w:r>
    </w:p>
    <w:p w14:paraId="66FC17ED" w14:textId="77777777" w:rsidR="00D27CA8" w:rsidRDefault="0038696A">
      <w:pPr>
        <w:pStyle w:val="BodyText"/>
        <w:spacing w:line="312" w:lineRule="auto"/>
        <w:ind w:firstLine="720"/>
        <w:jc w:val="both"/>
        <w:rPr>
          <w:sz w:val="20"/>
          <w:lang w:val="bg-BG"/>
        </w:rPr>
      </w:pPr>
      <w:r w:rsidRPr="0038696A">
        <w:rPr>
          <w:sz w:val="20"/>
          <w:lang w:val="bg-BG"/>
        </w:rPr>
        <w:t xml:space="preserve">Краткосрочните доходи за наетия персонал под формата на възнаграждения, бонуси и социални доплащания и придобивки (изискуеми за уреждане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(в печалбата или загубата за годината), освен ако даден МСФО не изисква тази сума да се капитализира в себестойността на определен актив, за периода, в който е положен трудът за тях и/или са изпълнени изискванията за тяхното получаване, и като текущо задължение (след приспадане на всички платени вече суми и полагащи се удръжки) в размер на недисконтираната им сума. </w:t>
      </w:r>
    </w:p>
    <w:p w14:paraId="702EBBC8" w14:textId="7808E7AF"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приблизителната преценка за сумите за самите възнаграждения и на вноските по задължителното обществено </w:t>
      </w:r>
      <w:r w:rsidR="00BB728E">
        <w:rPr>
          <w:szCs w:val="22"/>
          <w:lang w:val="bg-BG"/>
        </w:rPr>
        <w:t>социално</w:t>
      </w:r>
      <w:r w:rsidR="00BB728E" w:rsidRPr="0038696A">
        <w:rPr>
          <w:sz w:val="20"/>
          <w:lang w:val="bg-BG"/>
        </w:rPr>
        <w:t xml:space="preserve"> </w:t>
      </w:r>
      <w:r w:rsidRPr="0038696A">
        <w:rPr>
          <w:sz w:val="20"/>
          <w:lang w:val="bg-BG"/>
        </w:rPr>
        <w:t>и здравно осигуряване, които работодателят дължи върху тези суми.</w:t>
      </w:r>
    </w:p>
    <w:p w14:paraId="4BE6DBF2" w14:textId="77777777" w:rsidR="00C67797" w:rsidRDefault="00C67797">
      <w:pPr>
        <w:pStyle w:val="BodyText"/>
        <w:spacing w:line="312" w:lineRule="auto"/>
        <w:ind w:firstLine="720"/>
        <w:jc w:val="both"/>
        <w:rPr>
          <w:b/>
          <w:bCs/>
          <w:i/>
          <w:iCs/>
          <w:sz w:val="20"/>
        </w:rPr>
      </w:pPr>
    </w:p>
    <w:p w14:paraId="7290A927" w14:textId="77777777" w:rsidR="00D27CA8" w:rsidRDefault="0038696A">
      <w:pPr>
        <w:pStyle w:val="BodyText"/>
        <w:spacing w:line="312" w:lineRule="auto"/>
        <w:ind w:firstLine="720"/>
        <w:jc w:val="both"/>
        <w:rPr>
          <w:b/>
          <w:bCs/>
          <w:i/>
          <w:iCs/>
          <w:sz w:val="20"/>
          <w:lang w:val="bg-BG"/>
        </w:rPr>
      </w:pPr>
      <w:r w:rsidRPr="0038696A">
        <w:rPr>
          <w:b/>
          <w:bCs/>
          <w:i/>
          <w:iCs/>
          <w:sz w:val="20"/>
          <w:lang w:val="bg-BG"/>
        </w:rPr>
        <w:lastRenderedPageBreak/>
        <w:t xml:space="preserve">Дългосрочни доходи при пенсиониране </w:t>
      </w:r>
      <w:r w:rsidRPr="0038696A">
        <w:rPr>
          <w:b/>
          <w:bCs/>
          <w:i/>
          <w:iCs/>
          <w:sz w:val="20"/>
          <w:lang w:val="bg-BG"/>
        </w:rPr>
        <w:tab/>
      </w:r>
    </w:p>
    <w:p w14:paraId="32B63FFE"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вноски</w:t>
      </w:r>
    </w:p>
    <w:p w14:paraId="14C1D2CF" w14:textId="5208DBB4" w:rsidR="00D27CA8" w:rsidRDefault="0038696A">
      <w:pPr>
        <w:spacing w:line="312" w:lineRule="auto"/>
        <w:ind w:firstLine="720"/>
        <w:jc w:val="both"/>
        <w:rPr>
          <w:lang w:val="bg-BG"/>
        </w:rPr>
      </w:pPr>
      <w:r w:rsidRPr="0038696A">
        <w:rPr>
          <w:lang w:val="bg-BG"/>
        </w:rPr>
        <w:t xml:space="preserve">Основно задължение на дружеството като работодател в България е да извършва задължително осигуряване на наетия си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 Размерите на осигурителните вноски </w:t>
      </w:r>
      <w:r w:rsidR="00BB728E">
        <w:rPr>
          <w:lang w:val="bg-BG"/>
        </w:rPr>
        <w:t xml:space="preserve">са </w:t>
      </w:r>
      <w:r w:rsidR="00BB728E">
        <w:rPr>
          <w:sz w:val="22"/>
          <w:szCs w:val="22"/>
          <w:lang w:val="bg-BG"/>
        </w:rPr>
        <w:t xml:space="preserve">регламентирани в Кодекса за социално осигуряване (КСО), както и в </w:t>
      </w:r>
      <w:r w:rsidRPr="0038696A">
        <w:rPr>
          <w:lang w:val="bg-BG"/>
        </w:rPr>
        <w:t xml:space="preserve">Закона за бюджета на ДОО и Закона за бюджета на НЗОК за съответната година. Вноските се разпределят между работодателя и осигуреното лице в съответствие с правилата </w:t>
      </w:r>
      <w:r w:rsidR="00BB728E">
        <w:rPr>
          <w:lang w:val="bg-BG"/>
        </w:rPr>
        <w:t>на</w:t>
      </w:r>
      <w:r w:rsidRPr="0038696A">
        <w:rPr>
          <w:lang w:val="bg-BG"/>
        </w:rPr>
        <w:t xml:space="preserve"> Кодекса за социално осигуряване (КСО) .</w:t>
      </w:r>
    </w:p>
    <w:p w14:paraId="6AC11960" w14:textId="77777777" w:rsidR="00D27CA8" w:rsidRDefault="0038696A">
      <w:pPr>
        <w:pStyle w:val="BodyText"/>
        <w:spacing w:line="312" w:lineRule="auto"/>
        <w:ind w:firstLine="720"/>
        <w:jc w:val="both"/>
        <w:rPr>
          <w:sz w:val="20"/>
          <w:lang w:val="bg-BG"/>
        </w:rPr>
      </w:pPr>
      <w:r w:rsidRPr="0038696A">
        <w:rPr>
          <w:sz w:val="20"/>
          <w:lang w:val="bg-BG"/>
        </w:rPr>
        <w:t>Тези осигурителни пенсионни планове, прилагани от дружеството в качеството му на работодател, са планове с дефинирани вноски. При тях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средства да изплатят на съответните лица заработените от тях суми за периода на трудовия им стаж. Аналогични са и задълженията по отношение на здравното осигуряване.</w:t>
      </w:r>
    </w:p>
    <w:p w14:paraId="0CF77156" w14:textId="77777777" w:rsidR="00D27CA8" w:rsidRDefault="0038696A">
      <w:pPr>
        <w:pStyle w:val="BodyText"/>
        <w:spacing w:line="312" w:lineRule="auto"/>
        <w:ind w:firstLine="720"/>
        <w:jc w:val="both"/>
        <w:rPr>
          <w:sz w:val="20"/>
          <w:lang w:val="bg-BG"/>
        </w:rPr>
      </w:pPr>
      <w:r w:rsidRPr="0038696A">
        <w:rPr>
          <w:sz w:val="20"/>
          <w:lang w:val="bg-BG"/>
        </w:rPr>
        <w:t>Към дружеството няма създаден и функциониращ частен доброволен осигурителен фонд.</w:t>
      </w:r>
    </w:p>
    <w:p w14:paraId="0BC3B495" w14:textId="77777777" w:rsidR="00D27CA8" w:rsidRDefault="0038696A">
      <w:pPr>
        <w:pStyle w:val="BodyText"/>
        <w:spacing w:line="312" w:lineRule="auto"/>
        <w:ind w:firstLine="720"/>
        <w:jc w:val="both"/>
        <w:rPr>
          <w:sz w:val="20"/>
          <w:lang w:val="bg-BG"/>
        </w:rPr>
      </w:pPr>
      <w:r w:rsidRPr="0038696A">
        <w:rPr>
          <w:sz w:val="20"/>
          <w:lang w:val="bg-BG"/>
        </w:rPr>
        <w:t xml:space="preserve">Дължимите от дружеството вноски по плановете с дефинирани вноски за социалното и здравно осигуряване се признават като текущ разход в отчета за всеобхватния доход (в печалбата или загубата), освен ако даден МСФО не изисква тази сума да се капитализира в себестойността на определен актив, и като текущо задължение в недисконтиран размер, заедно и в периода на полагане на труда и на начислението на съответните доходи на наетите лица, с които доходи вноските са свързани.  </w:t>
      </w:r>
    </w:p>
    <w:p w14:paraId="6DF35E6A"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доходи</w:t>
      </w:r>
    </w:p>
    <w:p w14:paraId="58CBC425" w14:textId="3BFB40FA" w:rsidR="00BB728E" w:rsidRPr="002D3DDD" w:rsidRDefault="00BB728E" w:rsidP="00BB728E">
      <w:pPr>
        <w:pStyle w:val="BodyText"/>
        <w:spacing w:line="288" w:lineRule="auto"/>
        <w:ind w:firstLine="720"/>
        <w:jc w:val="both"/>
        <w:rPr>
          <w:iCs/>
          <w:sz w:val="20"/>
          <w:lang w:val="bg-BG"/>
        </w:rPr>
      </w:pPr>
      <w:r w:rsidRPr="002D3DDD">
        <w:rPr>
          <w:iCs/>
          <w:sz w:val="20"/>
          <w:lang w:val="bg-BG"/>
        </w:rPr>
        <w:t xml:space="preserve">Съгласно Кодекса на труда дружеството в качеството му на работодател е задължено </w:t>
      </w:r>
      <w:r>
        <w:rPr>
          <w:iCs/>
          <w:sz w:val="20"/>
          <w:lang w:val="bg-BG"/>
        </w:rPr>
        <w:t xml:space="preserve">да </w:t>
      </w:r>
      <w:r w:rsidRPr="002D3DDD">
        <w:rPr>
          <w:iCs/>
          <w:sz w:val="20"/>
          <w:lang w:val="bg-BG"/>
        </w:rPr>
        <w:t>изплаща на персонала си обезщетение в размер на брутното трудово възнаграждение на съответния служител за два месеца при прекратяване на трудовото правоотношение с него поради пенсиониране. В случай, че служителят е придобил в предприятието или в същата група предприятия десет години трудов стаж през последните двадесет години, обезщетението е в размер на брутното трудово възнаграждение за шест месеца. По своите характеристики тези схеми представляват нефондирани планове с дефинирани доходи.</w:t>
      </w:r>
    </w:p>
    <w:p w14:paraId="5FA1ABF7" w14:textId="77777777" w:rsidR="00D27CA8" w:rsidRDefault="0038696A">
      <w:pPr>
        <w:pStyle w:val="BodyText"/>
        <w:spacing w:line="312" w:lineRule="auto"/>
        <w:ind w:firstLine="720"/>
        <w:jc w:val="both"/>
        <w:rPr>
          <w:b/>
          <w:bCs/>
          <w:sz w:val="20"/>
          <w:lang w:val="bg-BG"/>
        </w:rPr>
      </w:pPr>
      <w:r w:rsidRPr="0038696A">
        <w:rPr>
          <w:sz w:val="20"/>
          <w:lang w:val="bg-BG"/>
        </w:rPr>
        <w:t xml:space="preserve">Изчислението на размера на тези задължения налага участието на квалифицирани актюери, за да може да се определи тяхната сегашна стойност към датата на финансовия отчет, по която те се представят в отчета за финансовото състояние, а респективно изменението в стойността им, се представя в отчета за всеобхватния доход като: а) разходите за текущ и минал стаж, разходите за лихва и ефектите от съкращенията и урежданията се признават веднага, в периода, в който възникнат, и представят в текущата печалба или загуба, по статия „разходи за персонал”, а б) ефектите от последващите оценки на задълженията, които по същество представляват актюерски печалби и загуби, се признават веднага, в периода, в който възникнат, и се представят към другите компоненти на всеобхватния доход, по статия „последващи оценки на пенсионни планове с дефинирани доходи”. Актюерските печалби и загуби произтичат от промени в актюерските предположения и опита. </w:t>
      </w:r>
    </w:p>
    <w:p w14:paraId="584F09AE" w14:textId="4817F47E"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годишен финансов отчет дружеството назначава сертифицирани актюери, които издават доклад с техните изчисления относно дългосрочните му задължения към </w:t>
      </w:r>
      <w:r w:rsidRPr="0038696A">
        <w:rPr>
          <w:sz w:val="20"/>
          <w:lang w:val="bg-BG"/>
        </w:rPr>
        <w:lastRenderedPageBreak/>
        <w:t xml:space="preserve">персонала за обезщетения при </w:t>
      </w:r>
      <w:r w:rsidR="00BB728E" w:rsidRPr="002D3DDD">
        <w:rPr>
          <w:sz w:val="20"/>
          <w:lang w:val="bg-BG"/>
        </w:rPr>
        <w:t xml:space="preserve">прекратяване на трудовото правоотношение поради </w:t>
      </w:r>
      <w:r w:rsidRPr="0038696A">
        <w:rPr>
          <w:sz w:val="20"/>
          <w:lang w:val="bg-BG"/>
        </w:rPr>
        <w:t xml:space="preserve">пенсиониране. За целта те прилагат кредитния метод на прогнозните единици. Сегашната стойност на задължението по дефинираните доходи се изчислява чрез дисконтиране на бъдещите парични потоци, които се очаква да бъдат изплатени в рамките на матуритета на това задължение и при използването на лихвените равнища на държавни дългосрочни облигации с подобен срок, котирани в България, където функционира и самото дружество. </w:t>
      </w:r>
    </w:p>
    <w:p w14:paraId="6B334814" w14:textId="77777777" w:rsidR="009B5C9E" w:rsidRDefault="009B5C9E">
      <w:pPr>
        <w:pStyle w:val="BodyText2"/>
        <w:spacing w:line="312" w:lineRule="auto"/>
        <w:ind w:firstLine="720"/>
        <w:rPr>
          <w:b/>
          <w:bCs/>
          <w:i/>
          <w:iCs/>
          <w:sz w:val="20"/>
          <w:lang w:val="en-US"/>
        </w:rPr>
      </w:pPr>
    </w:p>
    <w:p w14:paraId="29610860" w14:textId="77777777" w:rsidR="00D27CA8" w:rsidRDefault="0038696A">
      <w:pPr>
        <w:pStyle w:val="BodyText2"/>
        <w:spacing w:line="312" w:lineRule="auto"/>
        <w:ind w:firstLine="720"/>
        <w:rPr>
          <w:b/>
          <w:bCs/>
          <w:i/>
          <w:iCs/>
          <w:sz w:val="20"/>
        </w:rPr>
      </w:pPr>
      <w:r w:rsidRPr="0038696A">
        <w:rPr>
          <w:b/>
          <w:bCs/>
          <w:i/>
          <w:iCs/>
          <w:sz w:val="20"/>
        </w:rPr>
        <w:t>Доходи при напускане</w:t>
      </w:r>
    </w:p>
    <w:p w14:paraId="0A8B0DF0" w14:textId="55904E11" w:rsidR="00D27CA8" w:rsidRDefault="0038696A">
      <w:pPr>
        <w:pStyle w:val="BodyText2"/>
        <w:spacing w:line="312" w:lineRule="auto"/>
        <w:ind w:firstLine="720"/>
        <w:rPr>
          <w:sz w:val="20"/>
        </w:rPr>
      </w:pPr>
      <w:r w:rsidRPr="0038696A">
        <w:rPr>
          <w:sz w:val="20"/>
        </w:rPr>
        <w:t>Съгласно местните разпоредби на трудовото и осигурително законодателство в България, дружеството като работодателят има задължение да изплати</w:t>
      </w:r>
      <w:r w:rsidR="00BB728E" w:rsidRPr="00BB728E">
        <w:rPr>
          <w:noProof/>
          <w:szCs w:val="22"/>
        </w:rPr>
        <w:t xml:space="preserve"> </w:t>
      </w:r>
      <w:r w:rsidRPr="0038696A">
        <w:rPr>
          <w:sz w:val="20"/>
        </w:rPr>
        <w:t xml:space="preserve">при прекратяване на трудовия договор </w:t>
      </w:r>
      <w:r w:rsidR="00BB728E" w:rsidRPr="002D3DDD">
        <w:rPr>
          <w:noProof/>
          <w:sz w:val="20"/>
        </w:rPr>
        <w:t>на служители</w:t>
      </w:r>
      <w:r w:rsidR="00BB728E" w:rsidRPr="0038696A">
        <w:rPr>
          <w:sz w:val="20"/>
        </w:rPr>
        <w:t xml:space="preserve"> </w:t>
      </w:r>
      <w:r w:rsidRPr="0038696A">
        <w:rPr>
          <w:sz w:val="20"/>
        </w:rPr>
        <w:t>преди пенсиониране определени видове обезщетения.</w:t>
      </w:r>
    </w:p>
    <w:p w14:paraId="13A27978" w14:textId="5271A93F" w:rsidR="00D27CA8" w:rsidRDefault="0038696A">
      <w:pPr>
        <w:pStyle w:val="BodyText2"/>
        <w:spacing w:line="312" w:lineRule="auto"/>
        <w:ind w:firstLine="709"/>
        <w:rPr>
          <w:sz w:val="20"/>
        </w:rPr>
      </w:pPr>
      <w:r w:rsidRPr="0038696A">
        <w:rPr>
          <w:sz w:val="20"/>
        </w:rPr>
        <w:t>Дружеството признава задължения към персонала по доходи при напускане преди настъпване на пенсионна възраст, когато е демонстриран обвързващ ангажимент,</w:t>
      </w:r>
      <w:r w:rsidR="00BB728E">
        <w:rPr>
          <w:sz w:val="20"/>
        </w:rPr>
        <w:t>вкл. и</w:t>
      </w:r>
      <w:r w:rsidRPr="0038696A">
        <w:rPr>
          <w:sz w:val="20"/>
        </w:rPr>
        <w:t xml:space="preserve"> на база публично анонсиран план </w:t>
      </w:r>
      <w:r w:rsidR="00BB728E">
        <w:rPr>
          <w:sz w:val="20"/>
        </w:rPr>
        <w:t>(напр.</w:t>
      </w:r>
      <w:r w:rsidRPr="0038696A">
        <w:rPr>
          <w:sz w:val="20"/>
        </w:rPr>
        <w:t>за преструктуриране</w:t>
      </w:r>
      <w:r w:rsidR="0094412E">
        <w:rPr>
          <w:sz w:val="20"/>
        </w:rPr>
        <w:t>)</w:t>
      </w:r>
      <w:r w:rsidRPr="0038696A">
        <w:rPr>
          <w:sz w:val="20"/>
        </w:rPr>
        <w:t xml:space="preserve">, да се прекрати трудовият договор със съответните лица без да има възможност да се отмени, или при формалното издаване на документите </w:t>
      </w:r>
      <w:r w:rsidR="0094412E" w:rsidRPr="002D3DDD">
        <w:rPr>
          <w:sz w:val="20"/>
        </w:rPr>
        <w:t>в случаите на</w:t>
      </w:r>
      <w:r w:rsidR="0094412E">
        <w:rPr>
          <w:szCs w:val="22"/>
          <w:lang w:val="en-US"/>
        </w:rPr>
        <w:t xml:space="preserve"> </w:t>
      </w:r>
      <w:r w:rsidRPr="0038696A">
        <w:rPr>
          <w:sz w:val="20"/>
        </w:rPr>
        <w:t xml:space="preserve"> доброволно напускане. Доходи при напускане, платими повече от 12 месеца, се дисконтират и представят в отчета за финансовото състояние по тяхната сегашна стойност.</w:t>
      </w:r>
    </w:p>
    <w:p w14:paraId="5B1ABCCB" w14:textId="77777777" w:rsidR="00D27CA8" w:rsidRDefault="00D27CA8">
      <w:pPr>
        <w:pStyle w:val="Heading3"/>
        <w:spacing w:line="312" w:lineRule="auto"/>
        <w:ind w:firstLine="720"/>
        <w:jc w:val="both"/>
        <w:rPr>
          <w:i/>
          <w:sz w:val="20"/>
          <w:szCs w:val="20"/>
          <w:lang w:val="bg-BG"/>
        </w:rPr>
      </w:pPr>
    </w:p>
    <w:p w14:paraId="2BC9AD89" w14:textId="6D76A828" w:rsidR="00D27CA8" w:rsidRDefault="00BA0659">
      <w:pPr>
        <w:pStyle w:val="Heading3"/>
        <w:spacing w:line="312" w:lineRule="auto"/>
        <w:ind w:firstLine="720"/>
        <w:jc w:val="both"/>
        <w:rPr>
          <w:i/>
          <w:sz w:val="20"/>
          <w:szCs w:val="20"/>
          <w:lang w:val="bg-BG"/>
        </w:rPr>
      </w:pPr>
      <w:r w:rsidRPr="00246C8C">
        <w:rPr>
          <w:i/>
          <w:sz w:val="20"/>
          <w:szCs w:val="20"/>
          <w:lang w:val="bg-BG"/>
        </w:rPr>
        <w:t>2.</w:t>
      </w:r>
      <w:r w:rsidR="00B1687D" w:rsidRPr="007C2F01">
        <w:rPr>
          <w:i/>
          <w:sz w:val="20"/>
          <w:szCs w:val="20"/>
          <w:lang w:val="ru-RU"/>
        </w:rPr>
        <w:t>1</w:t>
      </w:r>
      <w:r w:rsidR="007C6744">
        <w:rPr>
          <w:i/>
          <w:sz w:val="20"/>
          <w:szCs w:val="20"/>
          <w:lang w:val="bg-BG"/>
        </w:rPr>
        <w:t>8</w:t>
      </w:r>
      <w:r w:rsidR="00701C80">
        <w:rPr>
          <w:i/>
          <w:sz w:val="20"/>
          <w:szCs w:val="20"/>
          <w:lang w:val="bg-BG"/>
        </w:rPr>
        <w:t>. Акционерен капитал и резерви</w:t>
      </w:r>
      <w:r w:rsidR="00701C80">
        <w:rPr>
          <w:i/>
          <w:sz w:val="20"/>
          <w:szCs w:val="20"/>
          <w:lang w:val="bg-BG"/>
        </w:rPr>
        <w:tab/>
      </w:r>
    </w:p>
    <w:p w14:paraId="731328EC" w14:textId="77777777" w:rsidR="00D27CA8" w:rsidRDefault="00BA0659">
      <w:pPr>
        <w:spacing w:line="312" w:lineRule="auto"/>
        <w:ind w:firstLine="720"/>
        <w:jc w:val="both"/>
        <w:rPr>
          <w:lang w:val="bg-BG"/>
        </w:rPr>
      </w:pPr>
      <w:r w:rsidRPr="00246C8C">
        <w:rPr>
          <w:lang w:val="bg-BG"/>
        </w:rPr>
        <w:t>Арома АД е публично акционерно дружество и е задължено да регистрира в Търговския регистър определен размер на</w:t>
      </w:r>
      <w:r w:rsidR="00701C80">
        <w:rPr>
          <w:lang w:val="bg-BG"/>
        </w:rPr>
        <w:t xml:space="preserve"> акционерен капитал, който да служи като обезпечение на вземанията на кредиторите на дружеството. Акционерите отговарят за задълженията на дружеството до размера на своето акционерно участие в капитала и могат да претендират връщане на това участие само в производство по ликвидация или несъстоятелност. Дружеството отчита основния си капитал по номинална стойност на регистрираните в Търговския регистър акции.</w:t>
      </w:r>
    </w:p>
    <w:p w14:paraId="4115E2DD" w14:textId="77777777" w:rsidR="00D27CA8" w:rsidRDefault="00701C80">
      <w:pPr>
        <w:spacing w:line="312" w:lineRule="auto"/>
        <w:jc w:val="both"/>
        <w:rPr>
          <w:lang w:val="bg-BG"/>
        </w:rPr>
      </w:pPr>
      <w:r>
        <w:rPr>
          <w:lang w:val="bg-BG"/>
        </w:rPr>
        <w:tab/>
        <w:t xml:space="preserve">Съгласно изискванията на Търговския закон и устава дружеството е длъжно да формира фонд  Резервен, като източници на фонда могат да бъдат: </w:t>
      </w:r>
    </w:p>
    <w:p w14:paraId="7FAD1F4F" w14:textId="77777777" w:rsidR="00D27CA8" w:rsidRDefault="00BA0659">
      <w:pPr>
        <w:numPr>
          <w:ilvl w:val="0"/>
          <w:numId w:val="1"/>
        </w:numPr>
        <w:spacing w:line="312" w:lineRule="auto"/>
        <w:jc w:val="both"/>
        <w:rPr>
          <w:lang w:val="bg-BG"/>
        </w:rPr>
      </w:pPr>
      <w:r w:rsidRPr="00246C8C">
        <w:rPr>
          <w:lang w:val="bg-BG"/>
        </w:rPr>
        <w:t>най-малко една десета от печалбата, която се отделя, докато средствата във фонда достигнат една десета част от капитала;</w:t>
      </w:r>
    </w:p>
    <w:p w14:paraId="2F971089" w14:textId="77777777" w:rsidR="00D27CA8" w:rsidRDefault="00BA0659">
      <w:pPr>
        <w:numPr>
          <w:ilvl w:val="0"/>
          <w:numId w:val="1"/>
        </w:numPr>
        <w:spacing w:line="312" w:lineRule="auto"/>
        <w:jc w:val="both"/>
        <w:rPr>
          <w:lang w:val="bg-BG"/>
        </w:rPr>
      </w:pPr>
      <w:r w:rsidRPr="00246C8C">
        <w:rPr>
          <w:lang w:val="bg-BG"/>
        </w:rPr>
        <w:t>други източници, предвидени по решение на Общото събрание.</w:t>
      </w:r>
    </w:p>
    <w:p w14:paraId="516234E8" w14:textId="77777777" w:rsidR="00D27CA8" w:rsidRDefault="00701C80">
      <w:pPr>
        <w:spacing w:line="312" w:lineRule="auto"/>
        <w:jc w:val="both"/>
        <w:rPr>
          <w:lang w:val="bg-BG"/>
        </w:rPr>
      </w:pPr>
      <w:r>
        <w:rPr>
          <w:lang w:val="bg-BG"/>
        </w:rPr>
        <w:tab/>
      </w:r>
      <w:r w:rsidR="00BA0659" w:rsidRPr="00246C8C">
        <w:rPr>
          <w:lang w:val="bg-BG"/>
        </w:rPr>
        <w:t>Средствата от фонда могат да се из</w:t>
      </w:r>
      <w:r>
        <w:rPr>
          <w:lang w:val="bg-BG"/>
        </w:rPr>
        <w:t xml:space="preserve">ползват само за покриване на годишната загуба и на загуби </w:t>
      </w:r>
      <w:r w:rsidR="00BA0659" w:rsidRPr="00246C8C">
        <w:rPr>
          <w:lang w:val="bg-BG"/>
        </w:rPr>
        <w:t>от предходни години. Когато средствата във фонда достигнат определения в Устава минимален размер</w:t>
      </w:r>
      <w:r w:rsidR="006209A3">
        <w:rPr>
          <w:lang w:val="bg-BG"/>
        </w:rPr>
        <w:t xml:space="preserve"> </w:t>
      </w:r>
      <w:r w:rsidR="00F35F4E" w:rsidRPr="004656F1">
        <w:rPr>
          <w:lang w:val="bg-BG"/>
        </w:rPr>
        <w:t>1/10 от капитала</w:t>
      </w:r>
      <w:r w:rsidR="00BA0659" w:rsidRPr="004656F1">
        <w:rPr>
          <w:lang w:val="bg-BG"/>
        </w:rPr>
        <w:t xml:space="preserve"> средствата над тази сума могат да бъдат използвани за увеличаване на капитала.</w:t>
      </w:r>
      <w:r w:rsidR="00BA0659" w:rsidRPr="00246C8C">
        <w:rPr>
          <w:lang w:val="bg-BG"/>
        </w:rPr>
        <w:t xml:space="preserve"> </w:t>
      </w:r>
    </w:p>
    <w:p w14:paraId="3F9479A7" w14:textId="77777777" w:rsidR="00D27CA8" w:rsidRDefault="00D27CA8">
      <w:pPr>
        <w:pStyle w:val="BodyText2"/>
        <w:spacing w:line="312" w:lineRule="auto"/>
        <w:rPr>
          <w:sz w:val="20"/>
        </w:rPr>
      </w:pPr>
    </w:p>
    <w:p w14:paraId="3E0BDF8C" w14:textId="77777777" w:rsidR="00D27CA8" w:rsidRPr="009C09E2" w:rsidRDefault="0038696A">
      <w:pPr>
        <w:spacing w:line="312" w:lineRule="auto"/>
        <w:ind w:firstLine="720"/>
        <w:jc w:val="both"/>
        <w:rPr>
          <w:noProof/>
          <w:lang w:val="ru-RU"/>
        </w:rPr>
      </w:pPr>
      <w:r w:rsidRPr="0038696A">
        <w:rPr>
          <w:b/>
          <w:i/>
          <w:noProof/>
          <w:lang w:val="bg-BG"/>
        </w:rPr>
        <w:t>Обратно изкупените собствени акции</w:t>
      </w:r>
      <w:r w:rsidRPr="0038696A">
        <w:rPr>
          <w:noProof/>
          <w:lang w:val="bg-BG"/>
        </w:rPr>
        <w:t xml:space="preserve"> са представени в отчета за финансово състояние по себестойност (цена на придобиване) като с тяхната стойност е намален собственият капитал на дружеството. Печалбите или загубите от продажбата на обратно изкупени собствени акции са за сметка на и се представят директно в собствения капитал на дружеството </w:t>
      </w:r>
      <w:r w:rsidRPr="00D27CA8">
        <w:rPr>
          <w:noProof/>
          <w:lang w:val="bg-BG"/>
        </w:rPr>
        <w:t xml:space="preserve">към компонента “неразпределена печалба”.  </w:t>
      </w:r>
    </w:p>
    <w:p w14:paraId="688BDC91" w14:textId="77777777" w:rsidR="00D27CA8" w:rsidRDefault="00D27CA8">
      <w:pPr>
        <w:spacing w:line="312" w:lineRule="auto"/>
        <w:ind w:left="720"/>
        <w:jc w:val="both"/>
        <w:rPr>
          <w:lang w:val="bg-BG"/>
        </w:rPr>
      </w:pPr>
    </w:p>
    <w:p w14:paraId="63141A1E" w14:textId="77777777" w:rsidR="00B915E8" w:rsidRDefault="00B915E8">
      <w:pPr>
        <w:spacing w:line="312" w:lineRule="auto"/>
        <w:ind w:left="720"/>
        <w:jc w:val="both"/>
        <w:rPr>
          <w:lang w:val="bg-BG"/>
        </w:rPr>
      </w:pPr>
    </w:p>
    <w:p w14:paraId="153AD78E" w14:textId="77777777" w:rsidR="00B915E8" w:rsidRDefault="00B915E8">
      <w:pPr>
        <w:spacing w:line="312" w:lineRule="auto"/>
        <w:ind w:left="720"/>
        <w:jc w:val="both"/>
        <w:rPr>
          <w:lang w:val="bg-BG"/>
        </w:rPr>
      </w:pPr>
    </w:p>
    <w:p w14:paraId="0D6C1038" w14:textId="77777777" w:rsidR="00B915E8" w:rsidRDefault="00B915E8">
      <w:pPr>
        <w:spacing w:line="312" w:lineRule="auto"/>
        <w:ind w:left="720"/>
        <w:jc w:val="both"/>
        <w:rPr>
          <w:lang w:val="bg-BG"/>
        </w:rPr>
      </w:pPr>
    </w:p>
    <w:p w14:paraId="5899974B" w14:textId="7C1DF14D" w:rsidR="00D27CA8" w:rsidRDefault="0038696A">
      <w:pPr>
        <w:spacing w:line="312" w:lineRule="auto"/>
        <w:ind w:firstLine="720"/>
        <w:jc w:val="both"/>
        <w:rPr>
          <w:b/>
          <w:i/>
          <w:lang w:val="bg-BG"/>
        </w:rPr>
      </w:pPr>
      <w:r w:rsidRPr="0038696A">
        <w:rPr>
          <w:b/>
          <w:i/>
          <w:lang w:val="bg-BG"/>
        </w:rPr>
        <w:lastRenderedPageBreak/>
        <w:t>2.</w:t>
      </w:r>
      <w:r w:rsidR="007C6744">
        <w:rPr>
          <w:b/>
          <w:i/>
          <w:lang w:val="bg-BG"/>
        </w:rPr>
        <w:t>19</w:t>
      </w:r>
      <w:r w:rsidR="007C2F01" w:rsidRPr="007C2F01">
        <w:rPr>
          <w:b/>
          <w:i/>
          <w:lang w:val="ru-RU"/>
        </w:rPr>
        <w:t>.</w:t>
      </w:r>
      <w:r w:rsidRPr="0038696A">
        <w:rPr>
          <w:b/>
          <w:i/>
          <w:lang w:val="bg-BG"/>
        </w:rPr>
        <w:t xml:space="preserve"> Финансови инструменти  </w:t>
      </w:r>
    </w:p>
    <w:p w14:paraId="174DF250" w14:textId="77777777" w:rsidR="0005184C" w:rsidRDefault="0005184C">
      <w:pPr>
        <w:spacing w:line="312" w:lineRule="auto"/>
        <w:ind w:firstLine="708"/>
        <w:jc w:val="both"/>
        <w:rPr>
          <w:lang w:val="bg-BG"/>
        </w:rPr>
      </w:pPr>
      <w:r w:rsidRPr="0005184C">
        <w:rPr>
          <w:lang w:val="bg-BG"/>
        </w:rPr>
        <w:t>Финансов инструмент е всеки договор, който поражда едновременно както финансов актив в едно предприятие, така и финансов пасив или инструмент на собствения капитал в друго предприятие.</w:t>
      </w:r>
    </w:p>
    <w:p w14:paraId="5BC1D8D9" w14:textId="77777777" w:rsidR="00642D8C" w:rsidRDefault="00642D8C">
      <w:pPr>
        <w:spacing w:line="312" w:lineRule="auto"/>
        <w:ind w:firstLine="708"/>
        <w:jc w:val="both"/>
        <w:rPr>
          <w:lang w:val="bg-BG"/>
        </w:rPr>
      </w:pPr>
    </w:p>
    <w:p w14:paraId="2455A747" w14:textId="77777777" w:rsidR="0005184C" w:rsidRPr="00964091" w:rsidRDefault="00992846" w:rsidP="0005184C">
      <w:pPr>
        <w:spacing w:line="312" w:lineRule="auto"/>
        <w:ind w:firstLine="708"/>
        <w:jc w:val="both"/>
        <w:rPr>
          <w:b/>
          <w:i/>
          <w:lang w:val="bg-BG"/>
        </w:rPr>
      </w:pPr>
      <w:r w:rsidRPr="00992846">
        <w:rPr>
          <w:b/>
          <w:i/>
          <w:lang w:val="bg-BG"/>
        </w:rPr>
        <w:t>Финансови активи</w:t>
      </w:r>
    </w:p>
    <w:p w14:paraId="04FF1BD3" w14:textId="77777777" w:rsidR="0005184C" w:rsidRPr="00964091" w:rsidRDefault="00992846" w:rsidP="0005184C">
      <w:pPr>
        <w:spacing w:line="312" w:lineRule="auto"/>
        <w:ind w:firstLine="708"/>
        <w:jc w:val="both"/>
        <w:rPr>
          <w:i/>
          <w:lang w:val="bg-BG"/>
        </w:rPr>
      </w:pPr>
      <w:r w:rsidRPr="00992846">
        <w:rPr>
          <w:i/>
          <w:lang w:val="bg-BG"/>
        </w:rPr>
        <w:t>Първоначално признаване, класификация и оценяване</w:t>
      </w:r>
    </w:p>
    <w:p w14:paraId="49DB16A3" w14:textId="77777777" w:rsidR="0005184C" w:rsidRPr="0005184C" w:rsidRDefault="0005184C" w:rsidP="0005184C">
      <w:pPr>
        <w:spacing w:line="312" w:lineRule="auto"/>
        <w:ind w:firstLine="708"/>
        <w:jc w:val="both"/>
        <w:rPr>
          <w:lang w:val="bg-BG"/>
        </w:rPr>
      </w:pPr>
      <w:r w:rsidRPr="0005184C">
        <w:rPr>
          <w:lang w:val="bg-BG"/>
        </w:rPr>
        <w:t>При първоначалното им признаване финансовите активи се класифицират в три групи, според последващата им оценка: по амортизирана стойност; по справедлива стойност през другия всеобхватен доход; и по справедлива стойност през печалбата или загубата.</w:t>
      </w:r>
    </w:p>
    <w:p w14:paraId="750052C3" w14:textId="7F56CDD1" w:rsidR="0005184C" w:rsidRPr="00452A3B" w:rsidRDefault="0005184C" w:rsidP="0005184C">
      <w:pPr>
        <w:spacing w:line="312" w:lineRule="auto"/>
        <w:ind w:firstLine="708"/>
        <w:jc w:val="both"/>
        <w:rPr>
          <w:i/>
          <w:lang w:val="bg-BG"/>
        </w:rPr>
      </w:pPr>
      <w:r w:rsidRPr="0005184C">
        <w:rPr>
          <w:lang w:val="bg-BG"/>
        </w:rPr>
        <w:t xml:space="preserve">Дружеството първоначално оценява финансовите активи по справедлива стойност, а в случай на финансови активи, които не се отчитат по справедлива стойност през печалбата или загубата, се добавят преките разходи по сделката. </w:t>
      </w:r>
      <w:r w:rsidR="00C870CF">
        <w:rPr>
          <w:lang w:val="bg-BG"/>
        </w:rPr>
        <w:t xml:space="preserve">При </w:t>
      </w:r>
      <w:r w:rsidRPr="0005184C">
        <w:rPr>
          <w:lang w:val="bg-BG"/>
        </w:rPr>
        <w:t xml:space="preserve">търговските вземания, които не съдържат съществен компонент на финансиране - те се оценяват на база цената на сделката, </w:t>
      </w:r>
      <w:r w:rsidRPr="006F2B78">
        <w:rPr>
          <w:lang w:val="bg-BG"/>
        </w:rPr>
        <w:t xml:space="preserve">определена съгласно МСФО 15 и издадената </w:t>
      </w:r>
      <w:r w:rsidRPr="00452A3B">
        <w:rPr>
          <w:rStyle w:val="Heading3Char"/>
          <w:b w:val="0"/>
        </w:rPr>
        <w:t>фактура</w:t>
      </w:r>
      <w:r w:rsidR="00930D20" w:rsidRPr="00452A3B">
        <w:rPr>
          <w:rStyle w:val="Heading3Char"/>
          <w:b w:val="0"/>
        </w:rPr>
        <w:t xml:space="preserve"> </w:t>
      </w:r>
      <w:r w:rsidRPr="00171A3B">
        <w:rPr>
          <w:rStyle w:val="Heading3Char"/>
          <w:b w:val="0"/>
        </w:rPr>
        <w:t>(</w:t>
      </w:r>
      <w:r w:rsidR="00CB4527" w:rsidRPr="00171A3B">
        <w:rPr>
          <w:rStyle w:val="Heading3Char"/>
          <w:b w:val="0"/>
          <w:i/>
        </w:rPr>
        <w:t>Приложение № 2.4</w:t>
      </w:r>
      <w:r w:rsidR="00CB4527" w:rsidRPr="00171A3B">
        <w:rPr>
          <w:b/>
          <w:i/>
        </w:rPr>
        <w:t xml:space="preserve"> </w:t>
      </w:r>
      <w:r w:rsidR="00CB4527" w:rsidRPr="00171A3B">
        <w:rPr>
          <w:i/>
          <w:lang w:val="bg-BG"/>
        </w:rPr>
        <w:t>Счетоводна политика за приходи/активи по договор</w:t>
      </w:r>
      <w:r w:rsidR="00CB4527" w:rsidRPr="00452A3B">
        <w:rPr>
          <w:i/>
          <w:lang w:val="bg-BG"/>
        </w:rPr>
        <w:t>).</w:t>
      </w:r>
    </w:p>
    <w:p w14:paraId="28740418" w14:textId="77777777" w:rsidR="0005184C" w:rsidRDefault="00744C89">
      <w:pPr>
        <w:spacing w:line="312" w:lineRule="auto"/>
        <w:ind w:firstLine="708"/>
        <w:jc w:val="both"/>
        <w:rPr>
          <w:lang w:val="bg-BG"/>
        </w:rPr>
      </w:pPr>
      <w:r w:rsidRPr="00744C89">
        <w:rPr>
          <w:lang w:val="bg-BG"/>
        </w:rPr>
        <w:t>Покупките или продажбите на финансови активи, чиито условия изискват доставка на активите в рамките на даден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дружеството е поело ангажимент да закупи или продаде актива.</w:t>
      </w:r>
    </w:p>
    <w:p w14:paraId="05CDCCF0" w14:textId="77777777" w:rsidR="00744C89" w:rsidRDefault="00744C89">
      <w:pPr>
        <w:spacing w:line="312" w:lineRule="auto"/>
        <w:ind w:firstLine="708"/>
        <w:jc w:val="both"/>
        <w:rPr>
          <w:lang w:val="bg-BG"/>
        </w:rPr>
      </w:pPr>
      <w:r w:rsidRPr="00744C89">
        <w:rPr>
          <w:lang w:val="bg-BG"/>
        </w:rPr>
        <w:t>Класификацията на финансовите активи при първоначалното им признаване зависи от характеристиките на договорните парични потоци на съответния финансов актив и бизнес модела на дружеството за неговото управление. За да бъде класифициран и оценяван по амортизирана стойност или по справедлива стойност през друг всеобхватен доход, условията на даден финансов актив трябва да пораждат парични потоци, които представляват "само плащания по главницата и лихвата (СПГЛ)" по неиздължената сума на главницата. За целта се извършва анализ чрез тест на СПГЛ на нивото на инструмент.</w:t>
      </w:r>
    </w:p>
    <w:p w14:paraId="433BB9DA" w14:textId="77777777" w:rsidR="00744C89" w:rsidRDefault="00744C89">
      <w:pPr>
        <w:spacing w:line="312" w:lineRule="auto"/>
        <w:ind w:firstLine="708"/>
        <w:jc w:val="both"/>
        <w:rPr>
          <w:lang w:val="bg-BG"/>
        </w:rPr>
      </w:pPr>
      <w:r w:rsidRPr="00744C89">
        <w:rPr>
          <w:lang w:val="bg-BG"/>
        </w:rPr>
        <w:t>Бизнес моделът на дружеството за управление на финансовите активи отразява начина, по който дружеството управлява финансовите си активи за генериране на парични потоци. Бизнес моделът определя дали паричните потоци  произтичат от събирането на договорни парични потоци, на продажба на финансовите активи, или и двете.</w:t>
      </w:r>
    </w:p>
    <w:p w14:paraId="233C4F0D" w14:textId="77777777" w:rsidR="0056541C" w:rsidRDefault="0056541C" w:rsidP="006F2B78">
      <w:pPr>
        <w:spacing w:line="312" w:lineRule="auto"/>
        <w:jc w:val="both"/>
        <w:rPr>
          <w:i/>
        </w:rPr>
      </w:pPr>
    </w:p>
    <w:p w14:paraId="5BB15A3F" w14:textId="77777777" w:rsidR="00744C89" w:rsidRPr="00744C89" w:rsidRDefault="00744C89" w:rsidP="00744C89">
      <w:pPr>
        <w:spacing w:line="312" w:lineRule="auto"/>
        <w:ind w:firstLine="708"/>
        <w:jc w:val="both"/>
        <w:rPr>
          <w:i/>
          <w:lang w:val="bg-BG"/>
        </w:rPr>
      </w:pPr>
      <w:r w:rsidRPr="00744C89">
        <w:rPr>
          <w:i/>
          <w:lang w:val="bg-BG"/>
        </w:rPr>
        <w:t>Последващо оценяване</w:t>
      </w:r>
    </w:p>
    <w:p w14:paraId="3DE00964" w14:textId="77777777" w:rsidR="00744C89" w:rsidRPr="00744C89" w:rsidRDefault="00744C89" w:rsidP="00744C89">
      <w:pPr>
        <w:spacing w:line="312" w:lineRule="auto"/>
        <w:ind w:firstLine="708"/>
        <w:jc w:val="both"/>
        <w:rPr>
          <w:lang w:val="bg-BG"/>
        </w:rPr>
      </w:pPr>
      <w:r w:rsidRPr="00744C89">
        <w:rPr>
          <w:lang w:val="bg-BG"/>
        </w:rPr>
        <w:t>За целите на последващото оценяване финансовите активи са класифицирани в четири категории:</w:t>
      </w:r>
    </w:p>
    <w:p w14:paraId="56D50763"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амортизирана стойност (дългови инструменти)</w:t>
      </w:r>
    </w:p>
    <w:p w14:paraId="4589346F"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с "рециклиране" на кумулативните печалби или загуби (дългови инструменти)</w:t>
      </w:r>
    </w:p>
    <w:p w14:paraId="3BAD6D80"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без "рециклиране" на кумулативните печалби и загуби (капиталови инструменти)</w:t>
      </w:r>
    </w:p>
    <w:p w14:paraId="074EA5EA"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справедлива стойност в пе</w:t>
      </w:r>
      <w:r>
        <w:rPr>
          <w:lang w:val="bg-BG"/>
        </w:rPr>
        <w:t xml:space="preserve">чалбата или загубата (дългови и </w:t>
      </w:r>
      <w:r w:rsidRPr="00744C89">
        <w:rPr>
          <w:lang w:val="bg-BG"/>
        </w:rPr>
        <w:t>капиталови инструменти).</w:t>
      </w:r>
    </w:p>
    <w:p w14:paraId="7000569D" w14:textId="77777777" w:rsidR="006F2B78" w:rsidRDefault="006F2B78" w:rsidP="00744C89">
      <w:pPr>
        <w:spacing w:line="312" w:lineRule="auto"/>
        <w:ind w:firstLine="708"/>
        <w:jc w:val="both"/>
        <w:rPr>
          <w:i/>
          <w:u w:val="single"/>
          <w:lang w:val="bg-BG"/>
        </w:rPr>
      </w:pPr>
    </w:p>
    <w:p w14:paraId="05B6FF93" w14:textId="77777777" w:rsidR="00B915E8" w:rsidRDefault="00B915E8" w:rsidP="00744C89">
      <w:pPr>
        <w:spacing w:line="312" w:lineRule="auto"/>
        <w:ind w:firstLine="708"/>
        <w:jc w:val="both"/>
        <w:rPr>
          <w:i/>
          <w:u w:val="single"/>
          <w:lang w:val="bg-BG"/>
        </w:rPr>
      </w:pPr>
    </w:p>
    <w:p w14:paraId="6F3FB063" w14:textId="1799528B" w:rsidR="00744C89" w:rsidRPr="00744C89" w:rsidRDefault="00744C89" w:rsidP="00744C89">
      <w:pPr>
        <w:spacing w:line="312" w:lineRule="auto"/>
        <w:ind w:firstLine="708"/>
        <w:jc w:val="both"/>
        <w:rPr>
          <w:i/>
          <w:u w:val="single"/>
          <w:lang w:val="bg-BG"/>
        </w:rPr>
      </w:pPr>
      <w:r w:rsidRPr="00744C89">
        <w:rPr>
          <w:i/>
          <w:u w:val="single"/>
          <w:lang w:val="bg-BG"/>
        </w:rPr>
        <w:lastRenderedPageBreak/>
        <w:t xml:space="preserve">Класификационни групи </w:t>
      </w:r>
    </w:p>
    <w:p w14:paraId="795EB082" w14:textId="77777777" w:rsidR="00744C89" w:rsidRPr="00744C89" w:rsidRDefault="00744C89" w:rsidP="00744C89">
      <w:pPr>
        <w:spacing w:line="312" w:lineRule="auto"/>
        <w:ind w:firstLine="708"/>
        <w:jc w:val="both"/>
        <w:rPr>
          <w:i/>
          <w:lang w:val="bg-BG"/>
        </w:rPr>
      </w:pPr>
      <w:r w:rsidRPr="00744C89">
        <w:rPr>
          <w:i/>
          <w:lang w:val="bg-BG"/>
        </w:rPr>
        <w:t>Финансови активи по амортизирана стойност (дългови инструменти)</w:t>
      </w:r>
    </w:p>
    <w:p w14:paraId="40A676D1" w14:textId="77777777" w:rsidR="00744C89" w:rsidRPr="00744C89" w:rsidRDefault="00744C89" w:rsidP="00744C89">
      <w:pPr>
        <w:spacing w:line="312" w:lineRule="auto"/>
        <w:ind w:firstLine="708"/>
        <w:jc w:val="both"/>
        <w:rPr>
          <w:lang w:val="bg-BG"/>
        </w:rPr>
      </w:pPr>
      <w:r w:rsidRPr="00744C89">
        <w:rPr>
          <w:lang w:val="bg-BG"/>
        </w:rPr>
        <w:t>Дружеството оценява финансовите активи по амортизирана стойност когато са удовлетворени и двете условия по-долу:</w:t>
      </w:r>
    </w:p>
    <w:p w14:paraId="4D29190D" w14:textId="77777777" w:rsidR="00253D7A" w:rsidRDefault="00744C89">
      <w:pPr>
        <w:pStyle w:val="ListParagraph"/>
        <w:numPr>
          <w:ilvl w:val="0"/>
          <w:numId w:val="15"/>
        </w:numPr>
        <w:spacing w:line="312" w:lineRule="auto"/>
        <w:jc w:val="both"/>
        <w:rPr>
          <w:lang w:val="bg-BG"/>
        </w:rPr>
      </w:pPr>
      <w:r w:rsidRPr="00744C89">
        <w:rPr>
          <w:lang w:val="bg-BG"/>
        </w:rPr>
        <w:t>финансовият актив се държи и използва в рамките на бизнес модел, имащ за цел неговото държане с оглед получаване на договорните парични потоци от него, и</w:t>
      </w:r>
    </w:p>
    <w:p w14:paraId="3CB2DB7E" w14:textId="77777777" w:rsidR="00253D7A" w:rsidRDefault="00744C89">
      <w:pPr>
        <w:pStyle w:val="ListParagraph"/>
        <w:numPr>
          <w:ilvl w:val="0"/>
          <w:numId w:val="15"/>
        </w:numPr>
        <w:spacing w:line="312" w:lineRule="auto"/>
        <w:jc w:val="both"/>
        <w:rPr>
          <w:lang w:val="bg-BG"/>
        </w:rPr>
      </w:pPr>
      <w:r w:rsidRPr="00744C89">
        <w:rPr>
          <w:lang w:val="bg-BG"/>
        </w:rPr>
        <w:t>условията на договора за финансовия актив пораждат парични потоци на конкретни дати, които представляват само плащания на главницата и лихвите върху неиздължената сума на главницата.</w:t>
      </w:r>
    </w:p>
    <w:p w14:paraId="349B4D76" w14:textId="77777777" w:rsidR="006602CB" w:rsidRPr="006602CB" w:rsidRDefault="006602CB" w:rsidP="006602CB">
      <w:pPr>
        <w:spacing w:line="312" w:lineRule="auto"/>
        <w:ind w:firstLine="708"/>
        <w:jc w:val="both"/>
        <w:rPr>
          <w:lang w:val="bg-BG"/>
        </w:rPr>
      </w:pPr>
      <w:r w:rsidRPr="006602CB">
        <w:rPr>
          <w:lang w:val="bg-BG"/>
        </w:rPr>
        <w:t>Финансовите активи по амортизирана стойност впоследствие се оценяват на база метода на ефективния лихвен процент (ЕЛП). Те подлежат на обезценка. Печалбите и загубите се признават в отчета за всеобхватния доход (в печалбата или загубата за годината), когато активът бъде отписан, модифициран или обезценен.</w:t>
      </w:r>
    </w:p>
    <w:p w14:paraId="44F775CB" w14:textId="4990A962" w:rsidR="0005184C" w:rsidRPr="00930D20" w:rsidRDefault="006602CB" w:rsidP="006602CB">
      <w:pPr>
        <w:spacing w:line="312" w:lineRule="auto"/>
        <w:ind w:firstLine="708"/>
        <w:jc w:val="both"/>
        <w:rPr>
          <w:i/>
          <w:lang w:val="bg-BG"/>
        </w:rPr>
      </w:pPr>
      <w:r w:rsidRPr="006602CB">
        <w:rPr>
          <w:lang w:val="bg-BG"/>
        </w:rPr>
        <w:t>Финансовите активи по амортизирана стойност на дружеството включват: парични средства и еквиваленти в банки, търговски вземания,</w:t>
      </w:r>
      <w:r w:rsidR="006B7C77">
        <w:rPr>
          <w:lang w:val="bg-BG"/>
        </w:rPr>
        <w:t xml:space="preserve"> включително от свързани лица </w:t>
      </w:r>
      <w:r w:rsidR="009F0515">
        <w:rPr>
          <w:lang w:val="bg-BG"/>
        </w:rPr>
        <w:t xml:space="preserve">и </w:t>
      </w:r>
      <w:r w:rsidR="006B7C77">
        <w:rPr>
          <w:lang w:val="bg-BG"/>
        </w:rPr>
        <w:t>са</w:t>
      </w:r>
      <w:r>
        <w:rPr>
          <w:lang w:val="bg-BG"/>
        </w:rPr>
        <w:t xml:space="preserve"> </w:t>
      </w:r>
      <w:r w:rsidRPr="006602CB">
        <w:rPr>
          <w:lang w:val="bg-BG"/>
        </w:rPr>
        <w:t>представени на следните позиции в отчета за</w:t>
      </w:r>
      <w:r>
        <w:rPr>
          <w:lang w:val="bg-BG"/>
        </w:rPr>
        <w:t xml:space="preserve"> финансово състояние:</w:t>
      </w:r>
      <w:r w:rsidR="00CB4527" w:rsidRPr="00CB4527">
        <w:rPr>
          <w:i/>
          <w:lang w:val="bg-BG"/>
        </w:rPr>
        <w:t>Вземания от свързани предприятия, Търговски вземания и Парични средства и парични еквиваленти.</w:t>
      </w:r>
    </w:p>
    <w:p w14:paraId="646EC2FD" w14:textId="77777777" w:rsidR="003972C1" w:rsidRPr="00736113" w:rsidRDefault="003972C1" w:rsidP="003972C1">
      <w:pPr>
        <w:spacing w:line="312" w:lineRule="auto"/>
        <w:jc w:val="both"/>
      </w:pPr>
    </w:p>
    <w:p w14:paraId="083B4060" w14:textId="77777777" w:rsidR="00250DF0" w:rsidRPr="00736113" w:rsidRDefault="009E73E4" w:rsidP="00250DF0">
      <w:pPr>
        <w:spacing w:line="288" w:lineRule="auto"/>
        <w:ind w:firstLine="720"/>
        <w:jc w:val="both"/>
        <w:rPr>
          <w:i/>
        </w:rPr>
      </w:pPr>
      <w:r w:rsidRPr="00736113">
        <w:rPr>
          <w:i/>
        </w:rPr>
        <w:t>Финансови активи по справедлива стойност през другия всеобхватен доход (капиталови инструменти)</w:t>
      </w:r>
    </w:p>
    <w:p w14:paraId="64215BE5" w14:textId="77777777" w:rsidR="00250DF0" w:rsidRPr="00736113" w:rsidRDefault="009E73E4" w:rsidP="00250DF0">
      <w:pPr>
        <w:spacing w:line="288" w:lineRule="auto"/>
        <w:ind w:firstLine="720"/>
        <w:jc w:val="both"/>
      </w:pPr>
      <w:r w:rsidRPr="00736113">
        <w:t xml:space="preserve">При първоначалното им признаване дружеството може да направи неотменим избор да класифицира определени капиталови инструменти като такива, определени по справедлива стойност в другия всеобхватен доход, но само когато те отговарят на определението за собствен капитал съгласно МСС 32 </w:t>
      </w:r>
      <w:r w:rsidRPr="00736113">
        <w:rPr>
          <w:i/>
        </w:rPr>
        <w:t xml:space="preserve">Финансови инструменти: представяне </w:t>
      </w:r>
      <w:r w:rsidRPr="00736113">
        <w:t>и и не се държат с цел търгуване. Класификацията се определя на база индивидуално ниво, инструмент по инструмент.</w:t>
      </w:r>
    </w:p>
    <w:p w14:paraId="6ECF42CB" w14:textId="77777777" w:rsidR="00250DF0" w:rsidRPr="00736113" w:rsidRDefault="009E73E4" w:rsidP="00250DF0">
      <w:pPr>
        <w:pStyle w:val="TableParagraph"/>
        <w:spacing w:line="288" w:lineRule="auto"/>
        <w:ind w:left="107" w:right="137"/>
        <w:jc w:val="both"/>
        <w:rPr>
          <w:rFonts w:ascii="Times New Roman" w:hAnsi="Times New Roman" w:cs="Times New Roman"/>
          <w:sz w:val="20"/>
          <w:szCs w:val="20"/>
          <w:lang w:val="bg-BG"/>
        </w:rPr>
      </w:pPr>
      <w:r w:rsidRPr="00736113">
        <w:rPr>
          <w:rFonts w:ascii="Times New Roman" w:hAnsi="Times New Roman" w:cs="Times New Roman"/>
          <w:sz w:val="20"/>
          <w:szCs w:val="20"/>
          <w:lang w:val="bg-BG"/>
        </w:rPr>
        <w:tab/>
        <w:t>При отписване на тези активи, печалбите и загубите от оценка до справедлива стойност, признати в другия всеобхватен доход, не се отчитат (рециклират) през печалбата или загубата. Дивидентите се признават като “финансови приходи” в отчета за всеобхватния доход (в печалбата или загубата за годината), когато правото върху плащането бъде установено, с изключение на случаите, когато дружеството извлича ползи от тези постъпления като възстановяване на част от цената на придобиване на финансовия актив, в който случай печалбите се отчитат в другия всеобхватен доход. Капиталовите инструменти, определени като такива по справедлива стойност в другия всеобхватен доход, не са обект на тест за обезценка.</w:t>
      </w:r>
    </w:p>
    <w:p w14:paraId="20426773" w14:textId="7A0F51B4" w:rsidR="00250DF0" w:rsidRPr="00736113" w:rsidRDefault="009E73E4" w:rsidP="00250DF0">
      <w:pPr>
        <w:spacing w:line="288" w:lineRule="auto"/>
        <w:ind w:firstLine="720"/>
        <w:jc w:val="both"/>
      </w:pPr>
      <w:r w:rsidRPr="00736113">
        <w:t>Дружеството е направило неотменим избор да класифицира в тази категория малцинствените си капиталови инвестиции, които то държи дългосрочно и във връзка със своите бизнес интереси в тези дружества. Тези инструменти не се търгуват на фондови борси. Те са представени в отчета за финансово състояние към статията „</w:t>
      </w:r>
      <w:r w:rsidRPr="00736113">
        <w:rPr>
          <w:lang w:val="bg-BG"/>
        </w:rPr>
        <w:t>други дългосрочни капиталови инвестиции</w:t>
      </w:r>
      <w:r w:rsidRPr="00736113">
        <w:t>”</w:t>
      </w:r>
      <w:r w:rsidR="00451CD9">
        <w:t>.</w:t>
      </w:r>
    </w:p>
    <w:p w14:paraId="2E876A70" w14:textId="77777777" w:rsidR="00EB2602" w:rsidRDefault="00EB2602" w:rsidP="00EB2602">
      <w:pPr>
        <w:spacing w:line="312" w:lineRule="auto"/>
        <w:jc w:val="both"/>
        <w:rPr>
          <w:color w:val="FF0000"/>
        </w:rPr>
      </w:pPr>
    </w:p>
    <w:p w14:paraId="1C0B255A" w14:textId="77777777" w:rsidR="00EB2602" w:rsidRPr="00EB2602" w:rsidRDefault="00EB2602" w:rsidP="00EB2602">
      <w:pPr>
        <w:spacing w:line="312" w:lineRule="auto"/>
        <w:ind w:firstLine="708"/>
        <w:jc w:val="both"/>
        <w:rPr>
          <w:i/>
        </w:rPr>
      </w:pPr>
      <w:r w:rsidRPr="00EB2602">
        <w:rPr>
          <w:i/>
        </w:rPr>
        <w:t>Отписване</w:t>
      </w:r>
    </w:p>
    <w:p w14:paraId="72A4BF4A" w14:textId="77777777" w:rsidR="00EB2602" w:rsidRPr="00EB2602" w:rsidRDefault="00EB2602" w:rsidP="00EB2602">
      <w:pPr>
        <w:spacing w:line="312" w:lineRule="auto"/>
        <w:ind w:firstLine="708"/>
        <w:jc w:val="both"/>
      </w:pPr>
      <w:r w:rsidRPr="00EB2602">
        <w:t>Финансов актив (или, когато е приложимо, част от финансов актив или част от група от сходни финансови активи) се отписва от отчета за финансовото състояние на дружеството когато:</w:t>
      </w:r>
    </w:p>
    <w:p w14:paraId="354B72AB" w14:textId="77777777" w:rsidR="00253D7A" w:rsidRDefault="00EB2602">
      <w:pPr>
        <w:pStyle w:val="ListParagraph"/>
        <w:numPr>
          <w:ilvl w:val="0"/>
          <w:numId w:val="18"/>
        </w:numPr>
        <w:spacing w:line="312" w:lineRule="auto"/>
        <w:jc w:val="both"/>
      </w:pPr>
      <w:r w:rsidRPr="00EB2602">
        <w:t>правата за получаване на паричните потоци от актива са изтекли, или</w:t>
      </w:r>
    </w:p>
    <w:p w14:paraId="2A7ADC78" w14:textId="77777777" w:rsidR="00253D7A" w:rsidRDefault="00EB2602">
      <w:pPr>
        <w:pStyle w:val="ListParagraph"/>
        <w:numPr>
          <w:ilvl w:val="0"/>
          <w:numId w:val="17"/>
        </w:numPr>
        <w:spacing w:line="312" w:lineRule="auto"/>
        <w:jc w:val="both"/>
      </w:pPr>
      <w:r w:rsidRPr="00EB2602">
        <w:t xml:space="preserve">правата за получаване на парични потоци от актива са прехвърлени или дружеството е поело задължението да плати напълно получените парични потоци, без съществена забава, към трета страна чрез споразумение за прехвърляне; при което: или а) дружеството е прехвърлило </w:t>
      </w:r>
      <w:r w:rsidRPr="00EB2602">
        <w:lastRenderedPageBreak/>
        <w:t>в значителна степен всички рискове и ползи от собствеността върху актива; или б) дружеството нито е прехвърлило, нито е запазило в значителна степен всички рискове и ползи от собствеността върху актива, но е прехвърлило контрола върху него.</w:t>
      </w:r>
    </w:p>
    <w:p w14:paraId="4668B2F9" w14:textId="77777777" w:rsidR="00EB2602" w:rsidRPr="00087BC0" w:rsidRDefault="00EB2602" w:rsidP="00EB2602">
      <w:pPr>
        <w:spacing w:line="312" w:lineRule="auto"/>
        <w:ind w:firstLine="708"/>
        <w:jc w:val="both"/>
      </w:pPr>
      <w:r w:rsidRPr="00087BC0">
        <w:t>Когато дружеството е прехвърлило правата си за получаване на парични потоци от актива или е встъпило в споразумение за прехвърляне, то прави оценка на това дали и до каква степен е запазило рисковете и ползите от собствеността. Когато дружеството нито е прехвърлило, нито е запазило в значителна степен всички рискове и ползи от собствеността върху финансовия актив, нито е прехвърлило контрола върху него, то продължава да признава прехвърления актив до степента на продължаващото си участие в него. В този случай дружеството признава и свързаното с това задължение. Прехвърленият актив и свързаното задължение се оценяват на база, която отразява правата и задълженията, които дружеството е запазило.</w:t>
      </w:r>
    </w:p>
    <w:p w14:paraId="39A6C9F5" w14:textId="4022BF84" w:rsidR="00EB2602" w:rsidRDefault="00EB2602" w:rsidP="00EB2602">
      <w:pPr>
        <w:spacing w:line="312" w:lineRule="auto"/>
        <w:ind w:firstLine="708"/>
        <w:jc w:val="both"/>
      </w:pPr>
      <w:r w:rsidRPr="00087BC0">
        <w:t>Продължаващо участие, което е под формата на гаранция върху прехвърления актив, се оценява по по-ниската от: първоначалната балансова стойност на актива и максималната сума на възнаграждението, което може да се изиска дружеството да изплати.</w:t>
      </w:r>
    </w:p>
    <w:p w14:paraId="4E9E8B21" w14:textId="77777777" w:rsidR="00087BC0" w:rsidRDefault="00087BC0" w:rsidP="00087BC0">
      <w:pPr>
        <w:spacing w:line="312" w:lineRule="auto"/>
        <w:ind w:firstLine="708"/>
        <w:jc w:val="both"/>
        <w:rPr>
          <w:i/>
        </w:rPr>
      </w:pPr>
    </w:p>
    <w:p w14:paraId="334C43A3" w14:textId="77777777" w:rsidR="00087BC0" w:rsidRPr="00087BC0" w:rsidRDefault="00087BC0" w:rsidP="00087BC0">
      <w:pPr>
        <w:spacing w:line="312" w:lineRule="auto"/>
        <w:ind w:firstLine="708"/>
        <w:jc w:val="both"/>
        <w:rPr>
          <w:i/>
        </w:rPr>
      </w:pPr>
      <w:r w:rsidRPr="00087BC0">
        <w:rPr>
          <w:i/>
        </w:rPr>
        <w:t>Обезценка на финансови активи</w:t>
      </w:r>
    </w:p>
    <w:p w14:paraId="0FCB851B" w14:textId="77777777" w:rsidR="00087BC0" w:rsidRDefault="00087BC0" w:rsidP="00087BC0">
      <w:pPr>
        <w:spacing w:line="312" w:lineRule="auto"/>
        <w:ind w:firstLine="708"/>
        <w:jc w:val="both"/>
      </w:pPr>
      <w:r>
        <w:t>Дружеството признава коректив (провизия за обезценка) за очаквани кредитни загуби за всички дългови инструменти, които не се отчитат по справедлива стойност през печалбата или загубата. Очакваните кредитни загуби се изчисляват като разлика между договорните парични потоци, дължими съгласно условията на договора, и всички парични потоци, които дружеството очаква да получи, дисконтирани с първоначалния ефективен лихвен процент. Очакваните парични потоци включват и паричните потоци от продажбата на държаното обезпечение или други кредитни подобрения, които представляват неразделна част от условията на договора.</w:t>
      </w:r>
    </w:p>
    <w:p w14:paraId="0DBE1BD4" w14:textId="7C53538E" w:rsidR="00087BC0" w:rsidRDefault="00087BC0" w:rsidP="00087BC0">
      <w:pPr>
        <w:spacing w:line="312" w:lineRule="auto"/>
        <w:ind w:firstLine="708"/>
        <w:jc w:val="both"/>
      </w:pPr>
      <w:r w:rsidRPr="00087BC0">
        <w:t xml:space="preserve">За изчислението на очакваните кредитни загуби </w:t>
      </w:r>
      <w:r w:rsidR="005D405C">
        <w:rPr>
          <w:lang w:val="bg-BG"/>
        </w:rPr>
        <w:t xml:space="preserve">на </w:t>
      </w:r>
      <w:r w:rsidRPr="00087BC0">
        <w:t>паричните средства и еквиваленти в банки, дружеството прилага общия подход за обезценка, определен от МСФО 9. Съгласно този подход  дружеството прилага “тристепенен“ модел за обезценка въз основа на промени спрямо първоначалното признаване на кредитното качество на финансовия инструмент (актив).</w:t>
      </w:r>
    </w:p>
    <w:p w14:paraId="513E3E46" w14:textId="77777777" w:rsidR="00087BC0" w:rsidRDefault="00087BC0" w:rsidP="00087BC0">
      <w:pPr>
        <w:spacing w:line="312" w:lineRule="auto"/>
        <w:ind w:firstLine="708"/>
        <w:jc w:val="both"/>
      </w:pPr>
      <w:r>
        <w:t>Очакваните кредитни загуби се признават на два етапа:</w:t>
      </w:r>
    </w:p>
    <w:p w14:paraId="5BE7EE5A" w14:textId="77777777" w:rsidR="00087BC0" w:rsidRDefault="00087BC0" w:rsidP="00087BC0">
      <w:pPr>
        <w:spacing w:line="312" w:lineRule="auto"/>
        <w:ind w:firstLine="708"/>
        <w:jc w:val="both"/>
      </w:pPr>
      <w:r>
        <w:t>а. Финансов актив, който не е кредитно обезценен при първоначалното му възникване/придобиване, се класифицира в Етап (Stage) 1.</w:t>
      </w:r>
      <w:r w:rsidR="00AC1674">
        <w:rPr>
          <w:lang w:val="bg-BG"/>
        </w:rPr>
        <w:t xml:space="preserve"> </w:t>
      </w:r>
      <w:r>
        <w:t>От първоначалното му признаване неговият кредитен риск и качества са обект на непрекъснато наблюдение и анализи. Очакваните кредитни загуби на финансовите активи, класифицирани в Етап 1 се определят на база на  кредитни загуби, които са  резултат от възможни събития на неизпълнение, които биха могли да настъпят в рамките на следващите 12 месеца от живота на съответния актив (12-месечни очаквани кредитни загуби за инструмента).</w:t>
      </w:r>
    </w:p>
    <w:p w14:paraId="6BAFD440" w14:textId="77777777" w:rsidR="00992846" w:rsidRDefault="00087BC0" w:rsidP="00992846">
      <w:pPr>
        <w:spacing w:line="312" w:lineRule="auto"/>
        <w:ind w:firstLine="708"/>
        <w:jc w:val="both"/>
      </w:pPr>
      <w:r>
        <w:t>б. В случайте, когато след първоначалното признаване на финансов актив, кредитният му риск нарасне значително и в резултат от това неговите качества се влошат, той се класифицира в Етап (Stage) 2. Очакваните кредитни загуби на финансовите активи, класифицирани в Етап 2 се определят за целия оставащ живот (срок) на съответния актив, независимо от момента на настъпването на неизпълнението (очаквани кредитни загуби за целия живот (срок) на инструмента).</w:t>
      </w:r>
    </w:p>
    <w:p w14:paraId="536E881F" w14:textId="00502F8C" w:rsidR="00087BC0" w:rsidRPr="00E46B07" w:rsidRDefault="00087BC0" w:rsidP="00087BC0">
      <w:pPr>
        <w:spacing w:line="312" w:lineRule="auto"/>
        <w:ind w:firstLine="708"/>
        <w:jc w:val="both"/>
      </w:pPr>
      <w:r>
        <w:t xml:space="preserve">Ръководството на дружеството е разработило политика и комплекс от критерии за анализ, установяване и оценка настъпване на състояние на „значително нарастване на кредитния риск” Основни въпроси от тях са оповестени в </w:t>
      </w:r>
      <w:r w:rsidR="00CB4527"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r w:rsidR="00CB4527" w:rsidRPr="00E46B07">
        <w:t>.</w:t>
      </w:r>
    </w:p>
    <w:p w14:paraId="5268E441" w14:textId="77777777" w:rsidR="00087BC0" w:rsidRDefault="00087BC0" w:rsidP="00087BC0">
      <w:pPr>
        <w:spacing w:line="312" w:lineRule="auto"/>
        <w:ind w:firstLine="708"/>
        <w:jc w:val="both"/>
      </w:pPr>
      <w:r w:rsidRPr="00087BC0">
        <w:lastRenderedPageBreak/>
        <w:t>В случайте, когато кредитният риск на финансов актив нарасне до ниво, което индикира, че има настъпило събитие на неизпълнение, финансовият актив се счита за обезценен и той се класифицира в Етап (Stage) 3. На този етап се установяват и изчисляват понесените загуби по съответния актив за целия му оставащ живот (срок).</w:t>
      </w:r>
    </w:p>
    <w:p w14:paraId="1D096709" w14:textId="0BA70E23" w:rsidR="00087BC0" w:rsidRPr="00E46B07" w:rsidRDefault="00087BC0" w:rsidP="00087BC0">
      <w:pPr>
        <w:spacing w:line="312" w:lineRule="auto"/>
        <w:ind w:firstLine="708"/>
        <w:jc w:val="both"/>
        <w:rPr>
          <w:i/>
        </w:rPr>
      </w:pPr>
      <w:r w:rsidRPr="00E46B07">
        <w:t xml:space="preserve">Основни въпроси от политиката и комплекса от критерии са оповестени в </w:t>
      </w:r>
      <w:r w:rsidR="00CB4527"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p>
    <w:p w14:paraId="0CC27A72" w14:textId="07139C57" w:rsidR="00087BC0" w:rsidRPr="00E46B07" w:rsidRDefault="00087BC0" w:rsidP="00087BC0">
      <w:pPr>
        <w:spacing w:line="312" w:lineRule="auto"/>
        <w:ind w:firstLine="708"/>
        <w:jc w:val="both"/>
        <w:rPr>
          <w:lang w:val="bg-BG"/>
        </w:rPr>
      </w:pPr>
      <w:r w:rsidRPr="00B7181F">
        <w:t>За изч</w:t>
      </w:r>
      <w:r w:rsidRPr="00087BC0">
        <w:t xml:space="preserve">исляване на очакваните кредитни загуби на </w:t>
      </w:r>
      <w:r w:rsidR="00992846" w:rsidRPr="00992846">
        <w:rPr>
          <w:i/>
        </w:rPr>
        <w:t xml:space="preserve">търговските вземания </w:t>
      </w:r>
      <w:r w:rsidR="009E73E4" w:rsidRPr="00736113">
        <w:t>дружеството е избрало и прилага опростен подход на база ма</w:t>
      </w:r>
      <w:r w:rsidRPr="00AC1674">
        <w:t>трица за изчисление на очаквани кредитни загуби и</w:t>
      </w:r>
      <w:r w:rsidRPr="00087BC0">
        <w:t xml:space="preserve"> не проследява последващите промени в кредитния им риск. При този подход то признава коректив (провизия за обезценка) въз основа на очакваната кредитна загуба за целия срок на вземанията към всяка отчетна дата. Дружеството е разработило и прилага матрица за провизиране, която се базира на историческия опит по отношение на кредитните загуби, коригирани с прогнозни фактори, специфични за длъжниците и за икономическата среда и за които е установена корелационна връзка с процента на кредитните загуби</w:t>
      </w:r>
      <w:r w:rsidR="00AF4D1A" w:rsidRPr="00E46B07">
        <w:t>.(</w:t>
      </w:r>
      <w:r w:rsidR="00AF4D1A"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r w:rsidR="00CB4527" w:rsidRPr="00E46B07">
        <w:t>)</w:t>
      </w:r>
      <w:r w:rsidR="00E70B2E" w:rsidRPr="00E46B07">
        <w:rPr>
          <w:lang w:val="bg-BG"/>
        </w:rPr>
        <w:t>.</w:t>
      </w:r>
    </w:p>
    <w:p w14:paraId="1BE02768" w14:textId="77777777" w:rsidR="00087BC0" w:rsidRPr="00087BC0" w:rsidRDefault="00087BC0" w:rsidP="00087BC0">
      <w:pPr>
        <w:spacing w:line="312" w:lineRule="auto"/>
        <w:jc w:val="both"/>
      </w:pPr>
    </w:p>
    <w:p w14:paraId="015478E8" w14:textId="77777777" w:rsidR="00EB2602" w:rsidRPr="00EB2602" w:rsidRDefault="00316103" w:rsidP="00EB2602">
      <w:pPr>
        <w:spacing w:line="312" w:lineRule="auto"/>
        <w:ind w:firstLine="708"/>
        <w:jc w:val="both"/>
        <w:rPr>
          <w:color w:val="FF0000"/>
        </w:rPr>
      </w:pPr>
      <w:r w:rsidRPr="00316103">
        <w:t>Финансовите активи се отписват, когато не съществува разумно очакване за събиране на паричните потоци по договора</w:t>
      </w:r>
      <w:r w:rsidRPr="00316103">
        <w:rPr>
          <w:color w:val="FF0000"/>
        </w:rPr>
        <w:t>.</w:t>
      </w:r>
    </w:p>
    <w:p w14:paraId="20AF11A2" w14:textId="77777777" w:rsidR="00316103" w:rsidRDefault="00316103" w:rsidP="00316103">
      <w:pPr>
        <w:spacing w:line="288" w:lineRule="auto"/>
        <w:jc w:val="both"/>
        <w:rPr>
          <w:b/>
          <w:i/>
          <w:sz w:val="22"/>
          <w:szCs w:val="22"/>
        </w:rPr>
      </w:pPr>
    </w:p>
    <w:p w14:paraId="774433EA" w14:textId="77777777" w:rsidR="00316103" w:rsidRPr="00316103" w:rsidRDefault="00316103" w:rsidP="00316103">
      <w:pPr>
        <w:spacing w:line="288" w:lineRule="auto"/>
        <w:ind w:firstLine="708"/>
        <w:jc w:val="both"/>
        <w:rPr>
          <w:b/>
          <w:i/>
        </w:rPr>
      </w:pPr>
      <w:r w:rsidRPr="00316103">
        <w:rPr>
          <w:b/>
          <w:i/>
        </w:rPr>
        <w:t>Финансови пасиви</w:t>
      </w:r>
    </w:p>
    <w:p w14:paraId="0E8888F7" w14:textId="77777777" w:rsidR="00316103" w:rsidRDefault="00316103" w:rsidP="00316103">
      <w:pPr>
        <w:spacing w:line="288" w:lineRule="auto"/>
        <w:jc w:val="both"/>
        <w:rPr>
          <w:i/>
        </w:rPr>
      </w:pPr>
      <w:r w:rsidRPr="00316103">
        <w:rPr>
          <w:b/>
        </w:rPr>
        <w:tab/>
      </w:r>
      <w:r w:rsidRPr="00316103">
        <w:rPr>
          <w:i/>
        </w:rPr>
        <w:t>Първоначално признаване, класификация и оценяване</w:t>
      </w:r>
    </w:p>
    <w:p w14:paraId="26FB2BA5" w14:textId="77777777" w:rsidR="00316103" w:rsidRDefault="00316103" w:rsidP="00316103">
      <w:pPr>
        <w:spacing w:line="288" w:lineRule="auto"/>
        <w:ind w:firstLine="708"/>
        <w:jc w:val="both"/>
      </w:pPr>
      <w:r>
        <w:t xml:space="preserve">При първоначално им признаване финансовите пасиви се класифицират като: такива по справедлива стойност в печалбата или загубата, или като заеми и привлечени средства, търговски или други задължения. </w:t>
      </w:r>
    </w:p>
    <w:p w14:paraId="0CC63076" w14:textId="77777777" w:rsidR="00316103" w:rsidRDefault="00316103" w:rsidP="00316103">
      <w:pPr>
        <w:spacing w:line="288" w:lineRule="auto"/>
        <w:jc w:val="both"/>
      </w:pPr>
      <w:r>
        <w:tab/>
        <w:t>Първоначално всички финансови пасиви се признават по справедлива стойност, а в случая на заеми и привлечени средства, и търговски и други задължения, нетно от преките разходи по сделката.</w:t>
      </w:r>
    </w:p>
    <w:p w14:paraId="2A3DD857" w14:textId="2F8CAE3B" w:rsidR="00316103" w:rsidRDefault="00316103" w:rsidP="00316103">
      <w:pPr>
        <w:spacing w:line="288" w:lineRule="auto"/>
        <w:jc w:val="both"/>
      </w:pPr>
      <w:r>
        <w:tab/>
        <w:t>Финансовите пасиви на дружеството включват търговски и други задължения, заеми</w:t>
      </w:r>
      <w:r w:rsidR="002468CC">
        <w:rPr>
          <w:lang w:val="bg-BG"/>
        </w:rPr>
        <w:t>, задължения по лизинг</w:t>
      </w:r>
      <w:r>
        <w:t xml:space="preserve"> и други привлечени средства.</w:t>
      </w:r>
    </w:p>
    <w:p w14:paraId="21A1414C" w14:textId="77777777" w:rsidR="00316103" w:rsidRDefault="00316103" w:rsidP="00316103">
      <w:pPr>
        <w:spacing w:line="288" w:lineRule="auto"/>
        <w:jc w:val="both"/>
      </w:pPr>
    </w:p>
    <w:p w14:paraId="4252C339" w14:textId="77777777" w:rsidR="00316103" w:rsidRPr="00316103" w:rsidRDefault="00316103" w:rsidP="00316103">
      <w:pPr>
        <w:spacing w:line="288" w:lineRule="auto"/>
        <w:ind w:firstLine="708"/>
        <w:jc w:val="both"/>
        <w:rPr>
          <w:i/>
        </w:rPr>
      </w:pPr>
      <w:r w:rsidRPr="00316103">
        <w:rPr>
          <w:i/>
        </w:rPr>
        <w:t>Последващо оценяване</w:t>
      </w:r>
    </w:p>
    <w:p w14:paraId="7C182789" w14:textId="77777777" w:rsidR="00316103" w:rsidRDefault="00316103" w:rsidP="00316103">
      <w:pPr>
        <w:spacing w:line="288" w:lineRule="auto"/>
        <w:jc w:val="both"/>
      </w:pPr>
      <w:r>
        <w:tab/>
        <w:t>Последващото оценяване на финансовите пасиви зависи от тяхната класификация.</w:t>
      </w:r>
    </w:p>
    <w:p w14:paraId="45B1BE10" w14:textId="77777777" w:rsidR="00316103" w:rsidRDefault="00316103" w:rsidP="00316103">
      <w:pPr>
        <w:spacing w:line="288" w:lineRule="auto"/>
        <w:jc w:val="both"/>
      </w:pPr>
    </w:p>
    <w:p w14:paraId="4ED53910" w14:textId="77777777" w:rsidR="00316103" w:rsidRDefault="00316103" w:rsidP="00316103">
      <w:pPr>
        <w:spacing w:line="288" w:lineRule="auto"/>
        <w:ind w:firstLine="708"/>
        <w:jc w:val="both"/>
        <w:rPr>
          <w:i/>
          <w:u w:val="single"/>
        </w:rPr>
      </w:pPr>
      <w:r w:rsidRPr="00316103">
        <w:rPr>
          <w:i/>
          <w:u w:val="single"/>
        </w:rPr>
        <w:t>Класификационни групи</w:t>
      </w:r>
    </w:p>
    <w:p w14:paraId="64FAFF11" w14:textId="77777777" w:rsidR="007A65DE" w:rsidRPr="007A65DE" w:rsidRDefault="007A65DE" w:rsidP="007A65DE">
      <w:pPr>
        <w:spacing w:line="288" w:lineRule="auto"/>
        <w:ind w:firstLine="708"/>
        <w:jc w:val="both"/>
        <w:rPr>
          <w:i/>
        </w:rPr>
      </w:pPr>
      <w:r w:rsidRPr="007A65DE">
        <w:rPr>
          <w:i/>
        </w:rPr>
        <w:t>Получени заеми и други привлечени средства</w:t>
      </w:r>
    </w:p>
    <w:p w14:paraId="0C180A5E" w14:textId="77777777" w:rsidR="007A65DE" w:rsidRDefault="007A65DE" w:rsidP="007A65DE">
      <w:pPr>
        <w:spacing w:line="288" w:lineRule="auto"/>
        <w:jc w:val="both"/>
      </w:pPr>
      <w:r>
        <w:tab/>
        <w:t xml:space="preserve">След първоначалното им признаване, дружеството оценява лихвоносните заеми и привлечени средства по амортизирана стойност, чрез метода на ефективния лихвен процент. Печалбите и загубите се признават в отчета за всеобхватния доход (в печалбата или загубата за годината), когато съответният финансов пасив се отписва, както и чрез амортизацията на база ефективен лихвен процент. </w:t>
      </w:r>
    </w:p>
    <w:p w14:paraId="11526DCD" w14:textId="77777777" w:rsidR="00316103" w:rsidRDefault="007A65DE" w:rsidP="007A65DE">
      <w:pPr>
        <w:spacing w:line="288" w:lineRule="auto"/>
        <w:jc w:val="both"/>
      </w:pPr>
      <w:r>
        <w:tab/>
        <w:t xml:space="preserve">Амортизираната стойност се изчислява като се вземат под внимание каквито и да било дисконти или премии при придобиването, както и такси или разходи, които представляват неразделна част от ефективния лихвен процент. Амортизацията се включва като </w:t>
      </w:r>
      <w:r w:rsidR="00CB4527" w:rsidRPr="00CB4527">
        <w:rPr>
          <w:i/>
        </w:rPr>
        <w:t>“финансов разход”</w:t>
      </w:r>
      <w:r>
        <w:t xml:space="preserve"> в отчета за всеобхватния доход (в печалбата или загубата за годината).</w:t>
      </w:r>
    </w:p>
    <w:p w14:paraId="224B070C" w14:textId="77777777" w:rsidR="007A65DE" w:rsidRDefault="007A65DE" w:rsidP="007A65DE">
      <w:pPr>
        <w:spacing w:line="288" w:lineRule="auto"/>
        <w:ind w:firstLine="708"/>
        <w:jc w:val="both"/>
      </w:pPr>
    </w:p>
    <w:p w14:paraId="335A2C54" w14:textId="77777777" w:rsidR="007A65DE" w:rsidRPr="007A65DE" w:rsidRDefault="007A65DE" w:rsidP="007A65DE">
      <w:pPr>
        <w:spacing w:line="288" w:lineRule="auto"/>
        <w:ind w:firstLine="708"/>
        <w:jc w:val="both"/>
        <w:rPr>
          <w:i/>
        </w:rPr>
      </w:pPr>
      <w:r w:rsidRPr="007A65DE">
        <w:rPr>
          <w:i/>
        </w:rPr>
        <w:t>Отписване</w:t>
      </w:r>
    </w:p>
    <w:p w14:paraId="25636B9B" w14:textId="77777777" w:rsidR="007A65DE" w:rsidRDefault="007A65DE" w:rsidP="007A65DE">
      <w:pPr>
        <w:spacing w:line="288" w:lineRule="auto"/>
        <w:jc w:val="both"/>
      </w:pPr>
      <w:r>
        <w:tab/>
        <w:t xml:space="preserve">Финансовите пасиви се отписват, когато задължението бъде погасено, или прекратено, или изтече. Когато съществуващ финансов пасив бъде заменен с друг от същия кредитор при по същество </w:t>
      </w:r>
      <w:r>
        <w:lastRenderedPageBreak/>
        <w:t>различни условия, или условията на съществуващ пасив бъдат съществено променени, тази размяна или модификация се третира като отписване на първоначалния пасив и признаване на нов. Разликата в съответните балансови суми се признава в отчета за всеобхватния доход ( в печалбата или загубата за годината).</w:t>
      </w:r>
    </w:p>
    <w:p w14:paraId="6808AC6A" w14:textId="2ECE167B" w:rsidR="003E23C4" w:rsidRPr="003E23C4" w:rsidRDefault="003E23C4" w:rsidP="003E23C4">
      <w:pPr>
        <w:spacing w:line="288" w:lineRule="auto"/>
        <w:ind w:firstLine="708"/>
        <w:jc w:val="both"/>
        <w:rPr>
          <w:i/>
        </w:rPr>
      </w:pPr>
      <w:r w:rsidRPr="003E23C4">
        <w:rPr>
          <w:i/>
        </w:rPr>
        <w:t>Компенсиране (Нетиране) на финансови инструменти</w:t>
      </w:r>
    </w:p>
    <w:p w14:paraId="2FCB4F6D" w14:textId="77777777" w:rsidR="003E23C4" w:rsidRDefault="003E23C4" w:rsidP="003E23C4">
      <w:pPr>
        <w:spacing w:line="288" w:lineRule="auto"/>
        <w:jc w:val="both"/>
      </w:pPr>
      <w:r>
        <w:tab/>
        <w:t>Финансовите активи и финансовите пасиви се компенсират (нетират) и в отчета за финансовото състояние се отразява нетната сума, ако съществува приложимо законно право за компенсиране на признатите суми и ако е налице намерение за уреждане на нетна основа, или за едновременно реализиране на активите и уреждане на пасивите.</w:t>
      </w:r>
    </w:p>
    <w:p w14:paraId="25B2D82C" w14:textId="77777777" w:rsidR="003E23C4" w:rsidRDefault="003E23C4" w:rsidP="003E23C4">
      <w:pPr>
        <w:spacing w:line="288" w:lineRule="auto"/>
        <w:jc w:val="both"/>
      </w:pPr>
      <w:r>
        <w:tab/>
        <w:t>Това изискване произтича от идеята на реалната стопанска същност на отношенията на дружеството с даден контрагент, че при едновременното съществуване на тези две изисквания очакваният фактически бъдещ паричен поток и ползи от тези разчети за предприятието е нетният поток, т.е. нетната сума отразява реалното право или задължение на дружеството от тези финансови инструменти - при всички обстоятелства да получи или плати единствено и само нетната сума.</w:t>
      </w:r>
    </w:p>
    <w:p w14:paraId="591BE613" w14:textId="77777777" w:rsidR="003E23C4" w:rsidRDefault="003E23C4" w:rsidP="003E23C4">
      <w:pPr>
        <w:spacing w:line="288" w:lineRule="auto"/>
        <w:ind w:firstLine="708"/>
        <w:jc w:val="both"/>
      </w:pPr>
      <w:r>
        <w:t xml:space="preserve">Ако не са налице едновременно и двете условия се приема, че правата и задълженията на дружеството по повод тези насрещни разчети (финансови инструменти) не се изчерпват при всички ситуации само и единствено с получаването или плащането на нетната сума. </w:t>
      </w:r>
    </w:p>
    <w:p w14:paraId="1E565BCB" w14:textId="77777777" w:rsidR="003E23C4" w:rsidRDefault="003E23C4" w:rsidP="003E23C4">
      <w:pPr>
        <w:spacing w:line="288" w:lineRule="auto"/>
        <w:jc w:val="both"/>
      </w:pPr>
      <w:r>
        <w:tab/>
        <w:t>Политиката за нетирането е свързана и с оценката, представянето и управлението на реалния кредитен и ликвиден риск, свързан с тези насрещни разчети.</w:t>
      </w:r>
    </w:p>
    <w:p w14:paraId="720C3C02" w14:textId="77777777" w:rsidR="003E23C4" w:rsidRDefault="003E23C4" w:rsidP="003E23C4">
      <w:pPr>
        <w:spacing w:line="288" w:lineRule="auto"/>
        <w:ind w:firstLine="708"/>
        <w:jc w:val="both"/>
      </w:pPr>
      <w:r>
        <w:t>Критериите, които се прилагат за установяване на "наличие на текущо и правно приложимо право за нетиране" са:</w:t>
      </w:r>
    </w:p>
    <w:p w14:paraId="5A66FA95" w14:textId="77777777" w:rsidR="00253D7A" w:rsidRDefault="003E23C4">
      <w:pPr>
        <w:pStyle w:val="ListParagraph"/>
        <w:numPr>
          <w:ilvl w:val="0"/>
          <w:numId w:val="17"/>
        </w:numPr>
        <w:spacing w:line="288" w:lineRule="auto"/>
        <w:jc w:val="both"/>
      </w:pPr>
      <w:r>
        <w:t>да не зависи от бъдещо събитие, т.е да не е приложимо само при настъпване на някакво бъдещо събитие;</w:t>
      </w:r>
    </w:p>
    <w:p w14:paraId="3BA808A9" w14:textId="77777777" w:rsidR="00253D7A" w:rsidRDefault="003E23C4">
      <w:pPr>
        <w:pStyle w:val="ListParagraph"/>
        <w:numPr>
          <w:ilvl w:val="0"/>
          <w:numId w:val="17"/>
        </w:numPr>
        <w:spacing w:line="288" w:lineRule="auto"/>
        <w:jc w:val="both"/>
      </w:pPr>
      <w:r>
        <w:t xml:space="preserve">да бъде възможно за упражняване и защитимо с правни способи в хода на (кумулативно): </w:t>
      </w:r>
    </w:p>
    <w:p w14:paraId="38610FC4" w14:textId="77777777" w:rsidR="00253D7A" w:rsidRDefault="003E23C4">
      <w:pPr>
        <w:pStyle w:val="ListParagraph"/>
        <w:numPr>
          <w:ilvl w:val="1"/>
          <w:numId w:val="17"/>
        </w:numPr>
        <w:spacing w:line="288" w:lineRule="auto"/>
        <w:jc w:val="both"/>
      </w:pPr>
      <w:r>
        <w:t xml:space="preserve">обичайната дейност, </w:t>
      </w:r>
    </w:p>
    <w:p w14:paraId="7EA699E8" w14:textId="77777777" w:rsidR="00253D7A" w:rsidRDefault="003E23C4">
      <w:pPr>
        <w:pStyle w:val="ListParagraph"/>
        <w:numPr>
          <w:ilvl w:val="1"/>
          <w:numId w:val="17"/>
        </w:numPr>
        <w:spacing w:line="288" w:lineRule="auto"/>
        <w:jc w:val="both"/>
      </w:pPr>
      <w:r>
        <w:t xml:space="preserve">в случай на неизпълнение/просрочие, и </w:t>
      </w:r>
    </w:p>
    <w:p w14:paraId="586B52F7" w14:textId="77777777" w:rsidR="00253D7A" w:rsidRDefault="003E23C4">
      <w:pPr>
        <w:pStyle w:val="ListParagraph"/>
        <w:numPr>
          <w:ilvl w:val="1"/>
          <w:numId w:val="17"/>
        </w:numPr>
        <w:spacing w:line="288" w:lineRule="auto"/>
        <w:jc w:val="both"/>
      </w:pPr>
      <w:r>
        <w:t>в случай на неплатежоспособност или несъстоятелност.</w:t>
      </w:r>
    </w:p>
    <w:p w14:paraId="285AA6F9" w14:textId="77777777" w:rsidR="005F544A" w:rsidRDefault="005F544A" w:rsidP="005F544A">
      <w:pPr>
        <w:spacing w:line="288" w:lineRule="auto"/>
        <w:ind w:left="720"/>
        <w:jc w:val="both"/>
      </w:pPr>
    </w:p>
    <w:p w14:paraId="38C45EBF" w14:textId="77777777" w:rsidR="007A65DE" w:rsidRDefault="005F544A" w:rsidP="005F544A">
      <w:pPr>
        <w:spacing w:line="288" w:lineRule="auto"/>
        <w:ind w:firstLine="708"/>
        <w:jc w:val="both"/>
      </w:pPr>
      <w:r w:rsidRPr="005F544A">
        <w:t xml:space="preserve">Приложимостта на критериите се оценява спрямо изискванията на българското законодателство и установените договорености между страните. Условието за "наличие на текущо и правно приложимо право за нетиране"  винаги и задължително се оценява заедно с второ условие - за "задължително намерение за уреждане на тези разчети на нетна база".  </w:t>
      </w:r>
    </w:p>
    <w:p w14:paraId="60739961" w14:textId="77777777" w:rsidR="00D27CA8" w:rsidRDefault="00D27CA8">
      <w:pPr>
        <w:spacing w:line="312" w:lineRule="auto"/>
        <w:jc w:val="both"/>
        <w:rPr>
          <w:highlight w:val="yellow"/>
          <w:lang w:val="bg-BG"/>
        </w:rPr>
      </w:pPr>
      <w:bookmarkStart w:id="27" w:name="_2.12._Търговски_и_други_вземания"/>
      <w:bookmarkStart w:id="28" w:name="_2.13._Парични_средства"/>
      <w:bookmarkStart w:id="29" w:name="_2.15._Лихвоносни_заеми_и_други_прив"/>
      <w:bookmarkEnd w:id="27"/>
      <w:bookmarkEnd w:id="28"/>
      <w:bookmarkEnd w:id="29"/>
    </w:p>
    <w:p w14:paraId="4DD00FD4" w14:textId="19D3C49D" w:rsidR="00D27CA8" w:rsidRPr="009C09E2" w:rsidRDefault="00F019C1">
      <w:pPr>
        <w:pStyle w:val="Heading3"/>
        <w:spacing w:line="312" w:lineRule="auto"/>
        <w:ind w:firstLine="720"/>
        <w:jc w:val="both"/>
        <w:rPr>
          <w:i/>
          <w:sz w:val="20"/>
          <w:szCs w:val="20"/>
          <w:lang w:val="ru-RU"/>
        </w:rPr>
      </w:pPr>
      <w:bookmarkStart w:id="30" w:name="_2.17._Пенсионни_и_други_задължения_"/>
      <w:bookmarkStart w:id="31" w:name="_2.18._Акционерен_капитал_и_резерви"/>
      <w:bookmarkStart w:id="32" w:name="_2.19._Данъци_върху_печалбата"/>
      <w:bookmarkEnd w:id="30"/>
      <w:bookmarkEnd w:id="31"/>
      <w:bookmarkEnd w:id="32"/>
      <w:r w:rsidRPr="00246C8C">
        <w:rPr>
          <w:i/>
          <w:sz w:val="20"/>
          <w:szCs w:val="20"/>
          <w:lang w:val="bg-BG"/>
        </w:rPr>
        <w:t>2.</w:t>
      </w:r>
      <w:r w:rsidR="00B1687D">
        <w:rPr>
          <w:i/>
          <w:sz w:val="20"/>
          <w:szCs w:val="20"/>
          <w:lang w:val="bg-BG"/>
        </w:rPr>
        <w:t>2</w:t>
      </w:r>
      <w:r w:rsidR="009F6A94">
        <w:rPr>
          <w:i/>
          <w:sz w:val="20"/>
          <w:szCs w:val="20"/>
          <w:lang w:val="bg-BG"/>
        </w:rPr>
        <w:t>0</w:t>
      </w:r>
      <w:r w:rsidR="00701C80">
        <w:rPr>
          <w:i/>
          <w:sz w:val="20"/>
          <w:szCs w:val="20"/>
          <w:lang w:val="bg-BG"/>
        </w:rPr>
        <w:t>. Данъци върху печалбата</w:t>
      </w:r>
    </w:p>
    <w:p w14:paraId="41FC1FF1" w14:textId="1F446828" w:rsidR="00D27CA8" w:rsidRDefault="00F019C1">
      <w:pPr>
        <w:pStyle w:val="BodyText3"/>
      </w:pPr>
      <w:r w:rsidRPr="00246C8C">
        <w:tab/>
        <w:t>Текущите данъци върху печалбата са определят в съответствие с изискванията на българското данъчно законодателство – Закона за корпоративното подоходно облагане. Номина</w:t>
      </w:r>
      <w:r w:rsidR="00701C80">
        <w:t xml:space="preserve">лната данъчна ставка за </w:t>
      </w:r>
      <w:r w:rsidR="00B1687D">
        <w:t>20</w:t>
      </w:r>
      <w:r w:rsidR="00D34478">
        <w:t>2</w:t>
      </w:r>
      <w:r w:rsidR="007C5E99">
        <w:t>1</w:t>
      </w:r>
      <w:r w:rsidR="00B1687D">
        <w:t xml:space="preserve"> </w:t>
      </w:r>
      <w:r w:rsidR="00701C80">
        <w:t>г. е 1</w:t>
      </w:r>
      <w:r w:rsidR="00701C80">
        <w:rPr>
          <w:lang w:val="ru-RU"/>
        </w:rPr>
        <w:t>0</w:t>
      </w:r>
      <w:r w:rsidR="00701C80">
        <w:t xml:space="preserve">%. </w:t>
      </w:r>
      <w:r w:rsidR="007C5E99">
        <w:t>(2020 г. – 10%)</w:t>
      </w:r>
    </w:p>
    <w:p w14:paraId="006237EC" w14:textId="77777777" w:rsidR="00D27CA8" w:rsidRDefault="00701C80">
      <w:pPr>
        <w:pStyle w:val="BodyText2"/>
        <w:spacing w:line="312" w:lineRule="auto"/>
        <w:ind w:firstLine="720"/>
        <w:rPr>
          <w:sz w:val="20"/>
        </w:rPr>
      </w:pPr>
      <w:r>
        <w:rPr>
          <w:sz w:val="20"/>
        </w:rPr>
        <w:t xml:space="preserve">Отсрочените данъци се определят като се използва балансовия метод, за всички временни </w:t>
      </w:r>
      <w:r w:rsidR="00F019C1" w:rsidRPr="00246C8C">
        <w:rPr>
          <w:sz w:val="20"/>
        </w:rPr>
        <w:t xml:space="preserve">разлики към датата на баланса, които съществуват между балансовите стойности </w:t>
      </w:r>
      <w:r>
        <w:rPr>
          <w:sz w:val="20"/>
        </w:rPr>
        <w:t xml:space="preserve">и данъчните </w:t>
      </w:r>
      <w:r w:rsidR="00F019C1" w:rsidRPr="00246C8C">
        <w:rPr>
          <w:sz w:val="20"/>
        </w:rPr>
        <w:t>основи  на отделните активи и пасиви.</w:t>
      </w:r>
    </w:p>
    <w:p w14:paraId="53080444" w14:textId="77777777" w:rsidR="00D27CA8" w:rsidRDefault="00F019C1">
      <w:pPr>
        <w:pStyle w:val="BodyText2"/>
        <w:spacing w:line="312" w:lineRule="auto"/>
        <w:ind w:firstLine="720"/>
        <w:rPr>
          <w:sz w:val="20"/>
        </w:rPr>
      </w:pPr>
      <w:r w:rsidRPr="00246C8C">
        <w:rPr>
          <w:sz w:val="20"/>
        </w:rPr>
        <w:t>Отсрочените данъчни пасиви се признават за всички облагаеми временни разлики, с изключение на тези, породили се от признаването на актив или пасив, който към датата на стопанската операция не е повлиял върх</w:t>
      </w:r>
      <w:r w:rsidR="00701C80">
        <w:rPr>
          <w:sz w:val="20"/>
        </w:rPr>
        <w:t xml:space="preserve">у счетоводната и данъчната печалба/(загуба). </w:t>
      </w:r>
    </w:p>
    <w:p w14:paraId="759892FF" w14:textId="77777777" w:rsidR="00D27CA8" w:rsidRDefault="00F019C1">
      <w:pPr>
        <w:pStyle w:val="BodyText2"/>
        <w:spacing w:line="312" w:lineRule="auto"/>
        <w:ind w:firstLine="720"/>
        <w:rPr>
          <w:sz w:val="20"/>
          <w:highlight w:val="yellow"/>
        </w:rPr>
      </w:pPr>
      <w:r w:rsidRPr="00246C8C">
        <w:rPr>
          <w:sz w:val="20"/>
        </w:rPr>
        <w:t>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w:t>
      </w:r>
      <w:r w:rsidR="00701C80">
        <w:rPr>
          <w:sz w:val="20"/>
        </w:rPr>
        <w:t xml:space="preserve">чна облагаема печалба или да се проявят облагаеми временни разлики, </w:t>
      </w:r>
      <w:r w:rsidRPr="00246C8C">
        <w:rPr>
          <w:sz w:val="20"/>
        </w:rPr>
        <w:lastRenderedPageBreak/>
        <w:t>от които да могат да се приспаднат тези намаляеми разлики, с изключение на разликите, породили се от признаването на актив или пасив,  който към датата на стопанската операция не е повлиял</w:t>
      </w:r>
      <w:r w:rsidR="00701C80">
        <w:rPr>
          <w:sz w:val="20"/>
        </w:rPr>
        <w:t xml:space="preserve"> </w:t>
      </w:r>
      <w:r w:rsidRPr="00246C8C">
        <w:rPr>
          <w:sz w:val="20"/>
        </w:rPr>
        <w:t xml:space="preserve">върху счетоводната и данъчната печалба/(загуба). </w:t>
      </w:r>
    </w:p>
    <w:p w14:paraId="794C373F" w14:textId="77777777" w:rsidR="00D27CA8" w:rsidRDefault="007377FA">
      <w:pPr>
        <w:pStyle w:val="BodyText2"/>
        <w:spacing w:line="312" w:lineRule="auto"/>
        <w:ind w:firstLine="720"/>
        <w:rPr>
          <w:sz w:val="20"/>
        </w:rPr>
      </w:pPr>
      <w:r w:rsidRPr="00246C8C">
        <w:rPr>
          <w:sz w:val="20"/>
        </w:rPr>
        <w:t>С</w:t>
      </w:r>
      <w:r w:rsidR="00701C80">
        <w:rPr>
          <w:sz w:val="20"/>
        </w:rPr>
        <w:t xml:space="preserve">тойността на всички отсрочени данъчни активи се преглеждат на всяка дата на баланса и </w:t>
      </w:r>
      <w:r w:rsidR="00F019C1" w:rsidRPr="00246C8C">
        <w:rPr>
          <w:sz w:val="20"/>
        </w:rPr>
        <w:t xml:space="preserve">се редуцират до степента, до която е вероятно те да се  проявят обратно и да се генерира достатъчно облагаема печалба </w:t>
      </w:r>
      <w:r w:rsidR="00701C80">
        <w:rPr>
          <w:sz w:val="20"/>
        </w:rPr>
        <w:t xml:space="preserve">или проявяващи се през същия период облагаеми временни разлики, с които те </w:t>
      </w:r>
      <w:r w:rsidR="00F019C1" w:rsidRPr="00246C8C">
        <w:rPr>
          <w:sz w:val="20"/>
        </w:rPr>
        <w:t>да могат да бъдат приспаднати или компенсирани.</w:t>
      </w:r>
    </w:p>
    <w:p w14:paraId="7BF05A67" w14:textId="77777777" w:rsidR="00D27CA8" w:rsidRDefault="00F019C1">
      <w:pPr>
        <w:pStyle w:val="BodyText2"/>
        <w:spacing w:line="312" w:lineRule="auto"/>
        <w:ind w:firstLine="720"/>
        <w:rPr>
          <w:sz w:val="20"/>
        </w:rPr>
      </w:pPr>
      <w:r w:rsidRPr="00246C8C">
        <w:rPr>
          <w:sz w:val="20"/>
        </w:rPr>
        <w:t>Отсрочените данъчни активи и пасиви се оценяват на база данъчните ставки, които се очаква да се прилагат за периода, през който актив</w:t>
      </w:r>
      <w:r w:rsidR="00701C80">
        <w:rPr>
          <w:sz w:val="20"/>
        </w:rPr>
        <w:t xml:space="preserve">ите ще се реализират, а пасивите ще се уредят </w:t>
      </w:r>
      <w:r w:rsidRPr="00246C8C">
        <w:rPr>
          <w:sz w:val="20"/>
        </w:rPr>
        <w:t xml:space="preserve">(погасят), на база данъчните закони, които са в сила </w:t>
      </w:r>
      <w:r w:rsidR="00701C80">
        <w:rPr>
          <w:sz w:val="20"/>
        </w:rPr>
        <w:t xml:space="preserve">или с голяма степен на сигурност се очаква да </w:t>
      </w:r>
      <w:r w:rsidR="005149D4" w:rsidRPr="00246C8C">
        <w:rPr>
          <w:sz w:val="20"/>
        </w:rPr>
        <w:t>са в сила, и по данъчни ставки на държавата (РБългария), в чиято юрисдикция се очаква да се реализира съответни</w:t>
      </w:r>
      <w:r w:rsidR="00701C80">
        <w:rPr>
          <w:sz w:val="20"/>
        </w:rPr>
        <w:t xml:space="preserve">ят отсрочен актив или пасив. </w:t>
      </w:r>
    </w:p>
    <w:p w14:paraId="4EC91E9F" w14:textId="77777777" w:rsidR="00D27CA8" w:rsidRDefault="005149D4">
      <w:pPr>
        <w:pStyle w:val="BodyText2"/>
        <w:spacing w:line="312" w:lineRule="auto"/>
        <w:ind w:firstLine="720"/>
        <w:rPr>
          <w:sz w:val="20"/>
        </w:rPr>
      </w:pPr>
      <w:r w:rsidRPr="00246C8C">
        <w:rPr>
          <w:sz w:val="20"/>
        </w:rPr>
        <w:t>Отсрочени данъчни активи на дружеството се представят нетно срещу негови отсрочени данъчни пасиви, когато и доколкото то се явява за тях данъчния платец в съответната юрисдикция (РБългария), и то тогава и само тогава, когато д</w:t>
      </w:r>
      <w:r w:rsidR="00701C80">
        <w:rPr>
          <w:sz w:val="20"/>
        </w:rPr>
        <w:t xml:space="preserve">ружеството има законно право да извършва или </w:t>
      </w:r>
      <w:r w:rsidRPr="00246C8C">
        <w:rPr>
          <w:sz w:val="20"/>
        </w:rPr>
        <w:t xml:space="preserve">получава нетни плащания на текущи данъчни задължения или вземания по данъците върху печалбата.  </w:t>
      </w:r>
    </w:p>
    <w:p w14:paraId="0B021EE2" w14:textId="77777777" w:rsidR="00496A0C" w:rsidRDefault="00496A0C">
      <w:pPr>
        <w:spacing w:after="120" w:line="312" w:lineRule="auto"/>
        <w:ind w:firstLine="720"/>
        <w:jc w:val="both"/>
        <w:rPr>
          <w:b/>
          <w:bCs/>
          <w:i/>
          <w:iCs/>
          <w:lang w:val="bg-BG"/>
        </w:rPr>
      </w:pPr>
    </w:p>
    <w:p w14:paraId="16C5FD7D" w14:textId="6C2A8D01" w:rsidR="00D27CA8" w:rsidRDefault="0038696A">
      <w:pPr>
        <w:spacing w:after="120"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1</w:t>
      </w:r>
      <w:r w:rsidRPr="0038696A">
        <w:rPr>
          <w:b/>
          <w:bCs/>
          <w:i/>
          <w:iCs/>
          <w:lang w:val="bg-BG"/>
        </w:rPr>
        <w:t xml:space="preserve">. Дългосрочни </w:t>
      </w:r>
      <w:r w:rsidR="00C870CF">
        <w:rPr>
          <w:b/>
          <w:bCs/>
          <w:i/>
          <w:iCs/>
          <w:lang w:val="bg-BG"/>
        </w:rPr>
        <w:t xml:space="preserve">правителствени </w:t>
      </w:r>
      <w:r w:rsidRPr="0038696A">
        <w:rPr>
          <w:b/>
          <w:bCs/>
          <w:i/>
          <w:iCs/>
          <w:lang w:val="bg-BG"/>
        </w:rPr>
        <w:t xml:space="preserve">финансирания </w:t>
      </w:r>
    </w:p>
    <w:p w14:paraId="449A63F3" w14:textId="77777777" w:rsidR="00D27CA8" w:rsidRDefault="00306A40">
      <w:pPr>
        <w:pStyle w:val="BodyText2"/>
        <w:spacing w:line="312" w:lineRule="auto"/>
        <w:ind w:firstLine="720"/>
        <w:rPr>
          <w:sz w:val="20"/>
        </w:rPr>
      </w:pPr>
      <w:r w:rsidRPr="00246C8C">
        <w:rPr>
          <w:sz w:val="20"/>
        </w:rPr>
        <w:t>Безвъзмездни помощи от публични институции (общински, държавни и международни, вкл. по реда на използване на Европейските фондове и програми) се признава</w:t>
      </w:r>
      <w:r w:rsidR="007D0FAB">
        <w:rPr>
          <w:sz w:val="20"/>
        </w:rPr>
        <w:t>т</w:t>
      </w:r>
      <w:r w:rsidRPr="00246C8C">
        <w:rPr>
          <w:sz w:val="20"/>
        </w:rPr>
        <w:t xml:space="preserve"> първоначално като отсроч</w:t>
      </w:r>
      <w:r w:rsidR="00701C80">
        <w:rPr>
          <w:sz w:val="20"/>
        </w:rPr>
        <w:t>е</w:t>
      </w:r>
      <w:r w:rsidRPr="00246C8C">
        <w:rPr>
          <w:sz w:val="20"/>
        </w:rPr>
        <w:t>н доход (финансиране), когато е налице разумна сигурност, че то ще бъде получено от дружеството, и че последното е спазило и спазва условията и изискванията по дарението.</w:t>
      </w:r>
    </w:p>
    <w:p w14:paraId="71F93C50" w14:textId="77777777" w:rsidR="00D27CA8" w:rsidRDefault="00306A40">
      <w:pPr>
        <w:pStyle w:val="BodyText2"/>
        <w:spacing w:line="312" w:lineRule="auto"/>
        <w:ind w:firstLine="720"/>
        <w:rPr>
          <w:sz w:val="20"/>
        </w:rPr>
      </w:pPr>
      <w:r w:rsidRPr="00246C8C">
        <w:rPr>
          <w:sz w:val="20"/>
        </w:rPr>
        <w:t xml:space="preserve">Дългосрочно финансиране, свързано с компенсиране на инвестиционни разходи за придобиване на актив, се признава в текущите печалби и загуби на систематична база за целия период на полезен живот на актива, пропорционално на размера на признатата в разходите амортизация. </w:t>
      </w:r>
    </w:p>
    <w:p w14:paraId="018BBD81" w14:textId="77777777" w:rsidR="00D27CA8" w:rsidRPr="009C09E2" w:rsidRDefault="00D27CA8">
      <w:pPr>
        <w:pStyle w:val="BodyText2"/>
        <w:spacing w:line="312" w:lineRule="auto"/>
        <w:ind w:firstLine="720"/>
        <w:rPr>
          <w:b/>
          <w:i/>
          <w:sz w:val="20"/>
          <w:lang w:val="ru-RU"/>
        </w:rPr>
      </w:pPr>
    </w:p>
    <w:p w14:paraId="68F1BBD4" w14:textId="377054A0" w:rsidR="00D27CA8" w:rsidRDefault="005C6895">
      <w:pPr>
        <w:pStyle w:val="BodyText2"/>
        <w:spacing w:line="312" w:lineRule="auto"/>
        <w:ind w:left="708" w:firstLine="1"/>
        <w:rPr>
          <w:b/>
          <w:i/>
          <w:sz w:val="20"/>
        </w:rPr>
      </w:pPr>
      <w:r w:rsidRPr="00246C8C">
        <w:rPr>
          <w:b/>
          <w:i/>
          <w:sz w:val="20"/>
        </w:rPr>
        <w:t>2.</w:t>
      </w:r>
      <w:r w:rsidR="00353A6E">
        <w:rPr>
          <w:b/>
          <w:i/>
          <w:sz w:val="20"/>
        </w:rPr>
        <w:t>2</w:t>
      </w:r>
      <w:r w:rsidR="009F6A94">
        <w:rPr>
          <w:b/>
          <w:i/>
          <w:sz w:val="20"/>
        </w:rPr>
        <w:t>2</w:t>
      </w:r>
      <w:r w:rsidR="00701C80">
        <w:rPr>
          <w:b/>
          <w:i/>
          <w:sz w:val="20"/>
        </w:rPr>
        <w:t xml:space="preserve">. </w:t>
      </w:r>
      <w:r w:rsidR="008B385D">
        <w:rPr>
          <w:b/>
          <w:i/>
          <w:sz w:val="20"/>
        </w:rPr>
        <w:t>Основна н</w:t>
      </w:r>
      <w:r w:rsidR="00F86D62">
        <w:rPr>
          <w:b/>
          <w:i/>
          <w:sz w:val="20"/>
        </w:rPr>
        <w:t xml:space="preserve">етна печалба </w:t>
      </w:r>
      <w:r w:rsidR="00701C80">
        <w:rPr>
          <w:b/>
          <w:i/>
          <w:sz w:val="20"/>
        </w:rPr>
        <w:t>на акция</w:t>
      </w:r>
    </w:p>
    <w:p w14:paraId="1CBF962D" w14:textId="77777777" w:rsidR="00D27CA8" w:rsidRDefault="00701C80">
      <w:pPr>
        <w:spacing w:line="312" w:lineRule="auto"/>
        <w:jc w:val="both"/>
        <w:rPr>
          <w:lang w:val="bg-BG"/>
        </w:rPr>
      </w:pPr>
      <w:r>
        <w:rPr>
          <w:lang w:val="bg-BG"/>
        </w:rPr>
        <w:tab/>
      </w:r>
      <w:r w:rsidR="00447A57" w:rsidRPr="00246C8C">
        <w:rPr>
          <w:lang w:val="bg-BG"/>
        </w:rPr>
        <w:t>Основната нетна печалба на една акция е изчислен</w:t>
      </w:r>
      <w:r w:rsidR="007D0FAB">
        <w:rPr>
          <w:lang w:val="bg-BG"/>
        </w:rPr>
        <w:t>а</w:t>
      </w:r>
      <w:r w:rsidR="00447A57" w:rsidRPr="00246C8C">
        <w:rPr>
          <w:lang w:val="bg-BG"/>
        </w:rPr>
        <w:t xml:space="preserve"> на база на нетната печалба за периода, подлежаща на разпределение между притежателите на обикновени акции и среднопретегления брой на държаните </w:t>
      </w:r>
      <w:r>
        <w:rPr>
          <w:lang w:val="bg-BG"/>
        </w:rPr>
        <w:t>обикновени акции през отчетния период.</w:t>
      </w:r>
    </w:p>
    <w:p w14:paraId="7CF0F956" w14:textId="77777777" w:rsidR="00D27CA8" w:rsidRDefault="00701C80">
      <w:pPr>
        <w:spacing w:line="312" w:lineRule="auto"/>
        <w:jc w:val="both"/>
        <w:rPr>
          <w:lang w:val="bg-BG"/>
        </w:rPr>
      </w:pPr>
      <w:r>
        <w:rPr>
          <w:lang w:val="bg-BG"/>
        </w:rPr>
        <w:tab/>
        <w:t>Среднопретегленият брой акции представлява бро</w:t>
      </w:r>
      <w:r w:rsidR="00447A57" w:rsidRPr="00246C8C">
        <w:rPr>
          <w:lang w:val="bg-BG"/>
        </w:rPr>
        <w:t>я на държаните обикнов</w:t>
      </w:r>
      <w:r>
        <w:rPr>
          <w:lang w:val="bg-BG"/>
        </w:rPr>
        <w:t>ени акции в началото на периода, коригиран с броя на обратно и</w:t>
      </w:r>
      <w:r w:rsidR="00447A57" w:rsidRPr="00246C8C">
        <w:rPr>
          <w:lang w:val="bg-BG"/>
        </w:rPr>
        <w:t>зкупените обикновени акции и на новоиздадените такива през периода, умножен по средно-времевия фактор. Този фактор изразява броя на дните, през които конкретните акции са били държани, спрямо об</w:t>
      </w:r>
      <w:r>
        <w:rPr>
          <w:lang w:val="bg-BG"/>
        </w:rPr>
        <w:t>щия брой на дните през периода.</w:t>
      </w:r>
    </w:p>
    <w:p w14:paraId="439A52E6" w14:textId="77777777" w:rsidR="00D27CA8" w:rsidRDefault="00701C80">
      <w:pPr>
        <w:spacing w:line="312" w:lineRule="auto"/>
        <w:jc w:val="both"/>
        <w:rPr>
          <w:lang w:val="ru-RU"/>
        </w:rPr>
      </w:pPr>
      <w:r>
        <w:rPr>
          <w:lang w:val="bg-BG"/>
        </w:rPr>
        <w:tab/>
        <w:t>Нетна печалба на акции с намалена стойност не се</w:t>
      </w:r>
      <w:r w:rsidR="00447A57" w:rsidRPr="00246C8C">
        <w:rPr>
          <w:lang w:val="bg-BG"/>
        </w:rPr>
        <w:t xml:space="preserve"> изчислява, тъй като няма издадени потенциални акции с намалена стойност.</w:t>
      </w:r>
    </w:p>
    <w:p w14:paraId="512339CF" w14:textId="77777777" w:rsidR="00B7181F" w:rsidRDefault="00B7181F" w:rsidP="001A7779">
      <w:pPr>
        <w:spacing w:line="312" w:lineRule="auto"/>
        <w:jc w:val="both"/>
        <w:rPr>
          <w:b/>
          <w:bCs/>
          <w:i/>
          <w:iCs/>
          <w:lang w:val="bg-BG"/>
        </w:rPr>
      </w:pPr>
    </w:p>
    <w:p w14:paraId="34066C58" w14:textId="6B6B624D" w:rsidR="00D27CA8" w:rsidRDefault="0038696A">
      <w:pPr>
        <w:spacing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3</w:t>
      </w:r>
      <w:r w:rsidRPr="0038696A">
        <w:rPr>
          <w:b/>
          <w:bCs/>
          <w:i/>
          <w:iCs/>
          <w:lang w:val="bg-BG"/>
        </w:rPr>
        <w:t xml:space="preserve">. Сегментно отчитане </w:t>
      </w:r>
    </w:p>
    <w:p w14:paraId="757740B6" w14:textId="77777777" w:rsidR="00D27CA8" w:rsidRDefault="00701C80">
      <w:pPr>
        <w:spacing w:line="312" w:lineRule="auto"/>
        <w:ind w:firstLine="708"/>
        <w:jc w:val="both"/>
        <w:rPr>
          <w:lang w:val="bg-BG"/>
        </w:rPr>
      </w:pPr>
      <w:r>
        <w:rPr>
          <w:lang w:val="bg-BG"/>
        </w:rPr>
        <w:t>Дружеството идентифицира своите отчетни сегменти и оповестяв</w:t>
      </w:r>
      <w:r w:rsidR="00046859" w:rsidRPr="00246C8C">
        <w:rPr>
          <w:lang w:val="bg-BG"/>
        </w:rPr>
        <w:t xml:space="preserve">а информация </w:t>
      </w:r>
      <w:r>
        <w:rPr>
          <w:lang w:val="bg-BG"/>
        </w:rPr>
        <w:t xml:space="preserve">по сегменти в съответствие с организационната и отчетна структура, използвана от ръководството. Оперативните сегменти са компоненти на бизнеса, които се оценяват </w:t>
      </w:r>
      <w:r w:rsidR="00046859" w:rsidRPr="00246C8C">
        <w:rPr>
          <w:lang w:val="bg-BG"/>
        </w:rPr>
        <w:t>редовно от членовете на ръководството, вземащи оперативни решения - като се използва финансова</w:t>
      </w:r>
      <w:r>
        <w:rPr>
          <w:lang w:val="bg-BG"/>
        </w:rPr>
        <w:t xml:space="preserve"> и оперативна информация, изготвена </w:t>
      </w:r>
      <w:r>
        <w:rPr>
          <w:lang w:val="bg-BG"/>
        </w:rPr>
        <w:lastRenderedPageBreak/>
        <w:t>конкретно за сегмента, за целите на текущото на</w:t>
      </w:r>
      <w:r w:rsidR="00046859" w:rsidRPr="00246C8C">
        <w:rPr>
          <w:lang w:val="bg-BG"/>
        </w:rPr>
        <w:t xml:space="preserve">блюдение и оценяване на резултатите от дейността (изпълнението) и разпределението на ресурсите на дружеството. </w:t>
      </w:r>
    </w:p>
    <w:p w14:paraId="7AFA70A9" w14:textId="77777777" w:rsidR="00D27CA8" w:rsidRDefault="00701C80">
      <w:pPr>
        <w:spacing w:line="312" w:lineRule="auto"/>
        <w:ind w:firstLine="708"/>
        <w:jc w:val="both"/>
        <w:rPr>
          <w:lang w:val="bg-BG"/>
        </w:rPr>
      </w:pPr>
      <w:r>
        <w:rPr>
          <w:lang w:val="bg-BG"/>
        </w:rPr>
        <w:t xml:space="preserve">Оперативните сегменти на дружеството текущо се наблюдават </w:t>
      </w:r>
      <w:r w:rsidR="00046859" w:rsidRPr="00246C8C">
        <w:rPr>
          <w:lang w:val="bg-BG"/>
        </w:rPr>
        <w:t>и н</w:t>
      </w:r>
      <w:r>
        <w:rPr>
          <w:lang w:val="bg-BG"/>
        </w:rPr>
        <w:t xml:space="preserve">аправляват поотделно, като всеки оперативен сегмент представлява отделна бизнес област, </w:t>
      </w:r>
      <w:r w:rsidR="00046859" w:rsidRPr="00246C8C">
        <w:rPr>
          <w:lang w:val="bg-BG"/>
        </w:rPr>
        <w:t>която предлага различни продукти и е носител на различни бизнес ползи и рискове. Оперативните сегменти на дружеството включват бизнес областите по отделни основни видов</w:t>
      </w:r>
      <w:r>
        <w:rPr>
          <w:lang w:val="bg-BG"/>
        </w:rPr>
        <w:t>е производство на п</w:t>
      </w:r>
      <w:r w:rsidR="00274001" w:rsidRPr="00246C8C">
        <w:rPr>
          <w:lang w:val="bg-BG"/>
        </w:rPr>
        <w:t>родукти за коса, продукти за кожа, измиващи продукти, продукти за устната кухина и др.</w:t>
      </w:r>
    </w:p>
    <w:p w14:paraId="74C10EFC" w14:textId="77777777" w:rsidR="00D27CA8" w:rsidRDefault="00D27CA8">
      <w:pPr>
        <w:pStyle w:val="Header"/>
        <w:tabs>
          <w:tab w:val="clear" w:pos="4153"/>
          <w:tab w:val="clear" w:pos="8306"/>
        </w:tabs>
        <w:spacing w:line="312" w:lineRule="auto"/>
        <w:ind w:firstLine="144"/>
        <w:jc w:val="both"/>
        <w:rPr>
          <w:b/>
          <w:lang w:val="bg-BG"/>
        </w:rPr>
      </w:pPr>
    </w:p>
    <w:p w14:paraId="2D68C2AC" w14:textId="77777777" w:rsidR="00D27CA8" w:rsidRDefault="0038696A">
      <w:pPr>
        <w:pStyle w:val="Header"/>
        <w:tabs>
          <w:tab w:val="clear" w:pos="4153"/>
          <w:tab w:val="clear" w:pos="8306"/>
        </w:tabs>
        <w:spacing w:line="312" w:lineRule="auto"/>
        <w:ind w:firstLine="720"/>
        <w:jc w:val="both"/>
        <w:rPr>
          <w:b/>
          <w:i/>
          <w:iCs/>
          <w:lang w:val="bg-BG"/>
        </w:rPr>
      </w:pPr>
      <w:r w:rsidRPr="0038696A">
        <w:rPr>
          <w:b/>
          <w:i/>
          <w:iCs/>
          <w:lang w:val="bg-BG"/>
        </w:rPr>
        <w:t>Информация по оперативни сегменти</w:t>
      </w:r>
    </w:p>
    <w:p w14:paraId="27011455" w14:textId="77777777" w:rsidR="00D27CA8" w:rsidRDefault="00701C80">
      <w:pPr>
        <w:spacing w:line="312" w:lineRule="auto"/>
        <w:ind w:firstLine="708"/>
        <w:jc w:val="both"/>
        <w:rPr>
          <w:lang w:val="bg-BG"/>
        </w:rPr>
      </w:pPr>
      <w:r>
        <w:rPr>
          <w:lang w:val="bg-BG"/>
        </w:rPr>
        <w:t>Дружеството използва един основен измерител – брутен марж (</w:t>
      </w:r>
      <w:r w:rsidR="00046859" w:rsidRPr="00246C8C">
        <w:rPr>
          <w:lang w:val="bg-BG"/>
        </w:rPr>
        <w:t xml:space="preserve">печалба)  при оценяването на резултатите в оперативните </w:t>
      </w:r>
      <w:r>
        <w:rPr>
          <w:lang w:val="bg-BG"/>
        </w:rPr>
        <w:t xml:space="preserve">сегменти и за разпределянето на ресурси </w:t>
      </w:r>
      <w:r w:rsidR="00046859" w:rsidRPr="00246C8C">
        <w:rPr>
          <w:lang w:val="bg-BG"/>
        </w:rPr>
        <w:t>между тях. Тя се определя като разлика между сегментните приходи и сегментните разходи, пряко съотносими към съответния сегмент.</w:t>
      </w:r>
    </w:p>
    <w:p w14:paraId="6F75BE2B" w14:textId="77777777" w:rsidR="00D27CA8" w:rsidRDefault="00701C80">
      <w:pPr>
        <w:spacing w:line="312" w:lineRule="auto"/>
        <w:ind w:firstLine="708"/>
        <w:jc w:val="both"/>
        <w:rPr>
          <w:lang w:val="bg-BG"/>
        </w:rPr>
      </w:pPr>
      <w:r>
        <w:rPr>
          <w:lang w:val="bg-BG"/>
        </w:rPr>
        <w:t>Сегментните активи, пасиви, респ. приходи, разходи и резултати</w:t>
      </w:r>
      <w:r w:rsidR="00046859" w:rsidRPr="00246C8C">
        <w:rPr>
          <w:lang w:val="bg-BG"/>
        </w:rPr>
        <w:t xml:space="preserve"> включват тези, които са </w:t>
      </w:r>
      <w:r>
        <w:rPr>
          <w:lang w:val="bg-BG"/>
        </w:rPr>
        <w:t>и могат да бъдат директно относими към съответния сегмент, както и так</w:t>
      </w:r>
      <w:r w:rsidR="00046859" w:rsidRPr="00246C8C">
        <w:rPr>
          <w:lang w:val="bg-BG"/>
        </w:rPr>
        <w:t>ива, които могат да бъдат</w:t>
      </w:r>
      <w:r>
        <w:rPr>
          <w:lang w:val="bg-BG"/>
        </w:rPr>
        <w:t xml:space="preserve"> разпределени на разумна база. Обичайно това са: а) за приходите - прод</w:t>
      </w:r>
      <w:r w:rsidR="00046859" w:rsidRPr="00246C8C">
        <w:rPr>
          <w:lang w:val="bg-BG"/>
        </w:rPr>
        <w:t>ажби на продукция; б) за разходите - за основни суровини и материали, за амортизации и за възнагражденията на производствения персонал и за реализация на продукцията в) за активите - им</w:t>
      </w:r>
      <w:r>
        <w:rPr>
          <w:lang w:val="bg-BG"/>
        </w:rPr>
        <w:t>оти, машини и съоръжения</w:t>
      </w:r>
      <w:r w:rsidR="00046859" w:rsidRPr="00246C8C">
        <w:rPr>
          <w:lang w:val="bg-BG"/>
        </w:rPr>
        <w:t xml:space="preserve"> </w:t>
      </w:r>
      <w:r w:rsidR="00EC2531" w:rsidRPr="00246C8C">
        <w:rPr>
          <w:lang w:val="bg-BG"/>
        </w:rPr>
        <w:t>и материални запаси</w:t>
      </w:r>
      <w:r w:rsidR="00B5765B">
        <w:rPr>
          <w:lang w:val="bg-BG"/>
        </w:rPr>
        <w:t>.</w:t>
      </w:r>
      <w:r w:rsidR="00B5765B" w:rsidRPr="00246C8C">
        <w:rPr>
          <w:lang w:val="bg-BG"/>
        </w:rPr>
        <w:t xml:space="preserve"> </w:t>
      </w:r>
      <w:r w:rsidR="00046859" w:rsidRPr="00246C8C">
        <w:rPr>
          <w:lang w:val="bg-BG"/>
        </w:rPr>
        <w:t>Капиталовите разходи (инвестиции) по бизнес сегменти са отграничими разходи, извършени през периода за придобиване или изграждане на секторни нетекущи активи, които се очаква да бъдат използвани през повече от</w:t>
      </w:r>
      <w:r>
        <w:rPr>
          <w:lang w:val="bg-BG"/>
        </w:rPr>
        <w:t xml:space="preserve"> един</w:t>
      </w:r>
      <w:r w:rsidR="00046859" w:rsidRPr="00246C8C">
        <w:rPr>
          <w:lang w:val="bg-BG"/>
        </w:rPr>
        <w:t xml:space="preserve"> период.</w:t>
      </w:r>
    </w:p>
    <w:p w14:paraId="130D67CB" w14:textId="77777777" w:rsidR="00D27CA8" w:rsidRDefault="00701C80">
      <w:pPr>
        <w:spacing w:line="312" w:lineRule="auto"/>
        <w:ind w:firstLine="708"/>
        <w:jc w:val="both"/>
        <w:rPr>
          <w:lang w:val="bg-BG"/>
        </w:rPr>
      </w:pPr>
      <w:r>
        <w:rPr>
          <w:lang w:val="bg-BG"/>
        </w:rPr>
        <w:t xml:space="preserve">Дружеството управлява </w:t>
      </w:r>
      <w:r w:rsidR="00046859" w:rsidRPr="00246C8C">
        <w:rPr>
          <w:lang w:val="bg-BG"/>
        </w:rPr>
        <w:t>търговските разчети</w:t>
      </w:r>
      <w:r>
        <w:rPr>
          <w:lang w:val="bg-BG"/>
        </w:rPr>
        <w:t>, разчетите с персонала и общественото осигуря</w:t>
      </w:r>
      <w:r w:rsidR="00274001" w:rsidRPr="00246C8C">
        <w:rPr>
          <w:lang w:val="bg-BG"/>
        </w:rPr>
        <w:t>ване</w:t>
      </w:r>
      <w:r>
        <w:rPr>
          <w:lang w:val="bg-BG"/>
        </w:rPr>
        <w:t xml:space="preserve"> и предоставените, респ. получе</w:t>
      </w:r>
      <w:r w:rsidR="00046859" w:rsidRPr="00246C8C">
        <w:rPr>
          <w:lang w:val="bg-BG"/>
        </w:rPr>
        <w:t>ните финансови ресурси, както и данъците на ниво предприятие и те не се разпределят на сегме</w:t>
      </w:r>
      <w:r>
        <w:rPr>
          <w:lang w:val="bg-BG"/>
        </w:rPr>
        <w:t>нтно</w:t>
      </w:r>
      <w:r w:rsidR="00046859" w:rsidRPr="00246C8C">
        <w:rPr>
          <w:lang w:val="bg-BG"/>
        </w:rPr>
        <w:t xml:space="preserve"> ниво. </w:t>
      </w:r>
    </w:p>
    <w:p w14:paraId="04538714" w14:textId="77777777" w:rsidR="00D27CA8" w:rsidRDefault="00701C80">
      <w:pPr>
        <w:spacing w:line="312" w:lineRule="auto"/>
        <w:ind w:firstLine="708"/>
        <w:jc w:val="both"/>
        <w:rPr>
          <w:lang w:val="bg-BG"/>
        </w:rPr>
      </w:pPr>
      <w:r>
        <w:rPr>
          <w:lang w:val="bg-BG"/>
        </w:rPr>
        <w:t>Резултатите от дейности, ко</w:t>
      </w:r>
      <w:r w:rsidR="00046859" w:rsidRPr="00246C8C">
        <w:rPr>
          <w:lang w:val="bg-BG"/>
        </w:rPr>
        <w:t>ито се считат за случайни спрямо основните типове операции (дейности) на дружеството, както и неразпределяемите приходи, разходи, пасиви и активи, се отчитат отделно в позиция „общи на ниво дружество”. Тези суми по пр</w:t>
      </w:r>
      <w:r>
        <w:rPr>
          <w:lang w:val="bg-BG"/>
        </w:rPr>
        <w:t>инцип включват: други доходи от дейността, освен ако не п</w:t>
      </w:r>
      <w:r w:rsidR="00046859" w:rsidRPr="00246C8C">
        <w:rPr>
          <w:lang w:val="bg-BG"/>
        </w:rPr>
        <w:t>роизтичат от</w:t>
      </w:r>
      <w:r>
        <w:rPr>
          <w:lang w:val="bg-BG"/>
        </w:rPr>
        <w:t xml:space="preserve"> дейността на конкретен сегмент, административни разходи, лихвени приходи и разхо</w:t>
      </w:r>
      <w:r w:rsidR="00046859" w:rsidRPr="00246C8C">
        <w:rPr>
          <w:lang w:val="bg-BG"/>
        </w:rPr>
        <w:t>ди, реализирани и нереализирани печалби и загуби от сделки с валута и инвестиции, инвестиции в други дружества, търговски и други вземания, търговски задължения и получени зае</w:t>
      </w:r>
      <w:r>
        <w:rPr>
          <w:lang w:val="bg-BG"/>
        </w:rPr>
        <w:t>ми, зад</w:t>
      </w:r>
      <w:r w:rsidR="00274001" w:rsidRPr="00246C8C">
        <w:rPr>
          <w:lang w:val="bg-BG"/>
        </w:rPr>
        <w:t xml:space="preserve">ължения към персонала и социалното осигуряване, </w:t>
      </w:r>
      <w:r>
        <w:rPr>
          <w:lang w:val="bg-BG"/>
        </w:rPr>
        <w:t>разчети по данъци, производствено и админист</w:t>
      </w:r>
      <w:r w:rsidR="00046859" w:rsidRPr="00246C8C">
        <w:rPr>
          <w:lang w:val="bg-BG"/>
        </w:rPr>
        <w:t xml:space="preserve">ративно оборудване с общо предназначение. </w:t>
      </w:r>
    </w:p>
    <w:p w14:paraId="1371C3D0" w14:textId="77777777" w:rsidR="00D27CA8" w:rsidRDefault="0038696A">
      <w:pPr>
        <w:pStyle w:val="Heading3"/>
        <w:spacing w:line="312" w:lineRule="auto"/>
        <w:ind w:firstLine="720"/>
        <w:jc w:val="both"/>
        <w:rPr>
          <w:b w:val="0"/>
          <w:sz w:val="20"/>
          <w:szCs w:val="20"/>
        </w:rPr>
      </w:pPr>
      <w:r w:rsidRPr="0038696A">
        <w:rPr>
          <w:b w:val="0"/>
          <w:sz w:val="20"/>
          <w:szCs w:val="20"/>
          <w:lang w:val="bg-BG"/>
        </w:rPr>
        <w:t>Прилаганата счетоводна политика за отчитането по сегменти, се основава на тази, използвана от дружеството за изготвяне на публичните му отчети по закон.</w:t>
      </w:r>
    </w:p>
    <w:p w14:paraId="0E71C939" w14:textId="77777777" w:rsidR="00865419" w:rsidRDefault="00865419" w:rsidP="00865419"/>
    <w:p w14:paraId="3E414E33" w14:textId="11A71E8F" w:rsidR="00D27CA8" w:rsidRDefault="0038696A">
      <w:pPr>
        <w:spacing w:before="80" w:after="80" w:line="312" w:lineRule="auto"/>
        <w:ind w:firstLine="720"/>
        <w:jc w:val="both"/>
        <w:rPr>
          <w:b/>
          <w:i/>
          <w:lang w:val="bg-BG"/>
        </w:rPr>
      </w:pPr>
      <w:r w:rsidRPr="0038696A">
        <w:rPr>
          <w:b/>
          <w:i/>
          <w:lang w:val="bg-BG"/>
        </w:rPr>
        <w:t>2.</w:t>
      </w:r>
      <w:r w:rsidR="00B1687D" w:rsidRPr="0038696A">
        <w:rPr>
          <w:b/>
          <w:i/>
          <w:lang w:val="bg-BG"/>
        </w:rPr>
        <w:t>2</w:t>
      </w:r>
      <w:r w:rsidR="009F6A94">
        <w:rPr>
          <w:b/>
          <w:i/>
          <w:lang w:val="bg-BG"/>
        </w:rPr>
        <w:t>4</w:t>
      </w:r>
      <w:r w:rsidRPr="0038696A">
        <w:rPr>
          <w:b/>
          <w:i/>
          <w:lang w:val="bg-BG"/>
        </w:rPr>
        <w:t>. Оценяване по справедлива стойност</w:t>
      </w:r>
    </w:p>
    <w:p w14:paraId="6A61C0BC" w14:textId="38BE6EB0" w:rsidR="00D27CA8" w:rsidRDefault="00422968">
      <w:pPr>
        <w:spacing w:line="312" w:lineRule="auto"/>
        <w:ind w:firstLine="708"/>
        <w:jc w:val="both"/>
        <w:rPr>
          <w:lang w:val="bg-BG"/>
        </w:rPr>
      </w:pPr>
      <w:r w:rsidRPr="00246C8C">
        <w:rPr>
          <w:lang w:val="bg-BG"/>
        </w:rPr>
        <w:t xml:space="preserve">Някои от активите и пасивите на дружеството се оценяват и представят и/или само оповестяват по справедлива стойност за целите на финансовото отчитане. Такива са  </w:t>
      </w:r>
      <w:r w:rsidR="009E73E4" w:rsidRPr="00A56CDE">
        <w:rPr>
          <w:lang w:val="bg-BG"/>
        </w:rPr>
        <w:t xml:space="preserve"> на повтаряща се (ежегодна) база –  финансовите активи по справедлива стойност през друг всеобхватен доход, и получени банкови кредити, определени търговски и други вземания и задължения, вземания и задължения по  лизинг</w:t>
      </w:r>
      <w:r w:rsidR="009F0515">
        <w:rPr>
          <w:lang w:val="bg-BG"/>
        </w:rPr>
        <w:t>.</w:t>
      </w:r>
      <w:r w:rsidR="009E73E4" w:rsidRPr="00A56CDE">
        <w:rPr>
          <w:lang w:val="bg-BG"/>
        </w:rPr>
        <w:t xml:space="preserve">  </w:t>
      </w:r>
      <w:r w:rsidRPr="00246C8C">
        <w:rPr>
          <w:lang w:val="bg-BG"/>
        </w:rPr>
        <w:t xml:space="preserve">Справедливата стойност е цената, която би била получена при продажбата на даден актив  или платена при </w:t>
      </w:r>
      <w:r w:rsidR="00701C80">
        <w:rPr>
          <w:lang w:val="bg-BG"/>
        </w:rPr>
        <w:t>прехвърлянето на пасив в обичайн</w:t>
      </w:r>
      <w:r w:rsidRPr="00246C8C">
        <w:rPr>
          <w:lang w:val="bg-BG"/>
        </w:rPr>
        <w:t>а сделка между независими пазарни участници на датата на оценяването.</w:t>
      </w:r>
    </w:p>
    <w:p w14:paraId="432BCDB4" w14:textId="77777777" w:rsidR="00D27CA8" w:rsidRDefault="00422968">
      <w:pPr>
        <w:spacing w:line="312" w:lineRule="auto"/>
        <w:ind w:firstLine="708"/>
        <w:jc w:val="both"/>
        <w:rPr>
          <w:lang w:val="bg-BG"/>
        </w:rPr>
      </w:pPr>
      <w:r w:rsidRPr="00246C8C">
        <w:rPr>
          <w:lang w:val="bg-BG"/>
        </w:rPr>
        <w:lastRenderedPageBreak/>
        <w:t>Справедливата стойност е изходяща цена и се базира на предположението, че операцията по продажбата ще се реализира или на основния пазар за този актив или</w:t>
      </w:r>
      <w:r w:rsidR="00701C80">
        <w:rPr>
          <w:lang w:val="bg-BG"/>
        </w:rPr>
        <w:t xml:space="preserve"> пасив, или в случай на липса на осно</w:t>
      </w:r>
      <w:r w:rsidRPr="00246C8C">
        <w:rPr>
          <w:lang w:val="bg-BG"/>
        </w:rPr>
        <w:t>вен пазар – на най-изгодния пазар за актива или пасива. Както определеният като основен, така и най-изгодният пазар са такива пазари, до които дружеството задължително има достъп.</w:t>
      </w:r>
    </w:p>
    <w:p w14:paraId="027F5154" w14:textId="77777777" w:rsidR="00D27CA8" w:rsidRDefault="00422968">
      <w:pPr>
        <w:spacing w:line="312" w:lineRule="auto"/>
        <w:ind w:firstLine="708"/>
        <w:jc w:val="both"/>
        <w:rPr>
          <w:lang w:val="bg-BG"/>
        </w:rPr>
      </w:pPr>
      <w:r w:rsidRPr="00246C8C">
        <w:rPr>
          <w:lang w:val="bg-BG"/>
        </w:rPr>
        <w:t xml:space="preserve">Измерването на справедливата стойност </w:t>
      </w:r>
      <w:r w:rsidR="00701C80">
        <w:rPr>
          <w:lang w:val="bg-BG"/>
        </w:rPr>
        <w:t>се прави от позицията на предположенията и преценк</w:t>
      </w:r>
      <w:r w:rsidRPr="00246C8C">
        <w:rPr>
          <w:lang w:val="bg-BG"/>
        </w:rPr>
        <w:t>ите, които биха направили потенциалните пазарни участници</w:t>
      </w:r>
      <w:r w:rsidR="00C934F2">
        <w:rPr>
          <w:lang w:val="bg-BG"/>
        </w:rPr>
        <w:t>,</w:t>
      </w:r>
      <w:r w:rsidRPr="00246C8C">
        <w:rPr>
          <w:lang w:val="bg-BG"/>
        </w:rPr>
        <w:t xml:space="preserve"> когато те биха определяли цената на съответния актив или пасив, като се допуска, че те биха действали за постигане на най-добра стопанска изгода от </w:t>
      </w:r>
      <w:r w:rsidR="00701C80">
        <w:rPr>
          <w:lang w:val="bg-BG"/>
        </w:rPr>
        <w:t>него за тях.</w:t>
      </w:r>
    </w:p>
    <w:p w14:paraId="695FBC4F" w14:textId="77777777" w:rsidR="00D27CA8" w:rsidRDefault="00422968">
      <w:pPr>
        <w:spacing w:line="312" w:lineRule="auto"/>
        <w:ind w:firstLine="708"/>
        <w:jc w:val="both"/>
      </w:pPr>
      <w:r w:rsidRPr="00246C8C">
        <w:rPr>
          <w:lang w:val="bg-BG"/>
        </w:rPr>
        <w:t xml:space="preserve">При измерването на справедливата стойност на нефинансови активи  винаги изходната точка е предположението какво би било за пазарните участници най-доброто и най-ефективно възможно използване  на дадения актив. </w:t>
      </w:r>
    </w:p>
    <w:p w14:paraId="18C816C5" w14:textId="77777777" w:rsidR="008633A2" w:rsidRPr="008633A2" w:rsidRDefault="008633A2">
      <w:pPr>
        <w:spacing w:line="312" w:lineRule="auto"/>
        <w:ind w:firstLine="708"/>
        <w:jc w:val="both"/>
      </w:pPr>
    </w:p>
    <w:p w14:paraId="4F1E358B" w14:textId="27B72768" w:rsidR="00D27CA8" w:rsidRDefault="0038696A">
      <w:pPr>
        <w:pStyle w:val="Heading3"/>
        <w:spacing w:line="312" w:lineRule="auto"/>
        <w:ind w:firstLine="708"/>
        <w:jc w:val="both"/>
        <w:rPr>
          <w:i/>
          <w:iCs/>
          <w:sz w:val="20"/>
          <w:szCs w:val="20"/>
          <w:lang w:val="bg-BG"/>
        </w:rPr>
      </w:pPr>
      <w:r w:rsidRPr="0038696A">
        <w:rPr>
          <w:i/>
          <w:iCs/>
          <w:sz w:val="20"/>
          <w:szCs w:val="20"/>
          <w:lang w:val="bg-BG"/>
        </w:rPr>
        <w:t>2.</w:t>
      </w:r>
      <w:r w:rsidR="00B1687D" w:rsidRPr="0038696A">
        <w:rPr>
          <w:i/>
          <w:iCs/>
          <w:sz w:val="20"/>
          <w:szCs w:val="20"/>
          <w:lang w:val="bg-BG"/>
        </w:rPr>
        <w:t>2</w:t>
      </w:r>
      <w:r w:rsidR="009F6A94">
        <w:rPr>
          <w:i/>
          <w:iCs/>
          <w:sz w:val="20"/>
          <w:szCs w:val="20"/>
          <w:lang w:val="bg-BG"/>
        </w:rPr>
        <w:t>5</w:t>
      </w:r>
      <w:r w:rsidRPr="0038696A">
        <w:rPr>
          <w:i/>
          <w:iCs/>
          <w:sz w:val="20"/>
          <w:szCs w:val="20"/>
          <w:lang w:val="bg-BG"/>
        </w:rPr>
        <w:t>. Преценки от определящо значение при прилагане счетоводната политика на дружеството. Ключови приблизителни оценки и предположения с висока несигурност.</w:t>
      </w:r>
    </w:p>
    <w:p w14:paraId="54F8F541" w14:textId="77777777" w:rsidR="00D27CA8" w:rsidRPr="009C09E2" w:rsidRDefault="00701C80">
      <w:pPr>
        <w:spacing w:line="312" w:lineRule="auto"/>
        <w:jc w:val="both"/>
        <w:rPr>
          <w:b/>
          <w:i/>
          <w:lang w:val="ru-RU"/>
        </w:rPr>
      </w:pPr>
      <w:r>
        <w:rPr>
          <w:lang w:val="bg-BG"/>
        </w:rPr>
        <w:tab/>
      </w:r>
    </w:p>
    <w:p w14:paraId="6DE59DB2" w14:textId="77777777" w:rsidR="00D27CA8" w:rsidRDefault="0038696A">
      <w:pPr>
        <w:spacing w:line="312" w:lineRule="auto"/>
        <w:ind w:firstLine="720"/>
        <w:rPr>
          <w:b/>
          <w:bCs/>
          <w:i/>
          <w:iCs/>
          <w:noProof/>
          <w:lang w:val="bg-BG"/>
        </w:rPr>
      </w:pPr>
      <w:r w:rsidRPr="0038696A">
        <w:rPr>
          <w:b/>
          <w:bCs/>
          <w:i/>
          <w:iCs/>
          <w:noProof/>
          <w:lang w:val="bg-BG"/>
        </w:rPr>
        <w:t>Материални запаси</w:t>
      </w:r>
    </w:p>
    <w:p w14:paraId="1CDFA2C3" w14:textId="77777777" w:rsidR="00D27CA8" w:rsidRPr="000D6CE5" w:rsidRDefault="00EC3602">
      <w:pPr>
        <w:pStyle w:val="BodyTextIndent2"/>
        <w:spacing w:line="312" w:lineRule="auto"/>
        <w:ind w:firstLine="708"/>
        <w:rPr>
          <w:bCs/>
          <w:i/>
          <w:iCs/>
          <w:sz w:val="20"/>
        </w:rPr>
      </w:pPr>
      <w:r w:rsidRPr="00EC3602">
        <w:rPr>
          <w:bCs/>
          <w:i/>
          <w:iCs/>
          <w:sz w:val="20"/>
        </w:rPr>
        <w:t>Нормален капацитет</w:t>
      </w:r>
    </w:p>
    <w:p w14:paraId="4A73D84C" w14:textId="77777777" w:rsidR="00D27CA8" w:rsidRPr="000D6CE5" w:rsidRDefault="00EC3602">
      <w:pPr>
        <w:spacing w:line="312" w:lineRule="auto"/>
        <w:ind w:firstLine="708"/>
        <w:jc w:val="both"/>
        <w:rPr>
          <w:lang w:val="bg-BG"/>
        </w:rPr>
      </w:pPr>
      <w:r w:rsidRPr="00EC3602">
        <w:rPr>
          <w:lang w:val="bg-BG"/>
        </w:rPr>
        <w:t>Нормалният производствен капацитет на дружеството е определен на база преценките на ръководството (след направени анализи) за оптимално натоварване на неговите производствени мощности и възвръщаемост на инвестициите в тях, при продуктова структура на производството, приета за обичайна.</w:t>
      </w:r>
    </w:p>
    <w:p w14:paraId="593DC40F" w14:textId="77777777" w:rsidR="00D27CA8" w:rsidRPr="000D6CE5" w:rsidRDefault="00D27CA8">
      <w:pPr>
        <w:spacing w:line="312" w:lineRule="auto"/>
        <w:ind w:firstLine="720"/>
        <w:rPr>
          <w:bCs/>
          <w:i/>
          <w:iCs/>
          <w:noProof/>
          <w:lang w:val="bg-BG"/>
        </w:rPr>
      </w:pPr>
    </w:p>
    <w:p w14:paraId="3197553B" w14:textId="77777777" w:rsidR="00D27CA8" w:rsidRPr="000D6CE5" w:rsidRDefault="00EC3602">
      <w:pPr>
        <w:spacing w:line="312" w:lineRule="auto"/>
        <w:ind w:firstLine="720"/>
        <w:rPr>
          <w:bCs/>
          <w:i/>
          <w:iCs/>
          <w:noProof/>
          <w:lang w:val="bg-BG"/>
        </w:rPr>
      </w:pPr>
      <w:r w:rsidRPr="00EC3602">
        <w:rPr>
          <w:bCs/>
          <w:i/>
          <w:iCs/>
          <w:noProof/>
          <w:lang w:val="bg-BG"/>
        </w:rPr>
        <w:t xml:space="preserve">Обезценка </w:t>
      </w:r>
    </w:p>
    <w:p w14:paraId="15AD93D9" w14:textId="77777777" w:rsidR="00D27CA8" w:rsidRPr="000D6CE5" w:rsidRDefault="00EC3602">
      <w:pPr>
        <w:spacing w:line="312" w:lineRule="auto"/>
        <w:ind w:firstLine="708"/>
        <w:jc w:val="both"/>
        <w:rPr>
          <w:lang w:val="bg-BG"/>
        </w:rPr>
      </w:pPr>
      <w:r w:rsidRPr="00EC3602">
        <w:rPr>
          <w:lang w:val="bg-BG"/>
        </w:rPr>
        <w:t xml:space="preserve">В края на всяка финансова година дружеството извършва преглед на състоянието, срока на годност и използваемостта на наличните материални запаси. При установяване на запаси, които съдържат потенциална вероятност да не бъдат реализирани по съществуващата им балансова стойност в следващите отчетни периоди, дружеството обезценява материалните запаси до нетна реализируема стойност. </w:t>
      </w:r>
    </w:p>
    <w:p w14:paraId="3F0DB663" w14:textId="77777777" w:rsidR="00D27CA8" w:rsidRPr="000D6CE5" w:rsidRDefault="00D27CA8">
      <w:pPr>
        <w:spacing w:line="312" w:lineRule="auto"/>
        <w:rPr>
          <w:lang w:val="ru-RU"/>
        </w:rPr>
      </w:pPr>
    </w:p>
    <w:p w14:paraId="0C1AC38B" w14:textId="77777777" w:rsidR="00D27CA8" w:rsidRPr="000D6CE5" w:rsidRDefault="00EC3602">
      <w:pPr>
        <w:spacing w:line="312" w:lineRule="auto"/>
        <w:rPr>
          <w:b/>
          <w:bCs/>
          <w:i/>
          <w:iCs/>
          <w:lang w:val="bg-BG"/>
        </w:rPr>
      </w:pPr>
      <w:r w:rsidRPr="00EC3602">
        <w:rPr>
          <w:lang w:val="bg-BG"/>
        </w:rPr>
        <w:t xml:space="preserve">               </w:t>
      </w:r>
      <w:r w:rsidRPr="00EC3602">
        <w:rPr>
          <w:b/>
          <w:bCs/>
          <w:i/>
          <w:iCs/>
          <w:lang w:val="bg-BG"/>
        </w:rPr>
        <w:t xml:space="preserve">Актюерски изчисления   </w:t>
      </w:r>
    </w:p>
    <w:p w14:paraId="79CC5B39" w14:textId="321A5B87" w:rsidR="00D27CA8" w:rsidRPr="00452A3B" w:rsidRDefault="00EC3602">
      <w:pPr>
        <w:spacing w:line="312" w:lineRule="auto"/>
        <w:ind w:firstLine="708"/>
        <w:jc w:val="both"/>
        <w:rPr>
          <w:i/>
          <w:lang w:val="bg-BG"/>
        </w:rPr>
      </w:pPr>
      <w:r w:rsidRPr="00EC3602">
        <w:rPr>
          <w:lang w:val="bg-BG"/>
        </w:rPr>
        <w:t xml:space="preserve">При определяне на сегашната стойност на дългосрочните задължения към персонала при пенсиониране са използвани изчисления на сертифицирани актюери, базирани на предположения за смъртност, темп на текучество на персонала, бъдещо ниво на работни заплати и дисконтов фактор </w:t>
      </w:r>
      <w:r w:rsidR="00CB4527" w:rsidRPr="00452A3B">
        <w:rPr>
          <w:i/>
          <w:lang w:val="bg-BG"/>
        </w:rPr>
        <w:t>(</w:t>
      </w:r>
      <w:r w:rsidR="00CB4527" w:rsidRPr="00171A3B">
        <w:rPr>
          <w:i/>
          <w:lang w:val="bg-BG"/>
        </w:rPr>
        <w:t>Приложение № 2</w:t>
      </w:r>
      <w:r w:rsidR="00E46B07">
        <w:rPr>
          <w:i/>
          <w:lang w:val="bg-BG"/>
        </w:rPr>
        <w:t>1</w:t>
      </w:r>
      <w:r w:rsidR="00CB4527" w:rsidRPr="00452A3B">
        <w:rPr>
          <w:i/>
          <w:lang w:val="bg-BG"/>
        </w:rPr>
        <w:t>).</w:t>
      </w:r>
    </w:p>
    <w:p w14:paraId="2FD48E99" w14:textId="77777777" w:rsidR="00877933" w:rsidRDefault="00877933">
      <w:pPr>
        <w:spacing w:line="312" w:lineRule="auto"/>
        <w:ind w:firstLine="708"/>
        <w:rPr>
          <w:b/>
          <w:bCs/>
          <w:i/>
          <w:iCs/>
          <w:lang w:val="bg-BG"/>
        </w:rPr>
      </w:pPr>
    </w:p>
    <w:p w14:paraId="086F44D9" w14:textId="7D7C15D6" w:rsidR="00456063" w:rsidRPr="00456063" w:rsidRDefault="00456063" w:rsidP="00456063">
      <w:pPr>
        <w:pStyle w:val="BodyText2"/>
        <w:spacing w:line="312" w:lineRule="auto"/>
        <w:ind w:firstLine="708"/>
        <w:rPr>
          <w:b/>
          <w:bCs/>
          <w:i/>
          <w:iCs/>
          <w:sz w:val="20"/>
        </w:rPr>
      </w:pPr>
      <w:r w:rsidRPr="00456063">
        <w:rPr>
          <w:b/>
          <w:bCs/>
          <w:i/>
          <w:iCs/>
          <w:sz w:val="20"/>
        </w:rPr>
        <w:t xml:space="preserve">Изчисление на очаквани кредитни загуби </w:t>
      </w:r>
      <w:r w:rsidR="00B7181F">
        <w:rPr>
          <w:b/>
          <w:bCs/>
          <w:i/>
          <w:iCs/>
          <w:sz w:val="20"/>
        </w:rPr>
        <w:t xml:space="preserve">за </w:t>
      </w:r>
      <w:r w:rsidRPr="00456063">
        <w:rPr>
          <w:b/>
          <w:bCs/>
          <w:i/>
          <w:iCs/>
          <w:sz w:val="20"/>
        </w:rPr>
        <w:t xml:space="preserve">търговски вземания </w:t>
      </w:r>
    </w:p>
    <w:p w14:paraId="2FB0F454" w14:textId="3892767D" w:rsidR="006C42BC" w:rsidRDefault="00456063" w:rsidP="00456063">
      <w:pPr>
        <w:pStyle w:val="BodyText2"/>
        <w:spacing w:line="312" w:lineRule="auto"/>
        <w:ind w:firstLine="708"/>
        <w:rPr>
          <w:bCs/>
          <w:iCs/>
          <w:sz w:val="20"/>
        </w:rPr>
      </w:pPr>
      <w:r w:rsidRPr="00456063">
        <w:rPr>
          <w:bCs/>
          <w:iCs/>
          <w:sz w:val="20"/>
        </w:rPr>
        <w:t>Измерването на очакваната кредитна загуба за финансови активи, отчитани по амортизирана стойност (предоставени заеми</w:t>
      </w:r>
      <w:r w:rsidR="00C870CF">
        <w:rPr>
          <w:bCs/>
          <w:iCs/>
          <w:sz w:val="20"/>
        </w:rPr>
        <w:t>, парични средства и еквиваленти по банкови сметки</w:t>
      </w:r>
      <w:r w:rsidR="00777589">
        <w:rPr>
          <w:bCs/>
          <w:iCs/>
          <w:sz w:val="20"/>
        </w:rPr>
        <w:t xml:space="preserve"> и търговски вземания)</w:t>
      </w:r>
      <w:r w:rsidRPr="00456063">
        <w:rPr>
          <w:bCs/>
          <w:iCs/>
          <w:sz w:val="20"/>
        </w:rPr>
        <w:t xml:space="preserve"> е област, която изисква използването на комплексни модели и съществени предположения за бъдещи икономически условия и кредитно поведение на клиенти и длъжници (например вероятността контрагентите да не изпълнят задълженията си и произтичащите от тях загуби). </w:t>
      </w:r>
      <w:r w:rsidRPr="00456063">
        <w:rPr>
          <w:bCs/>
          <w:iCs/>
          <w:sz w:val="20"/>
        </w:rPr>
        <w:tab/>
      </w:r>
    </w:p>
    <w:p w14:paraId="3299F689" w14:textId="77777777" w:rsidR="00456063" w:rsidRPr="00456063" w:rsidRDefault="00456063" w:rsidP="00456063">
      <w:pPr>
        <w:pStyle w:val="BodyText2"/>
        <w:spacing w:line="312" w:lineRule="auto"/>
        <w:ind w:firstLine="708"/>
        <w:rPr>
          <w:sz w:val="20"/>
        </w:rPr>
      </w:pPr>
      <w:r w:rsidRPr="00456063">
        <w:rPr>
          <w:sz w:val="20"/>
        </w:rPr>
        <w:t xml:space="preserve">За прилагането на тези изисквания ръководството на дружеството прави редица съществени преценки, като: </w:t>
      </w:r>
    </w:p>
    <w:p w14:paraId="5793AC33" w14:textId="77777777" w:rsidR="00456063" w:rsidRPr="00456063" w:rsidRDefault="00456063" w:rsidP="00456063">
      <w:pPr>
        <w:pStyle w:val="BodyText2"/>
        <w:spacing w:line="312" w:lineRule="auto"/>
        <w:ind w:left="708"/>
        <w:rPr>
          <w:sz w:val="20"/>
        </w:rPr>
      </w:pPr>
      <w:r w:rsidRPr="00456063">
        <w:rPr>
          <w:sz w:val="20"/>
        </w:rPr>
        <w:lastRenderedPageBreak/>
        <w:t xml:space="preserve">а) определяне на критерии за идентифициране и оценка на значително увеличение на кредитния риск; </w:t>
      </w:r>
    </w:p>
    <w:p w14:paraId="574216D7" w14:textId="77777777" w:rsidR="00456063" w:rsidRPr="00456063" w:rsidRDefault="00456063" w:rsidP="00456063">
      <w:pPr>
        <w:pStyle w:val="BodyText2"/>
        <w:spacing w:line="312" w:lineRule="auto"/>
        <w:ind w:left="708"/>
        <w:rPr>
          <w:sz w:val="20"/>
        </w:rPr>
      </w:pPr>
      <w:r w:rsidRPr="00456063">
        <w:rPr>
          <w:sz w:val="20"/>
        </w:rPr>
        <w:t xml:space="preserve">б) избор на подходящи модели и предположения за измерване на очакваните кредитни загуби; </w:t>
      </w:r>
    </w:p>
    <w:p w14:paraId="1D7308AE" w14:textId="77777777" w:rsidR="00456063" w:rsidRPr="00456063" w:rsidRDefault="00456063" w:rsidP="00456063">
      <w:pPr>
        <w:pStyle w:val="BodyText2"/>
        <w:spacing w:line="312" w:lineRule="auto"/>
        <w:ind w:left="708"/>
        <w:rPr>
          <w:sz w:val="20"/>
        </w:rPr>
      </w:pPr>
      <w:r w:rsidRPr="00456063">
        <w:rPr>
          <w:sz w:val="20"/>
        </w:rPr>
        <w:t xml:space="preserve">в) формиране на групи от сходни финансови активи (портфейли) за целите на измерването на очакваните кредитни загуби, </w:t>
      </w:r>
    </w:p>
    <w:p w14:paraId="6120B521" w14:textId="0C45923B" w:rsidR="00456063" w:rsidRPr="00E46B07" w:rsidRDefault="00456063" w:rsidP="00456063">
      <w:pPr>
        <w:pStyle w:val="BodyText2"/>
        <w:spacing w:line="312" w:lineRule="auto"/>
        <w:ind w:left="708"/>
        <w:rPr>
          <w:i/>
          <w:sz w:val="20"/>
        </w:rPr>
      </w:pPr>
      <w:r w:rsidRPr="00456063">
        <w:rPr>
          <w:sz w:val="20"/>
        </w:rPr>
        <w:t xml:space="preserve">г) установяване и оценка за зависимостта между историческите проценти на просрочие и поведението на определени макропоказатели, за да се отразят ефектите от прогнозите за тези макропоказатели в бъдеще при изчисленията на  очакваните кредитни загуби. </w:t>
      </w:r>
      <w:r w:rsidR="00AF4D1A" w:rsidRPr="00E46B07">
        <w:rPr>
          <w:i/>
          <w:sz w:val="20"/>
        </w:rPr>
        <w:t xml:space="preserve">(Приложение № </w:t>
      </w:r>
      <w:r w:rsidR="00E46B07" w:rsidRPr="00E46B07">
        <w:rPr>
          <w:i/>
          <w:sz w:val="20"/>
        </w:rPr>
        <w:t>29</w:t>
      </w:r>
      <w:r w:rsidR="00CB4527" w:rsidRPr="00E46B07">
        <w:rPr>
          <w:i/>
          <w:sz w:val="20"/>
          <w:lang w:val="en-US"/>
        </w:rPr>
        <w:t xml:space="preserve"> </w:t>
      </w:r>
      <w:r w:rsidR="00CB4527" w:rsidRPr="00E46B07">
        <w:rPr>
          <w:i/>
          <w:sz w:val="20"/>
        </w:rPr>
        <w:t>Управление на финансовия риск).</w:t>
      </w:r>
    </w:p>
    <w:p w14:paraId="3ED19C7D" w14:textId="77777777" w:rsidR="001067E3" w:rsidRPr="00C013BF" w:rsidRDefault="001067E3" w:rsidP="001067E3">
      <w:pPr>
        <w:pStyle w:val="BodyText2"/>
        <w:spacing w:line="312" w:lineRule="auto"/>
        <w:rPr>
          <w:i/>
          <w:color w:val="FF0000"/>
          <w:sz w:val="20"/>
        </w:rPr>
      </w:pPr>
    </w:p>
    <w:p w14:paraId="0A6D37A9" w14:textId="77777777" w:rsidR="001067E3" w:rsidRDefault="001067E3" w:rsidP="001067E3">
      <w:pPr>
        <w:pStyle w:val="BodyText2"/>
        <w:spacing w:line="312" w:lineRule="auto"/>
        <w:ind w:firstLine="708"/>
        <w:rPr>
          <w:i/>
          <w:sz w:val="20"/>
        </w:rPr>
      </w:pPr>
      <w:r w:rsidRPr="001067E3">
        <w:rPr>
          <w:i/>
          <w:sz w:val="20"/>
        </w:rPr>
        <w:t xml:space="preserve">За търговските вземания </w:t>
      </w:r>
    </w:p>
    <w:p w14:paraId="1AFD167A" w14:textId="77777777" w:rsidR="001067E3" w:rsidRPr="00A56CDE" w:rsidRDefault="001067E3" w:rsidP="001067E3">
      <w:pPr>
        <w:pStyle w:val="BodyText2"/>
        <w:spacing w:line="312" w:lineRule="auto"/>
        <w:ind w:firstLine="708"/>
        <w:rPr>
          <w:sz w:val="20"/>
        </w:rPr>
      </w:pPr>
      <w:r w:rsidRPr="001067E3">
        <w:rPr>
          <w:sz w:val="20"/>
        </w:rPr>
        <w:t>Дружеството използва матрица за провизии за изчислението на очакваните кредитни загуби от търговските вземания. Процентите на провизиите се базират на дните просрочие за групи от различни клиентски сегменти, които имат сходни модели на загуба (</w:t>
      </w:r>
      <w:r w:rsidR="00FB0ACC" w:rsidRPr="00A56CDE">
        <w:rPr>
          <w:sz w:val="20"/>
        </w:rPr>
        <w:t>географски</w:t>
      </w:r>
      <w:r w:rsidR="00FB0ACC">
        <w:rPr>
          <w:sz w:val="20"/>
        </w:rPr>
        <w:t xml:space="preserve"> признак,</w:t>
      </w:r>
      <w:r w:rsidR="00FB0ACC" w:rsidRPr="00A56CDE">
        <w:rPr>
          <w:sz w:val="20"/>
        </w:rPr>
        <w:t xml:space="preserve"> </w:t>
      </w:r>
      <w:r w:rsidRPr="00A56CDE">
        <w:rPr>
          <w:sz w:val="20"/>
        </w:rPr>
        <w:t>тип клиент и рейтинг).</w:t>
      </w:r>
    </w:p>
    <w:p w14:paraId="7A54161E" w14:textId="77777777" w:rsidR="001067E3" w:rsidRPr="001067E3" w:rsidRDefault="001067E3" w:rsidP="001067E3">
      <w:pPr>
        <w:pStyle w:val="BodyText2"/>
        <w:spacing w:line="312" w:lineRule="auto"/>
        <w:rPr>
          <w:sz w:val="20"/>
        </w:rPr>
      </w:pPr>
      <w:r w:rsidRPr="001067E3">
        <w:rPr>
          <w:sz w:val="20"/>
        </w:rPr>
        <w:tab/>
      </w:r>
      <w:r w:rsidRPr="008633A2">
        <w:rPr>
          <w:sz w:val="20"/>
        </w:rPr>
        <w:t xml:space="preserve">Матрицата за провизии първоначално се основава на детайлни исторически наблюдения за проценти на несъбираемост на вземанията на дружеството и движението на вземанията по групи просрочия. Обичайно се използват исторически данни поне за три години спрямо датата на финансовия отчет. Дружеството калибрира матрицата така, че да коригира исторически установените зависимости за кредитните загуби с прогнозната информация, използвайки и вероятностни сценарии. Например, ако се очаква прогнозните икономически условия </w:t>
      </w:r>
      <w:r w:rsidR="00F16365" w:rsidRPr="008633A2">
        <w:rPr>
          <w:sz w:val="20"/>
        </w:rPr>
        <w:t>(пр. БВП)</w:t>
      </w:r>
      <w:r w:rsidRPr="008633A2">
        <w:rPr>
          <w:sz w:val="20"/>
        </w:rPr>
        <w:t xml:space="preserve"> да се влошат през следващата година, което може да доведе до увеличение на просрочията в дадения сектор, историческите проценти на неизпълнение се коригират. Към всяка отчетна дата, наблюдаваните исторически проценти на неизпълнение се актуализират и се отчитат ефектите от промените в прогнозните оценки.</w:t>
      </w:r>
    </w:p>
    <w:p w14:paraId="06E167E6" w14:textId="49E0E6C8" w:rsidR="001067E3" w:rsidRPr="00171A3B" w:rsidRDefault="001067E3" w:rsidP="001067E3">
      <w:pPr>
        <w:pStyle w:val="BodyText2"/>
        <w:spacing w:line="312" w:lineRule="auto"/>
        <w:rPr>
          <w:i/>
          <w:sz w:val="20"/>
          <w:lang w:val="en-US"/>
        </w:rPr>
      </w:pPr>
      <w:r w:rsidRPr="001067E3">
        <w:rPr>
          <w:sz w:val="20"/>
        </w:rPr>
        <w:tab/>
        <w:t xml:space="preserve">Оценката на съотношението между наблюдаваните исторически проценти на неизпълнение, прогнозните икономически условия и очакваните кредитни загуби е съществена счетоводна  оценка. Стойността на очакваните кредитни загуби е чувствителна към промени в обстоятелствата и прогнозните условия. Историческите кредитни загуби на дружеството и прогнозните икономически условия могат да се  отклоняват за действителната несъбираемост в бъдеще. Информацията за очакваните кредитни загуби от търговските вземания са оповестени </w:t>
      </w:r>
      <w:r w:rsidRPr="00B7181F">
        <w:rPr>
          <w:sz w:val="20"/>
        </w:rPr>
        <w:t xml:space="preserve">в </w:t>
      </w:r>
      <w:r w:rsidRPr="00171A3B">
        <w:rPr>
          <w:i/>
          <w:sz w:val="20"/>
        </w:rPr>
        <w:t xml:space="preserve">Приложение </w:t>
      </w:r>
      <w:r w:rsidR="00CB4527" w:rsidRPr="00171A3B">
        <w:rPr>
          <w:i/>
          <w:sz w:val="20"/>
        </w:rPr>
        <w:t>№ 1</w:t>
      </w:r>
      <w:r w:rsidR="00E46B07">
        <w:rPr>
          <w:i/>
          <w:sz w:val="20"/>
        </w:rPr>
        <w:t>4</w:t>
      </w:r>
      <w:r w:rsidR="00CB4527" w:rsidRPr="00171A3B">
        <w:rPr>
          <w:i/>
          <w:sz w:val="20"/>
        </w:rPr>
        <w:t xml:space="preserve"> и 1</w:t>
      </w:r>
      <w:r w:rsidR="00E46B07">
        <w:rPr>
          <w:i/>
          <w:sz w:val="20"/>
        </w:rPr>
        <w:t>5</w:t>
      </w:r>
      <w:r w:rsidR="00CB4527" w:rsidRPr="00171A3B">
        <w:rPr>
          <w:i/>
          <w:sz w:val="20"/>
          <w:lang w:val="en-US"/>
        </w:rPr>
        <w:t xml:space="preserve"> </w:t>
      </w:r>
      <w:r w:rsidR="00CB4527" w:rsidRPr="00171A3B">
        <w:rPr>
          <w:i/>
          <w:sz w:val="20"/>
        </w:rPr>
        <w:t xml:space="preserve"> и     </w:t>
      </w:r>
      <w:r w:rsidR="00CB4527" w:rsidRPr="00E46B07">
        <w:rPr>
          <w:i/>
          <w:sz w:val="20"/>
        </w:rPr>
        <w:t xml:space="preserve">Приложение № </w:t>
      </w:r>
      <w:r w:rsidR="00E46B07" w:rsidRPr="00E46B07">
        <w:rPr>
          <w:i/>
          <w:sz w:val="20"/>
        </w:rPr>
        <w:t>29</w:t>
      </w:r>
      <w:r w:rsidR="00CB4527" w:rsidRPr="00E46B07">
        <w:rPr>
          <w:i/>
          <w:sz w:val="20"/>
          <w:lang w:val="en-US"/>
        </w:rPr>
        <w:t xml:space="preserve"> </w:t>
      </w:r>
      <w:r w:rsidR="00CB4527" w:rsidRPr="00E46B07">
        <w:rPr>
          <w:i/>
          <w:sz w:val="20"/>
        </w:rPr>
        <w:t>Управление на финансовия риск.</w:t>
      </w:r>
    </w:p>
    <w:p w14:paraId="22AFA39D" w14:textId="77777777" w:rsidR="00387F94" w:rsidRDefault="00387F94" w:rsidP="00116CCE">
      <w:pPr>
        <w:pStyle w:val="BodyText2"/>
        <w:spacing w:line="312" w:lineRule="auto"/>
        <w:ind w:firstLine="708"/>
        <w:rPr>
          <w:b/>
          <w:i/>
          <w:sz w:val="20"/>
        </w:rPr>
      </w:pPr>
    </w:p>
    <w:p w14:paraId="4724842B" w14:textId="77777777" w:rsidR="00D27CA8" w:rsidRPr="000D6CE5" w:rsidRDefault="00EC3602">
      <w:pPr>
        <w:pStyle w:val="BodyText2"/>
        <w:spacing w:line="312" w:lineRule="auto"/>
        <w:ind w:firstLine="708"/>
        <w:rPr>
          <w:b/>
          <w:i/>
          <w:sz w:val="20"/>
        </w:rPr>
      </w:pPr>
      <w:r w:rsidRPr="00EC3602">
        <w:rPr>
          <w:b/>
          <w:i/>
          <w:sz w:val="20"/>
        </w:rPr>
        <w:t xml:space="preserve">Обезценка на имоти, машини и съоръжения </w:t>
      </w:r>
    </w:p>
    <w:p w14:paraId="5EEF400F" w14:textId="77777777" w:rsidR="00D27CA8" w:rsidRDefault="00EC3602">
      <w:pPr>
        <w:spacing w:line="312" w:lineRule="auto"/>
        <w:ind w:firstLine="708"/>
        <w:jc w:val="both"/>
        <w:rPr>
          <w:lang w:val="bg-BG"/>
        </w:rPr>
      </w:pPr>
      <w:r w:rsidRPr="00EC3602">
        <w:rPr>
          <w:lang w:val="bg-BG"/>
        </w:rPr>
        <w:t xml:space="preserve">Към датата на всеки отчет ръководството на дружеството извършва преглед за обезценка на имоти, машини и съоръжения.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Възстановимата стойност на имотите, машините и съоръжения е по-високата от двете: справедлива стойност без разходи за продажба 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рисковете специфични за съответния актив. Загубите от обезценка се отчитат в отчета за всеобхватния доход. </w:t>
      </w:r>
    </w:p>
    <w:p w14:paraId="1B796282" w14:textId="77777777" w:rsidR="004C3095" w:rsidRDefault="004C3095">
      <w:pPr>
        <w:spacing w:line="312" w:lineRule="auto"/>
        <w:ind w:firstLine="708"/>
        <w:jc w:val="both"/>
        <w:rPr>
          <w:lang w:val="bg-BG"/>
        </w:rPr>
      </w:pPr>
    </w:p>
    <w:p w14:paraId="1AC4CDA6" w14:textId="66AEFD37" w:rsidR="004C3095" w:rsidRDefault="00CB0606" w:rsidP="00CB0606">
      <w:pPr>
        <w:pStyle w:val="BodyText2"/>
        <w:spacing w:line="312" w:lineRule="auto"/>
        <w:ind w:firstLine="708"/>
        <w:rPr>
          <w:b/>
          <w:i/>
          <w:sz w:val="20"/>
        </w:rPr>
      </w:pPr>
      <w:r w:rsidRPr="00CB0606">
        <w:rPr>
          <w:b/>
          <w:i/>
          <w:sz w:val="20"/>
        </w:rPr>
        <w:lastRenderedPageBreak/>
        <w:t>Лизинг</w:t>
      </w:r>
    </w:p>
    <w:p w14:paraId="0B122A88" w14:textId="77777777" w:rsidR="00CB0606" w:rsidRPr="004812CD" w:rsidRDefault="00CB0606" w:rsidP="00CB0606">
      <w:pPr>
        <w:spacing w:line="312" w:lineRule="auto"/>
        <w:ind w:firstLine="720"/>
        <w:rPr>
          <w:b/>
          <w:i/>
          <w:color w:val="000000"/>
          <w:lang w:val="bg-BG"/>
        </w:rPr>
      </w:pPr>
      <w:r w:rsidRPr="00A35741">
        <w:rPr>
          <w:b/>
          <w:i/>
          <w:color w:val="000000"/>
          <w:lang w:val="bg-BG"/>
        </w:rPr>
        <w:t>Определяне дали даден договор съдържа лизинг или лизингови елементи</w:t>
      </w:r>
      <w:r w:rsidRPr="004812CD">
        <w:rPr>
          <w:b/>
          <w:i/>
          <w:color w:val="000000"/>
          <w:lang w:val="bg-BG"/>
        </w:rPr>
        <w:t xml:space="preserve"> </w:t>
      </w:r>
    </w:p>
    <w:p w14:paraId="52F652FC" w14:textId="77777777" w:rsidR="00CB0606" w:rsidRPr="00CB0606" w:rsidRDefault="00CB0606" w:rsidP="00CB0606">
      <w:pPr>
        <w:pStyle w:val="BodyTextIndent"/>
        <w:spacing w:line="312" w:lineRule="auto"/>
        <w:ind w:firstLine="720"/>
        <w:rPr>
          <w:color w:val="000000"/>
          <w:sz w:val="20"/>
        </w:rPr>
      </w:pPr>
      <w:r w:rsidRPr="004A325D">
        <w:rPr>
          <w:color w:val="000000"/>
          <w:sz w:val="20"/>
        </w:rPr>
        <w:t>При идентифициране и класифициране на лизинг или на лизингов елемент в даден договор</w:t>
      </w:r>
      <w:r w:rsidRPr="00CB0606">
        <w:rPr>
          <w:color w:val="000000"/>
          <w:sz w:val="20"/>
        </w:rPr>
        <w:t>, дружеството преценява дали договорът съдържа идентифициран актив и дали по силата на него се прехвърля правото на контрол над използването на същия актив за съответния по договора срок.</w:t>
      </w:r>
    </w:p>
    <w:p w14:paraId="08563B6C" w14:textId="77777777" w:rsidR="001514C2" w:rsidRPr="002D3DDD" w:rsidRDefault="0057532F" w:rsidP="0057532F">
      <w:pPr>
        <w:spacing w:line="288" w:lineRule="auto"/>
        <w:ind w:firstLine="720"/>
        <w:jc w:val="both"/>
        <w:rPr>
          <w:color w:val="000000"/>
          <w:lang w:val="bg-BG"/>
        </w:rPr>
      </w:pPr>
      <w:r w:rsidRPr="002D3DDD">
        <w:rPr>
          <w:color w:val="000000"/>
          <w:lang w:val="bg-BG"/>
        </w:rPr>
        <w:t>За целта то е направило преценка и е стигнало до заключение, че</w:t>
      </w:r>
      <w:r w:rsidR="001514C2" w:rsidRPr="002D3DDD">
        <w:rPr>
          <w:color w:val="000000"/>
          <w:lang w:val="bg-BG"/>
        </w:rPr>
        <w:t>:</w:t>
      </w:r>
    </w:p>
    <w:p w14:paraId="5A55405B" w14:textId="02D85688" w:rsidR="001514C2" w:rsidRPr="002D3DDD" w:rsidRDefault="0057532F" w:rsidP="001514C2">
      <w:pPr>
        <w:pStyle w:val="ListParagraph"/>
        <w:numPr>
          <w:ilvl w:val="0"/>
          <w:numId w:val="53"/>
        </w:numPr>
        <w:spacing w:line="288" w:lineRule="auto"/>
        <w:jc w:val="both"/>
        <w:rPr>
          <w:color w:val="000000"/>
          <w:lang w:val="bg-BG"/>
        </w:rPr>
      </w:pPr>
      <w:r w:rsidRPr="002D3DDD">
        <w:rPr>
          <w:color w:val="000000"/>
          <w:lang w:val="bg-BG"/>
        </w:rPr>
        <w:t>в рамките на обхвата на правото си на ползване, определено в договора за лизинг на помещение, дружеството има право да взема съответните решения относно това как и с каква цел да бъде използван актива, като е в състояние да определя работно време и лицата, които имат достъп до него</w:t>
      </w:r>
      <w:r w:rsidR="001514C2" w:rsidRPr="002D3DDD">
        <w:rPr>
          <w:color w:val="000000"/>
          <w:lang w:val="bg-BG"/>
        </w:rPr>
        <w:t>;</w:t>
      </w:r>
    </w:p>
    <w:p w14:paraId="590603A1" w14:textId="386F9946" w:rsidR="001514C2" w:rsidRPr="002D3DDD" w:rsidRDefault="001514C2" w:rsidP="001514C2">
      <w:pPr>
        <w:pStyle w:val="ListParagraph"/>
        <w:numPr>
          <w:ilvl w:val="0"/>
          <w:numId w:val="53"/>
        </w:numPr>
        <w:spacing w:line="288" w:lineRule="auto"/>
        <w:jc w:val="both"/>
        <w:rPr>
          <w:color w:val="000000"/>
          <w:lang w:val="bg-BG"/>
        </w:rPr>
      </w:pPr>
      <w:r w:rsidRPr="002D3DDD">
        <w:rPr>
          <w:color w:val="000000"/>
          <w:lang w:val="bg-BG"/>
        </w:rPr>
        <w:t>в</w:t>
      </w:r>
      <w:r w:rsidR="003E4490" w:rsidRPr="002D3DDD">
        <w:rPr>
          <w:color w:val="000000"/>
          <w:lang w:val="bg-BG"/>
        </w:rPr>
        <w:t xml:space="preserve"> договора за лизинг на автомобили дружеството има право да определя маршрута, по който ще се движи автомобила, както и лицата, които да го управляват</w:t>
      </w:r>
      <w:r w:rsidRPr="002D3DDD">
        <w:rPr>
          <w:color w:val="000000"/>
          <w:lang w:val="bg-BG"/>
        </w:rPr>
        <w:t xml:space="preserve">; </w:t>
      </w:r>
    </w:p>
    <w:p w14:paraId="2463B9B8" w14:textId="77777777" w:rsidR="009D6670" w:rsidRDefault="009D6670" w:rsidP="00CB0606">
      <w:pPr>
        <w:spacing w:line="312" w:lineRule="auto"/>
        <w:ind w:firstLine="720"/>
        <w:rPr>
          <w:b/>
          <w:i/>
          <w:color w:val="000000"/>
          <w:lang w:val="bg-BG"/>
        </w:rPr>
      </w:pPr>
    </w:p>
    <w:p w14:paraId="2DB41C02" w14:textId="18C0A79C" w:rsidR="00CB0606" w:rsidRPr="005810BD" w:rsidRDefault="00CB0606" w:rsidP="00CB0606">
      <w:pPr>
        <w:spacing w:line="312" w:lineRule="auto"/>
        <w:ind w:firstLine="720"/>
        <w:rPr>
          <w:b/>
          <w:i/>
          <w:color w:val="000000"/>
          <w:lang w:val="bg-BG"/>
        </w:rPr>
      </w:pPr>
      <w:r w:rsidRPr="007508BE">
        <w:rPr>
          <w:b/>
          <w:i/>
          <w:color w:val="000000"/>
          <w:lang w:val="bg-BG"/>
        </w:rPr>
        <w:t>Определяне на срока на лизингови договори с опции за подновяване и прекратяване - като лизингополучател</w:t>
      </w:r>
    </w:p>
    <w:p w14:paraId="71A33378" w14:textId="473D5E0E" w:rsidR="00CB0606" w:rsidRDefault="00CB0606" w:rsidP="00CB0606">
      <w:pPr>
        <w:pStyle w:val="BodyTextIndent"/>
        <w:spacing w:line="312" w:lineRule="auto"/>
        <w:ind w:firstLine="720"/>
        <w:rPr>
          <w:sz w:val="20"/>
        </w:rPr>
      </w:pPr>
      <w:r w:rsidRPr="00CB0606">
        <w:rPr>
          <w:color w:val="000000"/>
          <w:sz w:val="20"/>
        </w:rPr>
        <w:t xml:space="preserve">Дружеството определя срока на лизинга като </w:t>
      </w:r>
      <w:r w:rsidRPr="00CB0606">
        <w:rPr>
          <w:sz w:val="20"/>
        </w:rPr>
        <w:t>неотменимия период на лизинга, заедно с а</w:t>
      </w:r>
      <w:r w:rsidRPr="00CB0606">
        <w:rPr>
          <w:sz w:val="20"/>
          <w:lang w:val="en-US"/>
        </w:rPr>
        <w:t xml:space="preserve">) </w:t>
      </w:r>
      <w:r w:rsidRPr="00CB0606">
        <w:rPr>
          <w:sz w:val="20"/>
        </w:rPr>
        <w:t>периодите, по отношение, на които съществува опция за удължаване на лизинговия договор, ако е достатъчно сигурно, че дружеството ще упражни тази опция и б</w:t>
      </w:r>
      <w:r w:rsidRPr="00CB0606">
        <w:rPr>
          <w:sz w:val="20"/>
          <w:lang w:val="en-US"/>
        </w:rPr>
        <w:t xml:space="preserve">) </w:t>
      </w:r>
      <w:r w:rsidRPr="00CB0606">
        <w:rPr>
          <w:sz w:val="20"/>
        </w:rPr>
        <w:t>периодите, по отношение, на които съществува опция за прекратяване на лизинговия договор, ако е достатъчно сигурно, че дружеството няма да упражни тази опция.</w:t>
      </w:r>
    </w:p>
    <w:p w14:paraId="1CFA6C05" w14:textId="1BD91F3B" w:rsidR="00CB0606" w:rsidRPr="003714E4" w:rsidRDefault="00CB0606" w:rsidP="00CB0606">
      <w:pPr>
        <w:pStyle w:val="BodyText2"/>
        <w:spacing w:line="312" w:lineRule="auto"/>
        <w:ind w:firstLine="708"/>
        <w:rPr>
          <w:sz w:val="20"/>
        </w:rPr>
      </w:pPr>
      <w:r w:rsidRPr="003A0417">
        <w:rPr>
          <w:sz w:val="20"/>
        </w:rPr>
        <w:t>Дружеството прилага преценки при определяне дали притежава достатъчна степен на сигурност, че ще упражни опцията за удължаване или за прекратяване, като взема предвид всички факти и обстоятелства, които създават икономически стимули за упражняване на опция за удължаване или за не упражняване на опция за прекратяване</w:t>
      </w:r>
      <w:r w:rsidRPr="003A0417">
        <w:rPr>
          <w:sz w:val="20"/>
          <w:lang w:val="en-US"/>
        </w:rPr>
        <w:t xml:space="preserve"> (</w:t>
      </w:r>
      <w:r w:rsidRPr="003A0417">
        <w:rPr>
          <w:sz w:val="20"/>
        </w:rPr>
        <w:t xml:space="preserve">като </w:t>
      </w:r>
      <w:r w:rsidR="004A325D" w:rsidRPr="003A0417">
        <w:rPr>
          <w:sz w:val="20"/>
        </w:rPr>
        <w:t>неустойки при предсрочно прекратяване</w:t>
      </w:r>
      <w:r w:rsidR="00B7181F" w:rsidRPr="003A0417">
        <w:rPr>
          <w:sz w:val="20"/>
          <w:lang w:val="en-US"/>
        </w:rPr>
        <w:t>)</w:t>
      </w:r>
      <w:r w:rsidR="003714E4" w:rsidRPr="003A0417">
        <w:rPr>
          <w:sz w:val="20"/>
          <w:lang w:val="en-US"/>
        </w:rPr>
        <w:t>.</w:t>
      </w:r>
      <w:r w:rsidR="003714E4">
        <w:rPr>
          <w:sz w:val="20"/>
          <w:lang w:val="en-US"/>
        </w:rPr>
        <w:t xml:space="preserve"> </w:t>
      </w:r>
    </w:p>
    <w:p w14:paraId="4E0EC52C" w14:textId="6E3A2229" w:rsidR="00CB0606" w:rsidRPr="00CB0606" w:rsidRDefault="00CB0606" w:rsidP="00CB0606">
      <w:pPr>
        <w:pStyle w:val="BodyTextIndent"/>
        <w:spacing w:line="312" w:lineRule="auto"/>
        <w:ind w:firstLine="720"/>
        <w:rPr>
          <w:sz w:val="20"/>
        </w:rPr>
      </w:pPr>
      <w:r w:rsidRPr="00CB0606">
        <w:rPr>
          <w:sz w:val="20"/>
        </w:rPr>
        <w:t>След датата на стартиране на лизинга дружеството прави повторна оценка на срока на договора, при настъпване на важно събитие или съществено изменение в обстоятелствата, което е под негов контрол и засяга това доколко е достатъчно сигурно, че дружеството ще упражни опция, която не е била отразена при определяне на срока или няма да упражни опция, която преди това е била отразена при определяне на срока на договора</w:t>
      </w:r>
      <w:r>
        <w:rPr>
          <w:sz w:val="20"/>
        </w:rPr>
        <w:t>.</w:t>
      </w:r>
      <w:r w:rsidRPr="00CB0606">
        <w:rPr>
          <w:sz w:val="20"/>
        </w:rPr>
        <w:t xml:space="preserve"> </w:t>
      </w:r>
    </w:p>
    <w:p w14:paraId="52921CF3" w14:textId="77777777" w:rsidR="003A0417" w:rsidRDefault="003A0417" w:rsidP="00FC5FF9">
      <w:pPr>
        <w:spacing w:line="312" w:lineRule="auto"/>
        <w:rPr>
          <w:b/>
          <w:i/>
          <w:color w:val="000000"/>
          <w:lang w:val="bg-BG"/>
        </w:rPr>
      </w:pPr>
    </w:p>
    <w:p w14:paraId="3937678F" w14:textId="4705F0D7" w:rsidR="00CB0606" w:rsidRPr="001A7779" w:rsidRDefault="00CB0606" w:rsidP="003A0417">
      <w:pPr>
        <w:spacing w:line="312" w:lineRule="auto"/>
        <w:ind w:firstLine="720"/>
        <w:jc w:val="both"/>
        <w:rPr>
          <w:b/>
          <w:i/>
          <w:color w:val="000000"/>
          <w:lang w:val="bg-BG"/>
        </w:rPr>
      </w:pPr>
      <w:r w:rsidRPr="001A7779">
        <w:rPr>
          <w:b/>
          <w:i/>
          <w:color w:val="000000"/>
          <w:lang w:val="bg-BG"/>
        </w:rPr>
        <w:t>Определяне на диференциален лихвен процент на договори за лизинг, в които дружеството е лизингополучател</w:t>
      </w:r>
    </w:p>
    <w:p w14:paraId="1D8CAF1F" w14:textId="326B6F66" w:rsidR="00CB0606" w:rsidRPr="00486400" w:rsidRDefault="00CB0606" w:rsidP="00CB0606">
      <w:pPr>
        <w:spacing w:line="312" w:lineRule="auto"/>
        <w:ind w:firstLine="720"/>
        <w:jc w:val="both"/>
        <w:rPr>
          <w:color w:val="000000"/>
          <w:lang w:val="bg-BG"/>
        </w:rPr>
      </w:pPr>
      <w:r w:rsidRPr="001A7779">
        <w:rPr>
          <w:color w:val="000000"/>
          <w:lang w:val="bg-BG"/>
        </w:rPr>
        <w:t xml:space="preserve">В случаите, в които </w:t>
      </w:r>
      <w:r w:rsidR="00C870CF" w:rsidRPr="001A7779">
        <w:rPr>
          <w:color w:val="000000"/>
          <w:lang w:val="bg-BG"/>
        </w:rPr>
        <w:t>д</w:t>
      </w:r>
      <w:r w:rsidRPr="001A7779">
        <w:rPr>
          <w:color w:val="000000"/>
          <w:lang w:val="bg-BG"/>
        </w:rPr>
        <w:t>ружеството е лизингополучател</w:t>
      </w:r>
      <w:r w:rsidRPr="001A7779">
        <w:rPr>
          <w:color w:val="000000"/>
        </w:rPr>
        <w:t xml:space="preserve"> </w:t>
      </w:r>
      <w:r w:rsidRPr="001A7779">
        <w:rPr>
          <w:color w:val="000000"/>
          <w:lang w:val="bg-BG"/>
        </w:rPr>
        <w:t>и не</w:t>
      </w:r>
      <w:r w:rsidRPr="0054482B">
        <w:rPr>
          <w:color w:val="000000"/>
          <w:lang w:val="bg-BG"/>
        </w:rPr>
        <w:t xml:space="preserve"> може непосредствено от договорите да определи лихвения процент</w:t>
      </w:r>
      <w:r>
        <w:rPr>
          <w:color w:val="000000"/>
          <w:lang w:val="bg-BG"/>
        </w:rPr>
        <w:t>, необходим му за дисконтиране на задълженията по лизинг</w:t>
      </w:r>
      <w:r w:rsidRPr="0054482B">
        <w:rPr>
          <w:color w:val="000000"/>
          <w:lang w:val="bg-BG"/>
        </w:rPr>
        <w:t xml:space="preserve">, </w:t>
      </w:r>
      <w:r>
        <w:rPr>
          <w:color w:val="000000"/>
          <w:lang w:val="bg-BG"/>
        </w:rPr>
        <w:t xml:space="preserve">то </w:t>
      </w:r>
      <w:r w:rsidRPr="0054482B">
        <w:rPr>
          <w:color w:val="000000"/>
          <w:lang w:val="bg-BG"/>
        </w:rPr>
        <w:t>използва диференциалния лихвен процент, който</w:t>
      </w:r>
      <w:r>
        <w:rPr>
          <w:color w:val="000000"/>
          <w:lang w:val="bg-BG"/>
        </w:rPr>
        <w:t xml:space="preserve"> </w:t>
      </w:r>
      <w:r w:rsidRPr="0054482B">
        <w:rPr>
          <w:color w:val="000000"/>
          <w:lang w:val="bg-BG"/>
        </w:rPr>
        <w:t>би плащало в случай, че заеме финансови средства</w:t>
      </w:r>
      <w:r>
        <w:rPr>
          <w:color w:val="000000"/>
          <w:lang w:val="bg-BG"/>
        </w:rPr>
        <w:t>, необходими за получаването на актив 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 </w:t>
      </w:r>
      <w:r>
        <w:rPr>
          <w:color w:val="000000"/>
          <w:lang w:val="bg-BG"/>
        </w:rPr>
        <w:t>За договори, за които дружеството няма аналогично финансиране, то търси наблюдаеми данни като пазарни нива на кредитите и банкова статистика, която е публично достъпна и прави специфични за него изчисления и корекции, за да отрази собствения си кредитен рейтинг</w:t>
      </w:r>
      <w:r w:rsidR="00553C3F">
        <w:rPr>
          <w:color w:val="000000"/>
          <w:lang w:val="bg-BG"/>
        </w:rPr>
        <w:t>.</w:t>
      </w:r>
      <w:r w:rsidR="000A5FD3">
        <w:rPr>
          <w:color w:val="000000"/>
          <w:lang w:val="bg-BG"/>
        </w:rPr>
        <w:t xml:space="preserve"> Използваният диференциален лихвен % от </w:t>
      </w:r>
      <w:r>
        <w:rPr>
          <w:color w:val="000000"/>
          <w:lang w:val="bg-BG"/>
        </w:rPr>
        <w:t xml:space="preserve"> </w:t>
      </w:r>
      <w:r w:rsidR="000A5FD3">
        <w:rPr>
          <w:color w:val="000000"/>
          <w:lang w:val="bg-BG"/>
        </w:rPr>
        <w:t>д</w:t>
      </w:r>
      <w:r w:rsidR="00486400">
        <w:rPr>
          <w:color w:val="000000"/>
          <w:lang w:val="bg-BG"/>
        </w:rPr>
        <w:t>ружеството по лизи</w:t>
      </w:r>
      <w:r w:rsidR="000A5FD3">
        <w:rPr>
          <w:color w:val="000000"/>
          <w:lang w:val="bg-BG"/>
        </w:rPr>
        <w:t>нговите договори, по които то е лизингополучател е 1,75%.</w:t>
      </w:r>
    </w:p>
    <w:p w14:paraId="00365E77" w14:textId="77777777" w:rsidR="00B7181F" w:rsidRDefault="00B7181F" w:rsidP="00CB0606">
      <w:pPr>
        <w:spacing w:line="312" w:lineRule="auto"/>
        <w:ind w:firstLine="720"/>
        <w:rPr>
          <w:b/>
          <w:i/>
          <w:color w:val="000000"/>
          <w:lang w:val="bg-BG"/>
        </w:rPr>
      </w:pPr>
    </w:p>
    <w:p w14:paraId="1E888BDC" w14:textId="77777777" w:rsidR="006D3480" w:rsidRDefault="006D3480" w:rsidP="00CB0606">
      <w:pPr>
        <w:spacing w:line="312" w:lineRule="auto"/>
        <w:ind w:firstLine="720"/>
        <w:rPr>
          <w:b/>
          <w:i/>
          <w:color w:val="000000"/>
        </w:rPr>
      </w:pPr>
    </w:p>
    <w:p w14:paraId="3926E764" w14:textId="75CEEDDF" w:rsidR="00CB0606" w:rsidRPr="005810BD" w:rsidRDefault="00CB0606" w:rsidP="00CB0606">
      <w:pPr>
        <w:spacing w:line="312" w:lineRule="auto"/>
        <w:ind w:firstLine="720"/>
        <w:rPr>
          <w:b/>
          <w:i/>
          <w:color w:val="000000"/>
          <w:lang w:val="bg-BG"/>
        </w:rPr>
      </w:pPr>
      <w:r w:rsidRPr="00A35741">
        <w:rPr>
          <w:b/>
          <w:i/>
          <w:color w:val="000000"/>
          <w:lang w:val="bg-BG"/>
        </w:rPr>
        <w:lastRenderedPageBreak/>
        <w:t>Преглед за индикатори за обезценка на активите „право на ползване“</w:t>
      </w:r>
      <w:r>
        <w:rPr>
          <w:b/>
          <w:i/>
          <w:color w:val="000000"/>
          <w:lang w:val="bg-BG"/>
        </w:rPr>
        <w:t xml:space="preserve"> </w:t>
      </w:r>
    </w:p>
    <w:p w14:paraId="2487CAD6" w14:textId="77777777" w:rsidR="00CB0606" w:rsidRDefault="00CB0606" w:rsidP="00CB0606">
      <w:pPr>
        <w:spacing w:line="312" w:lineRule="auto"/>
        <w:ind w:firstLine="720"/>
        <w:jc w:val="both"/>
        <w:rPr>
          <w:color w:val="000000"/>
          <w:lang w:val="bg-BG"/>
        </w:rPr>
      </w:pPr>
      <w:r w:rsidRPr="0054482B">
        <w:rPr>
          <w:color w:val="000000"/>
          <w:lang w:val="bg-BG"/>
        </w:rPr>
        <w:t xml:space="preserve">Към датата на всеки отчет ръководството на дружеството извършва преглед за обезценка на </w:t>
      </w:r>
      <w:r>
        <w:rPr>
          <w:color w:val="000000"/>
          <w:lang w:val="bg-BG"/>
        </w:rPr>
        <w:t>активите „право на ползване“</w:t>
      </w:r>
      <w:r w:rsidRPr="0054482B">
        <w:rPr>
          <w:color w:val="000000"/>
          <w:lang w:val="bg-BG"/>
        </w:rPr>
        <w:t xml:space="preserve">.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w:t>
      </w:r>
    </w:p>
    <w:p w14:paraId="087D2F9D" w14:textId="2F6C8DC1" w:rsidR="00CB0606" w:rsidRPr="00A35741" w:rsidRDefault="00CB0606" w:rsidP="00CB0606">
      <w:pPr>
        <w:spacing w:line="312" w:lineRule="auto"/>
        <w:ind w:firstLine="720"/>
        <w:jc w:val="both"/>
        <w:rPr>
          <w:lang w:val="bg-BG"/>
        </w:rPr>
      </w:pPr>
      <w:r w:rsidRPr="003A0417">
        <w:rPr>
          <w:lang w:val="bg-BG"/>
        </w:rPr>
        <w:t xml:space="preserve">Обичайните индикатори, използвани от дружеството са: </w:t>
      </w:r>
      <w:r w:rsidR="003A2D6B" w:rsidRPr="003A0417">
        <w:rPr>
          <w:lang w:val="bg-BG"/>
        </w:rPr>
        <w:t>пазарни цени на наемите за подобен вид активи.</w:t>
      </w:r>
    </w:p>
    <w:p w14:paraId="45985288" w14:textId="598B8DF1" w:rsidR="00CB0606" w:rsidRPr="00A35741" w:rsidRDefault="00CB0606" w:rsidP="00CB0606">
      <w:pPr>
        <w:spacing w:line="312" w:lineRule="auto"/>
        <w:ind w:firstLine="720"/>
        <w:jc w:val="both"/>
        <w:rPr>
          <w:color w:val="000000"/>
        </w:rPr>
      </w:pPr>
      <w:r w:rsidRPr="00A35741">
        <w:rPr>
          <w:color w:val="000000"/>
          <w:lang w:val="bg-BG"/>
        </w:rPr>
        <w:t>Дружеството е направило преглед и е установило, че няма налице индикатори за обезценка към 3</w:t>
      </w:r>
      <w:r w:rsidR="00CA047E">
        <w:rPr>
          <w:color w:val="000000"/>
        </w:rPr>
        <w:t>1</w:t>
      </w:r>
      <w:r w:rsidRPr="00A35741">
        <w:rPr>
          <w:color w:val="000000"/>
          <w:lang w:val="bg-BG"/>
        </w:rPr>
        <w:t>.</w:t>
      </w:r>
      <w:r w:rsidR="00CA047E">
        <w:rPr>
          <w:color w:val="000000"/>
        </w:rPr>
        <w:t>12</w:t>
      </w:r>
      <w:r w:rsidRPr="00A35741">
        <w:rPr>
          <w:color w:val="000000"/>
          <w:lang w:val="bg-BG"/>
        </w:rPr>
        <w:t>.20</w:t>
      </w:r>
      <w:r w:rsidR="00D34478">
        <w:rPr>
          <w:color w:val="000000"/>
          <w:lang w:val="bg-BG"/>
        </w:rPr>
        <w:t>2</w:t>
      </w:r>
      <w:r w:rsidR="00C013BF">
        <w:rPr>
          <w:color w:val="000000"/>
          <w:lang w:val="bg-BG"/>
        </w:rPr>
        <w:t>1</w:t>
      </w:r>
      <w:r w:rsidRPr="00A35741">
        <w:rPr>
          <w:color w:val="000000"/>
          <w:lang w:val="bg-BG"/>
        </w:rPr>
        <w:t xml:space="preserve"> г.</w:t>
      </w:r>
    </w:p>
    <w:p w14:paraId="14DB47E0" w14:textId="77777777" w:rsidR="00171A3B" w:rsidRPr="00FC5FF9" w:rsidRDefault="00171A3B" w:rsidP="00FC5FF9">
      <w:pPr>
        <w:rPr>
          <w:lang w:val="bg-BG"/>
        </w:rPr>
      </w:pPr>
      <w:bookmarkStart w:id="33" w:name="_3._ПРИХОДИ_ОТ_ПРОДАЖБИ"/>
      <w:bookmarkStart w:id="34" w:name="_Toc509825031"/>
      <w:bookmarkStart w:id="35" w:name="_Toc439746808"/>
      <w:bookmarkStart w:id="36" w:name="_Toc66426139"/>
      <w:bookmarkStart w:id="37" w:name="_Toc66427263"/>
      <w:bookmarkStart w:id="38" w:name="_Toc66427492"/>
      <w:bookmarkStart w:id="39" w:name="_Toc66428384"/>
      <w:bookmarkStart w:id="40" w:name="_Toc66785003"/>
      <w:bookmarkStart w:id="41" w:name="_Toc66785086"/>
      <w:bookmarkStart w:id="42" w:name="_Toc66788351"/>
      <w:bookmarkStart w:id="43" w:name="_Toc67035207"/>
      <w:bookmarkStart w:id="44" w:name="_Toc67107444"/>
      <w:bookmarkStart w:id="45" w:name="_Toc67107516"/>
      <w:bookmarkStart w:id="46" w:name="_Toc67225571"/>
      <w:bookmarkStart w:id="47" w:name="_Toc67225627"/>
      <w:bookmarkStart w:id="48" w:name="_Toc67285424"/>
      <w:bookmarkStart w:id="49" w:name="_Toc163217422"/>
      <w:bookmarkEnd w:id="33"/>
    </w:p>
    <w:p w14:paraId="4165AB5C" w14:textId="60C9CE01" w:rsidR="00171A3B" w:rsidRDefault="00171A3B" w:rsidP="00171A3B">
      <w:pPr>
        <w:rPr>
          <w:lang w:val="bg-BG"/>
        </w:rPr>
      </w:pPr>
    </w:p>
    <w:p w14:paraId="2ED3A95F" w14:textId="2A8C4113" w:rsidR="003B6DBA" w:rsidRPr="00E47F3F" w:rsidRDefault="00F019C1" w:rsidP="009F3109">
      <w:pPr>
        <w:pStyle w:val="Heading2"/>
      </w:pPr>
      <w:bookmarkStart w:id="50" w:name="_Toc69303706"/>
      <w:r w:rsidRPr="0031485D">
        <w:t>3. ПРИХОДИ</w:t>
      </w:r>
      <w:bookmarkEnd w:id="34"/>
      <w:r w:rsidR="00E47F3F">
        <w:rPr>
          <w:lang w:val="en-US"/>
        </w:rPr>
        <w:t xml:space="preserve"> </w:t>
      </w:r>
      <w:r w:rsidR="00E47F3F">
        <w:t>ОТ ДОГОВОРИ С КЛИЕНТИ</w:t>
      </w:r>
      <w:bookmarkEnd w:id="50"/>
    </w:p>
    <w:p w14:paraId="09156E04" w14:textId="77777777" w:rsidR="00F019C1" w:rsidRDefault="00F019C1" w:rsidP="00F019C1">
      <w:pPr>
        <w:rPr>
          <w:highlight w:val="yellow"/>
          <w:lang w:val="bg-BG"/>
        </w:rPr>
      </w:pPr>
    </w:p>
    <w:p w14:paraId="162A5464" w14:textId="77777777" w:rsidR="0056541C" w:rsidRDefault="0056541C" w:rsidP="00B43153">
      <w:pPr>
        <w:ind w:firstLine="720"/>
        <w:jc w:val="both"/>
        <w:rPr>
          <w:b/>
          <w:i/>
        </w:rPr>
      </w:pPr>
    </w:p>
    <w:p w14:paraId="70F437FF" w14:textId="77777777" w:rsidR="00B43153" w:rsidRPr="00BB6A99" w:rsidRDefault="00B43153" w:rsidP="00B43153">
      <w:pPr>
        <w:ind w:firstLine="720"/>
        <w:jc w:val="both"/>
        <w:rPr>
          <w:b/>
          <w:i/>
        </w:rPr>
      </w:pPr>
      <w:r>
        <w:rPr>
          <w:b/>
          <w:i/>
          <w:lang w:val="bg-BG"/>
        </w:rPr>
        <w:t>3.</w:t>
      </w:r>
      <w:r w:rsidRPr="00BB6A99">
        <w:rPr>
          <w:b/>
          <w:i/>
        </w:rPr>
        <w:t>1. Информация за видовете приходи</w:t>
      </w:r>
    </w:p>
    <w:p w14:paraId="64153043" w14:textId="77777777" w:rsidR="00B43153" w:rsidRPr="00FD5644" w:rsidRDefault="00B43153" w:rsidP="00F019C1">
      <w:pPr>
        <w:rPr>
          <w:highlight w:val="yellow"/>
          <w:lang w:val="bg-BG"/>
        </w:rPr>
      </w:pPr>
    </w:p>
    <w:p w14:paraId="1BE979A5" w14:textId="77777777" w:rsidR="00594973" w:rsidRPr="0056541C" w:rsidRDefault="00594973" w:rsidP="00431D89">
      <w:pPr>
        <w:rPr>
          <w:b/>
          <w:bCs/>
          <w:i/>
          <w:iCs/>
        </w:rPr>
      </w:pPr>
      <w:bookmarkStart w:id="51" w:name="_4._РАЗХОДИ_3А_ДЕЙНОСТТА:"/>
      <w:bookmarkEnd w:id="51"/>
    </w:p>
    <w:p w14:paraId="66EC79B8" w14:textId="77777777" w:rsidR="001D27F7" w:rsidRDefault="001D27F7" w:rsidP="00431D89">
      <w:pPr>
        <w:rPr>
          <w:bCs/>
          <w:iCs/>
          <w:lang w:val="bg-BG"/>
        </w:rPr>
      </w:pPr>
      <w:r w:rsidRPr="001D27F7">
        <w:rPr>
          <w:b/>
          <w:bCs/>
          <w:i/>
          <w:iCs/>
          <w:lang w:val="bg-BG"/>
        </w:rPr>
        <w:t>Приходите от договори с клиенти</w:t>
      </w:r>
      <w:r w:rsidRPr="001D27F7">
        <w:rPr>
          <w:bCs/>
          <w:iCs/>
          <w:lang w:val="bg-BG"/>
        </w:rPr>
        <w:t xml:space="preserve"> включват:</w:t>
      </w:r>
    </w:p>
    <w:p w14:paraId="19066C53" w14:textId="77777777" w:rsidR="00594973" w:rsidRPr="00594973" w:rsidRDefault="00594973" w:rsidP="00431D89">
      <w:pPr>
        <w:rPr>
          <w:bCs/>
          <w:iCs/>
          <w:lang w:val="bg-BG"/>
        </w:rPr>
      </w:pPr>
    </w:p>
    <w:p w14:paraId="267675E2" w14:textId="77777777" w:rsidR="000325A2" w:rsidRPr="000325A2" w:rsidRDefault="000325A2" w:rsidP="00431D89">
      <w:pPr>
        <w:rPr>
          <w:bCs/>
          <w:iCs/>
        </w:rPr>
      </w:pPr>
    </w:p>
    <w:tbl>
      <w:tblPr>
        <w:tblW w:w="9280" w:type="dxa"/>
        <w:tblInd w:w="93" w:type="dxa"/>
        <w:tblLook w:val="04A0" w:firstRow="1" w:lastRow="0" w:firstColumn="1" w:lastColumn="0" w:noHBand="0" w:noVBand="1"/>
      </w:tblPr>
      <w:tblGrid>
        <w:gridCol w:w="2083"/>
        <w:gridCol w:w="222"/>
        <w:gridCol w:w="1169"/>
        <w:gridCol w:w="1169"/>
        <w:gridCol w:w="1169"/>
        <w:gridCol w:w="1174"/>
        <w:gridCol w:w="1147"/>
        <w:gridCol w:w="1147"/>
      </w:tblGrid>
      <w:tr w:rsidR="00B070D9" w:rsidRPr="00B070D9" w14:paraId="065DD77D" w14:textId="77777777" w:rsidTr="004F299A">
        <w:trPr>
          <w:trHeight w:val="300"/>
        </w:trPr>
        <w:tc>
          <w:tcPr>
            <w:tcW w:w="2083" w:type="dxa"/>
            <w:tcBorders>
              <w:top w:val="nil"/>
              <w:left w:val="nil"/>
              <w:bottom w:val="nil"/>
              <w:right w:val="nil"/>
            </w:tcBorders>
            <w:shd w:val="clear" w:color="auto" w:fill="auto"/>
            <w:vAlign w:val="center"/>
            <w:hideMark/>
          </w:tcPr>
          <w:p w14:paraId="29952EC1" w14:textId="6911C46A" w:rsidR="00B070D9" w:rsidRPr="00B070D9" w:rsidRDefault="00B070D9" w:rsidP="00C013BF">
            <w:pPr>
              <w:rPr>
                <w:b/>
                <w:bCs/>
                <w:color w:val="000000"/>
                <w:sz w:val="18"/>
                <w:szCs w:val="18"/>
              </w:rPr>
            </w:pPr>
            <w:r w:rsidRPr="00B070D9">
              <w:rPr>
                <w:b/>
                <w:bCs/>
                <w:color w:val="000000"/>
                <w:sz w:val="18"/>
                <w:szCs w:val="18"/>
              </w:rPr>
              <w:t>20</w:t>
            </w:r>
            <w:r w:rsidR="00DF16DA">
              <w:rPr>
                <w:b/>
                <w:bCs/>
                <w:color w:val="000000"/>
                <w:sz w:val="18"/>
                <w:szCs w:val="18"/>
                <w:lang w:val="bg-BG"/>
              </w:rPr>
              <w:t>2</w:t>
            </w:r>
            <w:r w:rsidR="00C013BF">
              <w:rPr>
                <w:b/>
                <w:bCs/>
                <w:color w:val="000000"/>
                <w:sz w:val="18"/>
                <w:szCs w:val="18"/>
                <w:lang w:val="bg-BG"/>
              </w:rPr>
              <w:t>1</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B2F58CF" w14:textId="77777777" w:rsidR="00B070D9" w:rsidRPr="00B070D9" w:rsidRDefault="00B070D9" w:rsidP="00B070D9">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26EEDF7" w14:textId="77777777" w:rsidR="00B070D9" w:rsidRPr="00B070D9" w:rsidRDefault="00B070D9" w:rsidP="00B070D9">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34AC04BB" w14:textId="77777777" w:rsidR="00B070D9" w:rsidRPr="00B070D9" w:rsidRDefault="00B070D9" w:rsidP="00B070D9">
            <w:pPr>
              <w:jc w:val="right"/>
              <w:rPr>
                <w:b/>
                <w:bCs/>
                <w:color w:val="000000"/>
                <w:sz w:val="18"/>
                <w:szCs w:val="18"/>
              </w:rPr>
            </w:pPr>
            <w:r w:rsidRPr="00B070D9">
              <w:rPr>
                <w:b/>
                <w:bCs/>
                <w:color w:val="000000"/>
                <w:sz w:val="18"/>
                <w:szCs w:val="18"/>
              </w:rPr>
              <w:t>Продукти за устна кухина</w:t>
            </w:r>
          </w:p>
        </w:tc>
        <w:tc>
          <w:tcPr>
            <w:tcW w:w="1169" w:type="dxa"/>
            <w:vMerge w:val="restart"/>
            <w:tcBorders>
              <w:top w:val="nil"/>
              <w:left w:val="nil"/>
              <w:bottom w:val="nil"/>
              <w:right w:val="nil"/>
            </w:tcBorders>
            <w:shd w:val="clear" w:color="auto" w:fill="auto"/>
            <w:vAlign w:val="center"/>
            <w:hideMark/>
          </w:tcPr>
          <w:p w14:paraId="463E5845" w14:textId="77777777" w:rsidR="00B070D9" w:rsidRPr="00B070D9" w:rsidRDefault="009974DB" w:rsidP="00B070D9">
            <w:pPr>
              <w:jc w:val="right"/>
              <w:rPr>
                <w:b/>
                <w:bCs/>
                <w:color w:val="000000"/>
                <w:sz w:val="18"/>
                <w:szCs w:val="18"/>
              </w:rPr>
            </w:pPr>
            <w:r w:rsidRPr="00B070D9">
              <w:rPr>
                <w:b/>
                <w:bCs/>
                <w:color w:val="000000"/>
                <w:sz w:val="18"/>
                <w:szCs w:val="18"/>
              </w:rPr>
              <w:t>Измиващи продукти</w:t>
            </w:r>
          </w:p>
        </w:tc>
        <w:tc>
          <w:tcPr>
            <w:tcW w:w="1174" w:type="dxa"/>
            <w:vMerge w:val="restart"/>
            <w:tcBorders>
              <w:top w:val="nil"/>
              <w:left w:val="nil"/>
              <w:bottom w:val="nil"/>
              <w:right w:val="nil"/>
            </w:tcBorders>
            <w:shd w:val="clear" w:color="auto" w:fill="auto"/>
            <w:vAlign w:val="center"/>
            <w:hideMark/>
          </w:tcPr>
          <w:p w14:paraId="60CD1CD7" w14:textId="77777777" w:rsidR="00B070D9" w:rsidRPr="00B070D9" w:rsidRDefault="009974DB" w:rsidP="00B070D9">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37D852C6" w14:textId="77777777" w:rsidR="00B070D9" w:rsidRPr="00B070D9" w:rsidRDefault="00B070D9" w:rsidP="00B070D9">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00EC5AA3" w14:textId="77777777" w:rsidR="00B070D9" w:rsidRPr="00B070D9" w:rsidRDefault="00B070D9" w:rsidP="00B070D9">
            <w:pPr>
              <w:jc w:val="right"/>
              <w:rPr>
                <w:b/>
                <w:bCs/>
                <w:color w:val="000000"/>
                <w:sz w:val="18"/>
                <w:szCs w:val="18"/>
              </w:rPr>
            </w:pPr>
            <w:r w:rsidRPr="00B070D9">
              <w:rPr>
                <w:b/>
                <w:bCs/>
                <w:color w:val="000000"/>
                <w:sz w:val="18"/>
                <w:szCs w:val="18"/>
              </w:rPr>
              <w:t>Общо</w:t>
            </w:r>
          </w:p>
        </w:tc>
      </w:tr>
      <w:tr w:rsidR="00B070D9" w:rsidRPr="00B070D9" w14:paraId="3D011C77" w14:textId="77777777" w:rsidTr="004F299A">
        <w:trPr>
          <w:trHeight w:val="405"/>
        </w:trPr>
        <w:tc>
          <w:tcPr>
            <w:tcW w:w="2083" w:type="dxa"/>
            <w:tcBorders>
              <w:top w:val="nil"/>
              <w:left w:val="nil"/>
              <w:bottom w:val="nil"/>
              <w:right w:val="nil"/>
            </w:tcBorders>
            <w:shd w:val="clear" w:color="auto" w:fill="auto"/>
            <w:vAlign w:val="center"/>
            <w:hideMark/>
          </w:tcPr>
          <w:p w14:paraId="592099B2" w14:textId="77777777" w:rsidR="00B070D9" w:rsidRPr="00B070D9" w:rsidRDefault="00B070D9" w:rsidP="00B070D9">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52B52B58" w14:textId="77777777" w:rsidR="00B070D9" w:rsidRPr="00B070D9" w:rsidRDefault="00B070D9" w:rsidP="00B070D9">
            <w:pPr>
              <w:rPr>
                <w:color w:val="000000"/>
                <w:sz w:val="18"/>
                <w:szCs w:val="18"/>
              </w:rPr>
            </w:pPr>
          </w:p>
        </w:tc>
        <w:tc>
          <w:tcPr>
            <w:tcW w:w="1169" w:type="dxa"/>
            <w:vMerge/>
            <w:tcBorders>
              <w:top w:val="nil"/>
              <w:left w:val="nil"/>
              <w:bottom w:val="nil"/>
              <w:right w:val="nil"/>
            </w:tcBorders>
            <w:vAlign w:val="center"/>
            <w:hideMark/>
          </w:tcPr>
          <w:p w14:paraId="0B4CBC38"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19DD5D61"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5C540C15" w14:textId="77777777" w:rsidR="00B070D9" w:rsidRPr="00B070D9" w:rsidRDefault="00B070D9" w:rsidP="00B070D9">
            <w:pPr>
              <w:rPr>
                <w:b/>
                <w:bCs/>
                <w:color w:val="000000"/>
                <w:sz w:val="18"/>
                <w:szCs w:val="18"/>
              </w:rPr>
            </w:pPr>
          </w:p>
        </w:tc>
        <w:tc>
          <w:tcPr>
            <w:tcW w:w="1174" w:type="dxa"/>
            <w:vMerge/>
            <w:tcBorders>
              <w:top w:val="nil"/>
              <w:left w:val="nil"/>
              <w:bottom w:val="nil"/>
              <w:right w:val="nil"/>
            </w:tcBorders>
            <w:vAlign w:val="center"/>
            <w:hideMark/>
          </w:tcPr>
          <w:p w14:paraId="1F606429"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4FEF4D43"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2A73F169" w14:textId="77777777" w:rsidR="00B070D9" w:rsidRPr="00B070D9" w:rsidRDefault="00B070D9" w:rsidP="00B070D9">
            <w:pPr>
              <w:rPr>
                <w:b/>
                <w:bCs/>
                <w:color w:val="000000"/>
                <w:sz w:val="18"/>
                <w:szCs w:val="18"/>
              </w:rPr>
            </w:pPr>
          </w:p>
        </w:tc>
      </w:tr>
      <w:tr w:rsidR="00B070D9" w:rsidRPr="00B070D9" w14:paraId="51FEBB68" w14:textId="77777777" w:rsidTr="004F299A">
        <w:trPr>
          <w:trHeight w:val="300"/>
        </w:trPr>
        <w:tc>
          <w:tcPr>
            <w:tcW w:w="2083" w:type="dxa"/>
            <w:tcBorders>
              <w:top w:val="nil"/>
              <w:left w:val="nil"/>
              <w:bottom w:val="nil"/>
              <w:right w:val="nil"/>
            </w:tcBorders>
            <w:shd w:val="clear" w:color="auto" w:fill="auto"/>
            <w:vAlign w:val="center"/>
            <w:hideMark/>
          </w:tcPr>
          <w:p w14:paraId="6EADDA78" w14:textId="77777777" w:rsidR="00B070D9" w:rsidRPr="00B070D9" w:rsidRDefault="00B070D9" w:rsidP="00B070D9">
            <w:pPr>
              <w:rPr>
                <w:color w:val="000000"/>
                <w:sz w:val="18"/>
                <w:szCs w:val="18"/>
              </w:rPr>
            </w:pPr>
          </w:p>
        </w:tc>
        <w:tc>
          <w:tcPr>
            <w:tcW w:w="222" w:type="dxa"/>
            <w:tcBorders>
              <w:top w:val="nil"/>
              <w:left w:val="nil"/>
              <w:bottom w:val="nil"/>
              <w:right w:val="nil"/>
            </w:tcBorders>
            <w:shd w:val="clear" w:color="auto" w:fill="auto"/>
            <w:vAlign w:val="center"/>
            <w:hideMark/>
          </w:tcPr>
          <w:p w14:paraId="1EA3143F"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hideMark/>
          </w:tcPr>
          <w:p w14:paraId="714C890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031D113"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322E7F60"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74" w:type="dxa"/>
            <w:tcBorders>
              <w:top w:val="nil"/>
              <w:left w:val="nil"/>
              <w:bottom w:val="nil"/>
              <w:right w:val="nil"/>
            </w:tcBorders>
            <w:shd w:val="clear" w:color="auto" w:fill="auto"/>
            <w:vAlign w:val="center"/>
            <w:hideMark/>
          </w:tcPr>
          <w:p w14:paraId="3CD94591"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764E8E49"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3EB572B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r>
      <w:tr w:rsidR="00B070D9" w:rsidRPr="00B070D9" w14:paraId="44E42A72" w14:textId="77777777" w:rsidTr="004F299A">
        <w:trPr>
          <w:trHeight w:val="300"/>
        </w:trPr>
        <w:tc>
          <w:tcPr>
            <w:tcW w:w="2083" w:type="dxa"/>
            <w:tcBorders>
              <w:top w:val="nil"/>
              <w:left w:val="nil"/>
              <w:bottom w:val="nil"/>
              <w:right w:val="nil"/>
            </w:tcBorders>
            <w:shd w:val="clear" w:color="auto" w:fill="auto"/>
            <w:vAlign w:val="center"/>
            <w:hideMark/>
          </w:tcPr>
          <w:p w14:paraId="34687852" w14:textId="77777777" w:rsidR="00B070D9" w:rsidRPr="00B070D9" w:rsidRDefault="00B070D9" w:rsidP="00B070D9">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26DCBF14"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D9B1B3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426FC241"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547C172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hideMark/>
          </w:tcPr>
          <w:p w14:paraId="3790D6FC"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4A9454A4"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37800247" w14:textId="77777777" w:rsidR="00B070D9" w:rsidRPr="00B070D9" w:rsidRDefault="00B070D9" w:rsidP="00B070D9">
            <w:pPr>
              <w:rPr>
                <w:b/>
                <w:bCs/>
                <w:color w:val="000000"/>
                <w:sz w:val="18"/>
                <w:szCs w:val="18"/>
                <w:u w:val="single"/>
              </w:rPr>
            </w:pPr>
          </w:p>
        </w:tc>
      </w:tr>
      <w:tr w:rsidR="00B070D9" w:rsidRPr="00B070D9" w14:paraId="15E7B309" w14:textId="77777777" w:rsidTr="00EE714E">
        <w:trPr>
          <w:trHeight w:val="300"/>
        </w:trPr>
        <w:tc>
          <w:tcPr>
            <w:tcW w:w="2083" w:type="dxa"/>
            <w:tcBorders>
              <w:top w:val="nil"/>
              <w:left w:val="nil"/>
              <w:bottom w:val="nil"/>
              <w:right w:val="nil"/>
            </w:tcBorders>
            <w:shd w:val="clear" w:color="auto" w:fill="auto"/>
            <w:vAlign w:val="center"/>
            <w:hideMark/>
          </w:tcPr>
          <w:p w14:paraId="003D2A4A" w14:textId="77777777" w:rsidR="00B070D9" w:rsidRPr="00B070D9" w:rsidRDefault="00B070D9" w:rsidP="00B070D9">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458C0850"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tcPr>
          <w:p w14:paraId="2827BE15" w14:textId="6DB4C718" w:rsidR="00B070D9" w:rsidRPr="008B0BA2" w:rsidRDefault="001D2840" w:rsidP="001F36A3">
            <w:pPr>
              <w:jc w:val="right"/>
              <w:rPr>
                <w:color w:val="000000"/>
                <w:sz w:val="18"/>
                <w:szCs w:val="18"/>
              </w:rPr>
            </w:pPr>
            <w:r w:rsidRPr="001D2840">
              <w:rPr>
                <w:color w:val="000000"/>
                <w:sz w:val="18"/>
                <w:szCs w:val="18"/>
              </w:rPr>
              <w:t>3,649</w:t>
            </w:r>
          </w:p>
        </w:tc>
        <w:tc>
          <w:tcPr>
            <w:tcW w:w="1169" w:type="dxa"/>
            <w:tcBorders>
              <w:top w:val="nil"/>
              <w:left w:val="nil"/>
              <w:bottom w:val="nil"/>
              <w:right w:val="nil"/>
            </w:tcBorders>
            <w:shd w:val="clear" w:color="auto" w:fill="auto"/>
            <w:vAlign w:val="center"/>
          </w:tcPr>
          <w:p w14:paraId="17B3E567" w14:textId="68FAD44D" w:rsidR="00B070D9" w:rsidRPr="008B0BA2" w:rsidRDefault="001D2840" w:rsidP="001F36A3">
            <w:pPr>
              <w:jc w:val="right"/>
              <w:rPr>
                <w:color w:val="000000"/>
                <w:sz w:val="18"/>
                <w:szCs w:val="18"/>
              </w:rPr>
            </w:pPr>
            <w:r w:rsidRPr="001D2840">
              <w:rPr>
                <w:color w:val="000000"/>
                <w:sz w:val="18"/>
                <w:szCs w:val="18"/>
              </w:rPr>
              <w:t>8,592</w:t>
            </w:r>
          </w:p>
        </w:tc>
        <w:tc>
          <w:tcPr>
            <w:tcW w:w="1169" w:type="dxa"/>
            <w:tcBorders>
              <w:top w:val="nil"/>
              <w:left w:val="nil"/>
              <w:bottom w:val="nil"/>
              <w:right w:val="nil"/>
            </w:tcBorders>
            <w:shd w:val="clear" w:color="auto" w:fill="auto"/>
            <w:vAlign w:val="center"/>
          </w:tcPr>
          <w:p w14:paraId="6B74559D" w14:textId="69DB5771" w:rsidR="00B070D9" w:rsidRPr="008B0BA2" w:rsidRDefault="001D2840" w:rsidP="001F36A3">
            <w:pPr>
              <w:jc w:val="right"/>
              <w:rPr>
                <w:color w:val="000000"/>
                <w:sz w:val="18"/>
                <w:szCs w:val="18"/>
              </w:rPr>
            </w:pPr>
            <w:r w:rsidRPr="001D2840">
              <w:rPr>
                <w:color w:val="000000"/>
                <w:sz w:val="18"/>
                <w:szCs w:val="18"/>
              </w:rPr>
              <w:t>2,043</w:t>
            </w:r>
          </w:p>
        </w:tc>
        <w:tc>
          <w:tcPr>
            <w:tcW w:w="1174" w:type="dxa"/>
            <w:tcBorders>
              <w:top w:val="nil"/>
              <w:left w:val="nil"/>
              <w:bottom w:val="nil"/>
              <w:right w:val="nil"/>
            </w:tcBorders>
            <w:shd w:val="clear" w:color="auto" w:fill="auto"/>
            <w:vAlign w:val="center"/>
          </w:tcPr>
          <w:p w14:paraId="690566E3" w14:textId="64B8E918" w:rsidR="00B070D9" w:rsidRPr="00CD0C36" w:rsidRDefault="001D2840" w:rsidP="001F36A3">
            <w:pPr>
              <w:jc w:val="right"/>
              <w:rPr>
                <w:color w:val="000000"/>
                <w:sz w:val="18"/>
                <w:szCs w:val="18"/>
                <w:lang w:val="bg-BG"/>
              </w:rPr>
            </w:pPr>
            <w:r w:rsidRPr="001D2840">
              <w:rPr>
                <w:color w:val="000000"/>
                <w:sz w:val="18"/>
                <w:szCs w:val="18"/>
                <w:lang w:val="bg-BG"/>
              </w:rPr>
              <w:t>2,138</w:t>
            </w:r>
          </w:p>
        </w:tc>
        <w:tc>
          <w:tcPr>
            <w:tcW w:w="1147" w:type="dxa"/>
            <w:tcBorders>
              <w:top w:val="nil"/>
              <w:left w:val="nil"/>
              <w:bottom w:val="nil"/>
              <w:right w:val="nil"/>
            </w:tcBorders>
            <w:shd w:val="clear" w:color="auto" w:fill="auto"/>
            <w:vAlign w:val="center"/>
          </w:tcPr>
          <w:p w14:paraId="0F49003D" w14:textId="24D31C81" w:rsidR="00B070D9" w:rsidRPr="001D2840" w:rsidRDefault="001D2840" w:rsidP="00B070D9">
            <w:pPr>
              <w:jc w:val="right"/>
              <w:rPr>
                <w:color w:val="000000"/>
                <w:sz w:val="18"/>
                <w:szCs w:val="18"/>
                <w:lang w:val="bg-BG"/>
              </w:rPr>
            </w:pPr>
            <w:r>
              <w:rPr>
                <w:color w:val="000000"/>
                <w:sz w:val="18"/>
                <w:szCs w:val="18"/>
                <w:lang w:val="bg-BG"/>
              </w:rPr>
              <w:t>-</w:t>
            </w:r>
          </w:p>
        </w:tc>
        <w:tc>
          <w:tcPr>
            <w:tcW w:w="1147" w:type="dxa"/>
            <w:tcBorders>
              <w:top w:val="nil"/>
              <w:left w:val="nil"/>
              <w:bottom w:val="nil"/>
              <w:right w:val="nil"/>
            </w:tcBorders>
            <w:shd w:val="clear" w:color="auto" w:fill="auto"/>
            <w:vAlign w:val="center"/>
          </w:tcPr>
          <w:p w14:paraId="7E9ADB9B" w14:textId="3B710657" w:rsidR="00B070D9" w:rsidRPr="00CD0C36" w:rsidRDefault="001D2840" w:rsidP="00A400E8">
            <w:pPr>
              <w:jc w:val="right"/>
              <w:rPr>
                <w:color w:val="000000"/>
                <w:sz w:val="18"/>
                <w:szCs w:val="18"/>
                <w:lang w:val="bg-BG"/>
              </w:rPr>
            </w:pPr>
            <w:r w:rsidRPr="001D2840">
              <w:rPr>
                <w:color w:val="000000"/>
                <w:sz w:val="18"/>
                <w:szCs w:val="18"/>
                <w:lang w:val="bg-BG"/>
              </w:rPr>
              <w:t>16,422</w:t>
            </w:r>
          </w:p>
        </w:tc>
      </w:tr>
      <w:tr w:rsidR="00B070D9" w:rsidRPr="00B070D9" w14:paraId="7EC54945" w14:textId="77777777" w:rsidTr="00EE714E">
        <w:trPr>
          <w:trHeight w:val="315"/>
        </w:trPr>
        <w:tc>
          <w:tcPr>
            <w:tcW w:w="2083" w:type="dxa"/>
            <w:tcBorders>
              <w:top w:val="nil"/>
              <w:left w:val="nil"/>
              <w:bottom w:val="nil"/>
              <w:right w:val="nil"/>
            </w:tcBorders>
            <w:shd w:val="clear" w:color="auto" w:fill="auto"/>
            <w:vAlign w:val="center"/>
            <w:hideMark/>
          </w:tcPr>
          <w:p w14:paraId="74CC1F22" w14:textId="77777777" w:rsidR="00B070D9" w:rsidRPr="00B070D9" w:rsidRDefault="00B070D9" w:rsidP="00B070D9">
            <w:pPr>
              <w:rPr>
                <w:color w:val="000000"/>
              </w:rPr>
            </w:pPr>
            <w:r w:rsidRPr="00B070D9">
              <w:rPr>
                <w:color w:val="000000"/>
              </w:rPr>
              <w:t>Вътре</w:t>
            </w:r>
            <w:r w:rsidR="002A6610">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55D34466" w14:textId="77777777" w:rsidR="00B070D9" w:rsidRPr="00B070D9" w:rsidRDefault="00B070D9" w:rsidP="00B070D9">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24F3F05F" w14:textId="7CF1B4BD" w:rsidR="00B070D9" w:rsidRPr="008B0BA2" w:rsidRDefault="001D2840" w:rsidP="001F36A3">
            <w:pPr>
              <w:jc w:val="right"/>
              <w:rPr>
                <w:color w:val="000000"/>
                <w:sz w:val="18"/>
                <w:szCs w:val="18"/>
                <w:lang w:val="bg-BG"/>
              </w:rPr>
            </w:pPr>
            <w:r w:rsidRPr="001D2840">
              <w:rPr>
                <w:color w:val="000000"/>
                <w:sz w:val="18"/>
                <w:szCs w:val="18"/>
                <w:lang w:val="bg-BG"/>
              </w:rPr>
              <w:t>4,045</w:t>
            </w:r>
          </w:p>
        </w:tc>
        <w:tc>
          <w:tcPr>
            <w:tcW w:w="1169" w:type="dxa"/>
            <w:tcBorders>
              <w:top w:val="nil"/>
              <w:left w:val="nil"/>
              <w:bottom w:val="single" w:sz="8" w:space="0" w:color="auto"/>
              <w:right w:val="nil"/>
            </w:tcBorders>
            <w:shd w:val="clear" w:color="auto" w:fill="auto"/>
            <w:vAlign w:val="center"/>
          </w:tcPr>
          <w:p w14:paraId="3D5934E5" w14:textId="3BE88CA3" w:rsidR="00B070D9" w:rsidRPr="008B0BA2" w:rsidRDefault="001D2840" w:rsidP="001F36A3">
            <w:pPr>
              <w:jc w:val="right"/>
              <w:rPr>
                <w:color w:val="000000"/>
                <w:sz w:val="18"/>
                <w:szCs w:val="18"/>
                <w:lang w:val="bg-BG"/>
              </w:rPr>
            </w:pPr>
            <w:r w:rsidRPr="001D2840">
              <w:rPr>
                <w:color w:val="000000"/>
                <w:sz w:val="18"/>
                <w:szCs w:val="18"/>
                <w:lang w:val="bg-BG"/>
              </w:rPr>
              <w:t>5,492</w:t>
            </w:r>
          </w:p>
        </w:tc>
        <w:tc>
          <w:tcPr>
            <w:tcW w:w="1169" w:type="dxa"/>
            <w:tcBorders>
              <w:top w:val="nil"/>
              <w:left w:val="nil"/>
              <w:bottom w:val="single" w:sz="8" w:space="0" w:color="auto"/>
              <w:right w:val="nil"/>
            </w:tcBorders>
            <w:shd w:val="clear" w:color="auto" w:fill="auto"/>
            <w:vAlign w:val="center"/>
          </w:tcPr>
          <w:p w14:paraId="224EFA81" w14:textId="6C0FDB38" w:rsidR="00B070D9" w:rsidRPr="008B0BA2" w:rsidRDefault="001D2840" w:rsidP="001F36A3">
            <w:pPr>
              <w:jc w:val="right"/>
              <w:rPr>
                <w:color w:val="000000"/>
                <w:sz w:val="18"/>
                <w:szCs w:val="18"/>
                <w:lang w:val="bg-BG"/>
              </w:rPr>
            </w:pPr>
            <w:r w:rsidRPr="001D2840">
              <w:rPr>
                <w:color w:val="000000"/>
                <w:sz w:val="18"/>
                <w:szCs w:val="18"/>
                <w:lang w:val="bg-BG"/>
              </w:rPr>
              <w:t>1,412</w:t>
            </w:r>
          </w:p>
        </w:tc>
        <w:tc>
          <w:tcPr>
            <w:tcW w:w="1174" w:type="dxa"/>
            <w:tcBorders>
              <w:top w:val="nil"/>
              <w:left w:val="nil"/>
              <w:bottom w:val="single" w:sz="8" w:space="0" w:color="auto"/>
              <w:right w:val="nil"/>
            </w:tcBorders>
            <w:shd w:val="clear" w:color="auto" w:fill="auto"/>
            <w:vAlign w:val="center"/>
          </w:tcPr>
          <w:p w14:paraId="4AECDB03" w14:textId="3B0910B3" w:rsidR="00B070D9" w:rsidRPr="008B0BA2" w:rsidRDefault="001D2840" w:rsidP="001F36A3">
            <w:pPr>
              <w:jc w:val="right"/>
              <w:rPr>
                <w:color w:val="000000"/>
                <w:sz w:val="18"/>
                <w:szCs w:val="18"/>
                <w:lang w:val="bg-BG"/>
              </w:rPr>
            </w:pPr>
            <w:r w:rsidRPr="001D2840">
              <w:rPr>
                <w:color w:val="000000"/>
                <w:sz w:val="18"/>
                <w:szCs w:val="18"/>
                <w:lang w:val="bg-BG"/>
              </w:rPr>
              <w:t>2,221</w:t>
            </w:r>
          </w:p>
        </w:tc>
        <w:tc>
          <w:tcPr>
            <w:tcW w:w="1147" w:type="dxa"/>
            <w:tcBorders>
              <w:top w:val="nil"/>
              <w:left w:val="nil"/>
              <w:bottom w:val="single" w:sz="8" w:space="0" w:color="auto"/>
              <w:right w:val="nil"/>
            </w:tcBorders>
            <w:shd w:val="clear" w:color="auto" w:fill="auto"/>
            <w:vAlign w:val="center"/>
          </w:tcPr>
          <w:p w14:paraId="7B9AEC1C" w14:textId="1F147004" w:rsidR="00B070D9" w:rsidRPr="008B0BA2" w:rsidRDefault="001D2840" w:rsidP="001F36A3">
            <w:pPr>
              <w:jc w:val="right"/>
              <w:rPr>
                <w:color w:val="000000"/>
                <w:sz w:val="18"/>
                <w:szCs w:val="18"/>
                <w:lang w:val="bg-BG"/>
              </w:rPr>
            </w:pPr>
            <w:r w:rsidRPr="001D2840">
              <w:rPr>
                <w:color w:val="000000"/>
                <w:sz w:val="18"/>
                <w:szCs w:val="18"/>
                <w:lang w:val="bg-BG"/>
              </w:rPr>
              <w:t>746</w:t>
            </w:r>
          </w:p>
        </w:tc>
        <w:tc>
          <w:tcPr>
            <w:tcW w:w="1147" w:type="dxa"/>
            <w:tcBorders>
              <w:top w:val="nil"/>
              <w:left w:val="nil"/>
              <w:bottom w:val="single" w:sz="8" w:space="0" w:color="auto"/>
              <w:right w:val="nil"/>
            </w:tcBorders>
            <w:shd w:val="clear" w:color="auto" w:fill="auto"/>
            <w:vAlign w:val="center"/>
          </w:tcPr>
          <w:p w14:paraId="0160EF34" w14:textId="0F39C2DB" w:rsidR="00B070D9" w:rsidRPr="008B0BA2" w:rsidRDefault="001D2840" w:rsidP="00B070D9">
            <w:pPr>
              <w:jc w:val="right"/>
              <w:rPr>
                <w:color w:val="000000"/>
                <w:sz w:val="18"/>
                <w:szCs w:val="18"/>
                <w:lang w:val="bg-BG"/>
              </w:rPr>
            </w:pPr>
            <w:r w:rsidRPr="001D2840">
              <w:rPr>
                <w:color w:val="000000"/>
                <w:sz w:val="18"/>
                <w:szCs w:val="18"/>
                <w:lang w:val="bg-BG"/>
              </w:rPr>
              <w:t>13,916</w:t>
            </w:r>
          </w:p>
        </w:tc>
      </w:tr>
      <w:tr w:rsidR="004F299A" w:rsidRPr="00B070D9" w14:paraId="3219628B" w14:textId="77777777" w:rsidTr="00EE714E">
        <w:trPr>
          <w:trHeight w:val="315"/>
        </w:trPr>
        <w:tc>
          <w:tcPr>
            <w:tcW w:w="2083" w:type="dxa"/>
            <w:tcBorders>
              <w:top w:val="nil"/>
              <w:left w:val="nil"/>
              <w:bottom w:val="nil"/>
              <w:right w:val="nil"/>
            </w:tcBorders>
            <w:shd w:val="clear" w:color="auto" w:fill="auto"/>
            <w:vAlign w:val="center"/>
            <w:hideMark/>
          </w:tcPr>
          <w:p w14:paraId="7198E2C9" w14:textId="77777777" w:rsidR="004F299A" w:rsidRPr="00B070D9" w:rsidRDefault="004F299A" w:rsidP="00B070D9">
            <w:pPr>
              <w:rPr>
                <w:color w:val="000000"/>
                <w:sz w:val="18"/>
                <w:szCs w:val="18"/>
              </w:rPr>
            </w:pPr>
          </w:p>
        </w:tc>
        <w:tc>
          <w:tcPr>
            <w:tcW w:w="222" w:type="dxa"/>
            <w:tcBorders>
              <w:top w:val="nil"/>
              <w:left w:val="nil"/>
              <w:bottom w:val="nil"/>
              <w:right w:val="nil"/>
            </w:tcBorders>
            <w:shd w:val="clear" w:color="auto" w:fill="auto"/>
            <w:vAlign w:val="center"/>
            <w:hideMark/>
          </w:tcPr>
          <w:p w14:paraId="11413507" w14:textId="77777777" w:rsidR="004F299A" w:rsidRPr="00B070D9" w:rsidRDefault="004F299A" w:rsidP="00B070D9">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0D9C18B3" w14:textId="2183713E" w:rsidR="004F299A" w:rsidRPr="00CD0C36" w:rsidRDefault="001D2840" w:rsidP="001F36A3">
            <w:pPr>
              <w:jc w:val="right"/>
              <w:rPr>
                <w:b/>
                <w:bCs/>
                <w:color w:val="000000"/>
                <w:sz w:val="18"/>
                <w:szCs w:val="18"/>
                <w:lang w:val="bg-BG"/>
              </w:rPr>
            </w:pPr>
            <w:r w:rsidRPr="001D2840">
              <w:rPr>
                <w:b/>
                <w:bCs/>
                <w:color w:val="000000"/>
                <w:sz w:val="18"/>
                <w:szCs w:val="18"/>
                <w:lang w:val="bg-BG"/>
              </w:rPr>
              <w:t>7,694</w:t>
            </w:r>
          </w:p>
        </w:tc>
        <w:tc>
          <w:tcPr>
            <w:tcW w:w="1169" w:type="dxa"/>
            <w:tcBorders>
              <w:top w:val="nil"/>
              <w:left w:val="nil"/>
              <w:bottom w:val="double" w:sz="6" w:space="0" w:color="auto"/>
              <w:right w:val="nil"/>
            </w:tcBorders>
            <w:shd w:val="clear" w:color="auto" w:fill="auto"/>
            <w:vAlign w:val="center"/>
          </w:tcPr>
          <w:p w14:paraId="386C459F" w14:textId="516E7859" w:rsidR="004F299A" w:rsidRPr="00CD0C36" w:rsidRDefault="001D2840" w:rsidP="001F36A3">
            <w:pPr>
              <w:jc w:val="right"/>
              <w:rPr>
                <w:b/>
                <w:bCs/>
                <w:color w:val="000000"/>
                <w:sz w:val="18"/>
                <w:szCs w:val="18"/>
                <w:lang w:val="bg-BG"/>
              </w:rPr>
            </w:pPr>
            <w:r w:rsidRPr="001D2840">
              <w:rPr>
                <w:b/>
                <w:bCs/>
                <w:color w:val="000000"/>
                <w:sz w:val="18"/>
                <w:szCs w:val="18"/>
                <w:lang w:val="bg-BG"/>
              </w:rPr>
              <w:t>14,084</w:t>
            </w:r>
          </w:p>
        </w:tc>
        <w:tc>
          <w:tcPr>
            <w:tcW w:w="1169" w:type="dxa"/>
            <w:tcBorders>
              <w:top w:val="nil"/>
              <w:left w:val="nil"/>
              <w:bottom w:val="double" w:sz="6" w:space="0" w:color="auto"/>
              <w:right w:val="nil"/>
            </w:tcBorders>
            <w:shd w:val="clear" w:color="auto" w:fill="auto"/>
            <w:vAlign w:val="center"/>
          </w:tcPr>
          <w:p w14:paraId="2CB7C040" w14:textId="42CC9870" w:rsidR="004F299A" w:rsidRPr="00CD0C36" w:rsidRDefault="001D2840" w:rsidP="001F36A3">
            <w:pPr>
              <w:jc w:val="right"/>
              <w:rPr>
                <w:b/>
                <w:bCs/>
                <w:color w:val="000000"/>
                <w:sz w:val="18"/>
                <w:szCs w:val="18"/>
                <w:lang w:val="bg-BG"/>
              </w:rPr>
            </w:pPr>
            <w:r w:rsidRPr="001D2840">
              <w:rPr>
                <w:b/>
                <w:bCs/>
                <w:color w:val="000000"/>
                <w:sz w:val="18"/>
                <w:szCs w:val="18"/>
                <w:lang w:val="bg-BG"/>
              </w:rPr>
              <w:t>3,455</w:t>
            </w:r>
          </w:p>
        </w:tc>
        <w:tc>
          <w:tcPr>
            <w:tcW w:w="1174" w:type="dxa"/>
            <w:tcBorders>
              <w:top w:val="nil"/>
              <w:left w:val="nil"/>
              <w:bottom w:val="double" w:sz="6" w:space="0" w:color="auto"/>
              <w:right w:val="nil"/>
            </w:tcBorders>
            <w:shd w:val="clear" w:color="auto" w:fill="auto"/>
            <w:vAlign w:val="center"/>
          </w:tcPr>
          <w:p w14:paraId="205728C6" w14:textId="23CF83B8" w:rsidR="004F299A" w:rsidRPr="00CD0C36" w:rsidRDefault="001D2840" w:rsidP="001F36A3">
            <w:pPr>
              <w:jc w:val="right"/>
              <w:rPr>
                <w:b/>
                <w:bCs/>
                <w:color w:val="000000"/>
                <w:sz w:val="18"/>
                <w:szCs w:val="18"/>
                <w:lang w:val="bg-BG"/>
              </w:rPr>
            </w:pPr>
            <w:r w:rsidRPr="001D2840">
              <w:rPr>
                <w:b/>
                <w:bCs/>
                <w:color w:val="000000"/>
                <w:sz w:val="18"/>
                <w:szCs w:val="18"/>
                <w:lang w:val="bg-BG"/>
              </w:rPr>
              <w:t>4,359</w:t>
            </w:r>
          </w:p>
        </w:tc>
        <w:tc>
          <w:tcPr>
            <w:tcW w:w="1147" w:type="dxa"/>
            <w:tcBorders>
              <w:top w:val="nil"/>
              <w:left w:val="nil"/>
              <w:bottom w:val="double" w:sz="6" w:space="0" w:color="auto"/>
              <w:right w:val="nil"/>
            </w:tcBorders>
            <w:shd w:val="clear" w:color="auto" w:fill="auto"/>
            <w:vAlign w:val="center"/>
          </w:tcPr>
          <w:p w14:paraId="4AC3FF62" w14:textId="14F2F69E" w:rsidR="004F299A" w:rsidRPr="008B0BA2" w:rsidRDefault="001D2840" w:rsidP="001F36A3">
            <w:pPr>
              <w:jc w:val="right"/>
              <w:rPr>
                <w:b/>
                <w:bCs/>
                <w:color w:val="000000"/>
                <w:sz w:val="18"/>
                <w:szCs w:val="18"/>
                <w:lang w:val="bg-BG"/>
              </w:rPr>
            </w:pPr>
            <w:r w:rsidRPr="001D2840">
              <w:rPr>
                <w:b/>
                <w:bCs/>
                <w:color w:val="000000"/>
                <w:sz w:val="18"/>
                <w:szCs w:val="18"/>
                <w:lang w:val="bg-BG"/>
              </w:rPr>
              <w:t>746</w:t>
            </w:r>
          </w:p>
        </w:tc>
        <w:tc>
          <w:tcPr>
            <w:tcW w:w="1147" w:type="dxa"/>
            <w:tcBorders>
              <w:top w:val="nil"/>
              <w:left w:val="nil"/>
              <w:bottom w:val="double" w:sz="6" w:space="0" w:color="auto"/>
              <w:right w:val="nil"/>
            </w:tcBorders>
            <w:shd w:val="clear" w:color="auto" w:fill="auto"/>
            <w:vAlign w:val="center"/>
          </w:tcPr>
          <w:p w14:paraId="5C292911" w14:textId="161E2093" w:rsidR="004F299A" w:rsidRPr="00CD0C36" w:rsidRDefault="001D2840" w:rsidP="00A400E8">
            <w:pPr>
              <w:jc w:val="right"/>
              <w:rPr>
                <w:b/>
                <w:bCs/>
                <w:color w:val="000000"/>
                <w:sz w:val="18"/>
                <w:szCs w:val="18"/>
                <w:lang w:val="bg-BG"/>
              </w:rPr>
            </w:pPr>
            <w:r w:rsidRPr="001D2840">
              <w:rPr>
                <w:b/>
                <w:bCs/>
                <w:color w:val="000000"/>
                <w:sz w:val="18"/>
                <w:szCs w:val="18"/>
                <w:lang w:val="bg-BG"/>
              </w:rPr>
              <w:t>30,338</w:t>
            </w:r>
          </w:p>
        </w:tc>
      </w:tr>
      <w:tr w:rsidR="00B070D9" w:rsidRPr="00B070D9" w14:paraId="04C722FD" w14:textId="77777777" w:rsidTr="00DF16DA">
        <w:trPr>
          <w:trHeight w:val="315"/>
        </w:trPr>
        <w:tc>
          <w:tcPr>
            <w:tcW w:w="2083" w:type="dxa"/>
            <w:tcBorders>
              <w:top w:val="nil"/>
              <w:left w:val="nil"/>
              <w:bottom w:val="nil"/>
              <w:right w:val="nil"/>
            </w:tcBorders>
            <w:shd w:val="clear" w:color="auto" w:fill="auto"/>
            <w:vAlign w:val="center"/>
            <w:hideMark/>
          </w:tcPr>
          <w:p w14:paraId="12E64185" w14:textId="77777777" w:rsidR="00B070D9" w:rsidRPr="00B070D9" w:rsidRDefault="00B070D9" w:rsidP="00B070D9">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266C48AF"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32D3259"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17F152D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003685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tcPr>
          <w:p w14:paraId="3DC64C23"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7B63AA96"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39942E75" w14:textId="77777777" w:rsidR="00B070D9" w:rsidRPr="00B070D9" w:rsidRDefault="00B070D9" w:rsidP="00B070D9">
            <w:pPr>
              <w:rPr>
                <w:b/>
                <w:bCs/>
                <w:color w:val="000000"/>
                <w:sz w:val="18"/>
                <w:szCs w:val="18"/>
                <w:u w:val="single"/>
              </w:rPr>
            </w:pPr>
          </w:p>
        </w:tc>
      </w:tr>
      <w:tr w:rsidR="001D2840" w:rsidRPr="008B0BA2" w14:paraId="0A209A65" w14:textId="77777777" w:rsidTr="00EE714E">
        <w:trPr>
          <w:trHeight w:val="315"/>
        </w:trPr>
        <w:tc>
          <w:tcPr>
            <w:tcW w:w="2083" w:type="dxa"/>
            <w:tcBorders>
              <w:top w:val="nil"/>
              <w:left w:val="nil"/>
              <w:bottom w:val="nil"/>
              <w:right w:val="nil"/>
            </w:tcBorders>
            <w:shd w:val="clear" w:color="auto" w:fill="auto"/>
            <w:vAlign w:val="center"/>
            <w:hideMark/>
          </w:tcPr>
          <w:p w14:paraId="6695E746" w14:textId="77777777" w:rsidR="001D2840" w:rsidRPr="00B070D9" w:rsidRDefault="001D2840" w:rsidP="001D2840">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1FD65E72" w14:textId="77777777" w:rsidR="001D2840" w:rsidRPr="00B070D9" w:rsidRDefault="001D2840" w:rsidP="001D2840">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DF1F21C" w14:textId="521F32F9" w:rsidR="001D2840" w:rsidRPr="001D2840" w:rsidRDefault="001D2840" w:rsidP="001D2840">
            <w:pPr>
              <w:jc w:val="right"/>
              <w:rPr>
                <w:color w:val="000000"/>
                <w:sz w:val="18"/>
                <w:szCs w:val="18"/>
              </w:rPr>
            </w:pPr>
            <w:r w:rsidRPr="001D2840">
              <w:rPr>
                <w:bCs/>
                <w:color w:val="000000"/>
                <w:sz w:val="18"/>
                <w:szCs w:val="18"/>
                <w:lang w:val="bg-BG"/>
              </w:rPr>
              <w:t>7,694</w:t>
            </w:r>
          </w:p>
        </w:tc>
        <w:tc>
          <w:tcPr>
            <w:tcW w:w="1169" w:type="dxa"/>
            <w:tcBorders>
              <w:top w:val="nil"/>
              <w:left w:val="nil"/>
              <w:bottom w:val="single" w:sz="8" w:space="0" w:color="auto"/>
              <w:right w:val="nil"/>
            </w:tcBorders>
            <w:shd w:val="clear" w:color="auto" w:fill="auto"/>
            <w:vAlign w:val="center"/>
          </w:tcPr>
          <w:p w14:paraId="45E20CF0" w14:textId="11F35353" w:rsidR="001D2840" w:rsidRPr="001D2840" w:rsidRDefault="001D2840" w:rsidP="001D2840">
            <w:pPr>
              <w:jc w:val="right"/>
              <w:rPr>
                <w:color w:val="000000"/>
                <w:sz w:val="18"/>
                <w:szCs w:val="18"/>
              </w:rPr>
            </w:pPr>
            <w:r w:rsidRPr="001D2840">
              <w:rPr>
                <w:bCs/>
                <w:color w:val="000000"/>
                <w:sz w:val="18"/>
                <w:szCs w:val="18"/>
                <w:lang w:val="bg-BG"/>
              </w:rPr>
              <w:t>14,084</w:t>
            </w:r>
          </w:p>
        </w:tc>
        <w:tc>
          <w:tcPr>
            <w:tcW w:w="1169" w:type="dxa"/>
            <w:tcBorders>
              <w:top w:val="nil"/>
              <w:left w:val="nil"/>
              <w:bottom w:val="single" w:sz="8" w:space="0" w:color="auto"/>
              <w:right w:val="nil"/>
            </w:tcBorders>
            <w:shd w:val="clear" w:color="auto" w:fill="auto"/>
            <w:vAlign w:val="center"/>
          </w:tcPr>
          <w:p w14:paraId="0C173B44" w14:textId="3ED05AF6" w:rsidR="001D2840" w:rsidRPr="001D2840" w:rsidRDefault="001D2840" w:rsidP="001D2840">
            <w:pPr>
              <w:jc w:val="right"/>
              <w:rPr>
                <w:color w:val="000000"/>
                <w:sz w:val="18"/>
                <w:szCs w:val="18"/>
                <w:lang w:val="bg-BG"/>
              </w:rPr>
            </w:pPr>
            <w:r w:rsidRPr="001D2840">
              <w:rPr>
                <w:bCs/>
                <w:color w:val="000000"/>
                <w:sz w:val="18"/>
                <w:szCs w:val="18"/>
                <w:lang w:val="bg-BG"/>
              </w:rPr>
              <w:t>3,455</w:t>
            </w:r>
          </w:p>
        </w:tc>
        <w:tc>
          <w:tcPr>
            <w:tcW w:w="1174" w:type="dxa"/>
            <w:tcBorders>
              <w:top w:val="nil"/>
              <w:left w:val="nil"/>
              <w:bottom w:val="single" w:sz="8" w:space="0" w:color="auto"/>
              <w:right w:val="nil"/>
            </w:tcBorders>
            <w:shd w:val="clear" w:color="auto" w:fill="auto"/>
            <w:vAlign w:val="center"/>
          </w:tcPr>
          <w:p w14:paraId="72495EA4" w14:textId="5A3E77F7" w:rsidR="001D2840" w:rsidRPr="001D2840" w:rsidRDefault="001D2840" w:rsidP="001D2840">
            <w:pPr>
              <w:jc w:val="right"/>
              <w:rPr>
                <w:color w:val="000000"/>
                <w:sz w:val="18"/>
                <w:szCs w:val="18"/>
              </w:rPr>
            </w:pPr>
            <w:r w:rsidRPr="001D2840">
              <w:rPr>
                <w:bCs/>
                <w:color w:val="000000"/>
                <w:sz w:val="18"/>
                <w:szCs w:val="18"/>
                <w:lang w:val="bg-BG"/>
              </w:rPr>
              <w:t>4,359</w:t>
            </w:r>
          </w:p>
        </w:tc>
        <w:tc>
          <w:tcPr>
            <w:tcW w:w="1147" w:type="dxa"/>
            <w:tcBorders>
              <w:top w:val="nil"/>
              <w:left w:val="nil"/>
              <w:bottom w:val="single" w:sz="8" w:space="0" w:color="auto"/>
              <w:right w:val="nil"/>
            </w:tcBorders>
            <w:shd w:val="clear" w:color="auto" w:fill="auto"/>
            <w:vAlign w:val="center"/>
          </w:tcPr>
          <w:p w14:paraId="03C0A99A" w14:textId="298D2E73" w:rsidR="001D2840" w:rsidRPr="001D2840" w:rsidRDefault="001D2840" w:rsidP="001D2840">
            <w:pPr>
              <w:jc w:val="right"/>
              <w:rPr>
                <w:color w:val="000000"/>
                <w:sz w:val="18"/>
                <w:szCs w:val="18"/>
              </w:rPr>
            </w:pPr>
            <w:r w:rsidRPr="001D2840">
              <w:rPr>
                <w:bCs/>
                <w:color w:val="000000"/>
                <w:sz w:val="18"/>
                <w:szCs w:val="18"/>
                <w:lang w:val="bg-BG"/>
              </w:rPr>
              <w:t>746</w:t>
            </w:r>
          </w:p>
        </w:tc>
        <w:tc>
          <w:tcPr>
            <w:tcW w:w="1147" w:type="dxa"/>
            <w:tcBorders>
              <w:top w:val="nil"/>
              <w:left w:val="nil"/>
              <w:bottom w:val="single" w:sz="8" w:space="0" w:color="auto"/>
              <w:right w:val="nil"/>
            </w:tcBorders>
            <w:shd w:val="clear" w:color="auto" w:fill="auto"/>
            <w:vAlign w:val="center"/>
          </w:tcPr>
          <w:p w14:paraId="11371B57" w14:textId="283BC4F3" w:rsidR="001D2840" w:rsidRPr="001D2840" w:rsidRDefault="001D2840" w:rsidP="001D2840">
            <w:pPr>
              <w:jc w:val="right"/>
              <w:rPr>
                <w:color w:val="000000"/>
                <w:sz w:val="18"/>
                <w:szCs w:val="18"/>
              </w:rPr>
            </w:pPr>
            <w:r w:rsidRPr="001D2840">
              <w:rPr>
                <w:bCs/>
                <w:color w:val="000000"/>
                <w:sz w:val="18"/>
                <w:szCs w:val="18"/>
                <w:lang w:val="bg-BG"/>
              </w:rPr>
              <w:t>30,338</w:t>
            </w:r>
          </w:p>
        </w:tc>
      </w:tr>
      <w:tr w:rsidR="001D2840" w:rsidRPr="00B070D9" w14:paraId="792011EF" w14:textId="77777777" w:rsidTr="00EE714E">
        <w:trPr>
          <w:trHeight w:val="315"/>
        </w:trPr>
        <w:tc>
          <w:tcPr>
            <w:tcW w:w="2083" w:type="dxa"/>
            <w:tcBorders>
              <w:top w:val="nil"/>
              <w:left w:val="nil"/>
              <w:bottom w:val="nil"/>
              <w:right w:val="nil"/>
            </w:tcBorders>
            <w:shd w:val="clear" w:color="auto" w:fill="auto"/>
            <w:vAlign w:val="center"/>
            <w:hideMark/>
          </w:tcPr>
          <w:p w14:paraId="1FCFDA9A" w14:textId="77777777" w:rsidR="001D2840" w:rsidRPr="00B070D9" w:rsidRDefault="001D2840" w:rsidP="001D2840">
            <w:pPr>
              <w:rPr>
                <w:color w:val="000000"/>
                <w:sz w:val="18"/>
                <w:szCs w:val="18"/>
              </w:rPr>
            </w:pPr>
          </w:p>
        </w:tc>
        <w:tc>
          <w:tcPr>
            <w:tcW w:w="222" w:type="dxa"/>
            <w:tcBorders>
              <w:top w:val="nil"/>
              <w:left w:val="nil"/>
              <w:bottom w:val="nil"/>
              <w:right w:val="nil"/>
            </w:tcBorders>
            <w:shd w:val="clear" w:color="auto" w:fill="auto"/>
            <w:vAlign w:val="center"/>
            <w:hideMark/>
          </w:tcPr>
          <w:p w14:paraId="04020B7C" w14:textId="77777777" w:rsidR="001D2840" w:rsidRPr="00B070D9" w:rsidRDefault="001D2840" w:rsidP="001D2840">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5D7F36BD" w14:textId="5E163BC1" w:rsidR="001D2840" w:rsidRPr="00B070D9" w:rsidRDefault="001D2840" w:rsidP="001D2840">
            <w:pPr>
              <w:jc w:val="right"/>
              <w:rPr>
                <w:b/>
                <w:bCs/>
                <w:color w:val="000000"/>
                <w:sz w:val="18"/>
                <w:szCs w:val="18"/>
              </w:rPr>
            </w:pPr>
            <w:r w:rsidRPr="001D2840">
              <w:rPr>
                <w:b/>
                <w:bCs/>
                <w:color w:val="000000"/>
                <w:sz w:val="18"/>
                <w:szCs w:val="18"/>
                <w:lang w:val="bg-BG"/>
              </w:rPr>
              <w:t>7,694</w:t>
            </w:r>
          </w:p>
        </w:tc>
        <w:tc>
          <w:tcPr>
            <w:tcW w:w="1169" w:type="dxa"/>
            <w:tcBorders>
              <w:top w:val="nil"/>
              <w:left w:val="nil"/>
              <w:bottom w:val="double" w:sz="6" w:space="0" w:color="auto"/>
              <w:right w:val="nil"/>
            </w:tcBorders>
            <w:shd w:val="clear" w:color="auto" w:fill="auto"/>
            <w:vAlign w:val="center"/>
          </w:tcPr>
          <w:p w14:paraId="7463CE51" w14:textId="15FF3CAC" w:rsidR="001D2840" w:rsidRPr="00B070D9" w:rsidRDefault="001D2840" w:rsidP="001D2840">
            <w:pPr>
              <w:jc w:val="right"/>
              <w:rPr>
                <w:b/>
                <w:bCs/>
                <w:color w:val="000000"/>
                <w:sz w:val="18"/>
                <w:szCs w:val="18"/>
              </w:rPr>
            </w:pPr>
            <w:r w:rsidRPr="001D2840">
              <w:rPr>
                <w:b/>
                <w:bCs/>
                <w:color w:val="000000"/>
                <w:sz w:val="18"/>
                <w:szCs w:val="18"/>
                <w:lang w:val="bg-BG"/>
              </w:rPr>
              <w:t>14,084</w:t>
            </w:r>
          </w:p>
        </w:tc>
        <w:tc>
          <w:tcPr>
            <w:tcW w:w="1169" w:type="dxa"/>
            <w:tcBorders>
              <w:top w:val="nil"/>
              <w:left w:val="nil"/>
              <w:bottom w:val="double" w:sz="6" w:space="0" w:color="auto"/>
              <w:right w:val="nil"/>
            </w:tcBorders>
            <w:shd w:val="clear" w:color="auto" w:fill="auto"/>
            <w:vAlign w:val="center"/>
          </w:tcPr>
          <w:p w14:paraId="33EEFB94" w14:textId="7BC758FD" w:rsidR="001D2840" w:rsidRPr="00AF7787" w:rsidRDefault="001D2840" w:rsidP="001D2840">
            <w:pPr>
              <w:jc w:val="right"/>
              <w:rPr>
                <w:b/>
                <w:bCs/>
                <w:color w:val="000000"/>
                <w:sz w:val="18"/>
                <w:szCs w:val="18"/>
              </w:rPr>
            </w:pPr>
            <w:r w:rsidRPr="001D2840">
              <w:rPr>
                <w:b/>
                <w:bCs/>
                <w:color w:val="000000"/>
                <w:sz w:val="18"/>
                <w:szCs w:val="18"/>
                <w:lang w:val="bg-BG"/>
              </w:rPr>
              <w:t>3,455</w:t>
            </w:r>
          </w:p>
        </w:tc>
        <w:tc>
          <w:tcPr>
            <w:tcW w:w="1174" w:type="dxa"/>
            <w:tcBorders>
              <w:top w:val="nil"/>
              <w:left w:val="nil"/>
              <w:bottom w:val="double" w:sz="6" w:space="0" w:color="auto"/>
              <w:right w:val="nil"/>
            </w:tcBorders>
            <w:shd w:val="clear" w:color="auto" w:fill="auto"/>
            <w:vAlign w:val="center"/>
          </w:tcPr>
          <w:p w14:paraId="723623DF" w14:textId="29ADDF31" w:rsidR="001D2840" w:rsidRPr="00B070D9" w:rsidRDefault="001D2840" w:rsidP="001D2840">
            <w:pPr>
              <w:jc w:val="right"/>
              <w:rPr>
                <w:b/>
                <w:bCs/>
                <w:color w:val="000000"/>
                <w:sz w:val="18"/>
                <w:szCs w:val="18"/>
              </w:rPr>
            </w:pPr>
            <w:r w:rsidRPr="001D2840">
              <w:rPr>
                <w:b/>
                <w:bCs/>
                <w:color w:val="000000"/>
                <w:sz w:val="18"/>
                <w:szCs w:val="18"/>
                <w:lang w:val="bg-BG"/>
              </w:rPr>
              <w:t>4,359</w:t>
            </w:r>
          </w:p>
        </w:tc>
        <w:tc>
          <w:tcPr>
            <w:tcW w:w="1147" w:type="dxa"/>
            <w:tcBorders>
              <w:top w:val="nil"/>
              <w:left w:val="nil"/>
              <w:bottom w:val="double" w:sz="6" w:space="0" w:color="auto"/>
              <w:right w:val="nil"/>
            </w:tcBorders>
            <w:shd w:val="clear" w:color="auto" w:fill="auto"/>
            <w:vAlign w:val="center"/>
          </w:tcPr>
          <w:p w14:paraId="220B0A50" w14:textId="0E582941" w:rsidR="001D2840" w:rsidRPr="00B070D9" w:rsidRDefault="001D2840" w:rsidP="001D2840">
            <w:pPr>
              <w:jc w:val="right"/>
              <w:rPr>
                <w:b/>
                <w:bCs/>
                <w:color w:val="000000"/>
                <w:sz w:val="18"/>
                <w:szCs w:val="18"/>
              </w:rPr>
            </w:pPr>
            <w:r w:rsidRPr="001D2840">
              <w:rPr>
                <w:b/>
                <w:bCs/>
                <w:color w:val="000000"/>
                <w:sz w:val="18"/>
                <w:szCs w:val="18"/>
                <w:lang w:val="bg-BG"/>
              </w:rPr>
              <w:t>746</w:t>
            </w:r>
          </w:p>
        </w:tc>
        <w:tc>
          <w:tcPr>
            <w:tcW w:w="1147" w:type="dxa"/>
            <w:tcBorders>
              <w:top w:val="nil"/>
              <w:left w:val="nil"/>
              <w:bottom w:val="double" w:sz="6" w:space="0" w:color="auto"/>
              <w:right w:val="nil"/>
            </w:tcBorders>
            <w:shd w:val="clear" w:color="auto" w:fill="auto"/>
            <w:vAlign w:val="center"/>
          </w:tcPr>
          <w:p w14:paraId="1C9772E9" w14:textId="67335CE8" w:rsidR="001D2840" w:rsidRPr="00A400E8" w:rsidRDefault="001D2840" w:rsidP="001D2840">
            <w:pPr>
              <w:jc w:val="right"/>
              <w:rPr>
                <w:b/>
                <w:bCs/>
                <w:color w:val="000000"/>
                <w:sz w:val="18"/>
                <w:szCs w:val="18"/>
              </w:rPr>
            </w:pPr>
            <w:r w:rsidRPr="001D2840">
              <w:rPr>
                <w:b/>
                <w:bCs/>
                <w:color w:val="000000"/>
                <w:sz w:val="18"/>
                <w:szCs w:val="18"/>
                <w:lang w:val="bg-BG"/>
              </w:rPr>
              <w:t>30,338</w:t>
            </w:r>
          </w:p>
        </w:tc>
      </w:tr>
      <w:tr w:rsidR="001D2840" w:rsidRPr="00B070D9" w14:paraId="41FC4CC7" w14:textId="77777777" w:rsidTr="00EE714E">
        <w:trPr>
          <w:trHeight w:val="495"/>
        </w:trPr>
        <w:tc>
          <w:tcPr>
            <w:tcW w:w="2083" w:type="dxa"/>
            <w:tcBorders>
              <w:top w:val="nil"/>
              <w:left w:val="nil"/>
              <w:bottom w:val="nil"/>
              <w:right w:val="nil"/>
            </w:tcBorders>
            <w:shd w:val="clear" w:color="auto" w:fill="auto"/>
            <w:vAlign w:val="center"/>
            <w:hideMark/>
          </w:tcPr>
          <w:p w14:paraId="5E5CEDFE" w14:textId="77777777" w:rsidR="001D2840" w:rsidRPr="00B070D9" w:rsidRDefault="001D2840" w:rsidP="001D2840">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2E22FFF8" w14:textId="77777777" w:rsidR="001D2840" w:rsidRPr="00B070D9" w:rsidRDefault="001D2840" w:rsidP="001D2840">
            <w:pPr>
              <w:rPr>
                <w:b/>
                <w:bCs/>
                <w:color w:val="000000"/>
                <w:sz w:val="18"/>
                <w:szCs w:val="18"/>
                <w:u w:val="single"/>
              </w:rPr>
            </w:pPr>
          </w:p>
        </w:tc>
        <w:tc>
          <w:tcPr>
            <w:tcW w:w="1169" w:type="dxa"/>
            <w:tcBorders>
              <w:top w:val="nil"/>
              <w:left w:val="nil"/>
              <w:bottom w:val="nil"/>
              <w:right w:val="nil"/>
            </w:tcBorders>
            <w:shd w:val="clear" w:color="auto" w:fill="auto"/>
            <w:vAlign w:val="center"/>
          </w:tcPr>
          <w:p w14:paraId="0FC286A4" w14:textId="77777777" w:rsidR="001D2840" w:rsidRPr="00B070D9" w:rsidRDefault="001D2840" w:rsidP="001D2840">
            <w:pPr>
              <w:rPr>
                <w:b/>
                <w:bCs/>
                <w:color w:val="000000"/>
                <w:sz w:val="18"/>
                <w:szCs w:val="18"/>
                <w:u w:val="single"/>
              </w:rPr>
            </w:pPr>
          </w:p>
        </w:tc>
        <w:tc>
          <w:tcPr>
            <w:tcW w:w="1169" w:type="dxa"/>
            <w:tcBorders>
              <w:top w:val="nil"/>
              <w:left w:val="nil"/>
              <w:bottom w:val="nil"/>
              <w:right w:val="nil"/>
            </w:tcBorders>
            <w:shd w:val="clear" w:color="auto" w:fill="auto"/>
            <w:vAlign w:val="center"/>
          </w:tcPr>
          <w:p w14:paraId="34B4083D" w14:textId="77777777" w:rsidR="001D2840" w:rsidRPr="00B070D9" w:rsidRDefault="001D2840" w:rsidP="001D2840">
            <w:pPr>
              <w:rPr>
                <w:b/>
                <w:bCs/>
                <w:color w:val="000000"/>
                <w:sz w:val="18"/>
                <w:szCs w:val="18"/>
                <w:u w:val="single"/>
              </w:rPr>
            </w:pPr>
          </w:p>
        </w:tc>
        <w:tc>
          <w:tcPr>
            <w:tcW w:w="1169" w:type="dxa"/>
            <w:tcBorders>
              <w:top w:val="nil"/>
              <w:left w:val="nil"/>
              <w:bottom w:val="nil"/>
              <w:right w:val="nil"/>
            </w:tcBorders>
            <w:shd w:val="clear" w:color="auto" w:fill="auto"/>
            <w:vAlign w:val="center"/>
          </w:tcPr>
          <w:p w14:paraId="79ACCAA6" w14:textId="77777777" w:rsidR="001D2840" w:rsidRPr="00B070D9" w:rsidRDefault="001D2840" w:rsidP="001D2840">
            <w:pPr>
              <w:rPr>
                <w:b/>
                <w:bCs/>
                <w:color w:val="000000"/>
                <w:sz w:val="18"/>
                <w:szCs w:val="18"/>
                <w:u w:val="single"/>
              </w:rPr>
            </w:pPr>
          </w:p>
        </w:tc>
        <w:tc>
          <w:tcPr>
            <w:tcW w:w="1174" w:type="dxa"/>
            <w:tcBorders>
              <w:top w:val="nil"/>
              <w:left w:val="nil"/>
              <w:bottom w:val="nil"/>
              <w:right w:val="nil"/>
            </w:tcBorders>
            <w:shd w:val="clear" w:color="auto" w:fill="auto"/>
            <w:vAlign w:val="center"/>
          </w:tcPr>
          <w:p w14:paraId="74E72EDF" w14:textId="77777777" w:rsidR="001D2840" w:rsidRPr="00B070D9" w:rsidRDefault="001D2840" w:rsidP="001D2840">
            <w:pPr>
              <w:rPr>
                <w:b/>
                <w:bCs/>
                <w:color w:val="000000"/>
                <w:sz w:val="18"/>
                <w:szCs w:val="18"/>
                <w:u w:val="single"/>
              </w:rPr>
            </w:pPr>
          </w:p>
        </w:tc>
        <w:tc>
          <w:tcPr>
            <w:tcW w:w="1147" w:type="dxa"/>
            <w:tcBorders>
              <w:top w:val="nil"/>
              <w:left w:val="nil"/>
              <w:bottom w:val="nil"/>
              <w:right w:val="nil"/>
            </w:tcBorders>
            <w:shd w:val="clear" w:color="auto" w:fill="auto"/>
            <w:vAlign w:val="center"/>
          </w:tcPr>
          <w:p w14:paraId="63FE28DB" w14:textId="77777777" w:rsidR="001D2840" w:rsidRPr="00B070D9" w:rsidRDefault="001D2840" w:rsidP="001D2840">
            <w:pPr>
              <w:rPr>
                <w:b/>
                <w:bCs/>
                <w:color w:val="000000"/>
                <w:sz w:val="18"/>
                <w:szCs w:val="18"/>
                <w:u w:val="single"/>
              </w:rPr>
            </w:pPr>
          </w:p>
        </w:tc>
        <w:tc>
          <w:tcPr>
            <w:tcW w:w="1147" w:type="dxa"/>
            <w:tcBorders>
              <w:top w:val="nil"/>
              <w:left w:val="nil"/>
              <w:bottom w:val="nil"/>
              <w:right w:val="nil"/>
            </w:tcBorders>
            <w:shd w:val="clear" w:color="auto" w:fill="auto"/>
            <w:vAlign w:val="center"/>
          </w:tcPr>
          <w:p w14:paraId="28723F8A" w14:textId="77777777" w:rsidR="001D2840" w:rsidRPr="00B070D9" w:rsidRDefault="001D2840" w:rsidP="001D2840">
            <w:pPr>
              <w:rPr>
                <w:b/>
                <w:bCs/>
                <w:color w:val="000000"/>
                <w:sz w:val="18"/>
                <w:szCs w:val="18"/>
                <w:u w:val="single"/>
              </w:rPr>
            </w:pPr>
          </w:p>
        </w:tc>
      </w:tr>
      <w:tr w:rsidR="001D2840" w:rsidRPr="00B070D9" w14:paraId="1755648A" w14:textId="77777777" w:rsidTr="00EE714E">
        <w:trPr>
          <w:trHeight w:val="780"/>
        </w:trPr>
        <w:tc>
          <w:tcPr>
            <w:tcW w:w="2083" w:type="dxa"/>
            <w:tcBorders>
              <w:top w:val="nil"/>
              <w:left w:val="nil"/>
              <w:bottom w:val="nil"/>
              <w:right w:val="nil"/>
            </w:tcBorders>
            <w:shd w:val="clear" w:color="auto" w:fill="auto"/>
            <w:vAlign w:val="center"/>
            <w:hideMark/>
          </w:tcPr>
          <w:p w14:paraId="071A3840" w14:textId="77777777" w:rsidR="001D2840" w:rsidRPr="00B070D9" w:rsidRDefault="001D2840" w:rsidP="001D2840">
            <w:pPr>
              <w:rPr>
                <w:color w:val="000000"/>
              </w:rPr>
            </w:pPr>
            <w:r w:rsidRPr="00B070D9">
              <w:rPr>
                <w:color w:val="000000"/>
              </w:rPr>
              <w:t>Продукция, прехвърлян</w:t>
            </w:r>
            <w:r>
              <w:rPr>
                <w:color w:val="000000"/>
                <w:lang w:val="bg-BG"/>
              </w:rPr>
              <w:t>а</w:t>
            </w:r>
            <w:r w:rsidRPr="00B070D9">
              <w:rPr>
                <w:color w:val="000000"/>
              </w:rPr>
              <w:t xml:space="preserve"> към определен момент</w:t>
            </w:r>
          </w:p>
        </w:tc>
        <w:tc>
          <w:tcPr>
            <w:tcW w:w="222" w:type="dxa"/>
            <w:tcBorders>
              <w:top w:val="nil"/>
              <w:left w:val="nil"/>
              <w:bottom w:val="nil"/>
              <w:right w:val="nil"/>
            </w:tcBorders>
            <w:shd w:val="clear" w:color="auto" w:fill="auto"/>
            <w:vAlign w:val="center"/>
            <w:hideMark/>
          </w:tcPr>
          <w:p w14:paraId="13ECAD72" w14:textId="77777777" w:rsidR="001D2840" w:rsidRPr="00B070D9" w:rsidRDefault="001D2840" w:rsidP="001D2840">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9C698BF" w14:textId="35659294" w:rsidR="001D2840" w:rsidRPr="001F36A3" w:rsidRDefault="001D2840" w:rsidP="001D2840">
            <w:pPr>
              <w:jc w:val="right"/>
              <w:rPr>
                <w:color w:val="000000"/>
                <w:sz w:val="18"/>
                <w:szCs w:val="18"/>
              </w:rPr>
            </w:pPr>
            <w:r w:rsidRPr="001D2840">
              <w:rPr>
                <w:bCs/>
                <w:color w:val="000000"/>
                <w:sz w:val="18"/>
                <w:szCs w:val="18"/>
                <w:lang w:val="bg-BG"/>
              </w:rPr>
              <w:t>7,694</w:t>
            </w:r>
          </w:p>
        </w:tc>
        <w:tc>
          <w:tcPr>
            <w:tcW w:w="1169" w:type="dxa"/>
            <w:tcBorders>
              <w:top w:val="nil"/>
              <w:left w:val="nil"/>
              <w:bottom w:val="single" w:sz="8" w:space="0" w:color="auto"/>
              <w:right w:val="nil"/>
            </w:tcBorders>
            <w:shd w:val="clear" w:color="auto" w:fill="auto"/>
            <w:vAlign w:val="center"/>
          </w:tcPr>
          <w:p w14:paraId="52DEC947" w14:textId="14B4FC2E" w:rsidR="001D2840" w:rsidRPr="001F36A3" w:rsidRDefault="001D2840" w:rsidP="001D2840">
            <w:pPr>
              <w:jc w:val="right"/>
              <w:rPr>
                <w:color w:val="000000"/>
                <w:sz w:val="18"/>
                <w:szCs w:val="18"/>
              </w:rPr>
            </w:pPr>
            <w:r w:rsidRPr="001D2840">
              <w:rPr>
                <w:bCs/>
                <w:color w:val="000000"/>
                <w:sz w:val="18"/>
                <w:szCs w:val="18"/>
                <w:lang w:val="bg-BG"/>
              </w:rPr>
              <w:t>14,084</w:t>
            </w:r>
          </w:p>
        </w:tc>
        <w:tc>
          <w:tcPr>
            <w:tcW w:w="1169" w:type="dxa"/>
            <w:tcBorders>
              <w:top w:val="nil"/>
              <w:left w:val="nil"/>
              <w:bottom w:val="single" w:sz="8" w:space="0" w:color="auto"/>
              <w:right w:val="nil"/>
            </w:tcBorders>
            <w:shd w:val="clear" w:color="auto" w:fill="auto"/>
            <w:vAlign w:val="center"/>
          </w:tcPr>
          <w:p w14:paraId="47DC863A" w14:textId="7E3B1DF7" w:rsidR="001D2840" w:rsidRPr="001F36A3" w:rsidRDefault="001D2840" w:rsidP="001D2840">
            <w:pPr>
              <w:jc w:val="right"/>
              <w:rPr>
                <w:color w:val="000000"/>
                <w:sz w:val="18"/>
                <w:szCs w:val="18"/>
              </w:rPr>
            </w:pPr>
            <w:r w:rsidRPr="001D2840">
              <w:rPr>
                <w:bCs/>
                <w:color w:val="000000"/>
                <w:sz w:val="18"/>
                <w:szCs w:val="18"/>
                <w:lang w:val="bg-BG"/>
              </w:rPr>
              <w:t>3,455</w:t>
            </w:r>
          </w:p>
        </w:tc>
        <w:tc>
          <w:tcPr>
            <w:tcW w:w="1174" w:type="dxa"/>
            <w:tcBorders>
              <w:top w:val="nil"/>
              <w:left w:val="nil"/>
              <w:bottom w:val="single" w:sz="8" w:space="0" w:color="auto"/>
              <w:right w:val="nil"/>
            </w:tcBorders>
            <w:shd w:val="clear" w:color="auto" w:fill="auto"/>
            <w:vAlign w:val="center"/>
          </w:tcPr>
          <w:p w14:paraId="72164C50" w14:textId="3CF981D8" w:rsidR="001D2840" w:rsidRPr="001F36A3" w:rsidRDefault="001D2840" w:rsidP="001D2840">
            <w:pPr>
              <w:jc w:val="right"/>
              <w:rPr>
                <w:color w:val="000000"/>
                <w:sz w:val="18"/>
                <w:szCs w:val="18"/>
              </w:rPr>
            </w:pPr>
            <w:r w:rsidRPr="001D2840">
              <w:rPr>
                <w:bCs/>
                <w:color w:val="000000"/>
                <w:sz w:val="18"/>
                <w:szCs w:val="18"/>
                <w:lang w:val="bg-BG"/>
              </w:rPr>
              <w:t>4,359</w:t>
            </w:r>
          </w:p>
        </w:tc>
        <w:tc>
          <w:tcPr>
            <w:tcW w:w="1147" w:type="dxa"/>
            <w:tcBorders>
              <w:top w:val="nil"/>
              <w:left w:val="nil"/>
              <w:bottom w:val="single" w:sz="8" w:space="0" w:color="auto"/>
              <w:right w:val="nil"/>
            </w:tcBorders>
            <w:shd w:val="clear" w:color="auto" w:fill="auto"/>
            <w:vAlign w:val="center"/>
          </w:tcPr>
          <w:p w14:paraId="5C7A92D2" w14:textId="4AF711B6" w:rsidR="001D2840" w:rsidRPr="001F36A3" w:rsidRDefault="001D2840" w:rsidP="001D2840">
            <w:pPr>
              <w:jc w:val="right"/>
              <w:rPr>
                <w:color w:val="000000"/>
                <w:sz w:val="18"/>
                <w:szCs w:val="18"/>
              </w:rPr>
            </w:pPr>
            <w:r w:rsidRPr="001D2840">
              <w:rPr>
                <w:bCs/>
                <w:color w:val="000000"/>
                <w:sz w:val="18"/>
                <w:szCs w:val="18"/>
                <w:lang w:val="bg-BG"/>
              </w:rPr>
              <w:t>746</w:t>
            </w:r>
          </w:p>
        </w:tc>
        <w:tc>
          <w:tcPr>
            <w:tcW w:w="1147" w:type="dxa"/>
            <w:tcBorders>
              <w:top w:val="nil"/>
              <w:left w:val="nil"/>
              <w:bottom w:val="single" w:sz="8" w:space="0" w:color="auto"/>
              <w:right w:val="nil"/>
            </w:tcBorders>
            <w:shd w:val="clear" w:color="auto" w:fill="auto"/>
            <w:vAlign w:val="center"/>
          </w:tcPr>
          <w:p w14:paraId="655F6292" w14:textId="036F4F95" w:rsidR="001D2840" w:rsidRPr="001F36A3" w:rsidRDefault="001D2840" w:rsidP="001D2840">
            <w:pPr>
              <w:jc w:val="right"/>
              <w:rPr>
                <w:color w:val="000000"/>
                <w:sz w:val="18"/>
                <w:szCs w:val="18"/>
              </w:rPr>
            </w:pPr>
            <w:r w:rsidRPr="001D2840">
              <w:rPr>
                <w:bCs/>
                <w:color w:val="000000"/>
                <w:sz w:val="18"/>
                <w:szCs w:val="18"/>
                <w:lang w:val="bg-BG"/>
              </w:rPr>
              <w:t>30,338</w:t>
            </w:r>
          </w:p>
        </w:tc>
      </w:tr>
      <w:tr w:rsidR="001D2840" w:rsidRPr="00B070D9" w14:paraId="6B0B4DE6" w14:textId="77777777" w:rsidTr="00EE714E">
        <w:trPr>
          <w:trHeight w:val="315"/>
        </w:trPr>
        <w:tc>
          <w:tcPr>
            <w:tcW w:w="2083" w:type="dxa"/>
            <w:tcBorders>
              <w:top w:val="nil"/>
              <w:left w:val="nil"/>
              <w:bottom w:val="nil"/>
              <w:right w:val="nil"/>
            </w:tcBorders>
            <w:shd w:val="clear" w:color="auto" w:fill="auto"/>
            <w:vAlign w:val="center"/>
            <w:hideMark/>
          </w:tcPr>
          <w:p w14:paraId="41FED262" w14:textId="77777777" w:rsidR="001D2840" w:rsidRPr="00B070D9" w:rsidRDefault="001D2840" w:rsidP="001D2840">
            <w:pPr>
              <w:rPr>
                <w:color w:val="000000"/>
                <w:sz w:val="18"/>
                <w:szCs w:val="18"/>
              </w:rPr>
            </w:pPr>
          </w:p>
        </w:tc>
        <w:tc>
          <w:tcPr>
            <w:tcW w:w="222" w:type="dxa"/>
            <w:tcBorders>
              <w:top w:val="nil"/>
              <w:left w:val="nil"/>
              <w:bottom w:val="nil"/>
              <w:right w:val="nil"/>
            </w:tcBorders>
            <w:shd w:val="clear" w:color="auto" w:fill="auto"/>
            <w:vAlign w:val="center"/>
            <w:hideMark/>
          </w:tcPr>
          <w:p w14:paraId="67D9C1AE" w14:textId="77777777" w:rsidR="001D2840" w:rsidRPr="00B070D9" w:rsidRDefault="001D2840" w:rsidP="001D2840">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27E82660" w14:textId="604CC026" w:rsidR="001D2840" w:rsidRPr="00B070D9" w:rsidRDefault="001D2840" w:rsidP="001D2840">
            <w:pPr>
              <w:jc w:val="right"/>
              <w:rPr>
                <w:b/>
                <w:bCs/>
                <w:color w:val="000000"/>
                <w:sz w:val="18"/>
                <w:szCs w:val="18"/>
              </w:rPr>
            </w:pPr>
            <w:r w:rsidRPr="001D2840">
              <w:rPr>
                <w:b/>
                <w:bCs/>
                <w:color w:val="000000"/>
                <w:sz w:val="18"/>
                <w:szCs w:val="18"/>
                <w:lang w:val="bg-BG"/>
              </w:rPr>
              <w:t>7,694</w:t>
            </w:r>
          </w:p>
        </w:tc>
        <w:tc>
          <w:tcPr>
            <w:tcW w:w="1169" w:type="dxa"/>
            <w:tcBorders>
              <w:top w:val="nil"/>
              <w:left w:val="nil"/>
              <w:bottom w:val="double" w:sz="6" w:space="0" w:color="auto"/>
              <w:right w:val="nil"/>
            </w:tcBorders>
            <w:shd w:val="clear" w:color="auto" w:fill="auto"/>
            <w:vAlign w:val="center"/>
          </w:tcPr>
          <w:p w14:paraId="1014F583" w14:textId="7B745468" w:rsidR="001D2840" w:rsidRPr="00B070D9" w:rsidRDefault="001D2840" w:rsidP="001D2840">
            <w:pPr>
              <w:jc w:val="right"/>
              <w:rPr>
                <w:b/>
                <w:bCs/>
                <w:color w:val="000000"/>
                <w:sz w:val="18"/>
                <w:szCs w:val="18"/>
              </w:rPr>
            </w:pPr>
            <w:r w:rsidRPr="001D2840">
              <w:rPr>
                <w:b/>
                <w:bCs/>
                <w:color w:val="000000"/>
                <w:sz w:val="18"/>
                <w:szCs w:val="18"/>
                <w:lang w:val="bg-BG"/>
              </w:rPr>
              <w:t>14,084</w:t>
            </w:r>
          </w:p>
        </w:tc>
        <w:tc>
          <w:tcPr>
            <w:tcW w:w="1169" w:type="dxa"/>
            <w:tcBorders>
              <w:top w:val="nil"/>
              <w:left w:val="nil"/>
              <w:bottom w:val="double" w:sz="6" w:space="0" w:color="auto"/>
              <w:right w:val="nil"/>
            </w:tcBorders>
            <w:shd w:val="clear" w:color="auto" w:fill="auto"/>
            <w:vAlign w:val="center"/>
          </w:tcPr>
          <w:p w14:paraId="0F1B64C1" w14:textId="38D71B7C" w:rsidR="001D2840" w:rsidRPr="008C709E" w:rsidRDefault="001D2840" w:rsidP="001D2840">
            <w:pPr>
              <w:jc w:val="right"/>
              <w:rPr>
                <w:b/>
                <w:bCs/>
                <w:color w:val="000000"/>
                <w:sz w:val="18"/>
                <w:szCs w:val="18"/>
                <w:lang w:val="bg-BG"/>
              </w:rPr>
            </w:pPr>
            <w:r w:rsidRPr="001D2840">
              <w:rPr>
                <w:b/>
                <w:bCs/>
                <w:color w:val="000000"/>
                <w:sz w:val="18"/>
                <w:szCs w:val="18"/>
                <w:lang w:val="bg-BG"/>
              </w:rPr>
              <w:t>3,455</w:t>
            </w:r>
          </w:p>
        </w:tc>
        <w:tc>
          <w:tcPr>
            <w:tcW w:w="1174" w:type="dxa"/>
            <w:tcBorders>
              <w:top w:val="nil"/>
              <w:left w:val="nil"/>
              <w:bottom w:val="double" w:sz="6" w:space="0" w:color="auto"/>
              <w:right w:val="nil"/>
            </w:tcBorders>
            <w:shd w:val="clear" w:color="auto" w:fill="auto"/>
            <w:vAlign w:val="center"/>
          </w:tcPr>
          <w:p w14:paraId="28F50280" w14:textId="2F4627B5" w:rsidR="001D2840" w:rsidRPr="00B070D9" w:rsidRDefault="001D2840" w:rsidP="001D2840">
            <w:pPr>
              <w:jc w:val="right"/>
              <w:rPr>
                <w:b/>
                <w:bCs/>
                <w:color w:val="000000"/>
                <w:sz w:val="18"/>
                <w:szCs w:val="18"/>
              </w:rPr>
            </w:pPr>
            <w:r w:rsidRPr="001D2840">
              <w:rPr>
                <w:b/>
                <w:bCs/>
                <w:color w:val="000000"/>
                <w:sz w:val="18"/>
                <w:szCs w:val="18"/>
                <w:lang w:val="bg-BG"/>
              </w:rPr>
              <w:t>4,359</w:t>
            </w:r>
          </w:p>
        </w:tc>
        <w:tc>
          <w:tcPr>
            <w:tcW w:w="1147" w:type="dxa"/>
            <w:tcBorders>
              <w:top w:val="nil"/>
              <w:left w:val="nil"/>
              <w:bottom w:val="double" w:sz="6" w:space="0" w:color="auto"/>
              <w:right w:val="nil"/>
            </w:tcBorders>
            <w:shd w:val="clear" w:color="auto" w:fill="auto"/>
            <w:vAlign w:val="center"/>
          </w:tcPr>
          <w:p w14:paraId="5A6DBFCA" w14:textId="316E256B" w:rsidR="001D2840" w:rsidRPr="00B070D9" w:rsidRDefault="001D2840" w:rsidP="001D2840">
            <w:pPr>
              <w:jc w:val="right"/>
              <w:rPr>
                <w:b/>
                <w:bCs/>
                <w:color w:val="000000"/>
                <w:sz w:val="18"/>
                <w:szCs w:val="18"/>
              </w:rPr>
            </w:pPr>
            <w:r w:rsidRPr="001D2840">
              <w:rPr>
                <w:b/>
                <w:bCs/>
                <w:color w:val="000000"/>
                <w:sz w:val="18"/>
                <w:szCs w:val="18"/>
                <w:lang w:val="bg-BG"/>
              </w:rPr>
              <w:t>746</w:t>
            </w:r>
          </w:p>
        </w:tc>
        <w:tc>
          <w:tcPr>
            <w:tcW w:w="1147" w:type="dxa"/>
            <w:tcBorders>
              <w:top w:val="nil"/>
              <w:left w:val="nil"/>
              <w:bottom w:val="double" w:sz="6" w:space="0" w:color="auto"/>
              <w:right w:val="nil"/>
            </w:tcBorders>
            <w:shd w:val="clear" w:color="auto" w:fill="auto"/>
            <w:vAlign w:val="center"/>
          </w:tcPr>
          <w:p w14:paraId="3F6399AD" w14:textId="699E4B77" w:rsidR="001D2840" w:rsidRPr="00A400E8" w:rsidRDefault="001D2840" w:rsidP="001D2840">
            <w:pPr>
              <w:jc w:val="right"/>
              <w:rPr>
                <w:b/>
                <w:bCs/>
                <w:color w:val="000000"/>
                <w:sz w:val="18"/>
                <w:szCs w:val="18"/>
              </w:rPr>
            </w:pPr>
            <w:r w:rsidRPr="001D2840">
              <w:rPr>
                <w:b/>
                <w:bCs/>
                <w:color w:val="000000"/>
                <w:sz w:val="18"/>
                <w:szCs w:val="18"/>
                <w:lang w:val="bg-BG"/>
              </w:rPr>
              <w:t>30,338</w:t>
            </w:r>
          </w:p>
        </w:tc>
      </w:tr>
    </w:tbl>
    <w:p w14:paraId="2D69EF0A" w14:textId="77777777" w:rsidR="00DF16DA" w:rsidRDefault="00DF16DA" w:rsidP="0049181D">
      <w:pPr>
        <w:pStyle w:val="Default"/>
        <w:spacing w:line="312" w:lineRule="auto"/>
        <w:jc w:val="both"/>
        <w:rPr>
          <w:rFonts w:ascii="Times New Roman" w:hAnsi="Times New Roman" w:cs="Times New Roman"/>
          <w:color w:val="auto"/>
          <w:sz w:val="20"/>
          <w:szCs w:val="20"/>
          <w:lang w:val="bg-BG"/>
        </w:rPr>
      </w:pPr>
    </w:p>
    <w:p w14:paraId="5BCD68ED"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723F28C8"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7C0C74F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04EF3E29"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930611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0008AF88"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842AC87"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0E192C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tbl>
      <w:tblPr>
        <w:tblW w:w="9275" w:type="dxa"/>
        <w:tblInd w:w="93" w:type="dxa"/>
        <w:tblLook w:val="04A0" w:firstRow="1" w:lastRow="0" w:firstColumn="1" w:lastColumn="0" w:noHBand="0" w:noVBand="1"/>
      </w:tblPr>
      <w:tblGrid>
        <w:gridCol w:w="2083"/>
        <w:gridCol w:w="222"/>
        <w:gridCol w:w="1169"/>
        <w:gridCol w:w="1169"/>
        <w:gridCol w:w="1169"/>
        <w:gridCol w:w="1169"/>
        <w:gridCol w:w="1147"/>
        <w:gridCol w:w="1147"/>
      </w:tblGrid>
      <w:tr w:rsidR="009974DB" w:rsidRPr="00B070D9" w14:paraId="5F3046FE" w14:textId="77777777" w:rsidTr="009974DB">
        <w:trPr>
          <w:trHeight w:val="300"/>
        </w:trPr>
        <w:tc>
          <w:tcPr>
            <w:tcW w:w="2083" w:type="dxa"/>
            <w:tcBorders>
              <w:top w:val="nil"/>
              <w:left w:val="nil"/>
              <w:bottom w:val="nil"/>
              <w:right w:val="nil"/>
            </w:tcBorders>
            <w:shd w:val="clear" w:color="auto" w:fill="auto"/>
            <w:vAlign w:val="center"/>
            <w:hideMark/>
          </w:tcPr>
          <w:p w14:paraId="4CEDA090" w14:textId="68EA8278" w:rsidR="009974DB" w:rsidRPr="00B070D9" w:rsidRDefault="009974DB" w:rsidP="00C013BF">
            <w:pPr>
              <w:rPr>
                <w:b/>
                <w:bCs/>
                <w:color w:val="000000"/>
                <w:sz w:val="18"/>
                <w:szCs w:val="18"/>
              </w:rPr>
            </w:pPr>
            <w:r w:rsidRPr="00B070D9">
              <w:rPr>
                <w:b/>
                <w:bCs/>
                <w:color w:val="000000"/>
                <w:sz w:val="18"/>
                <w:szCs w:val="18"/>
              </w:rPr>
              <w:lastRenderedPageBreak/>
              <w:t>20</w:t>
            </w:r>
            <w:r w:rsidR="00C013BF">
              <w:rPr>
                <w:b/>
                <w:bCs/>
                <w:color w:val="000000"/>
                <w:sz w:val="18"/>
                <w:szCs w:val="18"/>
                <w:lang w:val="bg-BG"/>
              </w:rPr>
              <w:t>20</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3358EC0" w14:textId="77777777" w:rsidR="009974DB" w:rsidRPr="00B070D9" w:rsidRDefault="009974DB" w:rsidP="005E51BD">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8B23ECE"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7920439E" w14:textId="77777777" w:rsidR="009974DB" w:rsidRPr="00B070D9" w:rsidRDefault="009974DB" w:rsidP="005E51BD">
            <w:pPr>
              <w:jc w:val="right"/>
              <w:rPr>
                <w:b/>
                <w:bCs/>
                <w:color w:val="000000"/>
                <w:sz w:val="18"/>
                <w:szCs w:val="18"/>
              </w:rPr>
            </w:pPr>
            <w:r w:rsidRPr="00B070D9">
              <w:rPr>
                <w:b/>
                <w:bCs/>
                <w:color w:val="000000"/>
                <w:sz w:val="18"/>
                <w:szCs w:val="18"/>
              </w:rPr>
              <w:t>Продукти за устна кухина</w:t>
            </w:r>
          </w:p>
        </w:tc>
        <w:tc>
          <w:tcPr>
            <w:tcW w:w="1169" w:type="dxa"/>
            <w:tcBorders>
              <w:top w:val="nil"/>
              <w:left w:val="nil"/>
              <w:bottom w:val="nil"/>
              <w:right w:val="nil"/>
            </w:tcBorders>
            <w:vAlign w:val="center"/>
          </w:tcPr>
          <w:p w14:paraId="65CEFBFB" w14:textId="77777777" w:rsidR="009974DB" w:rsidRPr="00B070D9" w:rsidRDefault="009974DB" w:rsidP="005E51BD">
            <w:pPr>
              <w:jc w:val="right"/>
              <w:rPr>
                <w:b/>
                <w:bCs/>
                <w:color w:val="000000"/>
                <w:sz w:val="18"/>
                <w:szCs w:val="18"/>
              </w:rPr>
            </w:pPr>
            <w:r w:rsidRPr="00B070D9">
              <w:rPr>
                <w:b/>
                <w:bCs/>
                <w:color w:val="000000"/>
                <w:sz w:val="18"/>
                <w:szCs w:val="18"/>
              </w:rPr>
              <w:t>Измиващи продукти</w:t>
            </w:r>
          </w:p>
        </w:tc>
        <w:tc>
          <w:tcPr>
            <w:tcW w:w="1169" w:type="dxa"/>
            <w:vMerge w:val="restart"/>
            <w:tcBorders>
              <w:top w:val="nil"/>
              <w:left w:val="nil"/>
              <w:bottom w:val="nil"/>
              <w:right w:val="nil"/>
            </w:tcBorders>
            <w:shd w:val="clear" w:color="auto" w:fill="auto"/>
            <w:vAlign w:val="center"/>
            <w:hideMark/>
          </w:tcPr>
          <w:p w14:paraId="50A5C87D"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03094A5E" w14:textId="77777777" w:rsidR="009974DB" w:rsidRPr="00B070D9" w:rsidRDefault="009974DB" w:rsidP="005E51BD">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16769B4B" w14:textId="77777777" w:rsidR="009974DB" w:rsidRPr="00B070D9" w:rsidRDefault="009974DB" w:rsidP="005E51BD">
            <w:pPr>
              <w:jc w:val="right"/>
              <w:rPr>
                <w:b/>
                <w:bCs/>
                <w:color w:val="000000"/>
                <w:sz w:val="18"/>
                <w:szCs w:val="18"/>
              </w:rPr>
            </w:pPr>
            <w:r w:rsidRPr="00B070D9">
              <w:rPr>
                <w:b/>
                <w:bCs/>
                <w:color w:val="000000"/>
                <w:sz w:val="18"/>
                <w:szCs w:val="18"/>
              </w:rPr>
              <w:t>Общо</w:t>
            </w:r>
          </w:p>
        </w:tc>
      </w:tr>
      <w:tr w:rsidR="009974DB" w:rsidRPr="00B070D9" w14:paraId="54E6580E" w14:textId="77777777" w:rsidTr="009974DB">
        <w:trPr>
          <w:trHeight w:val="405"/>
        </w:trPr>
        <w:tc>
          <w:tcPr>
            <w:tcW w:w="2083" w:type="dxa"/>
            <w:tcBorders>
              <w:top w:val="nil"/>
              <w:left w:val="nil"/>
              <w:bottom w:val="nil"/>
              <w:right w:val="nil"/>
            </w:tcBorders>
            <w:shd w:val="clear" w:color="auto" w:fill="auto"/>
            <w:vAlign w:val="center"/>
            <w:hideMark/>
          </w:tcPr>
          <w:p w14:paraId="5A205856" w14:textId="77777777" w:rsidR="009974DB" w:rsidRPr="00B070D9" w:rsidRDefault="009974DB" w:rsidP="005E51BD">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25E9C1D2" w14:textId="77777777" w:rsidR="009974DB" w:rsidRPr="00B070D9" w:rsidRDefault="009974DB" w:rsidP="005E51BD">
            <w:pPr>
              <w:rPr>
                <w:color w:val="000000"/>
                <w:sz w:val="18"/>
                <w:szCs w:val="18"/>
              </w:rPr>
            </w:pPr>
          </w:p>
        </w:tc>
        <w:tc>
          <w:tcPr>
            <w:tcW w:w="1169" w:type="dxa"/>
            <w:vMerge/>
            <w:tcBorders>
              <w:top w:val="nil"/>
              <w:left w:val="nil"/>
              <w:bottom w:val="nil"/>
              <w:right w:val="nil"/>
            </w:tcBorders>
            <w:vAlign w:val="center"/>
            <w:hideMark/>
          </w:tcPr>
          <w:p w14:paraId="13BD6252"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63718CC6" w14:textId="77777777" w:rsidR="009974DB" w:rsidRPr="00B070D9" w:rsidRDefault="009974DB" w:rsidP="005E51BD">
            <w:pPr>
              <w:rPr>
                <w:b/>
                <w:bCs/>
                <w:color w:val="000000"/>
                <w:sz w:val="18"/>
                <w:szCs w:val="18"/>
              </w:rPr>
            </w:pPr>
          </w:p>
        </w:tc>
        <w:tc>
          <w:tcPr>
            <w:tcW w:w="1169" w:type="dxa"/>
            <w:tcBorders>
              <w:top w:val="nil"/>
              <w:left w:val="nil"/>
              <w:bottom w:val="nil"/>
              <w:right w:val="nil"/>
            </w:tcBorders>
            <w:vAlign w:val="center"/>
          </w:tcPr>
          <w:p w14:paraId="16326F7C"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27EB9C93"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14E2738B"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4E77618E" w14:textId="77777777" w:rsidR="009974DB" w:rsidRPr="00B070D9" w:rsidRDefault="009974DB" w:rsidP="005E51BD">
            <w:pPr>
              <w:rPr>
                <w:b/>
                <w:bCs/>
                <w:color w:val="000000"/>
                <w:sz w:val="18"/>
                <w:szCs w:val="18"/>
              </w:rPr>
            </w:pPr>
          </w:p>
        </w:tc>
      </w:tr>
      <w:tr w:rsidR="009974DB" w:rsidRPr="00B070D9" w14:paraId="281F437E" w14:textId="77777777" w:rsidTr="009974DB">
        <w:trPr>
          <w:trHeight w:val="300"/>
        </w:trPr>
        <w:tc>
          <w:tcPr>
            <w:tcW w:w="2083" w:type="dxa"/>
            <w:tcBorders>
              <w:top w:val="nil"/>
              <w:left w:val="nil"/>
              <w:bottom w:val="nil"/>
              <w:right w:val="nil"/>
            </w:tcBorders>
            <w:shd w:val="clear" w:color="auto" w:fill="auto"/>
            <w:vAlign w:val="center"/>
            <w:hideMark/>
          </w:tcPr>
          <w:p w14:paraId="23CCF844" w14:textId="77777777" w:rsidR="009974DB" w:rsidRPr="00B070D9" w:rsidRDefault="009974DB" w:rsidP="005E51BD">
            <w:pPr>
              <w:rPr>
                <w:color w:val="000000"/>
                <w:sz w:val="18"/>
                <w:szCs w:val="18"/>
              </w:rPr>
            </w:pPr>
          </w:p>
        </w:tc>
        <w:tc>
          <w:tcPr>
            <w:tcW w:w="222" w:type="dxa"/>
            <w:tcBorders>
              <w:top w:val="nil"/>
              <w:left w:val="nil"/>
              <w:bottom w:val="nil"/>
              <w:right w:val="nil"/>
            </w:tcBorders>
            <w:shd w:val="clear" w:color="auto" w:fill="auto"/>
            <w:vAlign w:val="center"/>
            <w:hideMark/>
          </w:tcPr>
          <w:p w14:paraId="095D00C1" w14:textId="77777777" w:rsidR="009974DB" w:rsidRPr="00B070D9" w:rsidRDefault="009974DB" w:rsidP="005E51BD">
            <w:pPr>
              <w:rPr>
                <w:color w:val="000000"/>
                <w:sz w:val="18"/>
                <w:szCs w:val="18"/>
              </w:rPr>
            </w:pPr>
          </w:p>
        </w:tc>
        <w:tc>
          <w:tcPr>
            <w:tcW w:w="1169" w:type="dxa"/>
            <w:tcBorders>
              <w:top w:val="nil"/>
              <w:left w:val="nil"/>
              <w:bottom w:val="nil"/>
              <w:right w:val="nil"/>
            </w:tcBorders>
            <w:shd w:val="clear" w:color="auto" w:fill="auto"/>
            <w:vAlign w:val="center"/>
            <w:hideMark/>
          </w:tcPr>
          <w:p w14:paraId="4FF29A7E"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91DBE5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vAlign w:val="center"/>
          </w:tcPr>
          <w:p w14:paraId="751B34DD"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FC803C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74524E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2A4D229"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r>
      <w:tr w:rsidR="009974DB" w:rsidRPr="00B070D9" w14:paraId="1A324670" w14:textId="77777777" w:rsidTr="009974DB">
        <w:trPr>
          <w:trHeight w:val="300"/>
        </w:trPr>
        <w:tc>
          <w:tcPr>
            <w:tcW w:w="2083" w:type="dxa"/>
            <w:tcBorders>
              <w:top w:val="nil"/>
              <w:left w:val="nil"/>
              <w:bottom w:val="nil"/>
              <w:right w:val="nil"/>
            </w:tcBorders>
            <w:shd w:val="clear" w:color="auto" w:fill="auto"/>
            <w:vAlign w:val="center"/>
            <w:hideMark/>
          </w:tcPr>
          <w:p w14:paraId="526CEF05" w14:textId="77777777" w:rsidR="009974DB" w:rsidRPr="00B070D9" w:rsidRDefault="009974DB" w:rsidP="005E51BD">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381A802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6BB2991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3DA7705A"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vAlign w:val="center"/>
          </w:tcPr>
          <w:p w14:paraId="5B8E0FAD"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3FC37A9"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2DF04A1A"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76579D16" w14:textId="77777777" w:rsidR="009974DB" w:rsidRPr="00B070D9" w:rsidRDefault="009974DB" w:rsidP="005E51BD">
            <w:pPr>
              <w:rPr>
                <w:b/>
                <w:bCs/>
                <w:color w:val="000000"/>
                <w:sz w:val="18"/>
                <w:szCs w:val="18"/>
                <w:u w:val="single"/>
              </w:rPr>
            </w:pPr>
          </w:p>
        </w:tc>
      </w:tr>
      <w:tr w:rsidR="00A27511" w:rsidRPr="00B070D9" w14:paraId="24831008" w14:textId="77777777" w:rsidTr="00D918AF">
        <w:trPr>
          <w:trHeight w:val="300"/>
        </w:trPr>
        <w:tc>
          <w:tcPr>
            <w:tcW w:w="2083" w:type="dxa"/>
            <w:tcBorders>
              <w:top w:val="nil"/>
              <w:left w:val="nil"/>
              <w:bottom w:val="nil"/>
              <w:right w:val="nil"/>
            </w:tcBorders>
            <w:shd w:val="clear" w:color="auto" w:fill="auto"/>
            <w:vAlign w:val="center"/>
            <w:hideMark/>
          </w:tcPr>
          <w:p w14:paraId="15C4EA77" w14:textId="77777777" w:rsidR="00A27511" w:rsidRPr="00B070D9" w:rsidRDefault="00A27511" w:rsidP="00A27511">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3E639E6A" w14:textId="77777777" w:rsidR="00A27511" w:rsidRPr="00B070D9" w:rsidRDefault="00A27511" w:rsidP="00A27511">
            <w:pPr>
              <w:rPr>
                <w:color w:val="000000"/>
                <w:sz w:val="18"/>
                <w:szCs w:val="18"/>
              </w:rPr>
            </w:pPr>
          </w:p>
        </w:tc>
        <w:tc>
          <w:tcPr>
            <w:tcW w:w="1169" w:type="dxa"/>
            <w:tcBorders>
              <w:top w:val="nil"/>
              <w:left w:val="nil"/>
              <w:bottom w:val="nil"/>
              <w:right w:val="nil"/>
            </w:tcBorders>
            <w:shd w:val="clear" w:color="auto" w:fill="auto"/>
          </w:tcPr>
          <w:p w14:paraId="0EC1116B" w14:textId="1B4C576B" w:rsidR="00A27511" w:rsidRPr="008B0BA2" w:rsidRDefault="00A27511" w:rsidP="00A27511">
            <w:pPr>
              <w:jc w:val="right"/>
              <w:rPr>
                <w:color w:val="000000"/>
                <w:sz w:val="18"/>
                <w:szCs w:val="18"/>
                <w:lang w:val="bg-BG"/>
              </w:rPr>
            </w:pPr>
            <w:r w:rsidRPr="003A0246">
              <w:rPr>
                <w:color w:val="000000"/>
                <w:sz w:val="18"/>
                <w:szCs w:val="18"/>
                <w:lang w:val="bg-BG"/>
              </w:rPr>
              <w:t>5,1</w:t>
            </w:r>
            <w:r>
              <w:rPr>
                <w:color w:val="000000"/>
                <w:sz w:val="18"/>
                <w:szCs w:val="18"/>
                <w:lang w:val="bg-BG"/>
              </w:rPr>
              <w:t>40</w:t>
            </w:r>
          </w:p>
        </w:tc>
        <w:tc>
          <w:tcPr>
            <w:tcW w:w="1169" w:type="dxa"/>
            <w:tcBorders>
              <w:top w:val="nil"/>
              <w:left w:val="nil"/>
              <w:bottom w:val="nil"/>
              <w:right w:val="nil"/>
            </w:tcBorders>
            <w:shd w:val="clear" w:color="auto" w:fill="auto"/>
          </w:tcPr>
          <w:p w14:paraId="1FC5DF3C" w14:textId="5AC26CED" w:rsidR="00A27511" w:rsidRPr="008B0BA2" w:rsidRDefault="00A27511" w:rsidP="00A27511">
            <w:pPr>
              <w:jc w:val="right"/>
              <w:rPr>
                <w:color w:val="000000"/>
                <w:sz w:val="18"/>
                <w:szCs w:val="18"/>
                <w:lang w:val="bg-BG"/>
              </w:rPr>
            </w:pPr>
            <w:r w:rsidRPr="003A0246">
              <w:rPr>
                <w:color w:val="000000"/>
                <w:sz w:val="18"/>
                <w:szCs w:val="18"/>
                <w:lang w:val="bg-BG"/>
              </w:rPr>
              <w:t>6,561</w:t>
            </w:r>
          </w:p>
        </w:tc>
        <w:tc>
          <w:tcPr>
            <w:tcW w:w="1169" w:type="dxa"/>
            <w:tcBorders>
              <w:top w:val="nil"/>
              <w:left w:val="nil"/>
              <w:bottom w:val="nil"/>
              <w:right w:val="nil"/>
            </w:tcBorders>
          </w:tcPr>
          <w:p w14:paraId="0511BE77" w14:textId="6FD99DC1" w:rsidR="00A27511" w:rsidRPr="008B0BA2" w:rsidRDefault="00A27511" w:rsidP="00A27511">
            <w:pPr>
              <w:jc w:val="right"/>
              <w:rPr>
                <w:color w:val="000000"/>
                <w:sz w:val="18"/>
                <w:szCs w:val="18"/>
                <w:lang w:val="bg-BG"/>
              </w:rPr>
            </w:pPr>
            <w:r>
              <w:rPr>
                <w:color w:val="000000"/>
                <w:sz w:val="18"/>
                <w:szCs w:val="18"/>
                <w:lang w:val="bg-BG"/>
              </w:rPr>
              <w:t>5,245</w:t>
            </w:r>
          </w:p>
        </w:tc>
        <w:tc>
          <w:tcPr>
            <w:tcW w:w="1169" w:type="dxa"/>
            <w:tcBorders>
              <w:top w:val="nil"/>
              <w:left w:val="nil"/>
              <w:bottom w:val="nil"/>
              <w:right w:val="nil"/>
            </w:tcBorders>
            <w:shd w:val="clear" w:color="auto" w:fill="auto"/>
          </w:tcPr>
          <w:p w14:paraId="14C4A184" w14:textId="0A85F744" w:rsidR="00A27511" w:rsidRPr="008B0BA2" w:rsidRDefault="00A27511" w:rsidP="00A27511">
            <w:pPr>
              <w:jc w:val="right"/>
              <w:rPr>
                <w:color w:val="000000"/>
                <w:sz w:val="18"/>
                <w:szCs w:val="18"/>
                <w:lang w:val="bg-BG"/>
              </w:rPr>
            </w:pPr>
            <w:r>
              <w:rPr>
                <w:color w:val="000000"/>
                <w:sz w:val="18"/>
                <w:szCs w:val="18"/>
                <w:lang w:val="bg-BG"/>
              </w:rPr>
              <w:t>2,266</w:t>
            </w:r>
          </w:p>
        </w:tc>
        <w:tc>
          <w:tcPr>
            <w:tcW w:w="1147" w:type="dxa"/>
            <w:tcBorders>
              <w:top w:val="nil"/>
              <w:left w:val="nil"/>
              <w:bottom w:val="nil"/>
              <w:right w:val="nil"/>
            </w:tcBorders>
            <w:shd w:val="clear" w:color="auto" w:fill="auto"/>
          </w:tcPr>
          <w:p w14:paraId="567506F7" w14:textId="506BB2CF" w:rsidR="00A27511" w:rsidRPr="008B0BA2" w:rsidRDefault="00A27511" w:rsidP="00A27511">
            <w:pPr>
              <w:jc w:val="right"/>
              <w:rPr>
                <w:color w:val="000000"/>
                <w:sz w:val="18"/>
                <w:szCs w:val="18"/>
                <w:lang w:val="bg-BG"/>
              </w:rPr>
            </w:pPr>
            <w:r>
              <w:rPr>
                <w:color w:val="000000"/>
                <w:sz w:val="18"/>
                <w:szCs w:val="18"/>
                <w:lang w:val="bg-BG"/>
              </w:rPr>
              <w:t>-</w:t>
            </w:r>
          </w:p>
        </w:tc>
        <w:tc>
          <w:tcPr>
            <w:tcW w:w="1147" w:type="dxa"/>
            <w:tcBorders>
              <w:top w:val="nil"/>
              <w:left w:val="nil"/>
              <w:bottom w:val="nil"/>
              <w:right w:val="nil"/>
            </w:tcBorders>
            <w:shd w:val="clear" w:color="auto" w:fill="auto"/>
          </w:tcPr>
          <w:p w14:paraId="62990C8B" w14:textId="4EB79780" w:rsidR="00A27511" w:rsidRPr="008B0BA2" w:rsidRDefault="00A27511" w:rsidP="00A27511">
            <w:pPr>
              <w:jc w:val="right"/>
              <w:rPr>
                <w:color w:val="000000"/>
                <w:sz w:val="18"/>
                <w:szCs w:val="18"/>
                <w:lang w:val="bg-BG"/>
              </w:rPr>
            </w:pPr>
            <w:r>
              <w:rPr>
                <w:color w:val="000000"/>
                <w:sz w:val="18"/>
                <w:szCs w:val="18"/>
                <w:lang w:val="bg-BG"/>
              </w:rPr>
              <w:t>19,212</w:t>
            </w:r>
          </w:p>
        </w:tc>
      </w:tr>
      <w:tr w:rsidR="00A27511" w:rsidRPr="00B070D9" w14:paraId="5450FC2B" w14:textId="77777777" w:rsidTr="00D918AF">
        <w:trPr>
          <w:trHeight w:val="315"/>
        </w:trPr>
        <w:tc>
          <w:tcPr>
            <w:tcW w:w="2083" w:type="dxa"/>
            <w:tcBorders>
              <w:top w:val="nil"/>
              <w:left w:val="nil"/>
              <w:bottom w:val="nil"/>
              <w:right w:val="nil"/>
            </w:tcBorders>
            <w:shd w:val="clear" w:color="auto" w:fill="auto"/>
            <w:vAlign w:val="center"/>
            <w:hideMark/>
          </w:tcPr>
          <w:p w14:paraId="530ACD16" w14:textId="77777777" w:rsidR="00A27511" w:rsidRPr="00B070D9" w:rsidRDefault="00A27511" w:rsidP="00A27511">
            <w:pPr>
              <w:rPr>
                <w:color w:val="000000"/>
              </w:rPr>
            </w:pPr>
            <w:r w:rsidRPr="00B070D9">
              <w:rPr>
                <w:color w:val="000000"/>
              </w:rPr>
              <w:t>Вътре</w:t>
            </w:r>
            <w:r>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606A9816" w14:textId="77777777" w:rsidR="00A27511" w:rsidRPr="00B070D9" w:rsidRDefault="00A27511" w:rsidP="00A27511">
            <w:pPr>
              <w:rPr>
                <w:color w:val="000000"/>
                <w:sz w:val="18"/>
                <w:szCs w:val="18"/>
              </w:rPr>
            </w:pPr>
          </w:p>
        </w:tc>
        <w:tc>
          <w:tcPr>
            <w:tcW w:w="1169" w:type="dxa"/>
            <w:tcBorders>
              <w:top w:val="nil"/>
              <w:left w:val="nil"/>
              <w:bottom w:val="single" w:sz="8" w:space="0" w:color="auto"/>
              <w:right w:val="nil"/>
            </w:tcBorders>
            <w:shd w:val="clear" w:color="auto" w:fill="auto"/>
          </w:tcPr>
          <w:p w14:paraId="74596EB0" w14:textId="743BDD58" w:rsidR="00A27511" w:rsidRPr="008B0BA2" w:rsidRDefault="00A27511" w:rsidP="00A27511">
            <w:pPr>
              <w:jc w:val="right"/>
              <w:rPr>
                <w:color w:val="000000"/>
                <w:sz w:val="18"/>
                <w:szCs w:val="18"/>
                <w:lang w:val="bg-BG"/>
              </w:rPr>
            </w:pPr>
            <w:r w:rsidRPr="003A0246">
              <w:rPr>
                <w:color w:val="000000"/>
                <w:sz w:val="18"/>
                <w:szCs w:val="18"/>
                <w:lang w:val="bg-BG"/>
              </w:rPr>
              <w:t>4,798</w:t>
            </w:r>
          </w:p>
        </w:tc>
        <w:tc>
          <w:tcPr>
            <w:tcW w:w="1169" w:type="dxa"/>
            <w:tcBorders>
              <w:top w:val="nil"/>
              <w:left w:val="nil"/>
              <w:bottom w:val="single" w:sz="8" w:space="0" w:color="auto"/>
              <w:right w:val="nil"/>
            </w:tcBorders>
            <w:shd w:val="clear" w:color="auto" w:fill="auto"/>
          </w:tcPr>
          <w:p w14:paraId="25F848F4" w14:textId="37A75CA0" w:rsidR="00A27511" w:rsidRPr="008B0BA2" w:rsidRDefault="00A27511" w:rsidP="00A27511">
            <w:pPr>
              <w:jc w:val="right"/>
              <w:rPr>
                <w:color w:val="000000"/>
                <w:sz w:val="18"/>
                <w:szCs w:val="18"/>
                <w:lang w:val="bg-BG"/>
              </w:rPr>
            </w:pPr>
            <w:r w:rsidRPr="003A0246">
              <w:rPr>
                <w:color w:val="000000"/>
                <w:sz w:val="18"/>
                <w:szCs w:val="18"/>
                <w:lang w:val="bg-BG"/>
              </w:rPr>
              <w:t>5,1</w:t>
            </w:r>
            <w:r>
              <w:rPr>
                <w:color w:val="000000"/>
                <w:sz w:val="18"/>
                <w:szCs w:val="18"/>
                <w:lang w:val="bg-BG"/>
              </w:rPr>
              <w:t>41</w:t>
            </w:r>
          </w:p>
        </w:tc>
        <w:tc>
          <w:tcPr>
            <w:tcW w:w="1169" w:type="dxa"/>
            <w:tcBorders>
              <w:top w:val="nil"/>
              <w:left w:val="nil"/>
              <w:bottom w:val="single" w:sz="8" w:space="0" w:color="auto"/>
              <w:right w:val="nil"/>
            </w:tcBorders>
          </w:tcPr>
          <w:p w14:paraId="41138B96" w14:textId="2A993015" w:rsidR="00A27511" w:rsidRPr="008B0BA2" w:rsidRDefault="00A27511" w:rsidP="00A27511">
            <w:pPr>
              <w:jc w:val="right"/>
              <w:rPr>
                <w:color w:val="000000"/>
                <w:sz w:val="18"/>
                <w:szCs w:val="18"/>
                <w:lang w:val="bg-BG"/>
              </w:rPr>
            </w:pPr>
            <w:r>
              <w:rPr>
                <w:color w:val="000000"/>
                <w:sz w:val="18"/>
                <w:szCs w:val="18"/>
                <w:lang w:val="bg-BG"/>
              </w:rPr>
              <w:t>1,811</w:t>
            </w:r>
          </w:p>
        </w:tc>
        <w:tc>
          <w:tcPr>
            <w:tcW w:w="1169" w:type="dxa"/>
            <w:tcBorders>
              <w:top w:val="nil"/>
              <w:left w:val="nil"/>
              <w:bottom w:val="single" w:sz="8" w:space="0" w:color="auto"/>
              <w:right w:val="nil"/>
            </w:tcBorders>
            <w:shd w:val="clear" w:color="auto" w:fill="auto"/>
          </w:tcPr>
          <w:p w14:paraId="25DED641" w14:textId="51D653D2" w:rsidR="00A27511" w:rsidRPr="008B0BA2" w:rsidRDefault="00A27511" w:rsidP="00A27511">
            <w:pPr>
              <w:jc w:val="right"/>
              <w:rPr>
                <w:color w:val="000000"/>
                <w:sz w:val="18"/>
                <w:szCs w:val="18"/>
                <w:lang w:val="bg-BG"/>
              </w:rPr>
            </w:pPr>
            <w:r>
              <w:rPr>
                <w:color w:val="000000"/>
                <w:sz w:val="18"/>
                <w:szCs w:val="18"/>
                <w:lang w:val="bg-BG"/>
              </w:rPr>
              <w:t>2,819</w:t>
            </w:r>
          </w:p>
        </w:tc>
        <w:tc>
          <w:tcPr>
            <w:tcW w:w="1147" w:type="dxa"/>
            <w:tcBorders>
              <w:top w:val="nil"/>
              <w:left w:val="nil"/>
              <w:bottom w:val="single" w:sz="8" w:space="0" w:color="auto"/>
              <w:right w:val="nil"/>
            </w:tcBorders>
            <w:shd w:val="clear" w:color="auto" w:fill="auto"/>
          </w:tcPr>
          <w:p w14:paraId="70CE5081" w14:textId="265A6FFD" w:rsidR="00A27511" w:rsidRPr="008B0BA2" w:rsidRDefault="00A27511" w:rsidP="00A27511">
            <w:pPr>
              <w:jc w:val="right"/>
              <w:rPr>
                <w:color w:val="000000"/>
                <w:sz w:val="18"/>
                <w:szCs w:val="18"/>
                <w:lang w:val="bg-BG"/>
              </w:rPr>
            </w:pPr>
            <w:r>
              <w:rPr>
                <w:color w:val="000000"/>
                <w:sz w:val="18"/>
                <w:szCs w:val="18"/>
                <w:lang w:val="bg-BG"/>
              </w:rPr>
              <w:t>1,583</w:t>
            </w:r>
          </w:p>
        </w:tc>
        <w:tc>
          <w:tcPr>
            <w:tcW w:w="1147" w:type="dxa"/>
            <w:tcBorders>
              <w:top w:val="nil"/>
              <w:left w:val="nil"/>
              <w:bottom w:val="single" w:sz="8" w:space="0" w:color="auto"/>
              <w:right w:val="nil"/>
            </w:tcBorders>
            <w:shd w:val="clear" w:color="auto" w:fill="auto"/>
          </w:tcPr>
          <w:p w14:paraId="35F35D59" w14:textId="7687086F" w:rsidR="00A27511" w:rsidRPr="008B0BA2" w:rsidRDefault="00A27511" w:rsidP="00A27511">
            <w:pPr>
              <w:jc w:val="right"/>
              <w:rPr>
                <w:color w:val="000000"/>
                <w:sz w:val="18"/>
                <w:szCs w:val="18"/>
                <w:lang w:val="bg-BG"/>
              </w:rPr>
            </w:pPr>
            <w:r>
              <w:rPr>
                <w:color w:val="000000"/>
                <w:sz w:val="18"/>
                <w:szCs w:val="18"/>
                <w:lang w:val="bg-BG"/>
              </w:rPr>
              <w:t>16,152</w:t>
            </w:r>
          </w:p>
        </w:tc>
      </w:tr>
      <w:tr w:rsidR="00A27511" w:rsidRPr="00B070D9" w14:paraId="70747252" w14:textId="77777777" w:rsidTr="00D918AF">
        <w:trPr>
          <w:trHeight w:val="315"/>
        </w:trPr>
        <w:tc>
          <w:tcPr>
            <w:tcW w:w="2083" w:type="dxa"/>
            <w:tcBorders>
              <w:top w:val="nil"/>
              <w:left w:val="nil"/>
              <w:bottom w:val="nil"/>
              <w:right w:val="nil"/>
            </w:tcBorders>
            <w:shd w:val="clear" w:color="auto" w:fill="auto"/>
            <w:vAlign w:val="center"/>
            <w:hideMark/>
          </w:tcPr>
          <w:p w14:paraId="41E6D97C" w14:textId="77777777" w:rsidR="00A27511" w:rsidRPr="00B070D9" w:rsidRDefault="00A27511" w:rsidP="00A27511">
            <w:pPr>
              <w:rPr>
                <w:color w:val="000000"/>
                <w:sz w:val="18"/>
                <w:szCs w:val="18"/>
              </w:rPr>
            </w:pPr>
          </w:p>
        </w:tc>
        <w:tc>
          <w:tcPr>
            <w:tcW w:w="222" w:type="dxa"/>
            <w:tcBorders>
              <w:top w:val="nil"/>
              <w:left w:val="nil"/>
              <w:bottom w:val="nil"/>
              <w:right w:val="nil"/>
            </w:tcBorders>
            <w:shd w:val="clear" w:color="auto" w:fill="auto"/>
            <w:vAlign w:val="center"/>
            <w:hideMark/>
          </w:tcPr>
          <w:p w14:paraId="5032380C" w14:textId="77777777" w:rsidR="00A27511" w:rsidRPr="00B070D9" w:rsidRDefault="00A27511" w:rsidP="00A27511">
            <w:pPr>
              <w:rPr>
                <w:b/>
                <w:bCs/>
                <w:color w:val="000000"/>
                <w:sz w:val="18"/>
                <w:szCs w:val="18"/>
              </w:rPr>
            </w:pPr>
          </w:p>
        </w:tc>
        <w:tc>
          <w:tcPr>
            <w:tcW w:w="1169" w:type="dxa"/>
            <w:tcBorders>
              <w:top w:val="nil"/>
              <w:left w:val="nil"/>
              <w:bottom w:val="double" w:sz="6" w:space="0" w:color="auto"/>
              <w:right w:val="nil"/>
            </w:tcBorders>
            <w:shd w:val="clear" w:color="auto" w:fill="auto"/>
          </w:tcPr>
          <w:p w14:paraId="319D0192" w14:textId="355B8E20" w:rsidR="00A27511" w:rsidRPr="008B0BA2" w:rsidRDefault="00A27511" w:rsidP="00A27511">
            <w:pPr>
              <w:jc w:val="right"/>
              <w:rPr>
                <w:b/>
                <w:bCs/>
                <w:color w:val="000000"/>
                <w:sz w:val="18"/>
                <w:szCs w:val="18"/>
                <w:lang w:val="bg-BG"/>
              </w:rPr>
            </w:pPr>
            <w:r w:rsidRPr="003A0246">
              <w:rPr>
                <w:b/>
                <w:bCs/>
                <w:color w:val="000000"/>
                <w:sz w:val="18"/>
                <w:szCs w:val="18"/>
                <w:lang w:val="bg-BG"/>
              </w:rPr>
              <w:t>9,93</w:t>
            </w:r>
            <w:r>
              <w:rPr>
                <w:b/>
                <w:bCs/>
                <w:color w:val="000000"/>
                <w:sz w:val="18"/>
                <w:szCs w:val="18"/>
                <w:lang w:val="bg-BG"/>
              </w:rPr>
              <w:t>8</w:t>
            </w:r>
          </w:p>
        </w:tc>
        <w:tc>
          <w:tcPr>
            <w:tcW w:w="1169" w:type="dxa"/>
            <w:tcBorders>
              <w:top w:val="nil"/>
              <w:left w:val="nil"/>
              <w:bottom w:val="double" w:sz="6" w:space="0" w:color="auto"/>
              <w:right w:val="nil"/>
            </w:tcBorders>
            <w:shd w:val="clear" w:color="auto" w:fill="auto"/>
          </w:tcPr>
          <w:p w14:paraId="6F521661" w14:textId="14682896" w:rsidR="00A27511" w:rsidRPr="008B0BA2" w:rsidRDefault="00A27511" w:rsidP="00A27511">
            <w:pPr>
              <w:jc w:val="right"/>
              <w:rPr>
                <w:b/>
                <w:bCs/>
                <w:color w:val="000000"/>
                <w:sz w:val="18"/>
                <w:szCs w:val="18"/>
                <w:lang w:val="bg-BG"/>
              </w:rPr>
            </w:pPr>
            <w:r>
              <w:rPr>
                <w:b/>
                <w:bCs/>
                <w:color w:val="000000"/>
                <w:sz w:val="18"/>
                <w:szCs w:val="18"/>
                <w:lang w:val="bg-BG"/>
              </w:rPr>
              <w:t>11,702</w:t>
            </w:r>
          </w:p>
        </w:tc>
        <w:tc>
          <w:tcPr>
            <w:tcW w:w="1169" w:type="dxa"/>
            <w:tcBorders>
              <w:top w:val="nil"/>
              <w:left w:val="nil"/>
              <w:bottom w:val="double" w:sz="6" w:space="0" w:color="auto"/>
              <w:right w:val="nil"/>
            </w:tcBorders>
          </w:tcPr>
          <w:p w14:paraId="3B3166FF" w14:textId="7AE9B67D" w:rsidR="00A27511" w:rsidRPr="008B0BA2" w:rsidRDefault="00A27511" w:rsidP="00A27511">
            <w:pPr>
              <w:jc w:val="right"/>
              <w:rPr>
                <w:b/>
                <w:bCs/>
                <w:color w:val="000000"/>
                <w:sz w:val="18"/>
                <w:szCs w:val="18"/>
                <w:lang w:val="bg-BG"/>
              </w:rPr>
            </w:pPr>
            <w:r>
              <w:rPr>
                <w:b/>
                <w:bCs/>
                <w:color w:val="000000"/>
                <w:sz w:val="18"/>
                <w:szCs w:val="18"/>
                <w:lang w:val="bg-BG"/>
              </w:rPr>
              <w:t>7,056</w:t>
            </w:r>
          </w:p>
        </w:tc>
        <w:tc>
          <w:tcPr>
            <w:tcW w:w="1169" w:type="dxa"/>
            <w:tcBorders>
              <w:top w:val="nil"/>
              <w:left w:val="nil"/>
              <w:bottom w:val="double" w:sz="6" w:space="0" w:color="auto"/>
              <w:right w:val="nil"/>
            </w:tcBorders>
            <w:shd w:val="clear" w:color="auto" w:fill="auto"/>
          </w:tcPr>
          <w:p w14:paraId="714923DE" w14:textId="730ADBDC" w:rsidR="00A27511" w:rsidRPr="008B0BA2" w:rsidRDefault="00A27511" w:rsidP="00A27511">
            <w:pPr>
              <w:jc w:val="right"/>
              <w:rPr>
                <w:b/>
                <w:bCs/>
                <w:color w:val="000000"/>
                <w:sz w:val="18"/>
                <w:szCs w:val="18"/>
                <w:lang w:val="bg-BG"/>
              </w:rPr>
            </w:pPr>
            <w:r>
              <w:rPr>
                <w:b/>
                <w:bCs/>
                <w:color w:val="000000"/>
                <w:sz w:val="18"/>
                <w:szCs w:val="18"/>
                <w:lang w:val="bg-BG"/>
              </w:rPr>
              <w:t>5,085</w:t>
            </w:r>
          </w:p>
        </w:tc>
        <w:tc>
          <w:tcPr>
            <w:tcW w:w="1147" w:type="dxa"/>
            <w:tcBorders>
              <w:top w:val="nil"/>
              <w:left w:val="nil"/>
              <w:bottom w:val="double" w:sz="6" w:space="0" w:color="auto"/>
              <w:right w:val="nil"/>
            </w:tcBorders>
            <w:shd w:val="clear" w:color="auto" w:fill="auto"/>
          </w:tcPr>
          <w:p w14:paraId="1DF1F6AF" w14:textId="02A169E8" w:rsidR="00A27511" w:rsidRPr="008B0BA2" w:rsidRDefault="00A27511" w:rsidP="00A27511">
            <w:pPr>
              <w:jc w:val="right"/>
              <w:rPr>
                <w:b/>
                <w:bCs/>
                <w:color w:val="000000"/>
                <w:sz w:val="18"/>
                <w:szCs w:val="18"/>
                <w:lang w:val="bg-BG"/>
              </w:rPr>
            </w:pPr>
            <w:r>
              <w:rPr>
                <w:b/>
                <w:bCs/>
                <w:color w:val="000000"/>
                <w:sz w:val="18"/>
                <w:szCs w:val="18"/>
                <w:lang w:val="bg-BG"/>
              </w:rPr>
              <w:t>1,583</w:t>
            </w:r>
          </w:p>
        </w:tc>
        <w:tc>
          <w:tcPr>
            <w:tcW w:w="1147" w:type="dxa"/>
            <w:tcBorders>
              <w:top w:val="nil"/>
              <w:left w:val="nil"/>
              <w:bottom w:val="double" w:sz="6" w:space="0" w:color="auto"/>
              <w:right w:val="nil"/>
            </w:tcBorders>
            <w:shd w:val="clear" w:color="auto" w:fill="auto"/>
          </w:tcPr>
          <w:p w14:paraId="669154F0" w14:textId="05689AD0" w:rsidR="00A27511" w:rsidRPr="008B0BA2" w:rsidRDefault="00A27511" w:rsidP="00A27511">
            <w:pPr>
              <w:jc w:val="right"/>
              <w:rPr>
                <w:b/>
                <w:bCs/>
                <w:color w:val="000000"/>
                <w:sz w:val="18"/>
                <w:szCs w:val="18"/>
                <w:lang w:val="bg-BG"/>
              </w:rPr>
            </w:pPr>
            <w:r>
              <w:rPr>
                <w:b/>
                <w:bCs/>
                <w:color w:val="000000"/>
                <w:sz w:val="18"/>
                <w:szCs w:val="18"/>
                <w:lang w:val="bg-BG"/>
              </w:rPr>
              <w:t>35,364</w:t>
            </w:r>
          </w:p>
        </w:tc>
      </w:tr>
      <w:tr w:rsidR="00A27511" w:rsidRPr="00B070D9" w14:paraId="34B9FBE7" w14:textId="77777777" w:rsidTr="00C013BF">
        <w:trPr>
          <w:trHeight w:val="315"/>
        </w:trPr>
        <w:tc>
          <w:tcPr>
            <w:tcW w:w="2083" w:type="dxa"/>
            <w:tcBorders>
              <w:top w:val="nil"/>
              <w:left w:val="nil"/>
              <w:bottom w:val="nil"/>
              <w:right w:val="nil"/>
            </w:tcBorders>
            <w:shd w:val="clear" w:color="auto" w:fill="auto"/>
            <w:vAlign w:val="center"/>
            <w:hideMark/>
          </w:tcPr>
          <w:p w14:paraId="3E52ACA6" w14:textId="77777777" w:rsidR="00A27511" w:rsidRPr="00B070D9" w:rsidRDefault="00A27511" w:rsidP="00A27511">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04B635B3" w14:textId="77777777" w:rsidR="00A27511" w:rsidRPr="00B070D9" w:rsidRDefault="00A27511" w:rsidP="00A27511">
            <w:pPr>
              <w:rPr>
                <w:b/>
                <w:bCs/>
                <w:color w:val="000000"/>
                <w:sz w:val="18"/>
                <w:szCs w:val="18"/>
                <w:u w:val="single"/>
              </w:rPr>
            </w:pPr>
          </w:p>
        </w:tc>
        <w:tc>
          <w:tcPr>
            <w:tcW w:w="1169" w:type="dxa"/>
            <w:tcBorders>
              <w:top w:val="nil"/>
              <w:left w:val="nil"/>
              <w:bottom w:val="nil"/>
              <w:right w:val="nil"/>
            </w:tcBorders>
            <w:shd w:val="clear" w:color="auto" w:fill="auto"/>
            <w:vAlign w:val="center"/>
          </w:tcPr>
          <w:p w14:paraId="5D36BBE3" w14:textId="77777777" w:rsidR="00A27511" w:rsidRPr="00B070D9" w:rsidRDefault="00A27511" w:rsidP="00A27511">
            <w:pPr>
              <w:rPr>
                <w:b/>
                <w:bCs/>
                <w:color w:val="000000"/>
                <w:sz w:val="18"/>
                <w:szCs w:val="18"/>
                <w:u w:val="single"/>
              </w:rPr>
            </w:pPr>
          </w:p>
        </w:tc>
        <w:tc>
          <w:tcPr>
            <w:tcW w:w="1169" w:type="dxa"/>
            <w:tcBorders>
              <w:top w:val="nil"/>
              <w:left w:val="nil"/>
              <w:bottom w:val="nil"/>
              <w:right w:val="nil"/>
            </w:tcBorders>
            <w:shd w:val="clear" w:color="auto" w:fill="auto"/>
            <w:vAlign w:val="center"/>
          </w:tcPr>
          <w:p w14:paraId="17D2E595" w14:textId="77777777" w:rsidR="00A27511" w:rsidRPr="00B070D9" w:rsidRDefault="00A27511" w:rsidP="00A27511">
            <w:pPr>
              <w:rPr>
                <w:b/>
                <w:bCs/>
                <w:color w:val="000000"/>
                <w:sz w:val="18"/>
                <w:szCs w:val="18"/>
                <w:u w:val="single"/>
              </w:rPr>
            </w:pPr>
          </w:p>
        </w:tc>
        <w:tc>
          <w:tcPr>
            <w:tcW w:w="1169" w:type="dxa"/>
            <w:tcBorders>
              <w:top w:val="nil"/>
              <w:left w:val="nil"/>
              <w:bottom w:val="nil"/>
              <w:right w:val="nil"/>
            </w:tcBorders>
            <w:vAlign w:val="center"/>
          </w:tcPr>
          <w:p w14:paraId="10BE511C" w14:textId="77777777" w:rsidR="00A27511" w:rsidRPr="00B070D9" w:rsidRDefault="00A27511" w:rsidP="00A27511">
            <w:pPr>
              <w:rPr>
                <w:b/>
                <w:bCs/>
                <w:color w:val="000000"/>
                <w:sz w:val="18"/>
                <w:szCs w:val="18"/>
                <w:u w:val="single"/>
              </w:rPr>
            </w:pPr>
          </w:p>
        </w:tc>
        <w:tc>
          <w:tcPr>
            <w:tcW w:w="1169" w:type="dxa"/>
            <w:tcBorders>
              <w:top w:val="nil"/>
              <w:left w:val="nil"/>
              <w:bottom w:val="nil"/>
              <w:right w:val="nil"/>
            </w:tcBorders>
            <w:shd w:val="clear" w:color="auto" w:fill="auto"/>
            <w:vAlign w:val="center"/>
          </w:tcPr>
          <w:p w14:paraId="703A59B0" w14:textId="77777777" w:rsidR="00A27511" w:rsidRPr="00B070D9" w:rsidRDefault="00A27511" w:rsidP="00A27511">
            <w:pPr>
              <w:rPr>
                <w:b/>
                <w:bCs/>
                <w:color w:val="000000"/>
                <w:sz w:val="18"/>
                <w:szCs w:val="18"/>
                <w:u w:val="single"/>
              </w:rPr>
            </w:pPr>
          </w:p>
        </w:tc>
        <w:tc>
          <w:tcPr>
            <w:tcW w:w="1147" w:type="dxa"/>
            <w:tcBorders>
              <w:top w:val="nil"/>
              <w:left w:val="nil"/>
              <w:bottom w:val="nil"/>
              <w:right w:val="nil"/>
            </w:tcBorders>
            <w:shd w:val="clear" w:color="auto" w:fill="auto"/>
            <w:vAlign w:val="center"/>
          </w:tcPr>
          <w:p w14:paraId="098FAFD3" w14:textId="77777777" w:rsidR="00A27511" w:rsidRPr="00B070D9" w:rsidRDefault="00A27511" w:rsidP="00A27511">
            <w:pPr>
              <w:rPr>
                <w:b/>
                <w:bCs/>
                <w:color w:val="000000"/>
                <w:sz w:val="18"/>
                <w:szCs w:val="18"/>
                <w:u w:val="single"/>
              </w:rPr>
            </w:pPr>
          </w:p>
        </w:tc>
        <w:tc>
          <w:tcPr>
            <w:tcW w:w="1147" w:type="dxa"/>
            <w:tcBorders>
              <w:top w:val="nil"/>
              <w:left w:val="nil"/>
              <w:bottom w:val="nil"/>
              <w:right w:val="nil"/>
            </w:tcBorders>
            <w:shd w:val="clear" w:color="auto" w:fill="auto"/>
            <w:vAlign w:val="center"/>
          </w:tcPr>
          <w:p w14:paraId="6858E0EE" w14:textId="77777777" w:rsidR="00A27511" w:rsidRPr="00B070D9" w:rsidRDefault="00A27511" w:rsidP="00A27511">
            <w:pPr>
              <w:rPr>
                <w:b/>
                <w:bCs/>
                <w:color w:val="000000"/>
                <w:sz w:val="18"/>
                <w:szCs w:val="18"/>
                <w:u w:val="single"/>
              </w:rPr>
            </w:pPr>
          </w:p>
        </w:tc>
      </w:tr>
      <w:tr w:rsidR="00A27511" w:rsidRPr="00B070D9" w14:paraId="18DD9606" w14:textId="77777777" w:rsidTr="00C013BF">
        <w:trPr>
          <w:trHeight w:val="315"/>
        </w:trPr>
        <w:tc>
          <w:tcPr>
            <w:tcW w:w="2083" w:type="dxa"/>
            <w:tcBorders>
              <w:top w:val="nil"/>
              <w:left w:val="nil"/>
              <w:bottom w:val="nil"/>
              <w:right w:val="nil"/>
            </w:tcBorders>
            <w:shd w:val="clear" w:color="auto" w:fill="auto"/>
            <w:vAlign w:val="center"/>
            <w:hideMark/>
          </w:tcPr>
          <w:p w14:paraId="5E01A6E8" w14:textId="77777777" w:rsidR="00A27511" w:rsidRPr="00B070D9" w:rsidRDefault="00A27511" w:rsidP="00A27511">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006CF1E5" w14:textId="77777777" w:rsidR="00A27511" w:rsidRPr="00B070D9" w:rsidRDefault="00A27511" w:rsidP="00A27511">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6E8888F9" w14:textId="1907D384" w:rsidR="00A27511" w:rsidRPr="008B0BA2" w:rsidRDefault="00A27511" w:rsidP="00A27511">
            <w:pPr>
              <w:jc w:val="right"/>
              <w:rPr>
                <w:color w:val="000000"/>
                <w:sz w:val="18"/>
                <w:szCs w:val="18"/>
              </w:rPr>
            </w:pPr>
            <w:r>
              <w:rPr>
                <w:color w:val="000000"/>
                <w:sz w:val="18"/>
                <w:szCs w:val="18"/>
                <w:lang w:val="bg-BG"/>
              </w:rPr>
              <w:t>9,938</w:t>
            </w:r>
          </w:p>
        </w:tc>
        <w:tc>
          <w:tcPr>
            <w:tcW w:w="1169" w:type="dxa"/>
            <w:tcBorders>
              <w:top w:val="nil"/>
              <w:left w:val="nil"/>
              <w:bottom w:val="single" w:sz="8" w:space="0" w:color="auto"/>
              <w:right w:val="nil"/>
            </w:tcBorders>
            <w:shd w:val="clear" w:color="auto" w:fill="auto"/>
            <w:vAlign w:val="center"/>
          </w:tcPr>
          <w:p w14:paraId="06FBADCD" w14:textId="5C4A3107" w:rsidR="00A27511" w:rsidRPr="008B0BA2" w:rsidRDefault="00A27511" w:rsidP="00A27511">
            <w:pPr>
              <w:jc w:val="right"/>
              <w:rPr>
                <w:color w:val="000000"/>
                <w:sz w:val="18"/>
                <w:szCs w:val="18"/>
              </w:rPr>
            </w:pPr>
            <w:r>
              <w:rPr>
                <w:color w:val="000000"/>
                <w:sz w:val="18"/>
                <w:szCs w:val="18"/>
                <w:lang w:val="bg-BG"/>
              </w:rPr>
              <w:t>11,702</w:t>
            </w:r>
          </w:p>
        </w:tc>
        <w:tc>
          <w:tcPr>
            <w:tcW w:w="1169" w:type="dxa"/>
            <w:tcBorders>
              <w:top w:val="nil"/>
              <w:left w:val="nil"/>
              <w:bottom w:val="single" w:sz="8" w:space="0" w:color="auto"/>
              <w:right w:val="nil"/>
            </w:tcBorders>
            <w:vAlign w:val="center"/>
          </w:tcPr>
          <w:p w14:paraId="00473B5D" w14:textId="2547D271" w:rsidR="00A27511" w:rsidRPr="008B0BA2" w:rsidRDefault="00A27511" w:rsidP="00A27511">
            <w:pPr>
              <w:jc w:val="right"/>
              <w:rPr>
                <w:color w:val="000000"/>
                <w:sz w:val="18"/>
                <w:szCs w:val="18"/>
              </w:rPr>
            </w:pPr>
            <w:r>
              <w:rPr>
                <w:color w:val="000000"/>
                <w:sz w:val="18"/>
                <w:szCs w:val="18"/>
                <w:lang w:val="bg-BG"/>
              </w:rPr>
              <w:t>7,056</w:t>
            </w:r>
          </w:p>
        </w:tc>
        <w:tc>
          <w:tcPr>
            <w:tcW w:w="1169" w:type="dxa"/>
            <w:tcBorders>
              <w:top w:val="nil"/>
              <w:left w:val="nil"/>
              <w:bottom w:val="single" w:sz="8" w:space="0" w:color="auto"/>
              <w:right w:val="nil"/>
            </w:tcBorders>
            <w:shd w:val="clear" w:color="auto" w:fill="auto"/>
            <w:vAlign w:val="center"/>
          </w:tcPr>
          <w:p w14:paraId="47BD0081" w14:textId="4F6102A1" w:rsidR="00A27511" w:rsidRPr="008B0BA2" w:rsidRDefault="00A27511" w:rsidP="00A27511">
            <w:pPr>
              <w:jc w:val="right"/>
              <w:rPr>
                <w:color w:val="000000"/>
                <w:sz w:val="18"/>
                <w:szCs w:val="18"/>
              </w:rPr>
            </w:pPr>
            <w:r>
              <w:rPr>
                <w:color w:val="000000"/>
                <w:sz w:val="18"/>
                <w:szCs w:val="18"/>
                <w:lang w:val="bg-BG"/>
              </w:rPr>
              <w:t>5,085</w:t>
            </w:r>
          </w:p>
        </w:tc>
        <w:tc>
          <w:tcPr>
            <w:tcW w:w="1147" w:type="dxa"/>
            <w:tcBorders>
              <w:top w:val="nil"/>
              <w:left w:val="nil"/>
              <w:bottom w:val="single" w:sz="8" w:space="0" w:color="auto"/>
              <w:right w:val="nil"/>
            </w:tcBorders>
            <w:shd w:val="clear" w:color="auto" w:fill="auto"/>
            <w:vAlign w:val="center"/>
          </w:tcPr>
          <w:p w14:paraId="38C924AA" w14:textId="57AEC290" w:rsidR="00A27511" w:rsidRPr="008B0BA2" w:rsidRDefault="00A27511" w:rsidP="00A27511">
            <w:pPr>
              <w:jc w:val="right"/>
              <w:rPr>
                <w:color w:val="000000"/>
                <w:sz w:val="18"/>
                <w:szCs w:val="18"/>
              </w:rPr>
            </w:pPr>
            <w:r>
              <w:rPr>
                <w:color w:val="000000"/>
                <w:sz w:val="18"/>
                <w:szCs w:val="18"/>
                <w:lang w:val="bg-BG"/>
              </w:rPr>
              <w:t>1,583</w:t>
            </w:r>
          </w:p>
        </w:tc>
        <w:tc>
          <w:tcPr>
            <w:tcW w:w="1147" w:type="dxa"/>
            <w:tcBorders>
              <w:top w:val="nil"/>
              <w:left w:val="nil"/>
              <w:bottom w:val="single" w:sz="8" w:space="0" w:color="auto"/>
              <w:right w:val="nil"/>
            </w:tcBorders>
            <w:shd w:val="clear" w:color="auto" w:fill="auto"/>
            <w:vAlign w:val="center"/>
          </w:tcPr>
          <w:p w14:paraId="179060C8" w14:textId="666AF39D" w:rsidR="00A27511" w:rsidRPr="008B0BA2" w:rsidRDefault="00A27511" w:rsidP="00A27511">
            <w:pPr>
              <w:jc w:val="right"/>
              <w:rPr>
                <w:color w:val="000000"/>
                <w:sz w:val="18"/>
                <w:szCs w:val="18"/>
              </w:rPr>
            </w:pPr>
            <w:r>
              <w:rPr>
                <w:color w:val="000000"/>
                <w:sz w:val="18"/>
                <w:szCs w:val="18"/>
                <w:lang w:val="bg-BG"/>
              </w:rPr>
              <w:t>35,364</w:t>
            </w:r>
          </w:p>
        </w:tc>
      </w:tr>
      <w:tr w:rsidR="00A27511" w:rsidRPr="00B070D9" w14:paraId="0BCB601C" w14:textId="77777777" w:rsidTr="00C013BF">
        <w:trPr>
          <w:trHeight w:val="315"/>
        </w:trPr>
        <w:tc>
          <w:tcPr>
            <w:tcW w:w="2083" w:type="dxa"/>
            <w:tcBorders>
              <w:top w:val="nil"/>
              <w:left w:val="nil"/>
              <w:bottom w:val="nil"/>
              <w:right w:val="nil"/>
            </w:tcBorders>
            <w:shd w:val="clear" w:color="auto" w:fill="auto"/>
            <w:vAlign w:val="center"/>
            <w:hideMark/>
          </w:tcPr>
          <w:p w14:paraId="07D134F5" w14:textId="77777777" w:rsidR="00A27511" w:rsidRPr="00B070D9" w:rsidRDefault="00A27511" w:rsidP="00A27511">
            <w:pPr>
              <w:rPr>
                <w:color w:val="000000"/>
                <w:sz w:val="18"/>
                <w:szCs w:val="18"/>
              </w:rPr>
            </w:pPr>
          </w:p>
        </w:tc>
        <w:tc>
          <w:tcPr>
            <w:tcW w:w="222" w:type="dxa"/>
            <w:tcBorders>
              <w:top w:val="nil"/>
              <w:left w:val="nil"/>
              <w:bottom w:val="nil"/>
              <w:right w:val="nil"/>
            </w:tcBorders>
            <w:shd w:val="clear" w:color="auto" w:fill="auto"/>
            <w:vAlign w:val="center"/>
            <w:hideMark/>
          </w:tcPr>
          <w:p w14:paraId="7FE94722" w14:textId="77777777" w:rsidR="00A27511" w:rsidRPr="00B070D9" w:rsidRDefault="00A27511" w:rsidP="00A27511">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335AE308" w14:textId="3010BE0E" w:rsidR="00A27511" w:rsidRPr="00B070D9" w:rsidRDefault="00A27511" w:rsidP="00A27511">
            <w:pPr>
              <w:jc w:val="right"/>
              <w:rPr>
                <w:b/>
                <w:bCs/>
                <w:color w:val="000000"/>
                <w:sz w:val="18"/>
                <w:szCs w:val="18"/>
              </w:rPr>
            </w:pPr>
            <w:r>
              <w:rPr>
                <w:b/>
                <w:bCs/>
                <w:color w:val="000000"/>
                <w:sz w:val="18"/>
                <w:szCs w:val="18"/>
                <w:lang w:val="bg-BG"/>
              </w:rPr>
              <w:t>9,938</w:t>
            </w:r>
          </w:p>
        </w:tc>
        <w:tc>
          <w:tcPr>
            <w:tcW w:w="1169" w:type="dxa"/>
            <w:tcBorders>
              <w:top w:val="nil"/>
              <w:left w:val="nil"/>
              <w:bottom w:val="double" w:sz="6" w:space="0" w:color="auto"/>
              <w:right w:val="nil"/>
            </w:tcBorders>
            <w:shd w:val="clear" w:color="auto" w:fill="auto"/>
            <w:vAlign w:val="center"/>
          </w:tcPr>
          <w:p w14:paraId="40C4712A" w14:textId="0D57E7C5" w:rsidR="00A27511" w:rsidRPr="00B070D9" w:rsidRDefault="00A27511" w:rsidP="00A27511">
            <w:pPr>
              <w:jc w:val="right"/>
              <w:rPr>
                <w:b/>
                <w:bCs/>
                <w:color w:val="000000"/>
                <w:sz w:val="18"/>
                <w:szCs w:val="18"/>
              </w:rPr>
            </w:pPr>
            <w:r>
              <w:rPr>
                <w:b/>
                <w:bCs/>
                <w:color w:val="000000"/>
                <w:sz w:val="18"/>
                <w:szCs w:val="18"/>
                <w:lang w:val="bg-BG"/>
              </w:rPr>
              <w:t>11,702</w:t>
            </w:r>
          </w:p>
        </w:tc>
        <w:tc>
          <w:tcPr>
            <w:tcW w:w="1169" w:type="dxa"/>
            <w:tcBorders>
              <w:top w:val="nil"/>
              <w:left w:val="nil"/>
              <w:bottom w:val="double" w:sz="6" w:space="0" w:color="auto"/>
              <w:right w:val="nil"/>
            </w:tcBorders>
            <w:vAlign w:val="center"/>
          </w:tcPr>
          <w:p w14:paraId="4B362822" w14:textId="00632B64" w:rsidR="00A27511" w:rsidRPr="00B070D9" w:rsidRDefault="00A27511" w:rsidP="00A27511">
            <w:pPr>
              <w:jc w:val="right"/>
              <w:rPr>
                <w:b/>
                <w:bCs/>
                <w:color w:val="000000"/>
                <w:sz w:val="18"/>
                <w:szCs w:val="18"/>
              </w:rPr>
            </w:pPr>
            <w:r>
              <w:rPr>
                <w:b/>
                <w:bCs/>
                <w:color w:val="000000"/>
                <w:sz w:val="18"/>
                <w:szCs w:val="18"/>
                <w:lang w:val="bg-BG"/>
              </w:rPr>
              <w:t>7,056</w:t>
            </w:r>
          </w:p>
        </w:tc>
        <w:tc>
          <w:tcPr>
            <w:tcW w:w="1169" w:type="dxa"/>
            <w:tcBorders>
              <w:top w:val="nil"/>
              <w:left w:val="nil"/>
              <w:bottom w:val="double" w:sz="6" w:space="0" w:color="auto"/>
              <w:right w:val="nil"/>
            </w:tcBorders>
            <w:shd w:val="clear" w:color="auto" w:fill="auto"/>
            <w:vAlign w:val="center"/>
          </w:tcPr>
          <w:p w14:paraId="77AE6BF3" w14:textId="77843EFE" w:rsidR="00A27511" w:rsidRPr="00B070D9" w:rsidRDefault="00A27511" w:rsidP="00A27511">
            <w:pPr>
              <w:jc w:val="right"/>
              <w:rPr>
                <w:b/>
                <w:bCs/>
                <w:color w:val="000000"/>
                <w:sz w:val="18"/>
                <w:szCs w:val="18"/>
              </w:rPr>
            </w:pPr>
            <w:r>
              <w:rPr>
                <w:b/>
                <w:bCs/>
                <w:color w:val="000000"/>
                <w:sz w:val="18"/>
                <w:szCs w:val="18"/>
                <w:lang w:val="bg-BG"/>
              </w:rPr>
              <w:t>5,085</w:t>
            </w:r>
          </w:p>
        </w:tc>
        <w:tc>
          <w:tcPr>
            <w:tcW w:w="1147" w:type="dxa"/>
            <w:tcBorders>
              <w:top w:val="nil"/>
              <w:left w:val="nil"/>
              <w:bottom w:val="double" w:sz="6" w:space="0" w:color="auto"/>
              <w:right w:val="nil"/>
            </w:tcBorders>
            <w:shd w:val="clear" w:color="auto" w:fill="auto"/>
            <w:vAlign w:val="center"/>
          </w:tcPr>
          <w:p w14:paraId="7970540B" w14:textId="277181CD" w:rsidR="00A27511" w:rsidRPr="00B070D9" w:rsidRDefault="00A27511" w:rsidP="00A27511">
            <w:pPr>
              <w:jc w:val="right"/>
              <w:rPr>
                <w:b/>
                <w:bCs/>
                <w:color w:val="000000"/>
                <w:sz w:val="18"/>
                <w:szCs w:val="18"/>
              </w:rPr>
            </w:pPr>
            <w:r>
              <w:rPr>
                <w:b/>
                <w:bCs/>
                <w:color w:val="000000"/>
                <w:sz w:val="18"/>
                <w:szCs w:val="18"/>
                <w:lang w:val="bg-BG"/>
              </w:rPr>
              <w:t>1,583</w:t>
            </w:r>
          </w:p>
        </w:tc>
        <w:tc>
          <w:tcPr>
            <w:tcW w:w="1147" w:type="dxa"/>
            <w:tcBorders>
              <w:top w:val="nil"/>
              <w:left w:val="nil"/>
              <w:bottom w:val="double" w:sz="6" w:space="0" w:color="auto"/>
              <w:right w:val="nil"/>
            </w:tcBorders>
            <w:shd w:val="clear" w:color="auto" w:fill="auto"/>
            <w:vAlign w:val="center"/>
          </w:tcPr>
          <w:p w14:paraId="6555131E" w14:textId="488D4A26" w:rsidR="00A27511" w:rsidRPr="00B070D9" w:rsidRDefault="00A27511" w:rsidP="00A27511">
            <w:pPr>
              <w:jc w:val="right"/>
              <w:rPr>
                <w:b/>
                <w:bCs/>
                <w:color w:val="000000"/>
                <w:sz w:val="18"/>
                <w:szCs w:val="18"/>
              </w:rPr>
            </w:pPr>
            <w:r>
              <w:rPr>
                <w:b/>
                <w:bCs/>
                <w:color w:val="000000"/>
                <w:sz w:val="18"/>
                <w:szCs w:val="18"/>
                <w:lang w:val="bg-BG"/>
              </w:rPr>
              <w:t>35,364</w:t>
            </w:r>
          </w:p>
        </w:tc>
      </w:tr>
      <w:tr w:rsidR="00A27511" w:rsidRPr="00B070D9" w14:paraId="40FCB957" w14:textId="77777777" w:rsidTr="00C013BF">
        <w:trPr>
          <w:trHeight w:val="495"/>
        </w:trPr>
        <w:tc>
          <w:tcPr>
            <w:tcW w:w="2083" w:type="dxa"/>
            <w:tcBorders>
              <w:top w:val="nil"/>
              <w:left w:val="nil"/>
              <w:bottom w:val="nil"/>
              <w:right w:val="nil"/>
            </w:tcBorders>
            <w:shd w:val="clear" w:color="auto" w:fill="auto"/>
            <w:vAlign w:val="center"/>
            <w:hideMark/>
          </w:tcPr>
          <w:p w14:paraId="1432CF77" w14:textId="77777777" w:rsidR="00A27511" w:rsidRPr="00B070D9" w:rsidRDefault="00A27511" w:rsidP="00A27511">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7C4DD208" w14:textId="77777777" w:rsidR="00A27511" w:rsidRPr="00B070D9" w:rsidRDefault="00A27511" w:rsidP="00A27511">
            <w:pPr>
              <w:rPr>
                <w:b/>
                <w:bCs/>
                <w:color w:val="000000"/>
                <w:sz w:val="18"/>
                <w:szCs w:val="18"/>
                <w:u w:val="single"/>
              </w:rPr>
            </w:pPr>
          </w:p>
        </w:tc>
        <w:tc>
          <w:tcPr>
            <w:tcW w:w="1169" w:type="dxa"/>
            <w:tcBorders>
              <w:top w:val="nil"/>
              <w:left w:val="nil"/>
              <w:bottom w:val="nil"/>
              <w:right w:val="nil"/>
            </w:tcBorders>
            <w:shd w:val="clear" w:color="auto" w:fill="auto"/>
            <w:vAlign w:val="center"/>
          </w:tcPr>
          <w:p w14:paraId="507F79E3" w14:textId="77777777" w:rsidR="00A27511" w:rsidRPr="00B070D9" w:rsidRDefault="00A27511" w:rsidP="00A27511">
            <w:pPr>
              <w:rPr>
                <w:b/>
                <w:bCs/>
                <w:color w:val="000000"/>
                <w:sz w:val="18"/>
                <w:szCs w:val="18"/>
                <w:u w:val="single"/>
              </w:rPr>
            </w:pPr>
          </w:p>
        </w:tc>
        <w:tc>
          <w:tcPr>
            <w:tcW w:w="1169" w:type="dxa"/>
            <w:tcBorders>
              <w:top w:val="nil"/>
              <w:left w:val="nil"/>
              <w:bottom w:val="nil"/>
              <w:right w:val="nil"/>
            </w:tcBorders>
            <w:shd w:val="clear" w:color="auto" w:fill="auto"/>
            <w:vAlign w:val="center"/>
          </w:tcPr>
          <w:p w14:paraId="4573D268" w14:textId="77777777" w:rsidR="00A27511" w:rsidRPr="00B070D9" w:rsidRDefault="00A27511" w:rsidP="00A27511">
            <w:pPr>
              <w:rPr>
                <w:b/>
                <w:bCs/>
                <w:color w:val="000000"/>
                <w:sz w:val="18"/>
                <w:szCs w:val="18"/>
                <w:u w:val="single"/>
              </w:rPr>
            </w:pPr>
          </w:p>
        </w:tc>
        <w:tc>
          <w:tcPr>
            <w:tcW w:w="1169" w:type="dxa"/>
            <w:tcBorders>
              <w:top w:val="nil"/>
              <w:left w:val="nil"/>
              <w:bottom w:val="nil"/>
              <w:right w:val="nil"/>
            </w:tcBorders>
            <w:vAlign w:val="center"/>
          </w:tcPr>
          <w:p w14:paraId="075BAA90" w14:textId="77777777" w:rsidR="00A27511" w:rsidRPr="00B070D9" w:rsidRDefault="00A27511" w:rsidP="00A27511">
            <w:pPr>
              <w:rPr>
                <w:b/>
                <w:bCs/>
                <w:color w:val="000000"/>
                <w:sz w:val="18"/>
                <w:szCs w:val="18"/>
                <w:u w:val="single"/>
              </w:rPr>
            </w:pPr>
          </w:p>
        </w:tc>
        <w:tc>
          <w:tcPr>
            <w:tcW w:w="1169" w:type="dxa"/>
            <w:tcBorders>
              <w:top w:val="nil"/>
              <w:left w:val="nil"/>
              <w:bottom w:val="nil"/>
              <w:right w:val="nil"/>
            </w:tcBorders>
            <w:shd w:val="clear" w:color="auto" w:fill="auto"/>
            <w:vAlign w:val="center"/>
          </w:tcPr>
          <w:p w14:paraId="62AB146D" w14:textId="77777777" w:rsidR="00A27511" w:rsidRPr="00B070D9" w:rsidRDefault="00A27511" w:rsidP="00A27511">
            <w:pPr>
              <w:rPr>
                <w:b/>
                <w:bCs/>
                <w:color w:val="000000"/>
                <w:sz w:val="18"/>
                <w:szCs w:val="18"/>
                <w:u w:val="single"/>
              </w:rPr>
            </w:pPr>
          </w:p>
        </w:tc>
        <w:tc>
          <w:tcPr>
            <w:tcW w:w="1147" w:type="dxa"/>
            <w:tcBorders>
              <w:top w:val="nil"/>
              <w:left w:val="nil"/>
              <w:bottom w:val="nil"/>
              <w:right w:val="nil"/>
            </w:tcBorders>
            <w:shd w:val="clear" w:color="auto" w:fill="auto"/>
            <w:vAlign w:val="center"/>
          </w:tcPr>
          <w:p w14:paraId="583B89B0" w14:textId="77777777" w:rsidR="00A27511" w:rsidRPr="00B070D9" w:rsidRDefault="00A27511" w:rsidP="00A27511">
            <w:pPr>
              <w:rPr>
                <w:b/>
                <w:bCs/>
                <w:color w:val="000000"/>
                <w:sz w:val="18"/>
                <w:szCs w:val="18"/>
                <w:u w:val="single"/>
              </w:rPr>
            </w:pPr>
          </w:p>
        </w:tc>
        <w:tc>
          <w:tcPr>
            <w:tcW w:w="1147" w:type="dxa"/>
            <w:tcBorders>
              <w:top w:val="nil"/>
              <w:left w:val="nil"/>
              <w:bottom w:val="nil"/>
              <w:right w:val="nil"/>
            </w:tcBorders>
            <w:shd w:val="clear" w:color="auto" w:fill="auto"/>
            <w:vAlign w:val="center"/>
          </w:tcPr>
          <w:p w14:paraId="7F1E1AF2" w14:textId="77777777" w:rsidR="00A27511" w:rsidRPr="00B070D9" w:rsidRDefault="00A27511" w:rsidP="00A27511">
            <w:pPr>
              <w:rPr>
                <w:b/>
                <w:bCs/>
                <w:color w:val="000000"/>
                <w:sz w:val="18"/>
                <w:szCs w:val="18"/>
                <w:u w:val="single"/>
              </w:rPr>
            </w:pPr>
          </w:p>
        </w:tc>
      </w:tr>
      <w:tr w:rsidR="00A27511" w:rsidRPr="00B070D9" w14:paraId="131B4FA4" w14:textId="77777777" w:rsidTr="00C013BF">
        <w:trPr>
          <w:trHeight w:val="780"/>
        </w:trPr>
        <w:tc>
          <w:tcPr>
            <w:tcW w:w="2083" w:type="dxa"/>
            <w:tcBorders>
              <w:top w:val="nil"/>
              <w:left w:val="nil"/>
              <w:bottom w:val="nil"/>
              <w:right w:val="nil"/>
            </w:tcBorders>
            <w:shd w:val="clear" w:color="auto" w:fill="auto"/>
            <w:vAlign w:val="center"/>
            <w:hideMark/>
          </w:tcPr>
          <w:p w14:paraId="3A5F0929" w14:textId="77777777" w:rsidR="00A27511" w:rsidRPr="00B070D9" w:rsidRDefault="00A27511" w:rsidP="00A27511">
            <w:pPr>
              <w:rPr>
                <w:color w:val="000000"/>
              </w:rPr>
            </w:pPr>
            <w:r w:rsidRPr="00B070D9">
              <w:rPr>
                <w:color w:val="000000"/>
              </w:rPr>
              <w:t>Продукция, прехвърлян</w:t>
            </w:r>
            <w:r>
              <w:rPr>
                <w:color w:val="000000"/>
                <w:lang w:val="bg-BG"/>
              </w:rPr>
              <w:t>а</w:t>
            </w:r>
            <w:r w:rsidRPr="00B070D9">
              <w:rPr>
                <w:color w:val="000000"/>
              </w:rPr>
              <w:t xml:space="preserve"> към определен момент</w:t>
            </w:r>
          </w:p>
        </w:tc>
        <w:tc>
          <w:tcPr>
            <w:tcW w:w="222" w:type="dxa"/>
            <w:tcBorders>
              <w:top w:val="nil"/>
              <w:left w:val="nil"/>
              <w:bottom w:val="nil"/>
              <w:right w:val="nil"/>
            </w:tcBorders>
            <w:shd w:val="clear" w:color="auto" w:fill="auto"/>
            <w:vAlign w:val="center"/>
            <w:hideMark/>
          </w:tcPr>
          <w:p w14:paraId="6AEF3977" w14:textId="77777777" w:rsidR="00A27511" w:rsidRPr="00B070D9" w:rsidRDefault="00A27511" w:rsidP="00A27511">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67C86AF" w14:textId="6F6261E1" w:rsidR="00A27511" w:rsidRPr="008B0BA2" w:rsidRDefault="00A27511" w:rsidP="00A27511">
            <w:pPr>
              <w:jc w:val="right"/>
              <w:rPr>
                <w:color w:val="000000"/>
                <w:sz w:val="18"/>
                <w:szCs w:val="18"/>
              </w:rPr>
            </w:pPr>
            <w:r>
              <w:rPr>
                <w:color w:val="000000"/>
                <w:sz w:val="18"/>
                <w:szCs w:val="18"/>
                <w:lang w:val="bg-BG"/>
              </w:rPr>
              <w:t>9,938</w:t>
            </w:r>
          </w:p>
        </w:tc>
        <w:tc>
          <w:tcPr>
            <w:tcW w:w="1169" w:type="dxa"/>
            <w:tcBorders>
              <w:top w:val="nil"/>
              <w:left w:val="nil"/>
              <w:bottom w:val="single" w:sz="8" w:space="0" w:color="auto"/>
              <w:right w:val="nil"/>
            </w:tcBorders>
            <w:shd w:val="clear" w:color="auto" w:fill="auto"/>
            <w:vAlign w:val="center"/>
          </w:tcPr>
          <w:p w14:paraId="2247DC8A" w14:textId="2C51D8EB" w:rsidR="00A27511" w:rsidRPr="008B0BA2" w:rsidRDefault="00A27511" w:rsidP="00A27511">
            <w:pPr>
              <w:jc w:val="right"/>
              <w:rPr>
                <w:color w:val="000000"/>
                <w:sz w:val="18"/>
                <w:szCs w:val="18"/>
              </w:rPr>
            </w:pPr>
            <w:r>
              <w:rPr>
                <w:color w:val="000000"/>
                <w:sz w:val="18"/>
                <w:szCs w:val="18"/>
                <w:lang w:val="bg-BG"/>
              </w:rPr>
              <w:t>11,702</w:t>
            </w:r>
          </w:p>
        </w:tc>
        <w:tc>
          <w:tcPr>
            <w:tcW w:w="1169" w:type="dxa"/>
            <w:tcBorders>
              <w:top w:val="nil"/>
              <w:left w:val="nil"/>
              <w:bottom w:val="single" w:sz="8" w:space="0" w:color="auto"/>
              <w:right w:val="nil"/>
            </w:tcBorders>
            <w:vAlign w:val="center"/>
          </w:tcPr>
          <w:p w14:paraId="39E46270" w14:textId="5AFB83AA" w:rsidR="00A27511" w:rsidRPr="008B0BA2" w:rsidRDefault="00A27511" w:rsidP="00A27511">
            <w:pPr>
              <w:jc w:val="right"/>
              <w:rPr>
                <w:color w:val="000000"/>
                <w:sz w:val="18"/>
                <w:szCs w:val="18"/>
              </w:rPr>
            </w:pPr>
            <w:r>
              <w:rPr>
                <w:color w:val="000000"/>
                <w:sz w:val="18"/>
                <w:szCs w:val="18"/>
                <w:lang w:val="bg-BG"/>
              </w:rPr>
              <w:t>7,056</w:t>
            </w:r>
          </w:p>
        </w:tc>
        <w:tc>
          <w:tcPr>
            <w:tcW w:w="1169" w:type="dxa"/>
            <w:tcBorders>
              <w:top w:val="nil"/>
              <w:left w:val="nil"/>
              <w:bottom w:val="single" w:sz="8" w:space="0" w:color="auto"/>
              <w:right w:val="nil"/>
            </w:tcBorders>
            <w:shd w:val="clear" w:color="auto" w:fill="auto"/>
            <w:vAlign w:val="center"/>
          </w:tcPr>
          <w:p w14:paraId="09A14765" w14:textId="7DF6F7DB" w:rsidR="00A27511" w:rsidRPr="008B0BA2" w:rsidRDefault="00A27511" w:rsidP="00A27511">
            <w:pPr>
              <w:jc w:val="right"/>
              <w:rPr>
                <w:color w:val="000000"/>
                <w:sz w:val="18"/>
                <w:szCs w:val="18"/>
              </w:rPr>
            </w:pPr>
            <w:r>
              <w:rPr>
                <w:color w:val="000000"/>
                <w:sz w:val="18"/>
                <w:szCs w:val="18"/>
                <w:lang w:val="bg-BG"/>
              </w:rPr>
              <w:t>5,085</w:t>
            </w:r>
          </w:p>
        </w:tc>
        <w:tc>
          <w:tcPr>
            <w:tcW w:w="1147" w:type="dxa"/>
            <w:tcBorders>
              <w:top w:val="nil"/>
              <w:left w:val="nil"/>
              <w:bottom w:val="single" w:sz="8" w:space="0" w:color="auto"/>
              <w:right w:val="nil"/>
            </w:tcBorders>
            <w:shd w:val="clear" w:color="auto" w:fill="auto"/>
            <w:vAlign w:val="center"/>
          </w:tcPr>
          <w:p w14:paraId="0B3CA5F7" w14:textId="068F8A5E" w:rsidR="00A27511" w:rsidRPr="008B0BA2" w:rsidRDefault="00A27511" w:rsidP="00A27511">
            <w:pPr>
              <w:jc w:val="right"/>
              <w:rPr>
                <w:color w:val="000000"/>
                <w:sz w:val="18"/>
                <w:szCs w:val="18"/>
              </w:rPr>
            </w:pPr>
            <w:r>
              <w:rPr>
                <w:color w:val="000000"/>
                <w:sz w:val="18"/>
                <w:szCs w:val="18"/>
                <w:lang w:val="bg-BG"/>
              </w:rPr>
              <w:t>1,583</w:t>
            </w:r>
          </w:p>
        </w:tc>
        <w:tc>
          <w:tcPr>
            <w:tcW w:w="1147" w:type="dxa"/>
            <w:tcBorders>
              <w:top w:val="nil"/>
              <w:left w:val="nil"/>
              <w:bottom w:val="single" w:sz="8" w:space="0" w:color="auto"/>
              <w:right w:val="nil"/>
            </w:tcBorders>
            <w:shd w:val="clear" w:color="auto" w:fill="auto"/>
            <w:vAlign w:val="center"/>
          </w:tcPr>
          <w:p w14:paraId="30B7B804" w14:textId="4BBBEABA" w:rsidR="00A27511" w:rsidRPr="008B0BA2" w:rsidRDefault="00A27511" w:rsidP="00A27511">
            <w:pPr>
              <w:jc w:val="right"/>
              <w:rPr>
                <w:color w:val="000000"/>
                <w:sz w:val="18"/>
                <w:szCs w:val="18"/>
              </w:rPr>
            </w:pPr>
            <w:r>
              <w:rPr>
                <w:color w:val="000000"/>
                <w:sz w:val="18"/>
                <w:szCs w:val="18"/>
                <w:lang w:val="bg-BG"/>
              </w:rPr>
              <w:t>35,364</w:t>
            </w:r>
          </w:p>
        </w:tc>
      </w:tr>
      <w:tr w:rsidR="00A27511" w:rsidRPr="00B070D9" w14:paraId="3E71B39D" w14:textId="77777777" w:rsidTr="00C013BF">
        <w:trPr>
          <w:trHeight w:val="315"/>
        </w:trPr>
        <w:tc>
          <w:tcPr>
            <w:tcW w:w="2083" w:type="dxa"/>
            <w:tcBorders>
              <w:top w:val="nil"/>
              <w:left w:val="nil"/>
              <w:bottom w:val="nil"/>
              <w:right w:val="nil"/>
            </w:tcBorders>
            <w:shd w:val="clear" w:color="auto" w:fill="auto"/>
            <w:vAlign w:val="center"/>
            <w:hideMark/>
          </w:tcPr>
          <w:p w14:paraId="19CB066B" w14:textId="77777777" w:rsidR="00A27511" w:rsidRPr="00B070D9" w:rsidRDefault="00A27511" w:rsidP="00A27511">
            <w:pPr>
              <w:rPr>
                <w:color w:val="000000"/>
                <w:sz w:val="18"/>
                <w:szCs w:val="18"/>
              </w:rPr>
            </w:pPr>
          </w:p>
        </w:tc>
        <w:tc>
          <w:tcPr>
            <w:tcW w:w="222" w:type="dxa"/>
            <w:tcBorders>
              <w:top w:val="nil"/>
              <w:left w:val="nil"/>
              <w:bottom w:val="nil"/>
              <w:right w:val="nil"/>
            </w:tcBorders>
            <w:shd w:val="clear" w:color="auto" w:fill="auto"/>
            <w:vAlign w:val="center"/>
            <w:hideMark/>
          </w:tcPr>
          <w:p w14:paraId="1CC2076C" w14:textId="77777777" w:rsidR="00A27511" w:rsidRPr="00B070D9" w:rsidRDefault="00A27511" w:rsidP="00A27511">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5AA377D3" w14:textId="0328AC5A" w:rsidR="00A27511" w:rsidRPr="00B070D9" w:rsidRDefault="00A27511" w:rsidP="00A27511">
            <w:pPr>
              <w:jc w:val="right"/>
              <w:rPr>
                <w:b/>
                <w:bCs/>
                <w:color w:val="000000"/>
                <w:sz w:val="18"/>
                <w:szCs w:val="18"/>
              </w:rPr>
            </w:pPr>
            <w:r>
              <w:rPr>
                <w:b/>
                <w:bCs/>
                <w:color w:val="000000"/>
                <w:sz w:val="18"/>
                <w:szCs w:val="18"/>
                <w:lang w:val="bg-BG"/>
              </w:rPr>
              <w:t>9,938</w:t>
            </w:r>
          </w:p>
        </w:tc>
        <w:tc>
          <w:tcPr>
            <w:tcW w:w="1169" w:type="dxa"/>
            <w:tcBorders>
              <w:top w:val="nil"/>
              <w:left w:val="nil"/>
              <w:bottom w:val="double" w:sz="6" w:space="0" w:color="auto"/>
              <w:right w:val="nil"/>
            </w:tcBorders>
            <w:shd w:val="clear" w:color="auto" w:fill="auto"/>
            <w:vAlign w:val="center"/>
          </w:tcPr>
          <w:p w14:paraId="4C38BF54" w14:textId="4A68B6D0" w:rsidR="00A27511" w:rsidRPr="00B070D9" w:rsidRDefault="00A27511" w:rsidP="00A27511">
            <w:pPr>
              <w:jc w:val="right"/>
              <w:rPr>
                <w:b/>
                <w:bCs/>
                <w:color w:val="000000"/>
                <w:sz w:val="18"/>
                <w:szCs w:val="18"/>
              </w:rPr>
            </w:pPr>
            <w:r>
              <w:rPr>
                <w:b/>
                <w:bCs/>
                <w:color w:val="000000"/>
                <w:sz w:val="18"/>
                <w:szCs w:val="18"/>
                <w:lang w:val="bg-BG"/>
              </w:rPr>
              <w:t>11,702</w:t>
            </w:r>
          </w:p>
        </w:tc>
        <w:tc>
          <w:tcPr>
            <w:tcW w:w="1169" w:type="dxa"/>
            <w:tcBorders>
              <w:top w:val="nil"/>
              <w:left w:val="nil"/>
              <w:bottom w:val="double" w:sz="6" w:space="0" w:color="auto"/>
              <w:right w:val="nil"/>
            </w:tcBorders>
            <w:vAlign w:val="center"/>
          </w:tcPr>
          <w:p w14:paraId="3810E603" w14:textId="2E3A134C" w:rsidR="00A27511" w:rsidRPr="00B070D9" w:rsidRDefault="00A27511" w:rsidP="00A27511">
            <w:pPr>
              <w:jc w:val="right"/>
              <w:rPr>
                <w:b/>
                <w:bCs/>
                <w:color w:val="000000"/>
                <w:sz w:val="18"/>
                <w:szCs w:val="18"/>
              </w:rPr>
            </w:pPr>
            <w:r>
              <w:rPr>
                <w:b/>
                <w:bCs/>
                <w:color w:val="000000"/>
                <w:sz w:val="18"/>
                <w:szCs w:val="18"/>
                <w:lang w:val="bg-BG"/>
              </w:rPr>
              <w:t>7,056</w:t>
            </w:r>
          </w:p>
        </w:tc>
        <w:tc>
          <w:tcPr>
            <w:tcW w:w="1169" w:type="dxa"/>
            <w:tcBorders>
              <w:top w:val="nil"/>
              <w:left w:val="nil"/>
              <w:bottom w:val="double" w:sz="6" w:space="0" w:color="auto"/>
              <w:right w:val="nil"/>
            </w:tcBorders>
            <w:shd w:val="clear" w:color="auto" w:fill="auto"/>
            <w:vAlign w:val="center"/>
          </w:tcPr>
          <w:p w14:paraId="7B54DB86" w14:textId="05030AE7" w:rsidR="00A27511" w:rsidRPr="00B070D9" w:rsidRDefault="00A27511" w:rsidP="00A27511">
            <w:pPr>
              <w:jc w:val="right"/>
              <w:rPr>
                <w:b/>
                <w:bCs/>
                <w:color w:val="000000"/>
                <w:sz w:val="18"/>
                <w:szCs w:val="18"/>
              </w:rPr>
            </w:pPr>
            <w:r>
              <w:rPr>
                <w:b/>
                <w:bCs/>
                <w:color w:val="000000"/>
                <w:sz w:val="18"/>
                <w:szCs w:val="18"/>
                <w:lang w:val="bg-BG"/>
              </w:rPr>
              <w:t>5,085</w:t>
            </w:r>
          </w:p>
        </w:tc>
        <w:tc>
          <w:tcPr>
            <w:tcW w:w="1147" w:type="dxa"/>
            <w:tcBorders>
              <w:top w:val="nil"/>
              <w:left w:val="nil"/>
              <w:bottom w:val="double" w:sz="6" w:space="0" w:color="auto"/>
              <w:right w:val="nil"/>
            </w:tcBorders>
            <w:shd w:val="clear" w:color="auto" w:fill="auto"/>
            <w:vAlign w:val="center"/>
          </w:tcPr>
          <w:p w14:paraId="0176AD1A" w14:textId="60C5ED8C" w:rsidR="00A27511" w:rsidRPr="00B070D9" w:rsidRDefault="00A27511" w:rsidP="00A27511">
            <w:pPr>
              <w:jc w:val="right"/>
              <w:rPr>
                <w:b/>
                <w:bCs/>
                <w:color w:val="000000"/>
                <w:sz w:val="18"/>
                <w:szCs w:val="18"/>
              </w:rPr>
            </w:pPr>
            <w:r>
              <w:rPr>
                <w:b/>
                <w:bCs/>
                <w:color w:val="000000"/>
                <w:sz w:val="18"/>
                <w:szCs w:val="18"/>
                <w:lang w:val="bg-BG"/>
              </w:rPr>
              <w:t>1,583</w:t>
            </w:r>
          </w:p>
        </w:tc>
        <w:tc>
          <w:tcPr>
            <w:tcW w:w="1147" w:type="dxa"/>
            <w:tcBorders>
              <w:top w:val="nil"/>
              <w:left w:val="nil"/>
              <w:bottom w:val="double" w:sz="6" w:space="0" w:color="auto"/>
              <w:right w:val="nil"/>
            </w:tcBorders>
            <w:shd w:val="clear" w:color="auto" w:fill="auto"/>
            <w:vAlign w:val="center"/>
          </w:tcPr>
          <w:p w14:paraId="40DB7704" w14:textId="24370574" w:rsidR="00A27511" w:rsidRPr="00B070D9" w:rsidRDefault="00A27511" w:rsidP="00A27511">
            <w:pPr>
              <w:jc w:val="right"/>
              <w:rPr>
                <w:b/>
                <w:bCs/>
                <w:color w:val="000000"/>
                <w:sz w:val="18"/>
                <w:szCs w:val="18"/>
              </w:rPr>
            </w:pPr>
            <w:r>
              <w:rPr>
                <w:b/>
                <w:bCs/>
                <w:color w:val="000000"/>
                <w:sz w:val="18"/>
                <w:szCs w:val="18"/>
                <w:lang w:val="bg-BG"/>
              </w:rPr>
              <w:t>35,364</w:t>
            </w:r>
          </w:p>
        </w:tc>
      </w:tr>
    </w:tbl>
    <w:p w14:paraId="48C7EA2D" w14:textId="77777777" w:rsidR="00DB4939" w:rsidRDefault="00DB4939" w:rsidP="000B28C9">
      <w:pPr>
        <w:spacing w:before="240" w:line="360" w:lineRule="auto"/>
        <w:ind w:firstLine="708"/>
        <w:jc w:val="both"/>
        <w:rPr>
          <w:bCs/>
        </w:rPr>
      </w:pPr>
    </w:p>
    <w:p w14:paraId="62F7EF35" w14:textId="7F6DE6D1" w:rsidR="009E73E4" w:rsidRPr="003B3183" w:rsidRDefault="00F16365" w:rsidP="000B28C9">
      <w:pPr>
        <w:spacing w:before="240" w:line="360" w:lineRule="auto"/>
        <w:ind w:firstLine="708"/>
        <w:jc w:val="both"/>
        <w:rPr>
          <w:bCs/>
          <w:lang w:val="bg-BG"/>
        </w:rPr>
      </w:pPr>
      <w:r w:rsidRPr="00182A25">
        <w:rPr>
          <w:bCs/>
        </w:rPr>
        <w:t xml:space="preserve">Приходите </w:t>
      </w:r>
      <w:r w:rsidRPr="00182A25">
        <w:rPr>
          <w:bCs/>
          <w:lang w:val="bg-BG"/>
        </w:rPr>
        <w:t xml:space="preserve"> за 20</w:t>
      </w:r>
      <w:r w:rsidR="00DF16DA" w:rsidRPr="00182A25">
        <w:rPr>
          <w:bCs/>
          <w:lang w:val="bg-BG"/>
        </w:rPr>
        <w:t>2</w:t>
      </w:r>
      <w:r w:rsidR="008E4F61" w:rsidRPr="00182A25">
        <w:rPr>
          <w:bCs/>
          <w:lang w:val="bg-BG"/>
        </w:rPr>
        <w:t>1</w:t>
      </w:r>
      <w:r w:rsidRPr="00182A25">
        <w:rPr>
          <w:bCs/>
          <w:lang w:val="bg-BG"/>
        </w:rPr>
        <w:t xml:space="preserve"> г. </w:t>
      </w:r>
      <w:r w:rsidRPr="00182A25">
        <w:rPr>
          <w:bCs/>
        </w:rPr>
        <w:t>включват</w:t>
      </w:r>
      <w:r w:rsidR="002C5BB5" w:rsidRPr="00182A25">
        <w:rPr>
          <w:bCs/>
          <w:lang w:val="bg-BG"/>
        </w:rPr>
        <w:t xml:space="preserve"> </w:t>
      </w:r>
      <w:r w:rsidR="002E0E73" w:rsidRPr="00182A25">
        <w:rPr>
          <w:bCs/>
          <w:lang w:val="bg-BG"/>
        </w:rPr>
        <w:t>приходи</w:t>
      </w:r>
      <w:r w:rsidR="00C26A34" w:rsidRPr="00182A25">
        <w:rPr>
          <w:bCs/>
          <w:lang w:val="bg-BG"/>
        </w:rPr>
        <w:t xml:space="preserve"> в размер на </w:t>
      </w:r>
      <w:r w:rsidR="008E4F61" w:rsidRPr="00182A25">
        <w:rPr>
          <w:bCs/>
          <w:lang w:val="bg-BG"/>
        </w:rPr>
        <w:t>120</w:t>
      </w:r>
      <w:r w:rsidR="00533541" w:rsidRPr="00182A25">
        <w:rPr>
          <w:bCs/>
          <w:lang w:val="en-GB"/>
        </w:rPr>
        <w:t xml:space="preserve"> </w:t>
      </w:r>
      <w:r w:rsidR="006F179C" w:rsidRPr="00182A25">
        <w:rPr>
          <w:bCs/>
          <w:lang w:val="bg-BG"/>
        </w:rPr>
        <w:t>х.лв.</w:t>
      </w:r>
      <w:r w:rsidR="00417519" w:rsidRPr="00182A25">
        <w:rPr>
          <w:bCs/>
          <w:lang w:val="bg-BG"/>
        </w:rPr>
        <w:t xml:space="preserve"> </w:t>
      </w:r>
      <w:r w:rsidR="00E147A3" w:rsidRPr="00182A25">
        <w:rPr>
          <w:bCs/>
          <w:lang w:val="bg-BG"/>
        </w:rPr>
        <w:t>(20</w:t>
      </w:r>
      <w:r w:rsidR="008E4F61" w:rsidRPr="00182A25">
        <w:rPr>
          <w:bCs/>
          <w:lang w:val="bg-BG"/>
        </w:rPr>
        <w:t>20</w:t>
      </w:r>
      <w:r w:rsidR="00E147A3" w:rsidRPr="00182A25">
        <w:rPr>
          <w:bCs/>
          <w:lang w:val="bg-BG"/>
        </w:rPr>
        <w:t xml:space="preserve"> -</w:t>
      </w:r>
      <w:r w:rsidR="008E4F61" w:rsidRPr="00182A25">
        <w:rPr>
          <w:bCs/>
          <w:lang w:val="bg-BG"/>
        </w:rPr>
        <w:t>3</w:t>
      </w:r>
      <w:r w:rsidR="00B8474B" w:rsidRPr="00182A25">
        <w:rPr>
          <w:bCs/>
          <w:lang w:val="bg-BG"/>
        </w:rPr>
        <w:t>45</w:t>
      </w:r>
      <w:r w:rsidR="003B3183" w:rsidRPr="00182A25">
        <w:rPr>
          <w:bCs/>
          <w:lang w:val="bg-BG"/>
        </w:rPr>
        <w:t xml:space="preserve"> </w:t>
      </w:r>
      <w:r w:rsidR="00C26A34" w:rsidRPr="00182A25">
        <w:rPr>
          <w:bCs/>
          <w:lang w:val="bg-BG"/>
        </w:rPr>
        <w:t>х.лв.</w:t>
      </w:r>
      <w:r w:rsidR="00E147A3" w:rsidRPr="00182A25">
        <w:rPr>
          <w:bCs/>
          <w:lang w:val="bg-BG"/>
        </w:rPr>
        <w:t>)</w:t>
      </w:r>
      <w:r w:rsidR="00C26A34" w:rsidRPr="00182A25">
        <w:rPr>
          <w:bCs/>
          <w:lang w:val="bg-BG"/>
        </w:rPr>
        <w:t xml:space="preserve">, които са били </w:t>
      </w:r>
      <w:r w:rsidR="00C26A34" w:rsidRPr="003B3183">
        <w:rPr>
          <w:bCs/>
          <w:lang w:val="bg-BG"/>
        </w:rPr>
        <w:t>признати като пасиви по договор в началото на периода.</w:t>
      </w:r>
    </w:p>
    <w:p w14:paraId="3510AA41" w14:textId="428DEC38" w:rsidR="00C26A34" w:rsidRPr="006C63DF" w:rsidRDefault="002A6610" w:rsidP="000B28C9">
      <w:pPr>
        <w:spacing w:before="120" w:line="312" w:lineRule="auto"/>
        <w:ind w:firstLine="720"/>
        <w:jc w:val="both"/>
        <w:rPr>
          <w:rFonts w:eastAsiaTheme="minorHAnsi"/>
          <w:lang w:val="bg-BG"/>
        </w:rPr>
      </w:pPr>
      <w:r w:rsidRPr="00594973">
        <w:rPr>
          <w:rFonts w:eastAsiaTheme="minorHAnsi"/>
        </w:rPr>
        <w:t xml:space="preserve">Всички </w:t>
      </w:r>
      <w:r w:rsidR="001514C2">
        <w:rPr>
          <w:rFonts w:eastAsiaTheme="minorHAnsi"/>
          <w:lang w:val="bg-BG"/>
        </w:rPr>
        <w:t xml:space="preserve">все още </w:t>
      </w:r>
      <w:r w:rsidRPr="00594973">
        <w:rPr>
          <w:rFonts w:eastAsiaTheme="minorHAnsi"/>
        </w:rPr>
        <w:t>неудовлетворени и/или частично удовлетворени задължения за изпълнение по сключени договори с клиен</w:t>
      </w:r>
      <w:r w:rsidR="00E147A3">
        <w:rPr>
          <w:rFonts w:eastAsiaTheme="minorHAnsi"/>
        </w:rPr>
        <w:t>ти на дружеството към 3</w:t>
      </w:r>
      <w:r w:rsidR="00683EF2">
        <w:rPr>
          <w:rFonts w:eastAsiaTheme="minorHAnsi"/>
          <w:lang w:val="bg-BG"/>
        </w:rPr>
        <w:t>1</w:t>
      </w:r>
      <w:r w:rsidR="00E147A3">
        <w:rPr>
          <w:rFonts w:eastAsiaTheme="minorHAnsi"/>
        </w:rPr>
        <w:t>.</w:t>
      </w:r>
      <w:r w:rsidR="00683EF2">
        <w:rPr>
          <w:rFonts w:eastAsiaTheme="minorHAnsi"/>
          <w:lang w:val="bg-BG"/>
        </w:rPr>
        <w:t>12</w:t>
      </w:r>
      <w:r w:rsidR="00E147A3">
        <w:rPr>
          <w:rFonts w:eastAsiaTheme="minorHAnsi"/>
        </w:rPr>
        <w:t>.20</w:t>
      </w:r>
      <w:r w:rsidR="00DF16DA">
        <w:rPr>
          <w:rFonts w:eastAsiaTheme="minorHAnsi"/>
          <w:lang w:val="bg-BG"/>
        </w:rPr>
        <w:t>2</w:t>
      </w:r>
      <w:r w:rsidR="00B8474B">
        <w:rPr>
          <w:rFonts w:eastAsiaTheme="minorHAnsi"/>
          <w:lang w:val="bg-BG"/>
        </w:rPr>
        <w:t>1</w:t>
      </w:r>
      <w:r w:rsidRPr="00594973">
        <w:rPr>
          <w:rFonts w:eastAsiaTheme="minorHAnsi"/>
        </w:rPr>
        <w:t xml:space="preserve"> г. са с очакван срок за изпълнение от една година или по-малко.</w:t>
      </w:r>
    </w:p>
    <w:p w14:paraId="5B604538" w14:textId="77777777" w:rsidR="0049181D" w:rsidRPr="00171A3B" w:rsidRDefault="0049181D" w:rsidP="0049181D">
      <w:pPr>
        <w:pStyle w:val="Default"/>
        <w:spacing w:line="312" w:lineRule="auto"/>
        <w:ind w:firstLine="708"/>
        <w:jc w:val="both"/>
        <w:rPr>
          <w:rFonts w:ascii="Times New Roman" w:hAnsi="Times New Roman" w:cs="Times New Roman"/>
          <w:i/>
          <w:color w:val="auto"/>
          <w:sz w:val="20"/>
          <w:szCs w:val="20"/>
          <w:lang w:val="bg-BG"/>
        </w:rPr>
      </w:pPr>
      <w:r w:rsidRPr="0049181D">
        <w:rPr>
          <w:rFonts w:ascii="Times New Roman" w:hAnsi="Times New Roman" w:cs="Times New Roman"/>
          <w:color w:val="auto"/>
          <w:sz w:val="20"/>
          <w:szCs w:val="20"/>
          <w:lang w:val="bg-BG"/>
        </w:rPr>
        <w:t xml:space="preserve">Задълженията за изпълнение са оповестени в </w:t>
      </w:r>
      <w:r w:rsidR="00160452" w:rsidRPr="00171A3B">
        <w:rPr>
          <w:rFonts w:ascii="Times New Roman" w:hAnsi="Times New Roman" w:cs="Times New Roman"/>
          <w:i/>
          <w:color w:val="auto"/>
          <w:sz w:val="20"/>
          <w:szCs w:val="20"/>
          <w:lang w:val="bg-BG"/>
        </w:rPr>
        <w:t>Приложение № 2.4.</w:t>
      </w:r>
      <w:r w:rsidRPr="00171A3B">
        <w:rPr>
          <w:rFonts w:ascii="Times New Roman" w:hAnsi="Times New Roman" w:cs="Times New Roman"/>
          <w:i/>
          <w:color w:val="auto"/>
          <w:sz w:val="20"/>
          <w:szCs w:val="20"/>
          <w:lang w:val="bg-BG"/>
        </w:rPr>
        <w:t>3. Задължения за изпълнение по договори с клиенти.</w:t>
      </w:r>
    </w:p>
    <w:p w14:paraId="69CDBE78" w14:textId="77777777" w:rsidR="00913577" w:rsidRDefault="00913577" w:rsidP="0049181D">
      <w:pPr>
        <w:ind w:firstLine="720"/>
        <w:jc w:val="both"/>
        <w:rPr>
          <w:b/>
          <w:i/>
          <w:lang w:val="bg-BG"/>
        </w:rPr>
      </w:pPr>
    </w:p>
    <w:p w14:paraId="1511041F" w14:textId="77777777" w:rsidR="0049181D" w:rsidRPr="00C874D6" w:rsidRDefault="0049181D" w:rsidP="0049181D">
      <w:pPr>
        <w:ind w:firstLine="720"/>
        <w:jc w:val="both"/>
        <w:rPr>
          <w:b/>
          <w:i/>
        </w:rPr>
      </w:pPr>
      <w:r w:rsidRPr="00C874D6">
        <w:rPr>
          <w:b/>
          <w:i/>
          <w:lang w:val="bg-BG"/>
        </w:rPr>
        <w:t>3.3</w:t>
      </w:r>
      <w:r w:rsidRPr="00C874D6">
        <w:rPr>
          <w:b/>
          <w:i/>
        </w:rPr>
        <w:t>. Салда по договори с клиенти</w:t>
      </w:r>
    </w:p>
    <w:tbl>
      <w:tblPr>
        <w:tblW w:w="7780" w:type="dxa"/>
        <w:tblInd w:w="93" w:type="dxa"/>
        <w:tblLook w:val="04A0" w:firstRow="1" w:lastRow="0" w:firstColumn="1" w:lastColumn="0" w:noHBand="0" w:noVBand="1"/>
      </w:tblPr>
      <w:tblGrid>
        <w:gridCol w:w="4300"/>
        <w:gridCol w:w="620"/>
        <w:gridCol w:w="1300"/>
        <w:gridCol w:w="260"/>
        <w:gridCol w:w="1300"/>
      </w:tblGrid>
      <w:tr w:rsidR="004F4282" w:rsidRPr="00547C6E" w14:paraId="7276F9B2" w14:textId="77777777" w:rsidTr="004F4282">
        <w:trPr>
          <w:trHeight w:val="300"/>
        </w:trPr>
        <w:tc>
          <w:tcPr>
            <w:tcW w:w="4300" w:type="dxa"/>
            <w:vMerge w:val="restart"/>
            <w:tcBorders>
              <w:top w:val="nil"/>
              <w:left w:val="nil"/>
              <w:bottom w:val="nil"/>
              <w:right w:val="nil"/>
            </w:tcBorders>
            <w:shd w:val="clear" w:color="auto" w:fill="auto"/>
            <w:vAlign w:val="center"/>
            <w:hideMark/>
          </w:tcPr>
          <w:p w14:paraId="48D7DCC6" w14:textId="77777777" w:rsidR="004F4282" w:rsidRPr="00547C6E" w:rsidRDefault="004F4282" w:rsidP="004F4282">
            <w:pPr>
              <w:jc w:val="both"/>
              <w:rPr>
                <w:i/>
                <w:iCs/>
                <w:color w:val="000000"/>
                <w:sz w:val="22"/>
                <w:szCs w:val="22"/>
                <w:highlight w:val="yellow"/>
              </w:rPr>
            </w:pPr>
          </w:p>
        </w:tc>
        <w:tc>
          <w:tcPr>
            <w:tcW w:w="620" w:type="dxa"/>
            <w:tcBorders>
              <w:top w:val="nil"/>
              <w:left w:val="nil"/>
              <w:bottom w:val="nil"/>
              <w:right w:val="nil"/>
            </w:tcBorders>
            <w:shd w:val="clear" w:color="auto" w:fill="auto"/>
            <w:vAlign w:val="center"/>
            <w:hideMark/>
          </w:tcPr>
          <w:p w14:paraId="1C3D64A9" w14:textId="77777777" w:rsidR="004F4282" w:rsidRPr="00547C6E" w:rsidRDefault="004F4282" w:rsidP="004F4282">
            <w:pPr>
              <w:jc w:val="both"/>
              <w:rPr>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7A4B5ADE" w14:textId="77777777" w:rsidR="004F4282" w:rsidRPr="00547C6E" w:rsidRDefault="004F4282" w:rsidP="004F4282">
            <w:pPr>
              <w:jc w:val="right"/>
              <w:rPr>
                <w:b/>
                <w:bCs/>
                <w:i/>
                <w:iCs/>
                <w:color w:val="000000"/>
                <w:sz w:val="22"/>
                <w:szCs w:val="22"/>
                <w:highlight w:val="yellow"/>
              </w:rPr>
            </w:pPr>
          </w:p>
        </w:tc>
        <w:tc>
          <w:tcPr>
            <w:tcW w:w="260" w:type="dxa"/>
            <w:vMerge w:val="restart"/>
            <w:tcBorders>
              <w:top w:val="nil"/>
              <w:left w:val="nil"/>
              <w:bottom w:val="nil"/>
              <w:right w:val="nil"/>
            </w:tcBorders>
            <w:shd w:val="clear" w:color="auto" w:fill="auto"/>
            <w:vAlign w:val="center"/>
            <w:hideMark/>
          </w:tcPr>
          <w:p w14:paraId="37E9EEAF" w14:textId="77777777" w:rsidR="004F4282" w:rsidRPr="00547C6E" w:rsidRDefault="004F4282" w:rsidP="004F4282">
            <w:pPr>
              <w:jc w:val="right"/>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2476891E" w14:textId="77777777" w:rsidR="004F4282" w:rsidRPr="00547C6E" w:rsidRDefault="004F4282" w:rsidP="004F4282">
            <w:pPr>
              <w:jc w:val="right"/>
              <w:rPr>
                <w:b/>
                <w:bCs/>
                <w:i/>
                <w:iCs/>
                <w:color w:val="000000"/>
                <w:sz w:val="22"/>
                <w:szCs w:val="22"/>
                <w:highlight w:val="yellow"/>
              </w:rPr>
            </w:pPr>
          </w:p>
        </w:tc>
      </w:tr>
      <w:tr w:rsidR="004F4282" w:rsidRPr="00547C6E" w14:paraId="75734CC6" w14:textId="77777777" w:rsidTr="004F4282">
        <w:trPr>
          <w:trHeight w:val="300"/>
        </w:trPr>
        <w:tc>
          <w:tcPr>
            <w:tcW w:w="4300" w:type="dxa"/>
            <w:vMerge/>
            <w:tcBorders>
              <w:top w:val="nil"/>
              <w:left w:val="nil"/>
              <w:bottom w:val="nil"/>
              <w:right w:val="nil"/>
            </w:tcBorders>
            <w:vAlign w:val="center"/>
            <w:hideMark/>
          </w:tcPr>
          <w:p w14:paraId="59560B89" w14:textId="77777777" w:rsidR="004F4282" w:rsidRPr="00547C6E" w:rsidRDefault="004F4282" w:rsidP="004F4282">
            <w:pPr>
              <w:rPr>
                <w:i/>
                <w:iCs/>
                <w:color w:val="000000"/>
                <w:sz w:val="22"/>
                <w:szCs w:val="22"/>
                <w:highlight w:val="yellow"/>
              </w:rPr>
            </w:pPr>
          </w:p>
        </w:tc>
        <w:tc>
          <w:tcPr>
            <w:tcW w:w="620" w:type="dxa"/>
            <w:tcBorders>
              <w:top w:val="nil"/>
              <w:left w:val="nil"/>
              <w:bottom w:val="nil"/>
              <w:right w:val="nil"/>
            </w:tcBorders>
            <w:shd w:val="clear" w:color="auto" w:fill="auto"/>
            <w:vAlign w:val="center"/>
            <w:hideMark/>
          </w:tcPr>
          <w:p w14:paraId="550579EF" w14:textId="77777777" w:rsidR="004F4282" w:rsidRPr="00547C6E" w:rsidRDefault="004F4282" w:rsidP="004F4282">
            <w:pPr>
              <w:jc w:val="both"/>
              <w:rPr>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4E23A6A2" w14:textId="179844BC" w:rsidR="004F4282" w:rsidRPr="00EF1B01" w:rsidRDefault="00DF16DA" w:rsidP="00EF1B01">
            <w:pPr>
              <w:jc w:val="right"/>
              <w:rPr>
                <w:b/>
                <w:bCs/>
                <w:i/>
                <w:iCs/>
                <w:color w:val="000000"/>
                <w:sz w:val="22"/>
                <w:szCs w:val="22"/>
              </w:rPr>
            </w:pPr>
            <w:r w:rsidRPr="00EF1B01">
              <w:rPr>
                <w:bCs/>
                <w:i/>
                <w:iCs/>
                <w:color w:val="000000"/>
                <w:lang w:eastAsia="bg-BG"/>
              </w:rPr>
              <w:t>3</w:t>
            </w:r>
            <w:r w:rsidR="00EF1B01" w:rsidRPr="00EF1B01">
              <w:rPr>
                <w:bCs/>
                <w:i/>
                <w:iCs/>
                <w:color w:val="000000"/>
                <w:lang w:val="bg-BG" w:eastAsia="bg-BG"/>
              </w:rPr>
              <w:t>1</w:t>
            </w:r>
            <w:r w:rsidRPr="00EF1B01">
              <w:rPr>
                <w:bCs/>
                <w:i/>
                <w:iCs/>
                <w:color w:val="000000"/>
                <w:lang w:eastAsia="bg-BG"/>
              </w:rPr>
              <w:t>-</w:t>
            </w:r>
            <w:r w:rsidR="00EF1B01" w:rsidRPr="00EF1B01">
              <w:rPr>
                <w:bCs/>
                <w:i/>
                <w:iCs/>
                <w:color w:val="000000"/>
                <w:lang w:val="bg-BG" w:eastAsia="bg-BG"/>
              </w:rPr>
              <w:t>дек</w:t>
            </w:r>
            <w:r w:rsidRPr="00EF1B01">
              <w:rPr>
                <w:bCs/>
                <w:i/>
                <w:iCs/>
                <w:color w:val="000000"/>
                <w:lang w:eastAsia="bg-BG"/>
              </w:rPr>
              <w:t>-</w:t>
            </w:r>
            <w:r w:rsidRPr="00EF1B01">
              <w:rPr>
                <w:bCs/>
                <w:i/>
                <w:iCs/>
                <w:color w:val="000000"/>
                <w:lang w:val="bg-BG" w:eastAsia="bg-BG"/>
              </w:rPr>
              <w:t>2</w:t>
            </w:r>
            <w:r w:rsidR="00B8474B" w:rsidRPr="00EF1B01">
              <w:rPr>
                <w:bCs/>
                <w:i/>
                <w:iCs/>
                <w:color w:val="000000"/>
                <w:lang w:val="bg-BG" w:eastAsia="bg-BG"/>
              </w:rPr>
              <w:t>1</w:t>
            </w:r>
          </w:p>
        </w:tc>
        <w:tc>
          <w:tcPr>
            <w:tcW w:w="260" w:type="dxa"/>
            <w:vMerge/>
            <w:tcBorders>
              <w:top w:val="nil"/>
              <w:left w:val="nil"/>
              <w:bottom w:val="nil"/>
              <w:right w:val="nil"/>
            </w:tcBorders>
            <w:vAlign w:val="center"/>
            <w:hideMark/>
          </w:tcPr>
          <w:p w14:paraId="48BC6267" w14:textId="77777777" w:rsidR="004F4282" w:rsidRPr="00547C6E" w:rsidRDefault="004F4282" w:rsidP="004F4282">
            <w:pPr>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7E17E32E" w14:textId="6F30B28D" w:rsidR="004F4282" w:rsidRPr="00547C6E" w:rsidRDefault="00DF16DA" w:rsidP="00B8474B">
            <w:pPr>
              <w:jc w:val="right"/>
              <w:rPr>
                <w:b/>
                <w:bCs/>
                <w:i/>
                <w:iCs/>
                <w:color w:val="000000"/>
                <w:sz w:val="22"/>
                <w:szCs w:val="22"/>
                <w:lang w:val="bg-BG"/>
              </w:rPr>
            </w:pPr>
            <w:r w:rsidRPr="00547C6E">
              <w:rPr>
                <w:bCs/>
                <w:i/>
                <w:iCs/>
                <w:color w:val="000000"/>
                <w:lang w:eastAsia="bg-BG"/>
              </w:rPr>
              <w:t>31-</w:t>
            </w:r>
            <w:r w:rsidRPr="00547C6E">
              <w:rPr>
                <w:bCs/>
                <w:i/>
                <w:iCs/>
                <w:color w:val="000000"/>
                <w:lang w:val="bg-BG" w:eastAsia="bg-BG"/>
              </w:rPr>
              <w:t>дек</w:t>
            </w:r>
            <w:r w:rsidRPr="00547C6E">
              <w:rPr>
                <w:bCs/>
                <w:i/>
                <w:iCs/>
                <w:color w:val="000000"/>
                <w:lang w:eastAsia="bg-BG"/>
              </w:rPr>
              <w:t>-</w:t>
            </w:r>
            <w:r w:rsidR="00B8474B" w:rsidRPr="00547C6E">
              <w:rPr>
                <w:bCs/>
                <w:i/>
                <w:iCs/>
                <w:color w:val="000000"/>
                <w:lang w:val="bg-BG" w:eastAsia="bg-BG"/>
              </w:rPr>
              <w:t>20</w:t>
            </w:r>
          </w:p>
        </w:tc>
      </w:tr>
      <w:tr w:rsidR="004F4282" w:rsidRPr="00547C6E" w14:paraId="47FE9D2C" w14:textId="77777777" w:rsidTr="004F4282">
        <w:trPr>
          <w:trHeight w:val="300"/>
        </w:trPr>
        <w:tc>
          <w:tcPr>
            <w:tcW w:w="4300" w:type="dxa"/>
            <w:tcBorders>
              <w:top w:val="nil"/>
              <w:left w:val="nil"/>
              <w:bottom w:val="nil"/>
              <w:right w:val="nil"/>
            </w:tcBorders>
            <w:shd w:val="clear" w:color="auto" w:fill="auto"/>
            <w:vAlign w:val="center"/>
            <w:hideMark/>
          </w:tcPr>
          <w:p w14:paraId="63554BE0" w14:textId="77777777" w:rsidR="004F4282" w:rsidRPr="00547C6E" w:rsidRDefault="004F4282" w:rsidP="004F4282">
            <w:pPr>
              <w:jc w:val="both"/>
              <w:rPr>
                <w:b/>
                <w:bCs/>
                <w:i/>
                <w:iCs/>
                <w:color w:val="000000"/>
                <w:sz w:val="22"/>
                <w:szCs w:val="22"/>
                <w:highlight w:val="yellow"/>
              </w:rPr>
            </w:pPr>
          </w:p>
        </w:tc>
        <w:tc>
          <w:tcPr>
            <w:tcW w:w="620" w:type="dxa"/>
            <w:tcBorders>
              <w:top w:val="nil"/>
              <w:left w:val="nil"/>
              <w:bottom w:val="nil"/>
              <w:right w:val="nil"/>
            </w:tcBorders>
            <w:shd w:val="clear" w:color="auto" w:fill="auto"/>
            <w:vAlign w:val="center"/>
            <w:hideMark/>
          </w:tcPr>
          <w:p w14:paraId="5A4CCBA1" w14:textId="77777777" w:rsidR="004F4282" w:rsidRPr="00547C6E" w:rsidRDefault="004F4282" w:rsidP="004F4282">
            <w:pPr>
              <w:jc w:val="both"/>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4F2CD7F9" w14:textId="77777777" w:rsidR="004F4282" w:rsidRPr="00EF1B01" w:rsidRDefault="009C2824" w:rsidP="004F4282">
            <w:pPr>
              <w:jc w:val="right"/>
              <w:rPr>
                <w:i/>
                <w:lang w:eastAsia="bg-BG"/>
              </w:rPr>
            </w:pPr>
            <w:r w:rsidRPr="00EF1B01">
              <w:rPr>
                <w:i/>
                <w:sz w:val="16"/>
                <w:szCs w:val="16"/>
                <w:lang w:val="bg-BG" w:eastAsia="bg-BG"/>
              </w:rPr>
              <w:t>BGN '000</w:t>
            </w:r>
          </w:p>
        </w:tc>
        <w:tc>
          <w:tcPr>
            <w:tcW w:w="260" w:type="dxa"/>
            <w:tcBorders>
              <w:top w:val="nil"/>
              <w:left w:val="nil"/>
              <w:bottom w:val="nil"/>
              <w:right w:val="nil"/>
            </w:tcBorders>
            <w:shd w:val="clear" w:color="auto" w:fill="auto"/>
            <w:vAlign w:val="center"/>
            <w:hideMark/>
          </w:tcPr>
          <w:p w14:paraId="0666484C" w14:textId="77777777" w:rsidR="004F4282" w:rsidRPr="00547C6E" w:rsidRDefault="004F4282" w:rsidP="004F4282">
            <w:pPr>
              <w:jc w:val="right"/>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1CF0411C" w14:textId="77777777" w:rsidR="004F4282" w:rsidRPr="00547C6E" w:rsidRDefault="009C2824" w:rsidP="004F4282">
            <w:pPr>
              <w:jc w:val="right"/>
              <w:rPr>
                <w:b/>
                <w:bCs/>
                <w:i/>
                <w:iCs/>
                <w:color w:val="000000"/>
                <w:sz w:val="22"/>
                <w:szCs w:val="22"/>
              </w:rPr>
            </w:pPr>
            <w:r w:rsidRPr="00547C6E">
              <w:rPr>
                <w:i/>
                <w:sz w:val="16"/>
                <w:szCs w:val="16"/>
                <w:lang w:val="bg-BG" w:eastAsia="bg-BG"/>
              </w:rPr>
              <w:t>BGN '000</w:t>
            </w:r>
          </w:p>
        </w:tc>
      </w:tr>
      <w:tr w:rsidR="004F4282" w:rsidRPr="00547C6E" w14:paraId="355134EB" w14:textId="77777777" w:rsidTr="004F4282">
        <w:trPr>
          <w:trHeight w:val="300"/>
        </w:trPr>
        <w:tc>
          <w:tcPr>
            <w:tcW w:w="4300" w:type="dxa"/>
            <w:tcBorders>
              <w:top w:val="nil"/>
              <w:left w:val="nil"/>
              <w:bottom w:val="nil"/>
              <w:right w:val="nil"/>
            </w:tcBorders>
            <w:shd w:val="clear" w:color="auto" w:fill="auto"/>
            <w:vAlign w:val="center"/>
            <w:hideMark/>
          </w:tcPr>
          <w:p w14:paraId="0DE07E33" w14:textId="77777777" w:rsidR="004F4282" w:rsidRPr="00547C6E" w:rsidRDefault="004F4282" w:rsidP="004F4282">
            <w:pPr>
              <w:jc w:val="both"/>
              <w:rPr>
                <w:color w:val="000000"/>
                <w:sz w:val="22"/>
                <w:szCs w:val="22"/>
                <w:highlight w:val="yellow"/>
              </w:rPr>
            </w:pPr>
          </w:p>
        </w:tc>
        <w:tc>
          <w:tcPr>
            <w:tcW w:w="620" w:type="dxa"/>
            <w:tcBorders>
              <w:top w:val="nil"/>
              <w:left w:val="nil"/>
              <w:bottom w:val="nil"/>
              <w:right w:val="nil"/>
            </w:tcBorders>
            <w:shd w:val="clear" w:color="auto" w:fill="auto"/>
            <w:vAlign w:val="center"/>
            <w:hideMark/>
          </w:tcPr>
          <w:p w14:paraId="78561C80" w14:textId="77777777" w:rsidR="004F4282" w:rsidRPr="00547C6E" w:rsidRDefault="004F4282" w:rsidP="004F4282">
            <w:pPr>
              <w:jc w:val="both"/>
              <w:rPr>
                <w:color w:val="000000"/>
                <w:sz w:val="22"/>
                <w:szCs w:val="22"/>
                <w:highlight w:val="yellow"/>
              </w:rPr>
            </w:pPr>
          </w:p>
        </w:tc>
        <w:tc>
          <w:tcPr>
            <w:tcW w:w="1300" w:type="dxa"/>
            <w:tcBorders>
              <w:top w:val="nil"/>
              <w:left w:val="nil"/>
              <w:bottom w:val="nil"/>
              <w:right w:val="nil"/>
            </w:tcBorders>
            <w:shd w:val="clear" w:color="auto" w:fill="auto"/>
            <w:vAlign w:val="center"/>
            <w:hideMark/>
          </w:tcPr>
          <w:p w14:paraId="1A9060A0" w14:textId="77777777" w:rsidR="004F4282" w:rsidRPr="00EF1B01" w:rsidRDefault="004F4282" w:rsidP="004F4282">
            <w:pPr>
              <w:jc w:val="right"/>
              <w:rPr>
                <w:color w:val="000000"/>
                <w:sz w:val="22"/>
                <w:szCs w:val="22"/>
              </w:rPr>
            </w:pPr>
          </w:p>
        </w:tc>
        <w:tc>
          <w:tcPr>
            <w:tcW w:w="260" w:type="dxa"/>
            <w:tcBorders>
              <w:top w:val="nil"/>
              <w:left w:val="nil"/>
              <w:bottom w:val="nil"/>
              <w:right w:val="nil"/>
            </w:tcBorders>
            <w:shd w:val="clear" w:color="auto" w:fill="auto"/>
            <w:vAlign w:val="center"/>
            <w:hideMark/>
          </w:tcPr>
          <w:p w14:paraId="2FD792FF" w14:textId="77777777" w:rsidR="004F4282" w:rsidRPr="00547C6E" w:rsidRDefault="004F4282" w:rsidP="004F4282">
            <w:pPr>
              <w:jc w:val="right"/>
              <w:rPr>
                <w:color w:val="000000"/>
                <w:sz w:val="22"/>
                <w:szCs w:val="22"/>
                <w:highlight w:val="yellow"/>
              </w:rPr>
            </w:pPr>
          </w:p>
        </w:tc>
        <w:tc>
          <w:tcPr>
            <w:tcW w:w="1300" w:type="dxa"/>
            <w:tcBorders>
              <w:top w:val="nil"/>
              <w:left w:val="nil"/>
              <w:bottom w:val="nil"/>
              <w:right w:val="nil"/>
            </w:tcBorders>
            <w:shd w:val="clear" w:color="auto" w:fill="auto"/>
            <w:vAlign w:val="center"/>
            <w:hideMark/>
          </w:tcPr>
          <w:p w14:paraId="7C2F154D" w14:textId="77777777" w:rsidR="004F4282" w:rsidRPr="00547C6E" w:rsidRDefault="004F4282" w:rsidP="004F4282">
            <w:pPr>
              <w:jc w:val="right"/>
              <w:rPr>
                <w:color w:val="000000"/>
                <w:sz w:val="22"/>
                <w:szCs w:val="22"/>
              </w:rPr>
            </w:pPr>
          </w:p>
        </w:tc>
      </w:tr>
      <w:tr w:rsidR="00DF16DA" w:rsidRPr="00547C6E" w14:paraId="6725A6A0" w14:textId="77777777" w:rsidTr="002629D2">
        <w:trPr>
          <w:trHeight w:val="510"/>
        </w:trPr>
        <w:tc>
          <w:tcPr>
            <w:tcW w:w="4300" w:type="dxa"/>
            <w:tcBorders>
              <w:top w:val="nil"/>
              <w:left w:val="nil"/>
              <w:bottom w:val="nil"/>
              <w:right w:val="nil"/>
            </w:tcBorders>
            <w:shd w:val="clear" w:color="auto" w:fill="auto"/>
            <w:vAlign w:val="center"/>
            <w:hideMark/>
          </w:tcPr>
          <w:p w14:paraId="0767DE49" w14:textId="7B95AA49" w:rsidR="00DF16DA" w:rsidRPr="00C874D6" w:rsidRDefault="00DF16DA" w:rsidP="00E46B07">
            <w:pPr>
              <w:jc w:val="both"/>
              <w:rPr>
                <w:lang w:val="bg-BG"/>
              </w:rPr>
            </w:pPr>
            <w:r w:rsidRPr="00C874D6">
              <w:rPr>
                <w:lang w:val="bg-BG"/>
              </w:rPr>
              <w:t xml:space="preserve">Вземания по договори с клиенти -  свързани лица, нетно от обезценка </w:t>
            </w:r>
            <w:r w:rsidRPr="00C874D6">
              <w:rPr>
                <w:i/>
                <w:lang w:val="bg-BG"/>
              </w:rPr>
              <w:t>(Приложение № 1</w:t>
            </w:r>
            <w:r w:rsidR="00E46B07" w:rsidRPr="00C874D6">
              <w:rPr>
                <w:i/>
                <w:lang w:val="bg-BG"/>
              </w:rPr>
              <w:t>4</w:t>
            </w:r>
            <w:r w:rsidRPr="00C874D6">
              <w:rPr>
                <w:lang w:val="bg-BG"/>
              </w:rPr>
              <w:t>)</w:t>
            </w:r>
          </w:p>
        </w:tc>
        <w:tc>
          <w:tcPr>
            <w:tcW w:w="620" w:type="dxa"/>
            <w:tcBorders>
              <w:top w:val="nil"/>
              <w:left w:val="nil"/>
              <w:bottom w:val="nil"/>
              <w:right w:val="nil"/>
            </w:tcBorders>
            <w:shd w:val="clear" w:color="auto" w:fill="auto"/>
            <w:vAlign w:val="center"/>
            <w:hideMark/>
          </w:tcPr>
          <w:p w14:paraId="36C751DD" w14:textId="77777777" w:rsidR="00DF16DA" w:rsidRPr="00C874D6"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179C5FBB" w14:textId="10B26E40" w:rsidR="00DF16DA" w:rsidRPr="00EF1B01" w:rsidRDefault="00EF1B01" w:rsidP="00D05BC8">
            <w:pPr>
              <w:jc w:val="right"/>
            </w:pPr>
            <w:r w:rsidRPr="00EF1B01">
              <w:t>5,423</w:t>
            </w:r>
          </w:p>
        </w:tc>
        <w:tc>
          <w:tcPr>
            <w:tcW w:w="260" w:type="dxa"/>
            <w:tcBorders>
              <w:top w:val="nil"/>
              <w:left w:val="nil"/>
              <w:bottom w:val="nil"/>
              <w:right w:val="nil"/>
            </w:tcBorders>
            <w:shd w:val="clear" w:color="auto" w:fill="auto"/>
            <w:vAlign w:val="center"/>
            <w:hideMark/>
          </w:tcPr>
          <w:p w14:paraId="6511579B" w14:textId="77777777" w:rsidR="00DF16DA" w:rsidRPr="00C874D6"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55ACADE" w14:textId="7062FD0D" w:rsidR="00DF16DA" w:rsidRPr="00547C6E" w:rsidDel="003A2D80" w:rsidRDefault="00B8474B" w:rsidP="00DF16DA">
            <w:pPr>
              <w:jc w:val="right"/>
              <w:rPr>
                <w:color w:val="000000"/>
                <w:lang w:val="bg-BG"/>
              </w:rPr>
            </w:pPr>
            <w:r w:rsidRPr="00547C6E">
              <w:rPr>
                <w:color w:val="000000"/>
                <w:lang w:val="bg-BG"/>
              </w:rPr>
              <w:t>6,</w:t>
            </w:r>
            <w:r w:rsidRPr="00547C6E">
              <w:rPr>
                <w:color w:val="000000"/>
              </w:rPr>
              <w:t>768</w:t>
            </w:r>
          </w:p>
        </w:tc>
      </w:tr>
      <w:tr w:rsidR="00DF16DA" w:rsidRPr="00547C6E" w14:paraId="4C153312" w14:textId="77777777" w:rsidTr="002629D2">
        <w:trPr>
          <w:trHeight w:val="510"/>
        </w:trPr>
        <w:tc>
          <w:tcPr>
            <w:tcW w:w="4300" w:type="dxa"/>
            <w:tcBorders>
              <w:top w:val="nil"/>
              <w:left w:val="nil"/>
              <w:bottom w:val="nil"/>
              <w:right w:val="nil"/>
            </w:tcBorders>
            <w:shd w:val="clear" w:color="auto" w:fill="auto"/>
            <w:vAlign w:val="center"/>
            <w:hideMark/>
          </w:tcPr>
          <w:p w14:paraId="2A762B42" w14:textId="5E0EEE7C" w:rsidR="00DF16DA" w:rsidRPr="00C874D6" w:rsidRDefault="00DF16DA" w:rsidP="00E46B07">
            <w:pPr>
              <w:jc w:val="both"/>
            </w:pPr>
            <w:r w:rsidRPr="00C874D6">
              <w:rPr>
                <w:lang w:val="bg-BG"/>
              </w:rPr>
              <w:t xml:space="preserve">Вземания по договори с клиенти – трети лица, нетно от обезценка </w:t>
            </w:r>
            <w:r w:rsidRPr="00C874D6">
              <w:rPr>
                <w:i/>
                <w:lang w:val="bg-BG"/>
              </w:rPr>
              <w:t>(Приложение № 1</w:t>
            </w:r>
            <w:r w:rsidR="00E46B07" w:rsidRPr="00C874D6">
              <w:rPr>
                <w:i/>
                <w:lang w:val="bg-BG"/>
              </w:rPr>
              <w:t>5</w:t>
            </w:r>
            <w:r w:rsidRPr="00C874D6">
              <w:rPr>
                <w:i/>
                <w:lang w:val="bg-BG"/>
              </w:rPr>
              <w:t>)</w:t>
            </w:r>
          </w:p>
        </w:tc>
        <w:tc>
          <w:tcPr>
            <w:tcW w:w="620" w:type="dxa"/>
            <w:tcBorders>
              <w:top w:val="nil"/>
              <w:left w:val="nil"/>
              <w:bottom w:val="nil"/>
              <w:right w:val="nil"/>
            </w:tcBorders>
            <w:shd w:val="clear" w:color="auto" w:fill="auto"/>
            <w:vAlign w:val="center"/>
            <w:hideMark/>
          </w:tcPr>
          <w:p w14:paraId="1266425E" w14:textId="77777777" w:rsidR="00DF16DA" w:rsidRPr="00C874D6"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780CDD3F" w14:textId="091E63D5" w:rsidR="00DF16DA" w:rsidRPr="00EF1B01" w:rsidRDefault="00EF1B01" w:rsidP="00DF16DA">
            <w:pPr>
              <w:jc w:val="right"/>
            </w:pPr>
            <w:r w:rsidRPr="00EF1B01">
              <w:t>2,327</w:t>
            </w:r>
          </w:p>
        </w:tc>
        <w:tc>
          <w:tcPr>
            <w:tcW w:w="260" w:type="dxa"/>
            <w:tcBorders>
              <w:top w:val="nil"/>
              <w:left w:val="nil"/>
              <w:bottom w:val="nil"/>
              <w:right w:val="nil"/>
            </w:tcBorders>
            <w:shd w:val="clear" w:color="auto" w:fill="auto"/>
            <w:vAlign w:val="center"/>
            <w:hideMark/>
          </w:tcPr>
          <w:p w14:paraId="2090B692" w14:textId="77777777" w:rsidR="00DF16DA" w:rsidRPr="00C874D6"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AB8BC1A" w14:textId="7A609914" w:rsidR="00DF16DA" w:rsidRPr="00547C6E" w:rsidRDefault="00B8474B" w:rsidP="00DF16DA">
            <w:pPr>
              <w:jc w:val="right"/>
              <w:rPr>
                <w:color w:val="000000"/>
                <w:lang w:val="bg-BG"/>
              </w:rPr>
            </w:pPr>
            <w:r w:rsidRPr="00547C6E">
              <w:rPr>
                <w:color w:val="000000"/>
                <w:lang w:val="bg-BG"/>
              </w:rPr>
              <w:t>2,63</w:t>
            </w:r>
            <w:r w:rsidRPr="00547C6E">
              <w:rPr>
                <w:color w:val="000000"/>
              </w:rPr>
              <w:t>9</w:t>
            </w:r>
          </w:p>
        </w:tc>
      </w:tr>
      <w:tr w:rsidR="00DF16DA" w:rsidRPr="004F4282" w14:paraId="08040465" w14:textId="77777777" w:rsidTr="002629D2">
        <w:trPr>
          <w:trHeight w:val="510"/>
        </w:trPr>
        <w:tc>
          <w:tcPr>
            <w:tcW w:w="4300" w:type="dxa"/>
            <w:tcBorders>
              <w:top w:val="nil"/>
              <w:left w:val="nil"/>
              <w:bottom w:val="nil"/>
              <w:right w:val="nil"/>
            </w:tcBorders>
            <w:shd w:val="clear" w:color="auto" w:fill="auto"/>
            <w:vAlign w:val="center"/>
            <w:hideMark/>
          </w:tcPr>
          <w:p w14:paraId="64551C84" w14:textId="77777777" w:rsidR="00DF16DA" w:rsidRPr="00C874D6" w:rsidRDefault="00DF16DA" w:rsidP="00DF16DA">
            <w:pPr>
              <w:jc w:val="both"/>
              <w:rPr>
                <w:color w:val="000000"/>
              </w:rPr>
            </w:pPr>
            <w:r w:rsidRPr="00C874D6">
              <w:rPr>
                <w:color w:val="000000"/>
                <w:lang w:val="bg-BG"/>
              </w:rPr>
              <w:t>Пасиви по договори с клиенти</w:t>
            </w:r>
            <w:r w:rsidRPr="00C874D6">
              <w:rPr>
                <w:color w:val="000000"/>
              </w:rPr>
              <w:t xml:space="preserve"> – трети лица</w:t>
            </w:r>
          </w:p>
        </w:tc>
        <w:tc>
          <w:tcPr>
            <w:tcW w:w="620" w:type="dxa"/>
            <w:tcBorders>
              <w:top w:val="nil"/>
              <w:left w:val="nil"/>
              <w:bottom w:val="nil"/>
              <w:right w:val="nil"/>
            </w:tcBorders>
            <w:shd w:val="clear" w:color="auto" w:fill="auto"/>
            <w:vAlign w:val="center"/>
            <w:hideMark/>
          </w:tcPr>
          <w:p w14:paraId="3033F222" w14:textId="77777777" w:rsidR="00DF16DA" w:rsidRPr="00C874D6"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53DCD7B2" w14:textId="473A206F" w:rsidR="00DF16DA" w:rsidRPr="00EF1B01" w:rsidRDefault="00EF1B01" w:rsidP="00DF16DA">
            <w:pPr>
              <w:jc w:val="right"/>
            </w:pPr>
            <w:r w:rsidRPr="00EF1B01">
              <w:t>82</w:t>
            </w:r>
          </w:p>
        </w:tc>
        <w:tc>
          <w:tcPr>
            <w:tcW w:w="260" w:type="dxa"/>
            <w:tcBorders>
              <w:top w:val="nil"/>
              <w:left w:val="nil"/>
              <w:bottom w:val="nil"/>
              <w:right w:val="nil"/>
            </w:tcBorders>
            <w:shd w:val="clear" w:color="auto" w:fill="auto"/>
            <w:vAlign w:val="center"/>
            <w:hideMark/>
          </w:tcPr>
          <w:p w14:paraId="5A4B9D3B" w14:textId="77777777" w:rsidR="00DF16DA" w:rsidRPr="00C874D6"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21DBCAE9" w14:textId="5C551B3E" w:rsidR="00DF16DA" w:rsidRPr="00547C6E" w:rsidRDefault="00B8474B" w:rsidP="00DF16DA">
            <w:pPr>
              <w:jc w:val="right"/>
              <w:rPr>
                <w:color w:val="000000"/>
                <w:lang w:val="bg-BG"/>
              </w:rPr>
            </w:pPr>
            <w:r w:rsidRPr="00C874D6">
              <w:rPr>
                <w:color w:val="000000"/>
              </w:rPr>
              <w:t>155</w:t>
            </w:r>
          </w:p>
        </w:tc>
      </w:tr>
    </w:tbl>
    <w:p w14:paraId="54DE1BFB" w14:textId="77777777" w:rsidR="00BE476B" w:rsidRDefault="00BE476B" w:rsidP="00CC1850">
      <w:pPr>
        <w:rPr>
          <w:b/>
          <w:bCs/>
          <w:color w:val="000000"/>
          <w:sz w:val="22"/>
          <w:szCs w:val="22"/>
          <w:lang w:val="bg-BG"/>
        </w:rPr>
      </w:pPr>
    </w:p>
    <w:p w14:paraId="01ACF87F" w14:textId="77777777" w:rsidR="00997919" w:rsidRDefault="00997919" w:rsidP="00CC1850">
      <w:pPr>
        <w:rPr>
          <w:b/>
          <w:bCs/>
          <w:color w:val="000000"/>
          <w:sz w:val="22"/>
          <w:szCs w:val="22"/>
          <w:lang w:val="bg-BG"/>
        </w:rPr>
      </w:pPr>
    </w:p>
    <w:p w14:paraId="67E44FC3" w14:textId="77777777" w:rsidR="00AB4618" w:rsidRPr="000D6DA1" w:rsidRDefault="000D6DA1" w:rsidP="00CC1850">
      <w:pPr>
        <w:rPr>
          <w:lang w:val="bg-BG"/>
        </w:rPr>
      </w:pPr>
      <w:r>
        <w:rPr>
          <w:lang w:val="bg-BG"/>
        </w:rPr>
        <w:tab/>
      </w:r>
      <w:r w:rsidR="00C6019E">
        <w:rPr>
          <w:lang w:val="bg-BG"/>
        </w:rPr>
        <w:t>П</w:t>
      </w:r>
      <w:r w:rsidR="00C6019E" w:rsidRPr="00C6019E">
        <w:t>асивите по договори с клиенти – трети лица включват</w:t>
      </w:r>
      <w:r>
        <w:rPr>
          <w:lang w:val="bg-BG"/>
        </w:rPr>
        <w:t xml:space="preserve"> получени авансово плащания от клиенти.</w:t>
      </w:r>
    </w:p>
    <w:p w14:paraId="3CD4D50A" w14:textId="77777777" w:rsidR="0076166B" w:rsidRDefault="0076166B" w:rsidP="0076166B">
      <w:pPr>
        <w:ind w:firstLine="720"/>
      </w:pPr>
      <w:r w:rsidRPr="00BB6A99">
        <w:t>Измененията в  пасивите по договори</w:t>
      </w:r>
      <w:r>
        <w:t xml:space="preserve"> с клиенти – трети лица</w:t>
      </w:r>
      <w:r w:rsidRPr="00BB6A99">
        <w:t xml:space="preserve"> през периода са както следва:</w:t>
      </w:r>
    </w:p>
    <w:p w14:paraId="45DD4601" w14:textId="77777777" w:rsidR="00A7694D" w:rsidRDefault="00A7694D" w:rsidP="0076166B">
      <w:pPr>
        <w:ind w:firstLine="720"/>
        <w:rPr>
          <w:lang w:val="bg-BG"/>
        </w:rPr>
      </w:pPr>
    </w:p>
    <w:tbl>
      <w:tblPr>
        <w:tblW w:w="7995" w:type="dxa"/>
        <w:tblInd w:w="93" w:type="dxa"/>
        <w:tblLook w:val="04A0" w:firstRow="1" w:lastRow="0" w:firstColumn="1" w:lastColumn="0" w:noHBand="0" w:noVBand="1"/>
      </w:tblPr>
      <w:tblGrid>
        <w:gridCol w:w="4419"/>
        <w:gridCol w:w="637"/>
        <w:gridCol w:w="1336"/>
        <w:gridCol w:w="267"/>
        <w:gridCol w:w="1336"/>
      </w:tblGrid>
      <w:tr w:rsidR="009C2824" w:rsidRPr="009C2824" w14:paraId="048DAB27" w14:textId="77777777" w:rsidTr="007D1446">
        <w:trPr>
          <w:trHeight w:val="294"/>
        </w:trPr>
        <w:tc>
          <w:tcPr>
            <w:tcW w:w="4419" w:type="dxa"/>
            <w:tcBorders>
              <w:top w:val="nil"/>
              <w:left w:val="nil"/>
              <w:bottom w:val="nil"/>
              <w:right w:val="nil"/>
            </w:tcBorders>
            <w:shd w:val="clear" w:color="auto" w:fill="auto"/>
            <w:vAlign w:val="center"/>
            <w:hideMark/>
          </w:tcPr>
          <w:p w14:paraId="7B4B4190" w14:textId="77777777" w:rsidR="009C2824" w:rsidRPr="006C63DF" w:rsidRDefault="009C2824" w:rsidP="009C2824">
            <w:pPr>
              <w:rPr>
                <w:b/>
                <w:bCs/>
                <w:color w:val="000000"/>
              </w:rPr>
            </w:pPr>
            <w:r w:rsidRPr="006C63DF">
              <w:rPr>
                <w:b/>
                <w:bCs/>
                <w:iCs/>
                <w:color w:val="000000"/>
              </w:rPr>
              <w:lastRenderedPageBreak/>
              <w:t xml:space="preserve">Пасиви по договори </w:t>
            </w:r>
            <w:r w:rsidRPr="006C63DF">
              <w:rPr>
                <w:b/>
                <w:bCs/>
                <w:color w:val="000000"/>
              </w:rPr>
              <w:t>с клиенти</w:t>
            </w:r>
            <w:r w:rsidRPr="006C63DF">
              <w:rPr>
                <w:color w:val="000000"/>
              </w:rPr>
              <w:t xml:space="preserve"> – трети лица </w:t>
            </w:r>
          </w:p>
        </w:tc>
        <w:tc>
          <w:tcPr>
            <w:tcW w:w="637" w:type="dxa"/>
            <w:tcBorders>
              <w:top w:val="nil"/>
              <w:left w:val="nil"/>
              <w:bottom w:val="nil"/>
              <w:right w:val="nil"/>
            </w:tcBorders>
            <w:shd w:val="clear" w:color="auto" w:fill="auto"/>
            <w:noWrap/>
            <w:vAlign w:val="bottom"/>
            <w:hideMark/>
          </w:tcPr>
          <w:p w14:paraId="111F2A66" w14:textId="77777777" w:rsidR="009C2824" w:rsidRPr="00547C6E" w:rsidRDefault="009C2824" w:rsidP="009C2824">
            <w:pPr>
              <w:rPr>
                <w:rFonts w:ascii="Calibri" w:hAnsi="Calibri" w:cs="Calibri"/>
                <w:color w:val="000000"/>
                <w:sz w:val="22"/>
                <w:szCs w:val="22"/>
                <w:highlight w:val="yellow"/>
              </w:rPr>
            </w:pPr>
          </w:p>
        </w:tc>
        <w:tc>
          <w:tcPr>
            <w:tcW w:w="1336" w:type="dxa"/>
            <w:tcBorders>
              <w:top w:val="nil"/>
              <w:left w:val="nil"/>
              <w:bottom w:val="nil"/>
              <w:right w:val="nil"/>
            </w:tcBorders>
            <w:shd w:val="clear" w:color="auto" w:fill="auto"/>
            <w:noWrap/>
            <w:vAlign w:val="center"/>
            <w:hideMark/>
          </w:tcPr>
          <w:p w14:paraId="73AA52E8" w14:textId="73A80DED" w:rsidR="009C2824" w:rsidRPr="00547C6E" w:rsidRDefault="008B5917" w:rsidP="00CA047E">
            <w:pPr>
              <w:autoSpaceDE w:val="0"/>
              <w:autoSpaceDN w:val="0"/>
              <w:adjustRightInd w:val="0"/>
              <w:spacing w:line="276" w:lineRule="auto"/>
              <w:jc w:val="right"/>
              <w:rPr>
                <w:i/>
                <w:lang w:val="bg-BG"/>
              </w:rPr>
            </w:pPr>
            <w:r w:rsidRPr="00547C6E">
              <w:rPr>
                <w:bCs/>
                <w:i/>
                <w:iCs/>
                <w:color w:val="000000"/>
                <w:lang w:eastAsia="bg-BG"/>
              </w:rPr>
              <w:t>3</w:t>
            </w:r>
            <w:r w:rsidR="00CA047E">
              <w:rPr>
                <w:bCs/>
                <w:i/>
                <w:iCs/>
                <w:color w:val="000000"/>
                <w:lang w:eastAsia="bg-BG"/>
              </w:rPr>
              <w:t>1</w:t>
            </w:r>
            <w:r w:rsidRPr="00547C6E">
              <w:rPr>
                <w:bCs/>
                <w:i/>
                <w:iCs/>
                <w:color w:val="000000"/>
                <w:lang w:eastAsia="bg-BG"/>
              </w:rPr>
              <w:t>-</w:t>
            </w:r>
            <w:r w:rsidR="00683EF2">
              <w:rPr>
                <w:bCs/>
                <w:i/>
                <w:iCs/>
                <w:color w:val="000000"/>
                <w:lang w:val="bg-BG" w:eastAsia="bg-BG"/>
              </w:rPr>
              <w:t>дек</w:t>
            </w:r>
            <w:r w:rsidRPr="00547C6E">
              <w:rPr>
                <w:bCs/>
                <w:i/>
                <w:iCs/>
                <w:color w:val="000000"/>
                <w:lang w:eastAsia="bg-BG"/>
              </w:rPr>
              <w:t>-</w:t>
            </w:r>
            <w:r w:rsidRPr="00547C6E">
              <w:rPr>
                <w:bCs/>
                <w:i/>
                <w:iCs/>
                <w:color w:val="000000"/>
                <w:lang w:val="bg-BG" w:eastAsia="bg-BG"/>
              </w:rPr>
              <w:t>2</w:t>
            </w:r>
            <w:r w:rsidR="00D47ECE" w:rsidRPr="00547C6E">
              <w:rPr>
                <w:bCs/>
                <w:i/>
                <w:iCs/>
                <w:color w:val="000000"/>
                <w:lang w:val="bg-BG" w:eastAsia="bg-BG"/>
              </w:rPr>
              <w:t>1</w:t>
            </w:r>
          </w:p>
        </w:tc>
        <w:tc>
          <w:tcPr>
            <w:tcW w:w="267" w:type="dxa"/>
            <w:tcBorders>
              <w:top w:val="nil"/>
              <w:left w:val="nil"/>
              <w:bottom w:val="nil"/>
              <w:right w:val="nil"/>
            </w:tcBorders>
            <w:shd w:val="clear" w:color="auto" w:fill="auto"/>
            <w:noWrap/>
            <w:vAlign w:val="bottom"/>
            <w:hideMark/>
          </w:tcPr>
          <w:p w14:paraId="683B95E6" w14:textId="77777777" w:rsidR="009C2824" w:rsidRPr="00547C6E" w:rsidRDefault="009C2824" w:rsidP="009C2824">
            <w:pPr>
              <w:rPr>
                <w:color w:val="000000"/>
                <w:highlight w:val="yellow"/>
              </w:rPr>
            </w:pPr>
          </w:p>
        </w:tc>
        <w:tc>
          <w:tcPr>
            <w:tcW w:w="1336" w:type="dxa"/>
            <w:tcBorders>
              <w:top w:val="nil"/>
              <w:left w:val="nil"/>
              <w:bottom w:val="nil"/>
              <w:right w:val="nil"/>
            </w:tcBorders>
            <w:shd w:val="clear" w:color="auto" w:fill="auto"/>
            <w:noWrap/>
            <w:vAlign w:val="center"/>
            <w:hideMark/>
          </w:tcPr>
          <w:p w14:paraId="50F29011" w14:textId="3F5911F8" w:rsidR="009C2824" w:rsidRPr="00547C6E" w:rsidRDefault="008B5917" w:rsidP="00D47ECE">
            <w:pPr>
              <w:autoSpaceDE w:val="0"/>
              <w:autoSpaceDN w:val="0"/>
              <w:adjustRightInd w:val="0"/>
              <w:spacing w:line="276" w:lineRule="auto"/>
              <w:jc w:val="right"/>
              <w:rPr>
                <w:i/>
                <w:lang w:val="bg-BG"/>
              </w:rPr>
            </w:pPr>
            <w:r w:rsidRPr="00547C6E">
              <w:rPr>
                <w:bCs/>
                <w:i/>
                <w:iCs/>
                <w:color w:val="000000"/>
                <w:lang w:eastAsia="bg-BG"/>
              </w:rPr>
              <w:t>31-</w:t>
            </w:r>
            <w:r w:rsidRPr="00547C6E">
              <w:rPr>
                <w:bCs/>
                <w:i/>
                <w:iCs/>
                <w:color w:val="000000"/>
                <w:lang w:val="bg-BG" w:eastAsia="bg-BG"/>
              </w:rPr>
              <w:t>дек</w:t>
            </w:r>
            <w:r w:rsidRPr="00547C6E">
              <w:rPr>
                <w:bCs/>
                <w:i/>
                <w:iCs/>
                <w:color w:val="000000"/>
                <w:lang w:eastAsia="bg-BG"/>
              </w:rPr>
              <w:t>-</w:t>
            </w:r>
            <w:r w:rsidR="00D47ECE" w:rsidRPr="00547C6E">
              <w:rPr>
                <w:bCs/>
                <w:i/>
                <w:iCs/>
                <w:color w:val="000000"/>
                <w:lang w:val="bg-BG" w:eastAsia="bg-BG"/>
              </w:rPr>
              <w:t>20</w:t>
            </w:r>
          </w:p>
        </w:tc>
      </w:tr>
      <w:tr w:rsidR="009C2824" w:rsidRPr="009C2824" w14:paraId="39298201" w14:textId="77777777" w:rsidTr="007D1446">
        <w:trPr>
          <w:trHeight w:val="294"/>
        </w:trPr>
        <w:tc>
          <w:tcPr>
            <w:tcW w:w="4419" w:type="dxa"/>
            <w:tcBorders>
              <w:top w:val="nil"/>
              <w:left w:val="nil"/>
              <w:bottom w:val="nil"/>
              <w:right w:val="nil"/>
            </w:tcBorders>
            <w:shd w:val="clear" w:color="auto" w:fill="auto"/>
            <w:vAlign w:val="bottom"/>
            <w:hideMark/>
          </w:tcPr>
          <w:p w14:paraId="49EBBBE0" w14:textId="77777777" w:rsidR="009C2824" w:rsidRPr="00547C6E" w:rsidRDefault="009C2824" w:rsidP="009C2824">
            <w:pPr>
              <w:rPr>
                <w:color w:val="000000"/>
                <w:highlight w:val="yellow"/>
              </w:rPr>
            </w:pPr>
          </w:p>
        </w:tc>
        <w:tc>
          <w:tcPr>
            <w:tcW w:w="637" w:type="dxa"/>
            <w:tcBorders>
              <w:top w:val="nil"/>
              <w:left w:val="nil"/>
              <w:bottom w:val="nil"/>
              <w:right w:val="nil"/>
            </w:tcBorders>
            <w:shd w:val="clear" w:color="auto" w:fill="auto"/>
            <w:noWrap/>
            <w:vAlign w:val="bottom"/>
            <w:hideMark/>
          </w:tcPr>
          <w:p w14:paraId="73936FDE" w14:textId="77777777" w:rsidR="009C2824" w:rsidRPr="00547C6E" w:rsidRDefault="009C2824" w:rsidP="009C2824">
            <w:pPr>
              <w:rPr>
                <w:rFonts w:ascii="Calibri" w:hAnsi="Calibri" w:cs="Calibri"/>
                <w:color w:val="000000"/>
                <w:sz w:val="22"/>
                <w:szCs w:val="22"/>
                <w:highlight w:val="yellow"/>
              </w:rPr>
            </w:pPr>
          </w:p>
        </w:tc>
        <w:tc>
          <w:tcPr>
            <w:tcW w:w="1336" w:type="dxa"/>
            <w:tcBorders>
              <w:top w:val="nil"/>
              <w:left w:val="nil"/>
              <w:bottom w:val="nil"/>
              <w:right w:val="nil"/>
            </w:tcBorders>
            <w:shd w:val="clear" w:color="auto" w:fill="auto"/>
            <w:vAlign w:val="center"/>
            <w:hideMark/>
          </w:tcPr>
          <w:p w14:paraId="7A377C46" w14:textId="77777777" w:rsidR="009C2824" w:rsidRPr="00547C6E" w:rsidRDefault="009C2824" w:rsidP="009C2824">
            <w:pPr>
              <w:jc w:val="right"/>
              <w:rPr>
                <w:i/>
                <w:iCs/>
                <w:color w:val="000000"/>
              </w:rPr>
            </w:pPr>
            <w:r w:rsidRPr="00547C6E">
              <w:rPr>
                <w:i/>
                <w:sz w:val="16"/>
                <w:szCs w:val="16"/>
                <w:lang w:val="bg-BG" w:eastAsia="bg-BG"/>
              </w:rPr>
              <w:t>BGN '000</w:t>
            </w:r>
          </w:p>
        </w:tc>
        <w:tc>
          <w:tcPr>
            <w:tcW w:w="267" w:type="dxa"/>
            <w:tcBorders>
              <w:top w:val="nil"/>
              <w:left w:val="nil"/>
              <w:bottom w:val="nil"/>
              <w:right w:val="nil"/>
            </w:tcBorders>
            <w:shd w:val="clear" w:color="auto" w:fill="auto"/>
            <w:vAlign w:val="bottom"/>
            <w:hideMark/>
          </w:tcPr>
          <w:p w14:paraId="3DA78789" w14:textId="77777777" w:rsidR="009C2824" w:rsidRPr="00547C6E" w:rsidRDefault="009C2824" w:rsidP="009C2824">
            <w:pPr>
              <w:rPr>
                <w:color w:val="000000"/>
                <w:highlight w:val="yellow"/>
              </w:rPr>
            </w:pPr>
          </w:p>
        </w:tc>
        <w:tc>
          <w:tcPr>
            <w:tcW w:w="1336" w:type="dxa"/>
            <w:tcBorders>
              <w:top w:val="nil"/>
              <w:left w:val="nil"/>
              <w:bottom w:val="nil"/>
              <w:right w:val="nil"/>
            </w:tcBorders>
            <w:shd w:val="clear" w:color="auto" w:fill="auto"/>
            <w:vAlign w:val="center"/>
            <w:hideMark/>
          </w:tcPr>
          <w:p w14:paraId="5F076138" w14:textId="77777777" w:rsidR="009C2824" w:rsidRPr="00547C6E" w:rsidRDefault="009C2824" w:rsidP="009C2824">
            <w:pPr>
              <w:jc w:val="right"/>
              <w:rPr>
                <w:i/>
                <w:iCs/>
                <w:color w:val="000000"/>
              </w:rPr>
            </w:pPr>
            <w:r w:rsidRPr="00547C6E">
              <w:rPr>
                <w:i/>
                <w:sz w:val="16"/>
                <w:szCs w:val="16"/>
                <w:lang w:val="bg-BG" w:eastAsia="bg-BG"/>
              </w:rPr>
              <w:t>BGN '000</w:t>
            </w:r>
          </w:p>
        </w:tc>
      </w:tr>
      <w:tr w:rsidR="009C2824" w:rsidRPr="009C2824" w14:paraId="28C18DE5" w14:textId="77777777" w:rsidTr="007D1446">
        <w:trPr>
          <w:trHeight w:val="294"/>
        </w:trPr>
        <w:tc>
          <w:tcPr>
            <w:tcW w:w="4419" w:type="dxa"/>
            <w:tcBorders>
              <w:top w:val="nil"/>
              <w:left w:val="nil"/>
              <w:bottom w:val="nil"/>
              <w:right w:val="nil"/>
            </w:tcBorders>
            <w:shd w:val="clear" w:color="auto" w:fill="auto"/>
            <w:vAlign w:val="bottom"/>
            <w:hideMark/>
          </w:tcPr>
          <w:p w14:paraId="086D1FFB" w14:textId="77777777" w:rsidR="009C2824" w:rsidRPr="00547C6E" w:rsidRDefault="009C2824" w:rsidP="009C2824">
            <w:pPr>
              <w:rPr>
                <w:color w:val="000000"/>
                <w:highlight w:val="yellow"/>
              </w:rPr>
            </w:pPr>
          </w:p>
        </w:tc>
        <w:tc>
          <w:tcPr>
            <w:tcW w:w="637" w:type="dxa"/>
            <w:tcBorders>
              <w:top w:val="nil"/>
              <w:left w:val="nil"/>
              <w:bottom w:val="nil"/>
              <w:right w:val="nil"/>
            </w:tcBorders>
            <w:shd w:val="clear" w:color="auto" w:fill="auto"/>
            <w:noWrap/>
            <w:vAlign w:val="bottom"/>
            <w:hideMark/>
          </w:tcPr>
          <w:p w14:paraId="5D709BD3" w14:textId="77777777" w:rsidR="009C2824" w:rsidRPr="00547C6E" w:rsidRDefault="009C2824" w:rsidP="009C2824">
            <w:pPr>
              <w:rPr>
                <w:rFonts w:ascii="Calibri" w:hAnsi="Calibri" w:cs="Calibri"/>
                <w:color w:val="000000"/>
                <w:sz w:val="22"/>
                <w:szCs w:val="22"/>
                <w:highlight w:val="yellow"/>
              </w:rPr>
            </w:pPr>
          </w:p>
        </w:tc>
        <w:tc>
          <w:tcPr>
            <w:tcW w:w="1336" w:type="dxa"/>
            <w:tcBorders>
              <w:top w:val="nil"/>
              <w:left w:val="nil"/>
              <w:bottom w:val="nil"/>
              <w:right w:val="nil"/>
            </w:tcBorders>
            <w:shd w:val="clear" w:color="auto" w:fill="auto"/>
            <w:vAlign w:val="bottom"/>
            <w:hideMark/>
          </w:tcPr>
          <w:p w14:paraId="4416DDF8" w14:textId="77777777" w:rsidR="009C2824" w:rsidRPr="00547C6E" w:rsidRDefault="009C2824" w:rsidP="009C2824">
            <w:pPr>
              <w:rPr>
                <w:color w:val="000000"/>
                <w:highlight w:val="yellow"/>
              </w:rPr>
            </w:pPr>
          </w:p>
        </w:tc>
        <w:tc>
          <w:tcPr>
            <w:tcW w:w="267" w:type="dxa"/>
            <w:tcBorders>
              <w:top w:val="nil"/>
              <w:left w:val="nil"/>
              <w:bottom w:val="nil"/>
              <w:right w:val="nil"/>
            </w:tcBorders>
            <w:shd w:val="clear" w:color="auto" w:fill="auto"/>
            <w:vAlign w:val="bottom"/>
            <w:hideMark/>
          </w:tcPr>
          <w:p w14:paraId="3C4E57A6" w14:textId="77777777" w:rsidR="009C2824" w:rsidRPr="00547C6E" w:rsidRDefault="009C2824" w:rsidP="009C2824">
            <w:pPr>
              <w:rPr>
                <w:color w:val="000000"/>
                <w:highlight w:val="yellow"/>
              </w:rPr>
            </w:pPr>
          </w:p>
        </w:tc>
        <w:tc>
          <w:tcPr>
            <w:tcW w:w="1336" w:type="dxa"/>
            <w:tcBorders>
              <w:top w:val="nil"/>
              <w:left w:val="nil"/>
              <w:bottom w:val="nil"/>
              <w:right w:val="nil"/>
            </w:tcBorders>
            <w:shd w:val="clear" w:color="auto" w:fill="auto"/>
            <w:vAlign w:val="bottom"/>
            <w:hideMark/>
          </w:tcPr>
          <w:p w14:paraId="24854C01" w14:textId="77777777" w:rsidR="009C2824" w:rsidRPr="00547C6E" w:rsidRDefault="009C2824" w:rsidP="009C2824">
            <w:pPr>
              <w:rPr>
                <w:color w:val="000000"/>
              </w:rPr>
            </w:pPr>
          </w:p>
        </w:tc>
      </w:tr>
      <w:tr w:rsidR="00D47ECE" w:rsidRPr="006C63DF" w14:paraId="382E2BD3" w14:textId="77777777" w:rsidTr="007D1446">
        <w:trPr>
          <w:trHeight w:val="309"/>
        </w:trPr>
        <w:tc>
          <w:tcPr>
            <w:tcW w:w="4419" w:type="dxa"/>
            <w:tcBorders>
              <w:top w:val="nil"/>
              <w:left w:val="nil"/>
              <w:bottom w:val="nil"/>
              <w:right w:val="nil"/>
            </w:tcBorders>
            <w:shd w:val="clear" w:color="auto" w:fill="auto"/>
            <w:vAlign w:val="center"/>
            <w:hideMark/>
          </w:tcPr>
          <w:p w14:paraId="246D4144" w14:textId="77777777" w:rsidR="00D47ECE" w:rsidRPr="006C63DF" w:rsidRDefault="00D47ECE" w:rsidP="00D47ECE">
            <w:pPr>
              <w:rPr>
                <w:b/>
                <w:bCs/>
                <w:i/>
                <w:iCs/>
                <w:color w:val="000000"/>
              </w:rPr>
            </w:pPr>
            <w:r w:rsidRPr="006C63DF">
              <w:rPr>
                <w:b/>
                <w:bCs/>
                <w:i/>
                <w:iCs/>
                <w:color w:val="000000"/>
              </w:rPr>
              <w:t>Салдо в началото на периода</w:t>
            </w:r>
          </w:p>
        </w:tc>
        <w:tc>
          <w:tcPr>
            <w:tcW w:w="637" w:type="dxa"/>
            <w:tcBorders>
              <w:top w:val="nil"/>
              <w:left w:val="nil"/>
              <w:bottom w:val="nil"/>
              <w:right w:val="nil"/>
            </w:tcBorders>
            <w:shd w:val="clear" w:color="auto" w:fill="auto"/>
            <w:noWrap/>
            <w:vAlign w:val="bottom"/>
            <w:hideMark/>
          </w:tcPr>
          <w:p w14:paraId="0E6D9497" w14:textId="77777777" w:rsidR="00D47ECE" w:rsidRPr="006C63DF" w:rsidRDefault="00D47ECE" w:rsidP="00D47ECE">
            <w:pPr>
              <w:rPr>
                <w:rFonts w:ascii="Calibri" w:hAnsi="Calibri" w:cs="Calibri"/>
                <w:color w:val="000000"/>
                <w:sz w:val="22"/>
                <w:szCs w:val="22"/>
              </w:rPr>
            </w:pPr>
          </w:p>
        </w:tc>
        <w:tc>
          <w:tcPr>
            <w:tcW w:w="1336" w:type="dxa"/>
            <w:tcBorders>
              <w:top w:val="nil"/>
              <w:left w:val="nil"/>
              <w:bottom w:val="single" w:sz="8" w:space="0" w:color="auto"/>
              <w:right w:val="nil"/>
            </w:tcBorders>
            <w:shd w:val="clear" w:color="auto" w:fill="auto"/>
            <w:noWrap/>
            <w:vAlign w:val="center"/>
          </w:tcPr>
          <w:p w14:paraId="1CEA11E4" w14:textId="07463029" w:rsidR="00D47ECE" w:rsidRPr="006C63DF" w:rsidRDefault="00D47ECE" w:rsidP="00D47ECE">
            <w:pPr>
              <w:jc w:val="right"/>
              <w:rPr>
                <w:b/>
                <w:bCs/>
                <w:color w:val="000000"/>
                <w:lang w:val="bg-BG"/>
              </w:rPr>
            </w:pPr>
            <w:r w:rsidRPr="006C63DF">
              <w:rPr>
                <w:b/>
                <w:bCs/>
                <w:color w:val="000000"/>
                <w:lang w:val="bg-BG"/>
              </w:rPr>
              <w:t>155</w:t>
            </w:r>
          </w:p>
        </w:tc>
        <w:tc>
          <w:tcPr>
            <w:tcW w:w="267" w:type="dxa"/>
            <w:tcBorders>
              <w:top w:val="nil"/>
              <w:left w:val="nil"/>
              <w:bottom w:val="nil"/>
              <w:right w:val="nil"/>
            </w:tcBorders>
            <w:shd w:val="clear" w:color="auto" w:fill="auto"/>
            <w:noWrap/>
            <w:vAlign w:val="bottom"/>
            <w:hideMark/>
          </w:tcPr>
          <w:p w14:paraId="5ABD11AC" w14:textId="77777777" w:rsidR="00D47ECE" w:rsidRPr="006C63DF" w:rsidRDefault="00D47ECE" w:rsidP="00D47ECE">
            <w:pPr>
              <w:rPr>
                <w:color w:val="000000"/>
              </w:rPr>
            </w:pPr>
          </w:p>
        </w:tc>
        <w:tc>
          <w:tcPr>
            <w:tcW w:w="1336" w:type="dxa"/>
            <w:tcBorders>
              <w:top w:val="nil"/>
              <w:left w:val="nil"/>
              <w:bottom w:val="single" w:sz="8" w:space="0" w:color="auto"/>
              <w:right w:val="nil"/>
            </w:tcBorders>
            <w:shd w:val="clear" w:color="auto" w:fill="auto"/>
            <w:noWrap/>
            <w:vAlign w:val="center"/>
            <w:hideMark/>
          </w:tcPr>
          <w:p w14:paraId="225BD604" w14:textId="7D349FCB" w:rsidR="00D47ECE" w:rsidRPr="006C63DF" w:rsidRDefault="00D47ECE" w:rsidP="00D47ECE">
            <w:pPr>
              <w:jc w:val="right"/>
              <w:rPr>
                <w:b/>
                <w:bCs/>
                <w:color w:val="000000"/>
              </w:rPr>
            </w:pPr>
            <w:r w:rsidRPr="006C63DF">
              <w:rPr>
                <w:b/>
                <w:bCs/>
                <w:color w:val="000000"/>
                <w:lang w:val="bg-BG"/>
              </w:rPr>
              <w:t>435</w:t>
            </w:r>
          </w:p>
        </w:tc>
      </w:tr>
      <w:tr w:rsidR="00D47ECE" w:rsidRPr="006C63DF" w14:paraId="776EFD4B" w14:textId="77777777" w:rsidTr="007D1446">
        <w:trPr>
          <w:trHeight w:val="500"/>
        </w:trPr>
        <w:tc>
          <w:tcPr>
            <w:tcW w:w="4419" w:type="dxa"/>
            <w:tcBorders>
              <w:top w:val="nil"/>
              <w:left w:val="nil"/>
              <w:bottom w:val="nil"/>
              <w:right w:val="nil"/>
            </w:tcBorders>
            <w:shd w:val="clear" w:color="auto" w:fill="auto"/>
            <w:vAlign w:val="center"/>
            <w:hideMark/>
          </w:tcPr>
          <w:p w14:paraId="5E54055B" w14:textId="77777777" w:rsidR="00D47ECE" w:rsidRPr="006C63DF" w:rsidRDefault="00D47ECE" w:rsidP="00D47ECE">
            <w:pPr>
              <w:rPr>
                <w:color w:val="000000"/>
              </w:rPr>
            </w:pPr>
            <w:r w:rsidRPr="006C63DF">
              <w:rPr>
                <w:color w:val="000000"/>
              </w:rPr>
              <w:t>Отчетени приходи, които са били признати като пасив по договор</w:t>
            </w:r>
          </w:p>
        </w:tc>
        <w:tc>
          <w:tcPr>
            <w:tcW w:w="637" w:type="dxa"/>
            <w:tcBorders>
              <w:top w:val="nil"/>
              <w:left w:val="nil"/>
              <w:bottom w:val="nil"/>
              <w:right w:val="nil"/>
            </w:tcBorders>
            <w:shd w:val="clear" w:color="auto" w:fill="auto"/>
            <w:noWrap/>
            <w:vAlign w:val="bottom"/>
            <w:hideMark/>
          </w:tcPr>
          <w:p w14:paraId="585E6DBE" w14:textId="77777777" w:rsidR="00D47ECE" w:rsidRPr="006C63DF" w:rsidRDefault="00D47ECE" w:rsidP="00D47ECE">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39A4EB44" w14:textId="269CA6EF" w:rsidR="00D47ECE" w:rsidRPr="0085150F" w:rsidRDefault="00D47ECE" w:rsidP="00D47ECE">
            <w:pPr>
              <w:jc w:val="right"/>
            </w:pPr>
            <w:r w:rsidRPr="0085150F">
              <w:t>(</w:t>
            </w:r>
            <w:r w:rsidRPr="0085150F">
              <w:rPr>
                <w:lang w:val="bg-BG"/>
              </w:rPr>
              <w:t>120</w:t>
            </w:r>
            <w:r w:rsidRPr="0085150F">
              <w:t>)</w:t>
            </w:r>
          </w:p>
        </w:tc>
        <w:tc>
          <w:tcPr>
            <w:tcW w:w="267" w:type="dxa"/>
            <w:tcBorders>
              <w:top w:val="nil"/>
              <w:left w:val="nil"/>
              <w:bottom w:val="nil"/>
              <w:right w:val="nil"/>
            </w:tcBorders>
            <w:shd w:val="clear" w:color="auto" w:fill="auto"/>
            <w:noWrap/>
            <w:vAlign w:val="bottom"/>
            <w:hideMark/>
          </w:tcPr>
          <w:p w14:paraId="06E24FFF" w14:textId="77777777" w:rsidR="00D47ECE" w:rsidRPr="006C63DF" w:rsidRDefault="00D47ECE" w:rsidP="00D47ECE">
            <w:pPr>
              <w:rPr>
                <w:color w:val="000000"/>
              </w:rPr>
            </w:pPr>
          </w:p>
        </w:tc>
        <w:tc>
          <w:tcPr>
            <w:tcW w:w="1336" w:type="dxa"/>
            <w:tcBorders>
              <w:top w:val="nil"/>
              <w:left w:val="nil"/>
              <w:bottom w:val="nil"/>
              <w:right w:val="nil"/>
            </w:tcBorders>
            <w:shd w:val="clear" w:color="auto" w:fill="auto"/>
            <w:noWrap/>
            <w:vAlign w:val="center"/>
            <w:hideMark/>
          </w:tcPr>
          <w:p w14:paraId="33239745" w14:textId="346A7394" w:rsidR="00D47ECE" w:rsidRPr="006C63DF" w:rsidRDefault="00D47ECE" w:rsidP="00D47ECE">
            <w:pPr>
              <w:jc w:val="right"/>
              <w:rPr>
                <w:color w:val="000000"/>
              </w:rPr>
            </w:pPr>
            <w:r w:rsidRPr="006C63DF">
              <w:rPr>
                <w:color w:val="000000"/>
              </w:rPr>
              <w:t>(390)</w:t>
            </w:r>
          </w:p>
        </w:tc>
      </w:tr>
      <w:tr w:rsidR="00D47ECE" w:rsidRPr="006C63DF" w14:paraId="6B70F3A6" w14:textId="77777777" w:rsidTr="007D1446">
        <w:trPr>
          <w:trHeight w:val="515"/>
        </w:trPr>
        <w:tc>
          <w:tcPr>
            <w:tcW w:w="4419" w:type="dxa"/>
            <w:tcBorders>
              <w:top w:val="nil"/>
              <w:left w:val="nil"/>
              <w:bottom w:val="nil"/>
              <w:right w:val="nil"/>
            </w:tcBorders>
            <w:shd w:val="clear" w:color="auto" w:fill="auto"/>
            <w:vAlign w:val="center"/>
            <w:hideMark/>
          </w:tcPr>
          <w:p w14:paraId="77F80E2B" w14:textId="77777777" w:rsidR="00D47ECE" w:rsidRPr="006C63DF" w:rsidRDefault="00D47ECE" w:rsidP="00D47ECE">
            <w:pPr>
              <w:rPr>
                <w:color w:val="000000"/>
              </w:rPr>
            </w:pPr>
            <w:r w:rsidRPr="006C63DF">
              <w:rPr>
                <w:color w:val="000000"/>
              </w:rPr>
              <w:t>Получени плащания от клиенти (без тези признати като приходи през периода)</w:t>
            </w:r>
          </w:p>
        </w:tc>
        <w:tc>
          <w:tcPr>
            <w:tcW w:w="637" w:type="dxa"/>
            <w:tcBorders>
              <w:top w:val="nil"/>
              <w:left w:val="nil"/>
              <w:bottom w:val="nil"/>
              <w:right w:val="nil"/>
            </w:tcBorders>
            <w:shd w:val="clear" w:color="auto" w:fill="auto"/>
            <w:noWrap/>
            <w:vAlign w:val="bottom"/>
            <w:hideMark/>
          </w:tcPr>
          <w:p w14:paraId="0244856E" w14:textId="77777777" w:rsidR="00D47ECE" w:rsidRPr="006C63DF" w:rsidRDefault="00D47ECE" w:rsidP="00D47ECE">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19BF7F8A" w14:textId="20810E6F" w:rsidR="00D47ECE" w:rsidRPr="0085150F" w:rsidRDefault="00683EF2" w:rsidP="00D47ECE">
            <w:pPr>
              <w:jc w:val="right"/>
              <w:rPr>
                <w:lang w:val="bg-BG"/>
              </w:rPr>
            </w:pPr>
            <w:r>
              <w:rPr>
                <w:lang w:val="bg-BG"/>
              </w:rPr>
              <w:t>47</w:t>
            </w:r>
          </w:p>
        </w:tc>
        <w:tc>
          <w:tcPr>
            <w:tcW w:w="267" w:type="dxa"/>
            <w:tcBorders>
              <w:top w:val="nil"/>
              <w:left w:val="nil"/>
              <w:bottom w:val="nil"/>
              <w:right w:val="nil"/>
            </w:tcBorders>
            <w:shd w:val="clear" w:color="auto" w:fill="auto"/>
            <w:noWrap/>
            <w:vAlign w:val="bottom"/>
            <w:hideMark/>
          </w:tcPr>
          <w:p w14:paraId="628C9BE9" w14:textId="77777777" w:rsidR="00D47ECE" w:rsidRPr="006C63DF" w:rsidRDefault="00D47ECE" w:rsidP="00D47ECE">
            <w:pPr>
              <w:rPr>
                <w:color w:val="000000"/>
              </w:rPr>
            </w:pPr>
          </w:p>
        </w:tc>
        <w:tc>
          <w:tcPr>
            <w:tcW w:w="1336" w:type="dxa"/>
            <w:tcBorders>
              <w:top w:val="nil"/>
              <w:left w:val="nil"/>
              <w:bottom w:val="nil"/>
              <w:right w:val="nil"/>
            </w:tcBorders>
            <w:shd w:val="clear" w:color="auto" w:fill="auto"/>
            <w:noWrap/>
            <w:vAlign w:val="center"/>
            <w:hideMark/>
          </w:tcPr>
          <w:p w14:paraId="47463520" w14:textId="3246A5CE" w:rsidR="00D47ECE" w:rsidRPr="006C63DF" w:rsidRDefault="00D47ECE" w:rsidP="00D47ECE">
            <w:pPr>
              <w:jc w:val="right"/>
              <w:rPr>
                <w:color w:val="000000"/>
              </w:rPr>
            </w:pPr>
            <w:r w:rsidRPr="006C63DF">
              <w:rPr>
                <w:color w:val="000000"/>
                <w:lang w:val="en-GB"/>
              </w:rPr>
              <w:t>110</w:t>
            </w:r>
          </w:p>
        </w:tc>
      </w:tr>
      <w:tr w:rsidR="00D47ECE" w:rsidRPr="009C2824" w14:paraId="2075E3A9" w14:textId="77777777" w:rsidTr="007D1446">
        <w:trPr>
          <w:trHeight w:val="309"/>
        </w:trPr>
        <w:tc>
          <w:tcPr>
            <w:tcW w:w="4419" w:type="dxa"/>
            <w:tcBorders>
              <w:top w:val="nil"/>
              <w:left w:val="nil"/>
              <w:bottom w:val="nil"/>
              <w:right w:val="nil"/>
            </w:tcBorders>
            <w:shd w:val="clear" w:color="auto" w:fill="auto"/>
            <w:vAlign w:val="center"/>
            <w:hideMark/>
          </w:tcPr>
          <w:p w14:paraId="67401E24" w14:textId="77777777" w:rsidR="00D47ECE" w:rsidRPr="006C63DF" w:rsidRDefault="00D47ECE" w:rsidP="00D47ECE">
            <w:pPr>
              <w:rPr>
                <w:b/>
                <w:bCs/>
                <w:color w:val="000000"/>
              </w:rPr>
            </w:pPr>
            <w:r w:rsidRPr="006C63DF">
              <w:rPr>
                <w:b/>
                <w:bCs/>
                <w:color w:val="000000"/>
              </w:rPr>
              <w:t>Салдо в края на периода</w:t>
            </w:r>
          </w:p>
        </w:tc>
        <w:tc>
          <w:tcPr>
            <w:tcW w:w="637" w:type="dxa"/>
            <w:tcBorders>
              <w:top w:val="nil"/>
              <w:left w:val="nil"/>
              <w:bottom w:val="nil"/>
              <w:right w:val="nil"/>
            </w:tcBorders>
            <w:shd w:val="clear" w:color="auto" w:fill="auto"/>
            <w:noWrap/>
            <w:vAlign w:val="bottom"/>
            <w:hideMark/>
          </w:tcPr>
          <w:p w14:paraId="21D12837" w14:textId="77777777" w:rsidR="00D47ECE" w:rsidRPr="006C63DF" w:rsidRDefault="00D47ECE" w:rsidP="00D47ECE">
            <w:pPr>
              <w:rPr>
                <w:rFonts w:ascii="Calibri" w:hAnsi="Calibri" w:cs="Calibri"/>
                <w:color w:val="000000"/>
                <w:sz w:val="22"/>
                <w:szCs w:val="22"/>
              </w:rPr>
            </w:pPr>
          </w:p>
        </w:tc>
        <w:tc>
          <w:tcPr>
            <w:tcW w:w="1336" w:type="dxa"/>
            <w:tcBorders>
              <w:top w:val="single" w:sz="8" w:space="0" w:color="auto"/>
              <w:left w:val="nil"/>
              <w:bottom w:val="double" w:sz="6" w:space="0" w:color="auto"/>
              <w:right w:val="nil"/>
            </w:tcBorders>
            <w:shd w:val="clear" w:color="auto" w:fill="auto"/>
            <w:vAlign w:val="center"/>
          </w:tcPr>
          <w:p w14:paraId="7000975A" w14:textId="104ECFCD" w:rsidR="00D47ECE" w:rsidRPr="0085150F" w:rsidRDefault="00683EF2" w:rsidP="00D47ECE">
            <w:pPr>
              <w:jc w:val="right"/>
              <w:rPr>
                <w:b/>
                <w:bCs/>
                <w:lang w:val="bg-BG"/>
              </w:rPr>
            </w:pPr>
            <w:r>
              <w:rPr>
                <w:b/>
                <w:bCs/>
                <w:lang w:val="bg-BG"/>
              </w:rPr>
              <w:t>82</w:t>
            </w:r>
          </w:p>
        </w:tc>
        <w:tc>
          <w:tcPr>
            <w:tcW w:w="267" w:type="dxa"/>
            <w:tcBorders>
              <w:top w:val="nil"/>
              <w:left w:val="nil"/>
              <w:bottom w:val="nil"/>
              <w:right w:val="nil"/>
            </w:tcBorders>
            <w:shd w:val="clear" w:color="auto" w:fill="auto"/>
            <w:noWrap/>
            <w:vAlign w:val="bottom"/>
            <w:hideMark/>
          </w:tcPr>
          <w:p w14:paraId="61BB3B93" w14:textId="77777777" w:rsidR="00D47ECE" w:rsidRPr="006C63DF" w:rsidRDefault="00D47ECE" w:rsidP="00D47ECE">
            <w:pPr>
              <w:rPr>
                <w:color w:val="000000"/>
              </w:rPr>
            </w:pPr>
          </w:p>
        </w:tc>
        <w:tc>
          <w:tcPr>
            <w:tcW w:w="1336" w:type="dxa"/>
            <w:tcBorders>
              <w:top w:val="single" w:sz="8" w:space="0" w:color="auto"/>
              <w:left w:val="nil"/>
              <w:bottom w:val="double" w:sz="6" w:space="0" w:color="auto"/>
              <w:right w:val="nil"/>
            </w:tcBorders>
            <w:shd w:val="clear" w:color="auto" w:fill="auto"/>
            <w:vAlign w:val="center"/>
            <w:hideMark/>
          </w:tcPr>
          <w:p w14:paraId="66E9552F" w14:textId="322B7455" w:rsidR="00D47ECE" w:rsidRPr="00547C6E" w:rsidRDefault="00D47ECE" w:rsidP="00D47ECE">
            <w:pPr>
              <w:jc w:val="right"/>
              <w:rPr>
                <w:b/>
                <w:bCs/>
                <w:color w:val="000000"/>
              </w:rPr>
            </w:pPr>
            <w:r w:rsidRPr="006C63DF">
              <w:rPr>
                <w:b/>
                <w:bCs/>
                <w:color w:val="000000"/>
                <w:lang w:val="en-GB"/>
              </w:rPr>
              <w:t>155</w:t>
            </w:r>
          </w:p>
        </w:tc>
      </w:tr>
    </w:tbl>
    <w:p w14:paraId="6CCA063A" w14:textId="77777777" w:rsidR="0056541C" w:rsidRDefault="0056541C" w:rsidP="00CC1850"/>
    <w:p w14:paraId="470478DF" w14:textId="77777777" w:rsidR="00A7694D" w:rsidRPr="0056541C" w:rsidRDefault="00A7694D" w:rsidP="00CC1850"/>
    <w:p w14:paraId="1D5DC87F" w14:textId="77777777" w:rsidR="00A92D0C" w:rsidRDefault="005629D3" w:rsidP="009F3109">
      <w:pPr>
        <w:pStyle w:val="Heading2"/>
        <w:rPr>
          <w:lang w:val="en-US"/>
        </w:rPr>
      </w:pPr>
      <w:r w:rsidRPr="00EE5A42">
        <w:t xml:space="preserve"> </w:t>
      </w:r>
      <w:bookmarkStart w:id="52" w:name="_Toc509825032"/>
      <w:bookmarkStart w:id="53" w:name="_Toc69303707"/>
      <w:r w:rsidR="008E4E5E" w:rsidRPr="00EE5A42">
        <w:t>4. ДРУГИ ДОХОДИ</w:t>
      </w:r>
      <w:bookmarkEnd w:id="52"/>
      <w:r w:rsidR="00E7656C">
        <w:t xml:space="preserve"> И ЗАГУБИ ОТ ДЕЙНОСТТА</w:t>
      </w:r>
      <w:bookmarkEnd w:id="53"/>
    </w:p>
    <w:p w14:paraId="31E1797E" w14:textId="77777777" w:rsidR="00AB4618" w:rsidRPr="00AB4618" w:rsidRDefault="00AB4618" w:rsidP="00AB4618"/>
    <w:tbl>
      <w:tblPr>
        <w:tblW w:w="7753" w:type="dxa"/>
        <w:tblInd w:w="57" w:type="dxa"/>
        <w:tblCellMar>
          <w:left w:w="70" w:type="dxa"/>
          <w:right w:w="70" w:type="dxa"/>
        </w:tblCellMar>
        <w:tblLook w:val="0000" w:firstRow="0" w:lastRow="0" w:firstColumn="0" w:lastColumn="0" w:noHBand="0" w:noVBand="0"/>
      </w:tblPr>
      <w:tblGrid>
        <w:gridCol w:w="4873"/>
        <w:gridCol w:w="1440"/>
        <w:gridCol w:w="180"/>
        <w:gridCol w:w="1260"/>
      </w:tblGrid>
      <w:tr w:rsidR="005C5E55" w:rsidRPr="009C2824" w14:paraId="3686CA09" w14:textId="77777777" w:rsidTr="004C05E6">
        <w:trPr>
          <w:trHeight w:val="255"/>
        </w:trPr>
        <w:tc>
          <w:tcPr>
            <w:tcW w:w="4873" w:type="dxa"/>
            <w:tcBorders>
              <w:top w:val="nil"/>
              <w:left w:val="nil"/>
              <w:bottom w:val="nil"/>
              <w:right w:val="nil"/>
            </w:tcBorders>
            <w:shd w:val="clear" w:color="auto" w:fill="auto"/>
            <w:noWrap/>
            <w:vAlign w:val="bottom"/>
          </w:tcPr>
          <w:p w14:paraId="31FEA9F2" w14:textId="77777777" w:rsidR="005C5E55" w:rsidRPr="00331A3D" w:rsidRDefault="005C5E55" w:rsidP="00331A3D">
            <w:pPr>
              <w:jc w:val="center"/>
              <w:rPr>
                <w:i/>
                <w:lang w:val="bg-BG" w:eastAsia="bg-BG"/>
              </w:rPr>
            </w:pPr>
          </w:p>
        </w:tc>
        <w:tc>
          <w:tcPr>
            <w:tcW w:w="1440" w:type="dxa"/>
            <w:tcBorders>
              <w:top w:val="nil"/>
              <w:left w:val="nil"/>
              <w:bottom w:val="nil"/>
              <w:right w:val="nil"/>
            </w:tcBorders>
            <w:shd w:val="clear" w:color="auto" w:fill="auto"/>
            <w:noWrap/>
            <w:vAlign w:val="bottom"/>
          </w:tcPr>
          <w:p w14:paraId="11CA7438" w14:textId="0F5DDFFB" w:rsidR="005C5E55" w:rsidRPr="00DF16DA" w:rsidRDefault="00DF16DA" w:rsidP="00D47ECE">
            <w:pPr>
              <w:jc w:val="right"/>
              <w:rPr>
                <w:i/>
                <w:lang w:val="bg-BG" w:eastAsia="bg-BG"/>
              </w:rPr>
            </w:pPr>
            <w:r>
              <w:rPr>
                <w:bCs/>
                <w:i/>
                <w:iCs/>
                <w:color w:val="000000"/>
                <w:lang w:val="bg-BG" w:eastAsia="bg-BG"/>
              </w:rPr>
              <w:t>202</w:t>
            </w:r>
            <w:r w:rsidR="00D47ECE">
              <w:rPr>
                <w:bCs/>
                <w:i/>
                <w:iCs/>
                <w:color w:val="000000"/>
                <w:lang w:val="bg-BG" w:eastAsia="bg-BG"/>
              </w:rPr>
              <w:t>1</w:t>
            </w:r>
          </w:p>
        </w:tc>
        <w:tc>
          <w:tcPr>
            <w:tcW w:w="180" w:type="dxa"/>
            <w:tcBorders>
              <w:top w:val="nil"/>
              <w:left w:val="nil"/>
              <w:bottom w:val="nil"/>
              <w:right w:val="nil"/>
            </w:tcBorders>
            <w:shd w:val="clear" w:color="auto" w:fill="auto"/>
            <w:noWrap/>
            <w:vAlign w:val="bottom"/>
          </w:tcPr>
          <w:p w14:paraId="1ED950E0" w14:textId="77777777" w:rsidR="005C5E55" w:rsidRPr="009C2824" w:rsidRDefault="005C5E55" w:rsidP="004C251D">
            <w:pPr>
              <w:rPr>
                <w:i/>
                <w:lang w:val="bg-BG" w:eastAsia="bg-BG"/>
              </w:rPr>
            </w:pPr>
          </w:p>
        </w:tc>
        <w:tc>
          <w:tcPr>
            <w:tcW w:w="1260" w:type="dxa"/>
            <w:tcBorders>
              <w:top w:val="nil"/>
              <w:left w:val="nil"/>
              <w:bottom w:val="nil"/>
              <w:right w:val="nil"/>
            </w:tcBorders>
            <w:shd w:val="clear" w:color="auto" w:fill="auto"/>
            <w:noWrap/>
            <w:vAlign w:val="bottom"/>
          </w:tcPr>
          <w:p w14:paraId="120074A0" w14:textId="663600CC" w:rsidR="005C5E55" w:rsidRPr="00DF16DA" w:rsidRDefault="00DF16DA" w:rsidP="00D47ECE">
            <w:pPr>
              <w:jc w:val="right"/>
              <w:rPr>
                <w:i/>
                <w:lang w:val="bg-BG" w:eastAsia="bg-BG"/>
              </w:rPr>
            </w:pPr>
            <w:r>
              <w:rPr>
                <w:bCs/>
                <w:i/>
                <w:iCs/>
                <w:color w:val="000000"/>
                <w:lang w:val="bg-BG" w:eastAsia="bg-BG"/>
              </w:rPr>
              <w:t>20</w:t>
            </w:r>
            <w:r w:rsidR="00D47ECE">
              <w:rPr>
                <w:bCs/>
                <w:i/>
                <w:iCs/>
                <w:color w:val="000000"/>
                <w:lang w:val="bg-BG" w:eastAsia="bg-BG"/>
              </w:rPr>
              <w:t>20</w:t>
            </w:r>
          </w:p>
        </w:tc>
      </w:tr>
      <w:tr w:rsidR="004C251D" w:rsidRPr="009C2824" w14:paraId="5A6CB306" w14:textId="77777777" w:rsidTr="004C05E6">
        <w:trPr>
          <w:trHeight w:val="255"/>
        </w:trPr>
        <w:tc>
          <w:tcPr>
            <w:tcW w:w="4873" w:type="dxa"/>
            <w:tcBorders>
              <w:top w:val="nil"/>
              <w:left w:val="nil"/>
              <w:bottom w:val="nil"/>
              <w:right w:val="nil"/>
            </w:tcBorders>
            <w:shd w:val="clear" w:color="auto" w:fill="auto"/>
            <w:noWrap/>
            <w:vAlign w:val="bottom"/>
          </w:tcPr>
          <w:p w14:paraId="6C017FAD" w14:textId="77777777" w:rsidR="004C251D" w:rsidRPr="009C2824" w:rsidRDefault="004C251D" w:rsidP="004C251D">
            <w:pPr>
              <w:rPr>
                <w:i/>
                <w:sz w:val="16"/>
                <w:szCs w:val="16"/>
                <w:lang w:val="bg-BG" w:eastAsia="bg-BG"/>
              </w:rPr>
            </w:pPr>
          </w:p>
        </w:tc>
        <w:tc>
          <w:tcPr>
            <w:tcW w:w="1440" w:type="dxa"/>
            <w:tcBorders>
              <w:top w:val="nil"/>
              <w:left w:val="nil"/>
              <w:bottom w:val="nil"/>
              <w:right w:val="nil"/>
            </w:tcBorders>
            <w:shd w:val="clear" w:color="auto" w:fill="auto"/>
            <w:noWrap/>
            <w:vAlign w:val="bottom"/>
          </w:tcPr>
          <w:p w14:paraId="108C09D6"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c>
          <w:tcPr>
            <w:tcW w:w="180" w:type="dxa"/>
            <w:tcBorders>
              <w:top w:val="nil"/>
              <w:left w:val="nil"/>
              <w:bottom w:val="nil"/>
              <w:right w:val="nil"/>
            </w:tcBorders>
            <w:shd w:val="clear" w:color="auto" w:fill="auto"/>
            <w:noWrap/>
            <w:vAlign w:val="bottom"/>
          </w:tcPr>
          <w:p w14:paraId="6761FF20" w14:textId="77777777" w:rsidR="004C251D" w:rsidRPr="009C2824" w:rsidRDefault="004C251D" w:rsidP="004C251D">
            <w:pPr>
              <w:rPr>
                <w:i/>
                <w:sz w:val="16"/>
                <w:szCs w:val="16"/>
                <w:lang w:val="bg-BG" w:eastAsia="bg-BG"/>
              </w:rPr>
            </w:pPr>
          </w:p>
        </w:tc>
        <w:tc>
          <w:tcPr>
            <w:tcW w:w="1260" w:type="dxa"/>
            <w:tcBorders>
              <w:top w:val="nil"/>
              <w:left w:val="nil"/>
              <w:bottom w:val="nil"/>
              <w:right w:val="nil"/>
            </w:tcBorders>
            <w:shd w:val="clear" w:color="auto" w:fill="auto"/>
            <w:noWrap/>
            <w:vAlign w:val="bottom"/>
          </w:tcPr>
          <w:p w14:paraId="35856B28"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r>
      <w:tr w:rsidR="00694D45" w:rsidRPr="009C2824" w14:paraId="45125361" w14:textId="77777777" w:rsidTr="004C05E6">
        <w:trPr>
          <w:trHeight w:val="255"/>
        </w:trPr>
        <w:tc>
          <w:tcPr>
            <w:tcW w:w="4873" w:type="dxa"/>
            <w:tcBorders>
              <w:top w:val="nil"/>
              <w:left w:val="nil"/>
              <w:bottom w:val="nil"/>
              <w:right w:val="nil"/>
            </w:tcBorders>
            <w:shd w:val="clear" w:color="auto" w:fill="auto"/>
            <w:noWrap/>
            <w:vAlign w:val="bottom"/>
          </w:tcPr>
          <w:p w14:paraId="171CD0B0" w14:textId="77777777" w:rsidR="00694D45" w:rsidRPr="009C2824" w:rsidRDefault="00694D45" w:rsidP="006A332F">
            <w:pPr>
              <w:rPr>
                <w:i/>
                <w:iCs/>
                <w:lang w:val="bg-BG" w:eastAsia="bg-BG"/>
              </w:rPr>
            </w:pPr>
          </w:p>
        </w:tc>
        <w:tc>
          <w:tcPr>
            <w:tcW w:w="1440" w:type="dxa"/>
            <w:tcBorders>
              <w:top w:val="nil"/>
              <w:left w:val="nil"/>
              <w:right w:val="nil"/>
            </w:tcBorders>
            <w:shd w:val="clear" w:color="auto" w:fill="auto"/>
            <w:noWrap/>
            <w:vAlign w:val="bottom"/>
          </w:tcPr>
          <w:p w14:paraId="477EABCE" w14:textId="77777777" w:rsidR="00694D45" w:rsidRPr="009C2824" w:rsidRDefault="00694D45" w:rsidP="0069672E">
            <w:pPr>
              <w:jc w:val="right"/>
              <w:rPr>
                <w:i/>
                <w:iCs/>
                <w:lang w:eastAsia="bg-BG"/>
              </w:rPr>
            </w:pPr>
          </w:p>
        </w:tc>
        <w:tc>
          <w:tcPr>
            <w:tcW w:w="180" w:type="dxa"/>
            <w:tcBorders>
              <w:top w:val="nil"/>
              <w:left w:val="nil"/>
              <w:right w:val="nil"/>
            </w:tcBorders>
            <w:shd w:val="clear" w:color="auto" w:fill="auto"/>
            <w:noWrap/>
            <w:vAlign w:val="bottom"/>
          </w:tcPr>
          <w:p w14:paraId="6191DCB2" w14:textId="77777777" w:rsidR="00694D45" w:rsidRPr="009C2824" w:rsidRDefault="00694D45" w:rsidP="006A332F">
            <w:pPr>
              <w:rPr>
                <w:i/>
                <w:iCs/>
                <w:lang w:val="bg-BG" w:eastAsia="bg-BG"/>
              </w:rPr>
            </w:pPr>
          </w:p>
        </w:tc>
        <w:tc>
          <w:tcPr>
            <w:tcW w:w="1260" w:type="dxa"/>
            <w:tcBorders>
              <w:top w:val="nil"/>
              <w:left w:val="nil"/>
              <w:right w:val="nil"/>
            </w:tcBorders>
            <w:shd w:val="clear" w:color="auto" w:fill="auto"/>
            <w:noWrap/>
            <w:vAlign w:val="bottom"/>
          </w:tcPr>
          <w:p w14:paraId="33CC70DB" w14:textId="77777777" w:rsidR="00694D45" w:rsidRPr="009C2824" w:rsidRDefault="00694D45" w:rsidP="00DB6A84">
            <w:pPr>
              <w:jc w:val="right"/>
              <w:rPr>
                <w:i/>
                <w:iCs/>
                <w:lang w:eastAsia="bg-BG"/>
              </w:rPr>
            </w:pPr>
          </w:p>
        </w:tc>
      </w:tr>
      <w:tr w:rsidR="00A7694D" w:rsidRPr="009C2824" w14:paraId="699C5739" w14:textId="77777777" w:rsidTr="00A02727">
        <w:trPr>
          <w:trHeight w:val="397"/>
        </w:trPr>
        <w:tc>
          <w:tcPr>
            <w:tcW w:w="4873" w:type="dxa"/>
            <w:tcBorders>
              <w:top w:val="nil"/>
              <w:left w:val="nil"/>
              <w:bottom w:val="nil"/>
              <w:right w:val="nil"/>
            </w:tcBorders>
            <w:shd w:val="clear" w:color="auto" w:fill="auto"/>
            <w:noWrap/>
            <w:vAlign w:val="bottom"/>
          </w:tcPr>
          <w:p w14:paraId="6B159790" w14:textId="77777777" w:rsidR="00A7694D" w:rsidRPr="00D61C1B" w:rsidRDefault="00A7694D" w:rsidP="00A7694D">
            <w:pPr>
              <w:rPr>
                <w:i/>
                <w:iCs/>
                <w:lang w:val="bg-BG" w:eastAsia="bg-BG"/>
              </w:rPr>
            </w:pPr>
            <w:r w:rsidRPr="00D61C1B">
              <w:rPr>
                <w:i/>
                <w:iCs/>
                <w:lang w:val="bg-BG" w:eastAsia="bg-BG"/>
              </w:rPr>
              <w:t>Приходи от продажба на материали</w:t>
            </w:r>
          </w:p>
        </w:tc>
        <w:tc>
          <w:tcPr>
            <w:tcW w:w="1440" w:type="dxa"/>
            <w:tcBorders>
              <w:top w:val="nil"/>
              <w:left w:val="nil"/>
              <w:right w:val="nil"/>
            </w:tcBorders>
            <w:shd w:val="clear" w:color="auto" w:fill="auto"/>
            <w:noWrap/>
            <w:vAlign w:val="bottom"/>
          </w:tcPr>
          <w:p w14:paraId="36645BA9" w14:textId="5A789609" w:rsidR="00A7694D" w:rsidRPr="00DC2422" w:rsidRDefault="00A7694D" w:rsidP="00A7694D">
            <w:pPr>
              <w:jc w:val="right"/>
              <w:rPr>
                <w:i/>
                <w:iCs/>
                <w:lang w:val="bg-BG" w:eastAsia="bg-BG"/>
              </w:rPr>
            </w:pPr>
            <w:r>
              <w:rPr>
                <w:i/>
                <w:iCs/>
                <w:lang w:val="bg-BG" w:eastAsia="bg-BG"/>
              </w:rPr>
              <w:t>87</w:t>
            </w:r>
          </w:p>
        </w:tc>
        <w:tc>
          <w:tcPr>
            <w:tcW w:w="180" w:type="dxa"/>
            <w:tcBorders>
              <w:top w:val="nil"/>
              <w:left w:val="nil"/>
              <w:right w:val="nil"/>
            </w:tcBorders>
            <w:shd w:val="clear" w:color="auto" w:fill="auto"/>
            <w:noWrap/>
            <w:vAlign w:val="bottom"/>
          </w:tcPr>
          <w:p w14:paraId="431D2F0C" w14:textId="77777777" w:rsidR="00A7694D" w:rsidRPr="009C2824" w:rsidRDefault="00A7694D" w:rsidP="00A7694D">
            <w:pPr>
              <w:rPr>
                <w:i/>
                <w:iCs/>
                <w:lang w:val="bg-BG" w:eastAsia="bg-BG"/>
              </w:rPr>
            </w:pPr>
          </w:p>
        </w:tc>
        <w:tc>
          <w:tcPr>
            <w:tcW w:w="1260" w:type="dxa"/>
            <w:tcBorders>
              <w:top w:val="nil"/>
              <w:left w:val="nil"/>
              <w:right w:val="nil"/>
            </w:tcBorders>
            <w:shd w:val="clear" w:color="auto" w:fill="auto"/>
            <w:noWrap/>
            <w:vAlign w:val="bottom"/>
          </w:tcPr>
          <w:p w14:paraId="51A2B23B" w14:textId="1B20FBA7" w:rsidR="00A7694D" w:rsidRPr="009C2824" w:rsidRDefault="00A7694D" w:rsidP="00A7694D">
            <w:pPr>
              <w:jc w:val="right"/>
              <w:rPr>
                <w:i/>
                <w:iCs/>
                <w:lang w:val="bg-BG" w:eastAsia="bg-BG"/>
              </w:rPr>
            </w:pPr>
            <w:r>
              <w:rPr>
                <w:i/>
                <w:iCs/>
                <w:lang w:val="bg-BG" w:eastAsia="bg-BG"/>
              </w:rPr>
              <w:t>139</w:t>
            </w:r>
          </w:p>
        </w:tc>
      </w:tr>
      <w:tr w:rsidR="00A7694D" w:rsidRPr="009C2824" w14:paraId="0025BFDE" w14:textId="77777777" w:rsidTr="004C05E6">
        <w:trPr>
          <w:trHeight w:val="255"/>
        </w:trPr>
        <w:tc>
          <w:tcPr>
            <w:tcW w:w="4873" w:type="dxa"/>
            <w:tcBorders>
              <w:top w:val="nil"/>
              <w:left w:val="nil"/>
              <w:bottom w:val="nil"/>
              <w:right w:val="nil"/>
            </w:tcBorders>
            <w:shd w:val="clear" w:color="auto" w:fill="auto"/>
            <w:noWrap/>
            <w:vAlign w:val="bottom"/>
          </w:tcPr>
          <w:p w14:paraId="2DCB2516" w14:textId="77777777" w:rsidR="00A7694D" w:rsidRPr="009C2824" w:rsidRDefault="00A7694D" w:rsidP="00A7694D">
            <w:pPr>
              <w:rPr>
                <w:i/>
                <w:iCs/>
                <w:lang w:val="bg-BG" w:eastAsia="bg-BG"/>
              </w:rPr>
            </w:pPr>
            <w:r w:rsidRPr="009C2824">
              <w:rPr>
                <w:i/>
                <w:iCs/>
                <w:lang w:val="bg-BG" w:eastAsia="bg-BG"/>
              </w:rPr>
              <w:t>Отчетна стойност на продадени материали</w:t>
            </w:r>
          </w:p>
        </w:tc>
        <w:tc>
          <w:tcPr>
            <w:tcW w:w="1440" w:type="dxa"/>
            <w:tcBorders>
              <w:top w:val="nil"/>
              <w:left w:val="nil"/>
              <w:bottom w:val="single" w:sz="4" w:space="0" w:color="auto"/>
              <w:right w:val="nil"/>
            </w:tcBorders>
            <w:shd w:val="clear" w:color="auto" w:fill="auto"/>
            <w:noWrap/>
            <w:vAlign w:val="bottom"/>
          </w:tcPr>
          <w:p w14:paraId="655A8EBD" w14:textId="05C6DEDF" w:rsidR="00A7694D" w:rsidRPr="00E90F43" w:rsidRDefault="00A7694D" w:rsidP="00A7694D">
            <w:pPr>
              <w:jc w:val="right"/>
              <w:rPr>
                <w:i/>
                <w:iCs/>
                <w:lang w:val="bg-BG" w:eastAsia="bg-BG"/>
              </w:rPr>
            </w:pPr>
            <w:r>
              <w:rPr>
                <w:i/>
                <w:iCs/>
                <w:lang w:val="bg-BG" w:eastAsia="bg-BG"/>
              </w:rPr>
              <w:t>(48)</w:t>
            </w:r>
          </w:p>
        </w:tc>
        <w:tc>
          <w:tcPr>
            <w:tcW w:w="180" w:type="dxa"/>
            <w:tcBorders>
              <w:top w:val="nil"/>
              <w:left w:val="nil"/>
              <w:right w:val="nil"/>
            </w:tcBorders>
            <w:shd w:val="clear" w:color="auto" w:fill="auto"/>
            <w:noWrap/>
            <w:vAlign w:val="bottom"/>
          </w:tcPr>
          <w:p w14:paraId="5E22C904" w14:textId="77777777" w:rsidR="00A7694D" w:rsidRPr="009C2824" w:rsidRDefault="00A7694D" w:rsidP="00A7694D">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77868EEB" w14:textId="5B62FC66" w:rsidR="00A7694D" w:rsidRPr="009C2824" w:rsidRDefault="00A7694D" w:rsidP="00A7694D">
            <w:pPr>
              <w:jc w:val="right"/>
              <w:rPr>
                <w:i/>
                <w:iCs/>
                <w:lang w:val="bg-BG" w:eastAsia="bg-BG"/>
              </w:rPr>
            </w:pPr>
            <w:r>
              <w:rPr>
                <w:i/>
                <w:iCs/>
                <w:lang w:val="bg-BG" w:eastAsia="bg-BG"/>
              </w:rPr>
              <w:t>(97)</w:t>
            </w:r>
          </w:p>
        </w:tc>
      </w:tr>
      <w:tr w:rsidR="00A7694D" w:rsidRPr="009C2824" w14:paraId="43F2D139" w14:textId="77777777" w:rsidTr="004C05E6">
        <w:trPr>
          <w:trHeight w:val="255"/>
        </w:trPr>
        <w:tc>
          <w:tcPr>
            <w:tcW w:w="4873" w:type="dxa"/>
            <w:tcBorders>
              <w:top w:val="nil"/>
              <w:left w:val="nil"/>
              <w:right w:val="nil"/>
            </w:tcBorders>
            <w:shd w:val="clear" w:color="auto" w:fill="auto"/>
            <w:noWrap/>
            <w:vAlign w:val="bottom"/>
          </w:tcPr>
          <w:p w14:paraId="433E49BE" w14:textId="77777777" w:rsidR="00A7694D" w:rsidRPr="009C2824" w:rsidRDefault="00A7694D" w:rsidP="00A7694D">
            <w:pPr>
              <w:rPr>
                <w:b/>
                <w:lang w:val="bg-BG" w:eastAsia="bg-BG"/>
              </w:rPr>
            </w:pPr>
            <w:r w:rsidRPr="009C2824">
              <w:rPr>
                <w:b/>
                <w:lang w:val="bg-BG" w:eastAsia="bg-BG"/>
              </w:rPr>
              <w:t>Резултат от продажба на материали</w:t>
            </w:r>
          </w:p>
        </w:tc>
        <w:tc>
          <w:tcPr>
            <w:tcW w:w="1440" w:type="dxa"/>
            <w:tcBorders>
              <w:top w:val="single" w:sz="4" w:space="0" w:color="auto"/>
              <w:left w:val="nil"/>
              <w:right w:val="nil"/>
            </w:tcBorders>
            <w:shd w:val="clear" w:color="auto" w:fill="auto"/>
            <w:noWrap/>
            <w:vAlign w:val="bottom"/>
          </w:tcPr>
          <w:p w14:paraId="479FCA4D" w14:textId="3960C6A9" w:rsidR="00A7694D" w:rsidRPr="00DC2422" w:rsidRDefault="00A7694D" w:rsidP="00A7694D">
            <w:pPr>
              <w:jc w:val="right"/>
              <w:rPr>
                <w:b/>
                <w:lang w:val="bg-BG" w:eastAsia="bg-BG"/>
              </w:rPr>
            </w:pPr>
            <w:r>
              <w:rPr>
                <w:b/>
                <w:lang w:val="bg-BG" w:eastAsia="bg-BG"/>
              </w:rPr>
              <w:t>39</w:t>
            </w:r>
          </w:p>
        </w:tc>
        <w:tc>
          <w:tcPr>
            <w:tcW w:w="180" w:type="dxa"/>
            <w:tcBorders>
              <w:left w:val="nil"/>
              <w:right w:val="nil"/>
            </w:tcBorders>
            <w:shd w:val="clear" w:color="auto" w:fill="auto"/>
            <w:noWrap/>
            <w:vAlign w:val="bottom"/>
          </w:tcPr>
          <w:p w14:paraId="5820D0C0" w14:textId="77777777" w:rsidR="00A7694D" w:rsidRPr="009C2824" w:rsidRDefault="00A7694D" w:rsidP="00A7694D">
            <w:pPr>
              <w:rPr>
                <w:b/>
                <w:lang w:val="bg-BG" w:eastAsia="bg-BG"/>
              </w:rPr>
            </w:pPr>
          </w:p>
        </w:tc>
        <w:tc>
          <w:tcPr>
            <w:tcW w:w="1260" w:type="dxa"/>
            <w:tcBorders>
              <w:top w:val="single" w:sz="4" w:space="0" w:color="auto"/>
              <w:left w:val="nil"/>
              <w:right w:val="nil"/>
            </w:tcBorders>
            <w:shd w:val="clear" w:color="auto" w:fill="auto"/>
            <w:noWrap/>
            <w:vAlign w:val="bottom"/>
          </w:tcPr>
          <w:p w14:paraId="7DF53B59" w14:textId="7F79C0DF" w:rsidR="00A7694D" w:rsidRPr="009C2824" w:rsidRDefault="00A7694D" w:rsidP="00A7694D">
            <w:pPr>
              <w:jc w:val="right"/>
              <w:rPr>
                <w:b/>
                <w:lang w:val="bg-BG" w:eastAsia="bg-BG"/>
              </w:rPr>
            </w:pPr>
            <w:r>
              <w:rPr>
                <w:b/>
                <w:lang w:val="bg-BG" w:eastAsia="bg-BG"/>
              </w:rPr>
              <w:t>42</w:t>
            </w:r>
          </w:p>
        </w:tc>
      </w:tr>
      <w:tr w:rsidR="00A7694D" w:rsidRPr="009C2824" w14:paraId="3F3D0D9D" w14:textId="77777777" w:rsidTr="00763191">
        <w:trPr>
          <w:trHeight w:val="255"/>
        </w:trPr>
        <w:tc>
          <w:tcPr>
            <w:tcW w:w="4873" w:type="dxa"/>
            <w:tcBorders>
              <w:top w:val="nil"/>
              <w:left w:val="nil"/>
              <w:bottom w:val="nil"/>
              <w:right w:val="nil"/>
            </w:tcBorders>
            <w:shd w:val="clear" w:color="auto" w:fill="auto"/>
            <w:noWrap/>
            <w:vAlign w:val="bottom"/>
          </w:tcPr>
          <w:p w14:paraId="55515657" w14:textId="77777777" w:rsidR="00A7694D" w:rsidRPr="009C2824" w:rsidRDefault="00A7694D" w:rsidP="00A7694D">
            <w:pPr>
              <w:rPr>
                <w:i/>
                <w:iCs/>
                <w:lang w:val="bg-BG" w:eastAsia="bg-BG"/>
              </w:rPr>
            </w:pPr>
            <w:r w:rsidRPr="009C2824">
              <w:rPr>
                <w:i/>
                <w:iCs/>
                <w:lang w:val="bg-BG" w:eastAsia="bg-BG"/>
              </w:rPr>
              <w:t>Приходи от продажба на ДМА</w:t>
            </w:r>
          </w:p>
        </w:tc>
        <w:tc>
          <w:tcPr>
            <w:tcW w:w="1440" w:type="dxa"/>
            <w:tcBorders>
              <w:top w:val="nil"/>
              <w:left w:val="nil"/>
              <w:right w:val="nil"/>
            </w:tcBorders>
            <w:shd w:val="clear" w:color="auto" w:fill="auto"/>
            <w:noWrap/>
            <w:vAlign w:val="bottom"/>
          </w:tcPr>
          <w:p w14:paraId="2C6A3142" w14:textId="50B21D55" w:rsidR="00A7694D" w:rsidRPr="00E90F43" w:rsidRDefault="00A7694D" w:rsidP="00A7694D">
            <w:pPr>
              <w:jc w:val="right"/>
              <w:rPr>
                <w:i/>
                <w:iCs/>
                <w:lang w:val="bg-BG" w:eastAsia="bg-BG"/>
              </w:rPr>
            </w:pPr>
            <w:r>
              <w:rPr>
                <w:i/>
                <w:iCs/>
                <w:lang w:val="bg-BG" w:eastAsia="bg-BG"/>
              </w:rPr>
              <w:t>-</w:t>
            </w:r>
          </w:p>
        </w:tc>
        <w:tc>
          <w:tcPr>
            <w:tcW w:w="180" w:type="dxa"/>
            <w:tcBorders>
              <w:top w:val="nil"/>
              <w:left w:val="nil"/>
              <w:right w:val="nil"/>
            </w:tcBorders>
            <w:shd w:val="clear" w:color="auto" w:fill="auto"/>
            <w:noWrap/>
            <w:vAlign w:val="bottom"/>
          </w:tcPr>
          <w:p w14:paraId="00F068CD" w14:textId="77777777" w:rsidR="00A7694D" w:rsidRPr="009C2824" w:rsidRDefault="00A7694D" w:rsidP="00A7694D">
            <w:pPr>
              <w:rPr>
                <w:i/>
                <w:iCs/>
                <w:lang w:val="bg-BG" w:eastAsia="bg-BG"/>
              </w:rPr>
            </w:pPr>
          </w:p>
        </w:tc>
        <w:tc>
          <w:tcPr>
            <w:tcW w:w="1260" w:type="dxa"/>
            <w:tcBorders>
              <w:top w:val="nil"/>
              <w:left w:val="nil"/>
              <w:right w:val="nil"/>
            </w:tcBorders>
            <w:shd w:val="clear" w:color="auto" w:fill="auto"/>
            <w:noWrap/>
            <w:vAlign w:val="bottom"/>
          </w:tcPr>
          <w:p w14:paraId="21F14050" w14:textId="7CE939D2" w:rsidR="00A7694D" w:rsidRPr="002F7834" w:rsidRDefault="00A7694D" w:rsidP="00A7694D">
            <w:pPr>
              <w:jc w:val="right"/>
              <w:rPr>
                <w:i/>
                <w:iCs/>
                <w:lang w:eastAsia="bg-BG"/>
              </w:rPr>
            </w:pPr>
            <w:r>
              <w:rPr>
                <w:i/>
                <w:iCs/>
                <w:lang w:val="bg-BG" w:eastAsia="bg-BG"/>
              </w:rPr>
              <w:t>30</w:t>
            </w:r>
          </w:p>
        </w:tc>
      </w:tr>
      <w:tr w:rsidR="00A7694D" w:rsidRPr="009C2824" w14:paraId="24005F81" w14:textId="77777777" w:rsidTr="00763191">
        <w:trPr>
          <w:trHeight w:val="255"/>
        </w:trPr>
        <w:tc>
          <w:tcPr>
            <w:tcW w:w="4873" w:type="dxa"/>
            <w:tcBorders>
              <w:top w:val="nil"/>
              <w:left w:val="nil"/>
              <w:bottom w:val="nil"/>
              <w:right w:val="nil"/>
            </w:tcBorders>
            <w:shd w:val="clear" w:color="auto" w:fill="auto"/>
            <w:noWrap/>
            <w:vAlign w:val="bottom"/>
          </w:tcPr>
          <w:p w14:paraId="24400921" w14:textId="77777777" w:rsidR="00A7694D" w:rsidRPr="009C2824" w:rsidRDefault="00A7694D" w:rsidP="00A7694D">
            <w:pPr>
              <w:rPr>
                <w:i/>
                <w:iCs/>
                <w:lang w:val="bg-BG" w:eastAsia="bg-BG"/>
              </w:rPr>
            </w:pPr>
            <w:r w:rsidRPr="009C2824">
              <w:rPr>
                <w:i/>
                <w:iCs/>
                <w:lang w:val="bg-BG" w:eastAsia="bg-BG"/>
              </w:rPr>
              <w:t>Балансова стойност на продадени ДМА</w:t>
            </w:r>
          </w:p>
        </w:tc>
        <w:tc>
          <w:tcPr>
            <w:tcW w:w="1440" w:type="dxa"/>
            <w:tcBorders>
              <w:top w:val="nil"/>
              <w:left w:val="nil"/>
              <w:bottom w:val="single" w:sz="4" w:space="0" w:color="auto"/>
              <w:right w:val="nil"/>
            </w:tcBorders>
            <w:shd w:val="clear" w:color="auto" w:fill="auto"/>
            <w:noWrap/>
            <w:vAlign w:val="bottom"/>
          </w:tcPr>
          <w:p w14:paraId="47AB04EA" w14:textId="5C1C1AD9" w:rsidR="00A7694D" w:rsidRPr="00E90F43" w:rsidRDefault="00A7694D" w:rsidP="00A7694D">
            <w:pPr>
              <w:jc w:val="right"/>
              <w:rPr>
                <w:i/>
                <w:iCs/>
                <w:lang w:val="bg-BG" w:eastAsia="bg-BG"/>
              </w:rPr>
            </w:pPr>
            <w:r>
              <w:rPr>
                <w:i/>
                <w:iCs/>
                <w:lang w:val="bg-BG" w:eastAsia="bg-BG"/>
              </w:rPr>
              <w:t>-</w:t>
            </w:r>
          </w:p>
        </w:tc>
        <w:tc>
          <w:tcPr>
            <w:tcW w:w="180" w:type="dxa"/>
            <w:tcBorders>
              <w:top w:val="nil"/>
              <w:left w:val="nil"/>
              <w:right w:val="nil"/>
            </w:tcBorders>
            <w:shd w:val="clear" w:color="auto" w:fill="auto"/>
            <w:noWrap/>
            <w:vAlign w:val="bottom"/>
          </w:tcPr>
          <w:p w14:paraId="06E85B41" w14:textId="77777777" w:rsidR="00A7694D" w:rsidRPr="009C2824" w:rsidRDefault="00A7694D" w:rsidP="00A7694D">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1B0182B7" w14:textId="1A5C3596" w:rsidR="00A7694D" w:rsidRPr="009C2824" w:rsidRDefault="00A7694D" w:rsidP="00A7694D">
            <w:pPr>
              <w:jc w:val="right"/>
              <w:rPr>
                <w:i/>
                <w:iCs/>
                <w:lang w:val="bg-BG" w:eastAsia="bg-BG"/>
              </w:rPr>
            </w:pPr>
            <w:r>
              <w:rPr>
                <w:i/>
                <w:iCs/>
                <w:lang w:val="bg-BG" w:eastAsia="bg-BG"/>
              </w:rPr>
              <w:t>(29)</w:t>
            </w:r>
          </w:p>
        </w:tc>
      </w:tr>
      <w:tr w:rsidR="00A7694D" w:rsidRPr="009C2824" w14:paraId="3AD47FE6" w14:textId="77777777" w:rsidTr="00763191">
        <w:trPr>
          <w:trHeight w:val="255"/>
        </w:trPr>
        <w:tc>
          <w:tcPr>
            <w:tcW w:w="4873" w:type="dxa"/>
            <w:tcBorders>
              <w:top w:val="nil"/>
              <w:left w:val="nil"/>
              <w:right w:val="nil"/>
            </w:tcBorders>
            <w:shd w:val="clear" w:color="auto" w:fill="auto"/>
            <w:noWrap/>
            <w:vAlign w:val="bottom"/>
          </w:tcPr>
          <w:p w14:paraId="3D5C941B" w14:textId="77777777" w:rsidR="00A7694D" w:rsidRPr="009C2824" w:rsidRDefault="00A7694D" w:rsidP="00A7694D">
            <w:pPr>
              <w:rPr>
                <w:b/>
                <w:lang w:val="bg-BG" w:eastAsia="bg-BG"/>
              </w:rPr>
            </w:pPr>
            <w:r w:rsidRPr="009C2824">
              <w:rPr>
                <w:b/>
                <w:lang w:val="bg-BG" w:eastAsia="bg-BG"/>
              </w:rPr>
              <w:t>Резултат от продажба на ДМА</w:t>
            </w:r>
          </w:p>
        </w:tc>
        <w:tc>
          <w:tcPr>
            <w:tcW w:w="1440" w:type="dxa"/>
            <w:tcBorders>
              <w:top w:val="single" w:sz="4" w:space="0" w:color="auto"/>
              <w:left w:val="nil"/>
              <w:right w:val="nil"/>
            </w:tcBorders>
            <w:shd w:val="clear" w:color="auto" w:fill="auto"/>
            <w:noWrap/>
            <w:vAlign w:val="bottom"/>
          </w:tcPr>
          <w:p w14:paraId="23AAAB26" w14:textId="3D3ECFEC" w:rsidR="00A7694D" w:rsidRPr="00E90F43" w:rsidRDefault="00A7694D" w:rsidP="00A7694D">
            <w:pPr>
              <w:jc w:val="right"/>
              <w:rPr>
                <w:b/>
                <w:lang w:val="bg-BG" w:eastAsia="bg-BG"/>
              </w:rPr>
            </w:pPr>
            <w:r>
              <w:rPr>
                <w:b/>
                <w:lang w:val="bg-BG" w:eastAsia="bg-BG"/>
              </w:rPr>
              <w:t>-</w:t>
            </w:r>
          </w:p>
        </w:tc>
        <w:tc>
          <w:tcPr>
            <w:tcW w:w="180" w:type="dxa"/>
            <w:tcBorders>
              <w:left w:val="nil"/>
              <w:right w:val="nil"/>
            </w:tcBorders>
            <w:shd w:val="clear" w:color="auto" w:fill="auto"/>
            <w:noWrap/>
            <w:vAlign w:val="bottom"/>
          </w:tcPr>
          <w:p w14:paraId="65749463" w14:textId="77777777" w:rsidR="00A7694D" w:rsidRPr="009C2824" w:rsidRDefault="00A7694D" w:rsidP="00A7694D">
            <w:pPr>
              <w:rPr>
                <w:b/>
                <w:lang w:val="bg-BG" w:eastAsia="bg-BG"/>
              </w:rPr>
            </w:pPr>
          </w:p>
        </w:tc>
        <w:tc>
          <w:tcPr>
            <w:tcW w:w="1260" w:type="dxa"/>
            <w:tcBorders>
              <w:top w:val="single" w:sz="4" w:space="0" w:color="auto"/>
              <w:left w:val="nil"/>
              <w:right w:val="nil"/>
            </w:tcBorders>
            <w:shd w:val="clear" w:color="auto" w:fill="auto"/>
            <w:noWrap/>
            <w:vAlign w:val="bottom"/>
          </w:tcPr>
          <w:p w14:paraId="446D9406" w14:textId="5E807E8D" w:rsidR="00A7694D" w:rsidRPr="009C2824" w:rsidRDefault="00A7694D" w:rsidP="00A7694D">
            <w:pPr>
              <w:jc w:val="right"/>
              <w:rPr>
                <w:b/>
                <w:lang w:val="bg-BG" w:eastAsia="bg-BG"/>
              </w:rPr>
            </w:pPr>
            <w:r>
              <w:rPr>
                <w:b/>
                <w:lang w:val="bg-BG" w:eastAsia="bg-BG"/>
              </w:rPr>
              <w:t>1</w:t>
            </w:r>
          </w:p>
        </w:tc>
      </w:tr>
      <w:tr w:rsidR="00A7694D" w:rsidRPr="009C2824" w14:paraId="577B79C7" w14:textId="77777777" w:rsidTr="004C05E6">
        <w:trPr>
          <w:trHeight w:val="255"/>
        </w:trPr>
        <w:tc>
          <w:tcPr>
            <w:tcW w:w="4873" w:type="dxa"/>
            <w:tcBorders>
              <w:top w:val="nil"/>
              <w:left w:val="nil"/>
              <w:bottom w:val="nil"/>
              <w:right w:val="nil"/>
            </w:tcBorders>
            <w:shd w:val="clear" w:color="auto" w:fill="auto"/>
            <w:noWrap/>
            <w:vAlign w:val="bottom"/>
          </w:tcPr>
          <w:p w14:paraId="053B6C9B" w14:textId="77777777" w:rsidR="00A7694D" w:rsidRPr="009C2824" w:rsidRDefault="00A7694D" w:rsidP="00A7694D">
            <w:pPr>
              <w:rPr>
                <w:lang w:val="bg-BG" w:eastAsia="bg-BG"/>
              </w:rPr>
            </w:pPr>
            <w:r w:rsidRPr="009C2824">
              <w:rPr>
                <w:lang w:val="bg-BG" w:eastAsia="bg-BG"/>
              </w:rPr>
              <w:t>Приходи от финансиране</w:t>
            </w:r>
          </w:p>
        </w:tc>
        <w:tc>
          <w:tcPr>
            <w:tcW w:w="1440" w:type="dxa"/>
            <w:tcBorders>
              <w:left w:val="nil"/>
              <w:bottom w:val="nil"/>
              <w:right w:val="nil"/>
            </w:tcBorders>
            <w:shd w:val="clear" w:color="auto" w:fill="auto"/>
            <w:noWrap/>
            <w:vAlign w:val="bottom"/>
          </w:tcPr>
          <w:p w14:paraId="53C225D0" w14:textId="2DBB6973" w:rsidR="00A7694D" w:rsidRPr="00DC2422" w:rsidRDefault="00A7694D" w:rsidP="00A7694D">
            <w:pPr>
              <w:jc w:val="right"/>
              <w:rPr>
                <w:lang w:val="bg-BG" w:eastAsia="bg-BG"/>
              </w:rPr>
            </w:pPr>
            <w:r>
              <w:rPr>
                <w:lang w:val="bg-BG" w:eastAsia="bg-BG"/>
              </w:rPr>
              <w:t>222</w:t>
            </w:r>
          </w:p>
        </w:tc>
        <w:tc>
          <w:tcPr>
            <w:tcW w:w="180" w:type="dxa"/>
            <w:tcBorders>
              <w:left w:val="nil"/>
              <w:bottom w:val="nil"/>
              <w:right w:val="nil"/>
            </w:tcBorders>
            <w:shd w:val="clear" w:color="auto" w:fill="auto"/>
            <w:noWrap/>
            <w:vAlign w:val="bottom"/>
          </w:tcPr>
          <w:p w14:paraId="5A317C8B" w14:textId="77777777" w:rsidR="00A7694D" w:rsidRPr="009C2824" w:rsidRDefault="00A7694D" w:rsidP="00A7694D">
            <w:pPr>
              <w:rPr>
                <w:lang w:val="bg-BG" w:eastAsia="bg-BG"/>
              </w:rPr>
            </w:pPr>
          </w:p>
        </w:tc>
        <w:tc>
          <w:tcPr>
            <w:tcW w:w="1260" w:type="dxa"/>
            <w:tcBorders>
              <w:left w:val="nil"/>
              <w:bottom w:val="nil"/>
              <w:right w:val="nil"/>
            </w:tcBorders>
            <w:shd w:val="clear" w:color="auto" w:fill="auto"/>
            <w:noWrap/>
            <w:vAlign w:val="bottom"/>
          </w:tcPr>
          <w:p w14:paraId="3783D47C" w14:textId="0283D6DF" w:rsidR="00A7694D" w:rsidRPr="009C2824" w:rsidRDefault="00A7694D" w:rsidP="00A7694D">
            <w:pPr>
              <w:jc w:val="right"/>
              <w:rPr>
                <w:lang w:val="bg-BG" w:eastAsia="bg-BG"/>
              </w:rPr>
            </w:pPr>
            <w:r>
              <w:rPr>
                <w:lang w:val="bg-BG" w:eastAsia="bg-BG"/>
              </w:rPr>
              <w:t>184</w:t>
            </w:r>
          </w:p>
        </w:tc>
      </w:tr>
      <w:tr w:rsidR="00A7694D" w:rsidRPr="009C2824" w14:paraId="5276568C" w14:textId="77777777" w:rsidTr="00D6153D">
        <w:trPr>
          <w:trHeight w:val="255"/>
        </w:trPr>
        <w:tc>
          <w:tcPr>
            <w:tcW w:w="4873" w:type="dxa"/>
            <w:tcBorders>
              <w:top w:val="nil"/>
              <w:left w:val="nil"/>
              <w:bottom w:val="nil"/>
              <w:right w:val="nil"/>
            </w:tcBorders>
            <w:shd w:val="clear" w:color="auto" w:fill="auto"/>
            <w:noWrap/>
            <w:vAlign w:val="bottom"/>
          </w:tcPr>
          <w:p w14:paraId="4B5CC215" w14:textId="43C11E25" w:rsidR="00A7694D" w:rsidRDefault="00A7694D" w:rsidP="00A7694D">
            <w:pPr>
              <w:rPr>
                <w:lang w:val="bg-BG" w:eastAsia="bg-BG"/>
              </w:rPr>
            </w:pPr>
            <w:r>
              <w:rPr>
                <w:lang w:val="bg-BG" w:eastAsia="bg-BG"/>
              </w:rPr>
              <w:t>Излишъци от МЗ</w:t>
            </w:r>
          </w:p>
        </w:tc>
        <w:tc>
          <w:tcPr>
            <w:tcW w:w="1440" w:type="dxa"/>
            <w:tcBorders>
              <w:top w:val="nil"/>
              <w:left w:val="nil"/>
              <w:bottom w:val="nil"/>
              <w:right w:val="nil"/>
            </w:tcBorders>
            <w:shd w:val="clear" w:color="auto" w:fill="auto"/>
            <w:noWrap/>
            <w:vAlign w:val="bottom"/>
          </w:tcPr>
          <w:p w14:paraId="408E7340" w14:textId="62AE546B" w:rsidR="00A7694D" w:rsidRPr="00DC2422" w:rsidRDefault="00A7694D" w:rsidP="00A7694D">
            <w:pPr>
              <w:tabs>
                <w:tab w:val="center" w:pos="4153"/>
                <w:tab w:val="right" w:pos="8306"/>
              </w:tabs>
              <w:jc w:val="right"/>
              <w:rPr>
                <w:lang w:val="bg-BG" w:eastAsia="bg-BG"/>
              </w:rPr>
            </w:pPr>
            <w:r>
              <w:rPr>
                <w:lang w:val="bg-BG" w:eastAsia="bg-BG"/>
              </w:rPr>
              <w:t>43</w:t>
            </w:r>
          </w:p>
        </w:tc>
        <w:tc>
          <w:tcPr>
            <w:tcW w:w="180" w:type="dxa"/>
            <w:tcBorders>
              <w:top w:val="nil"/>
              <w:left w:val="nil"/>
              <w:bottom w:val="nil"/>
              <w:right w:val="nil"/>
            </w:tcBorders>
            <w:shd w:val="clear" w:color="auto" w:fill="auto"/>
            <w:noWrap/>
            <w:vAlign w:val="bottom"/>
          </w:tcPr>
          <w:p w14:paraId="33E84401" w14:textId="77777777" w:rsidR="00A7694D" w:rsidRPr="009C2824" w:rsidRDefault="00A7694D" w:rsidP="00A7694D">
            <w:pPr>
              <w:rPr>
                <w:lang w:val="bg-BG" w:eastAsia="bg-BG"/>
              </w:rPr>
            </w:pPr>
          </w:p>
        </w:tc>
        <w:tc>
          <w:tcPr>
            <w:tcW w:w="1260" w:type="dxa"/>
            <w:tcBorders>
              <w:top w:val="nil"/>
              <w:left w:val="nil"/>
              <w:bottom w:val="nil"/>
              <w:right w:val="nil"/>
            </w:tcBorders>
            <w:shd w:val="clear" w:color="auto" w:fill="auto"/>
            <w:noWrap/>
            <w:vAlign w:val="bottom"/>
          </w:tcPr>
          <w:p w14:paraId="7085A776" w14:textId="16D6CEDA" w:rsidR="00A7694D" w:rsidRPr="00547C6E" w:rsidRDefault="00A7694D" w:rsidP="00A7694D">
            <w:pPr>
              <w:jc w:val="right"/>
              <w:rPr>
                <w:lang w:val="bg-BG" w:eastAsia="bg-BG"/>
              </w:rPr>
            </w:pPr>
            <w:r>
              <w:rPr>
                <w:lang w:val="bg-BG" w:eastAsia="bg-BG"/>
              </w:rPr>
              <w:t>47</w:t>
            </w:r>
          </w:p>
        </w:tc>
      </w:tr>
      <w:tr w:rsidR="00A7694D" w:rsidRPr="009C2824" w14:paraId="2F232330" w14:textId="77777777" w:rsidTr="00D6153D">
        <w:trPr>
          <w:trHeight w:val="255"/>
        </w:trPr>
        <w:tc>
          <w:tcPr>
            <w:tcW w:w="4873" w:type="dxa"/>
            <w:tcBorders>
              <w:top w:val="nil"/>
              <w:left w:val="nil"/>
              <w:bottom w:val="nil"/>
              <w:right w:val="nil"/>
            </w:tcBorders>
            <w:shd w:val="clear" w:color="auto" w:fill="auto"/>
            <w:noWrap/>
            <w:vAlign w:val="bottom"/>
          </w:tcPr>
          <w:p w14:paraId="06E6F1B3" w14:textId="7209AFB1" w:rsidR="00A7694D" w:rsidRPr="009C2824" w:rsidRDefault="00A7694D" w:rsidP="00A7694D">
            <w:pPr>
              <w:rPr>
                <w:lang w:val="bg-BG" w:eastAsia="bg-BG"/>
              </w:rPr>
            </w:pPr>
            <w:r>
              <w:rPr>
                <w:lang w:val="bg-BG" w:eastAsia="bg-BG"/>
              </w:rPr>
              <w:t>Дизайнерски услуги</w:t>
            </w:r>
          </w:p>
        </w:tc>
        <w:tc>
          <w:tcPr>
            <w:tcW w:w="1440" w:type="dxa"/>
            <w:tcBorders>
              <w:top w:val="nil"/>
              <w:left w:val="nil"/>
              <w:bottom w:val="nil"/>
              <w:right w:val="nil"/>
            </w:tcBorders>
            <w:shd w:val="clear" w:color="auto" w:fill="auto"/>
            <w:noWrap/>
            <w:vAlign w:val="bottom"/>
          </w:tcPr>
          <w:p w14:paraId="64D30EA2" w14:textId="54E98B0D" w:rsidR="00A7694D" w:rsidRPr="00DC2422" w:rsidRDefault="00A7694D" w:rsidP="00A7694D">
            <w:pPr>
              <w:tabs>
                <w:tab w:val="center" w:pos="4153"/>
                <w:tab w:val="right" w:pos="8306"/>
              </w:tabs>
              <w:jc w:val="right"/>
              <w:rPr>
                <w:lang w:val="bg-BG" w:eastAsia="bg-BG"/>
              </w:rPr>
            </w:pPr>
            <w:r>
              <w:rPr>
                <w:lang w:val="bg-BG" w:eastAsia="bg-BG"/>
              </w:rPr>
              <w:t>25</w:t>
            </w:r>
          </w:p>
        </w:tc>
        <w:tc>
          <w:tcPr>
            <w:tcW w:w="180" w:type="dxa"/>
            <w:tcBorders>
              <w:top w:val="nil"/>
              <w:left w:val="nil"/>
              <w:bottom w:val="nil"/>
              <w:right w:val="nil"/>
            </w:tcBorders>
            <w:shd w:val="clear" w:color="auto" w:fill="auto"/>
            <w:noWrap/>
            <w:vAlign w:val="bottom"/>
          </w:tcPr>
          <w:p w14:paraId="0FE54CF0" w14:textId="77777777" w:rsidR="00A7694D" w:rsidRPr="009C2824" w:rsidRDefault="00A7694D" w:rsidP="00A7694D">
            <w:pPr>
              <w:rPr>
                <w:lang w:val="bg-BG" w:eastAsia="bg-BG"/>
              </w:rPr>
            </w:pPr>
          </w:p>
        </w:tc>
        <w:tc>
          <w:tcPr>
            <w:tcW w:w="1260" w:type="dxa"/>
            <w:tcBorders>
              <w:top w:val="nil"/>
              <w:left w:val="nil"/>
              <w:bottom w:val="nil"/>
              <w:right w:val="nil"/>
            </w:tcBorders>
            <w:shd w:val="clear" w:color="auto" w:fill="auto"/>
            <w:noWrap/>
            <w:vAlign w:val="bottom"/>
          </w:tcPr>
          <w:p w14:paraId="6AC5538C" w14:textId="49CA509F" w:rsidR="00A7694D" w:rsidRPr="00547C6E" w:rsidRDefault="00A7694D" w:rsidP="00A7694D">
            <w:pPr>
              <w:jc w:val="right"/>
              <w:rPr>
                <w:lang w:val="bg-BG" w:eastAsia="bg-BG"/>
              </w:rPr>
            </w:pPr>
            <w:r>
              <w:rPr>
                <w:lang w:val="bg-BG" w:eastAsia="bg-BG"/>
              </w:rPr>
              <w:t>41</w:t>
            </w:r>
          </w:p>
        </w:tc>
      </w:tr>
      <w:tr w:rsidR="00A7694D" w:rsidRPr="009C2824" w14:paraId="2ACAC975" w14:textId="77777777" w:rsidTr="00D6153D">
        <w:trPr>
          <w:trHeight w:val="255"/>
        </w:trPr>
        <w:tc>
          <w:tcPr>
            <w:tcW w:w="4873" w:type="dxa"/>
            <w:tcBorders>
              <w:top w:val="nil"/>
              <w:left w:val="nil"/>
              <w:bottom w:val="nil"/>
              <w:right w:val="nil"/>
            </w:tcBorders>
            <w:shd w:val="clear" w:color="auto" w:fill="auto"/>
            <w:noWrap/>
            <w:vAlign w:val="bottom"/>
          </w:tcPr>
          <w:p w14:paraId="10C6B03F" w14:textId="6C06F969" w:rsidR="00A7694D" w:rsidRDefault="00A7694D" w:rsidP="00A7694D">
            <w:pPr>
              <w:rPr>
                <w:lang w:val="bg-BG" w:eastAsia="bg-BG"/>
              </w:rPr>
            </w:pPr>
            <w:r w:rsidRPr="00A7694D">
              <w:rPr>
                <w:lang w:val="bg-BG" w:eastAsia="bg-BG"/>
              </w:rPr>
              <w:t>Получени обещетения</w:t>
            </w:r>
          </w:p>
        </w:tc>
        <w:tc>
          <w:tcPr>
            <w:tcW w:w="1440" w:type="dxa"/>
            <w:tcBorders>
              <w:top w:val="nil"/>
              <w:left w:val="nil"/>
              <w:bottom w:val="nil"/>
              <w:right w:val="nil"/>
            </w:tcBorders>
            <w:shd w:val="clear" w:color="auto" w:fill="auto"/>
            <w:noWrap/>
            <w:vAlign w:val="bottom"/>
          </w:tcPr>
          <w:p w14:paraId="31642034" w14:textId="629B3025" w:rsidR="00A7694D" w:rsidRDefault="00A7694D" w:rsidP="00A7694D">
            <w:pPr>
              <w:tabs>
                <w:tab w:val="center" w:pos="4153"/>
                <w:tab w:val="right" w:pos="8306"/>
              </w:tabs>
              <w:jc w:val="right"/>
              <w:rPr>
                <w:lang w:val="bg-BG" w:eastAsia="bg-BG"/>
              </w:rPr>
            </w:pPr>
            <w:r>
              <w:rPr>
                <w:lang w:val="bg-BG" w:eastAsia="bg-BG"/>
              </w:rPr>
              <w:t>23</w:t>
            </w:r>
          </w:p>
        </w:tc>
        <w:tc>
          <w:tcPr>
            <w:tcW w:w="180" w:type="dxa"/>
            <w:tcBorders>
              <w:top w:val="nil"/>
              <w:left w:val="nil"/>
              <w:bottom w:val="nil"/>
              <w:right w:val="nil"/>
            </w:tcBorders>
            <w:shd w:val="clear" w:color="auto" w:fill="auto"/>
            <w:noWrap/>
            <w:vAlign w:val="bottom"/>
          </w:tcPr>
          <w:p w14:paraId="69343105" w14:textId="77777777" w:rsidR="00A7694D" w:rsidRPr="009C2824" w:rsidRDefault="00A7694D" w:rsidP="00A7694D">
            <w:pPr>
              <w:rPr>
                <w:lang w:val="bg-BG" w:eastAsia="bg-BG"/>
              </w:rPr>
            </w:pPr>
          </w:p>
        </w:tc>
        <w:tc>
          <w:tcPr>
            <w:tcW w:w="1260" w:type="dxa"/>
            <w:tcBorders>
              <w:top w:val="nil"/>
              <w:left w:val="nil"/>
              <w:bottom w:val="nil"/>
              <w:right w:val="nil"/>
            </w:tcBorders>
            <w:shd w:val="clear" w:color="auto" w:fill="auto"/>
            <w:noWrap/>
            <w:vAlign w:val="bottom"/>
          </w:tcPr>
          <w:p w14:paraId="12498D9F" w14:textId="7183C2EB" w:rsidR="00A7694D" w:rsidRPr="00547C6E" w:rsidRDefault="00A7694D" w:rsidP="00A7694D">
            <w:pPr>
              <w:jc w:val="right"/>
              <w:rPr>
                <w:lang w:val="bg-BG" w:eastAsia="bg-BG"/>
              </w:rPr>
            </w:pPr>
            <w:r>
              <w:rPr>
                <w:lang w:val="bg-BG" w:eastAsia="bg-BG"/>
              </w:rPr>
              <w:t>15</w:t>
            </w:r>
          </w:p>
        </w:tc>
      </w:tr>
      <w:tr w:rsidR="00A7694D" w:rsidRPr="009C2824" w14:paraId="03EF16A6" w14:textId="77777777" w:rsidTr="00D6153D">
        <w:trPr>
          <w:trHeight w:val="255"/>
        </w:trPr>
        <w:tc>
          <w:tcPr>
            <w:tcW w:w="4873" w:type="dxa"/>
            <w:tcBorders>
              <w:top w:val="nil"/>
              <w:left w:val="nil"/>
              <w:bottom w:val="nil"/>
              <w:right w:val="nil"/>
            </w:tcBorders>
            <w:shd w:val="clear" w:color="auto" w:fill="auto"/>
            <w:noWrap/>
            <w:vAlign w:val="bottom"/>
          </w:tcPr>
          <w:p w14:paraId="1ECA3004" w14:textId="06449947" w:rsidR="00A7694D" w:rsidRDefault="00A7694D" w:rsidP="00A7694D">
            <w:pPr>
              <w:rPr>
                <w:lang w:val="bg-BG" w:eastAsia="bg-BG"/>
              </w:rPr>
            </w:pPr>
            <w:r>
              <w:rPr>
                <w:lang w:val="bg-BG" w:eastAsia="bg-BG"/>
              </w:rPr>
              <w:t>Извършени тестове</w:t>
            </w:r>
          </w:p>
        </w:tc>
        <w:tc>
          <w:tcPr>
            <w:tcW w:w="1440" w:type="dxa"/>
            <w:tcBorders>
              <w:top w:val="nil"/>
              <w:left w:val="nil"/>
              <w:bottom w:val="nil"/>
              <w:right w:val="nil"/>
            </w:tcBorders>
            <w:shd w:val="clear" w:color="auto" w:fill="auto"/>
            <w:noWrap/>
            <w:vAlign w:val="bottom"/>
          </w:tcPr>
          <w:p w14:paraId="4DA0D282" w14:textId="6D1B2CBE" w:rsidR="00A7694D" w:rsidRDefault="00A7694D" w:rsidP="00A7694D">
            <w:pPr>
              <w:tabs>
                <w:tab w:val="center" w:pos="4153"/>
                <w:tab w:val="right" w:pos="8306"/>
              </w:tabs>
              <w:jc w:val="right"/>
              <w:rPr>
                <w:lang w:val="bg-BG" w:eastAsia="bg-BG"/>
              </w:rPr>
            </w:pPr>
            <w:r>
              <w:rPr>
                <w:lang w:val="bg-BG" w:eastAsia="bg-BG"/>
              </w:rPr>
              <w:t>22</w:t>
            </w:r>
          </w:p>
        </w:tc>
        <w:tc>
          <w:tcPr>
            <w:tcW w:w="180" w:type="dxa"/>
            <w:tcBorders>
              <w:top w:val="nil"/>
              <w:left w:val="nil"/>
              <w:bottom w:val="nil"/>
              <w:right w:val="nil"/>
            </w:tcBorders>
            <w:shd w:val="clear" w:color="auto" w:fill="auto"/>
            <w:noWrap/>
            <w:vAlign w:val="bottom"/>
          </w:tcPr>
          <w:p w14:paraId="2DB8A2E3" w14:textId="77777777" w:rsidR="00A7694D" w:rsidRPr="009C2824" w:rsidRDefault="00A7694D" w:rsidP="00A7694D">
            <w:pPr>
              <w:rPr>
                <w:lang w:val="bg-BG" w:eastAsia="bg-BG"/>
              </w:rPr>
            </w:pPr>
          </w:p>
        </w:tc>
        <w:tc>
          <w:tcPr>
            <w:tcW w:w="1260" w:type="dxa"/>
            <w:tcBorders>
              <w:top w:val="nil"/>
              <w:left w:val="nil"/>
              <w:bottom w:val="nil"/>
              <w:right w:val="nil"/>
            </w:tcBorders>
            <w:shd w:val="clear" w:color="auto" w:fill="auto"/>
            <w:noWrap/>
            <w:vAlign w:val="bottom"/>
          </w:tcPr>
          <w:p w14:paraId="1F4DBA41" w14:textId="40732362" w:rsidR="00A7694D" w:rsidRDefault="007F5B91" w:rsidP="00A7694D">
            <w:pPr>
              <w:jc w:val="right"/>
              <w:rPr>
                <w:lang w:val="bg-BG" w:eastAsia="bg-BG"/>
              </w:rPr>
            </w:pPr>
            <w:r>
              <w:rPr>
                <w:lang w:val="bg-BG" w:eastAsia="bg-BG"/>
              </w:rPr>
              <w:t>5</w:t>
            </w:r>
          </w:p>
        </w:tc>
      </w:tr>
      <w:tr w:rsidR="00A7694D" w:rsidRPr="009C2824" w14:paraId="255864C3" w14:textId="77777777" w:rsidTr="00BB2208">
        <w:trPr>
          <w:trHeight w:val="255"/>
        </w:trPr>
        <w:tc>
          <w:tcPr>
            <w:tcW w:w="4873" w:type="dxa"/>
            <w:tcBorders>
              <w:top w:val="nil"/>
              <w:left w:val="nil"/>
              <w:bottom w:val="nil"/>
              <w:right w:val="nil"/>
            </w:tcBorders>
            <w:shd w:val="clear" w:color="auto" w:fill="auto"/>
            <w:noWrap/>
            <w:vAlign w:val="bottom"/>
          </w:tcPr>
          <w:p w14:paraId="3A25CB4D" w14:textId="77777777" w:rsidR="00A7694D" w:rsidRPr="009C2824" w:rsidRDefault="00A7694D" w:rsidP="00A7694D">
            <w:pPr>
              <w:rPr>
                <w:lang w:val="bg-BG" w:eastAsia="bg-BG"/>
              </w:rPr>
            </w:pPr>
            <w:r w:rsidRPr="009C2824">
              <w:rPr>
                <w:lang w:val="bg-BG" w:eastAsia="bg-BG"/>
              </w:rPr>
              <w:t>Наеми</w:t>
            </w:r>
          </w:p>
        </w:tc>
        <w:tc>
          <w:tcPr>
            <w:tcW w:w="1440" w:type="dxa"/>
            <w:tcBorders>
              <w:top w:val="nil"/>
              <w:left w:val="nil"/>
              <w:bottom w:val="nil"/>
              <w:right w:val="nil"/>
            </w:tcBorders>
            <w:shd w:val="clear" w:color="auto" w:fill="auto"/>
            <w:noWrap/>
            <w:vAlign w:val="bottom"/>
          </w:tcPr>
          <w:p w14:paraId="56F5152C" w14:textId="1E884711" w:rsidR="00A7694D" w:rsidRPr="00DC2422" w:rsidRDefault="00A7694D" w:rsidP="00A7694D">
            <w:pPr>
              <w:jc w:val="right"/>
              <w:rPr>
                <w:lang w:val="bg-BG" w:eastAsia="bg-BG"/>
              </w:rPr>
            </w:pPr>
            <w:r>
              <w:rPr>
                <w:lang w:val="bg-BG" w:eastAsia="bg-BG"/>
              </w:rPr>
              <w:t>17</w:t>
            </w:r>
          </w:p>
        </w:tc>
        <w:tc>
          <w:tcPr>
            <w:tcW w:w="180" w:type="dxa"/>
            <w:tcBorders>
              <w:top w:val="nil"/>
              <w:left w:val="nil"/>
              <w:bottom w:val="nil"/>
              <w:right w:val="nil"/>
            </w:tcBorders>
            <w:shd w:val="clear" w:color="auto" w:fill="auto"/>
            <w:noWrap/>
            <w:vAlign w:val="bottom"/>
          </w:tcPr>
          <w:p w14:paraId="133A2EC6" w14:textId="77777777" w:rsidR="00A7694D" w:rsidRPr="009C2824" w:rsidRDefault="00A7694D" w:rsidP="00A7694D">
            <w:pPr>
              <w:rPr>
                <w:lang w:val="bg-BG" w:eastAsia="bg-BG"/>
              </w:rPr>
            </w:pPr>
          </w:p>
        </w:tc>
        <w:tc>
          <w:tcPr>
            <w:tcW w:w="1260" w:type="dxa"/>
            <w:tcBorders>
              <w:top w:val="nil"/>
              <w:left w:val="nil"/>
              <w:bottom w:val="nil"/>
              <w:right w:val="nil"/>
            </w:tcBorders>
            <w:shd w:val="clear" w:color="auto" w:fill="auto"/>
            <w:noWrap/>
            <w:vAlign w:val="bottom"/>
          </w:tcPr>
          <w:p w14:paraId="3A212A16" w14:textId="6A04F9A5" w:rsidR="00A7694D" w:rsidRPr="009C2824" w:rsidRDefault="007F5B91" w:rsidP="00A7694D">
            <w:pPr>
              <w:jc w:val="right"/>
              <w:rPr>
                <w:lang w:val="bg-BG" w:eastAsia="bg-BG"/>
              </w:rPr>
            </w:pPr>
            <w:r>
              <w:rPr>
                <w:iCs/>
                <w:lang w:val="bg-BG" w:eastAsia="bg-BG"/>
              </w:rPr>
              <w:t>16</w:t>
            </w:r>
          </w:p>
        </w:tc>
      </w:tr>
      <w:tr w:rsidR="00A7694D" w:rsidRPr="009C2824" w14:paraId="44A0F698" w14:textId="77777777" w:rsidTr="00BB2208">
        <w:trPr>
          <w:trHeight w:val="255"/>
        </w:trPr>
        <w:tc>
          <w:tcPr>
            <w:tcW w:w="4873" w:type="dxa"/>
            <w:tcBorders>
              <w:left w:val="nil"/>
              <w:bottom w:val="nil"/>
              <w:right w:val="nil"/>
            </w:tcBorders>
            <w:shd w:val="clear" w:color="auto" w:fill="auto"/>
            <w:noWrap/>
            <w:vAlign w:val="bottom"/>
          </w:tcPr>
          <w:p w14:paraId="1D2875CA" w14:textId="77777777" w:rsidR="00A7694D" w:rsidRPr="00014361" w:rsidRDefault="00A7694D" w:rsidP="00A7694D">
            <w:pPr>
              <w:rPr>
                <w:lang w:val="bg-BG" w:eastAsia="bg-BG"/>
              </w:rPr>
            </w:pPr>
            <w:r>
              <w:rPr>
                <w:lang w:val="bg-BG" w:eastAsia="bg-BG"/>
              </w:rPr>
              <w:t>Митническо обсужване</w:t>
            </w:r>
          </w:p>
        </w:tc>
        <w:tc>
          <w:tcPr>
            <w:tcW w:w="1440" w:type="dxa"/>
            <w:tcBorders>
              <w:left w:val="nil"/>
              <w:right w:val="nil"/>
            </w:tcBorders>
            <w:shd w:val="clear" w:color="auto" w:fill="auto"/>
            <w:noWrap/>
            <w:vAlign w:val="bottom"/>
          </w:tcPr>
          <w:p w14:paraId="343B9AFA" w14:textId="7692F725" w:rsidR="00A7694D" w:rsidRPr="00014361" w:rsidRDefault="00A7694D" w:rsidP="00A7694D">
            <w:pPr>
              <w:jc w:val="right"/>
              <w:rPr>
                <w:iCs/>
                <w:lang w:val="bg-BG" w:eastAsia="bg-BG"/>
              </w:rPr>
            </w:pPr>
            <w:r>
              <w:rPr>
                <w:iCs/>
                <w:lang w:val="bg-BG" w:eastAsia="bg-BG"/>
              </w:rPr>
              <w:t>12</w:t>
            </w:r>
          </w:p>
        </w:tc>
        <w:tc>
          <w:tcPr>
            <w:tcW w:w="180" w:type="dxa"/>
            <w:tcBorders>
              <w:left w:val="nil"/>
              <w:right w:val="nil"/>
            </w:tcBorders>
            <w:shd w:val="clear" w:color="auto" w:fill="auto"/>
            <w:noWrap/>
            <w:vAlign w:val="bottom"/>
          </w:tcPr>
          <w:p w14:paraId="6DB5456E" w14:textId="77777777" w:rsidR="00A7694D" w:rsidRPr="009C2824" w:rsidRDefault="00A7694D" w:rsidP="00A7694D">
            <w:pPr>
              <w:rPr>
                <w:lang w:val="bg-BG" w:eastAsia="bg-BG"/>
              </w:rPr>
            </w:pPr>
          </w:p>
        </w:tc>
        <w:tc>
          <w:tcPr>
            <w:tcW w:w="1260" w:type="dxa"/>
            <w:tcBorders>
              <w:left w:val="nil"/>
              <w:right w:val="nil"/>
            </w:tcBorders>
            <w:shd w:val="clear" w:color="auto" w:fill="auto"/>
            <w:noWrap/>
            <w:vAlign w:val="bottom"/>
          </w:tcPr>
          <w:p w14:paraId="5E357A48" w14:textId="61FB5DE0" w:rsidR="00A7694D" w:rsidRPr="009C2824" w:rsidRDefault="00A7694D" w:rsidP="00A7694D">
            <w:pPr>
              <w:jc w:val="right"/>
              <w:rPr>
                <w:iCs/>
                <w:lang w:val="bg-BG" w:eastAsia="bg-BG"/>
              </w:rPr>
            </w:pPr>
            <w:r>
              <w:rPr>
                <w:iCs/>
                <w:lang w:val="bg-BG" w:eastAsia="bg-BG"/>
              </w:rPr>
              <w:t>1</w:t>
            </w:r>
          </w:p>
        </w:tc>
      </w:tr>
      <w:tr w:rsidR="00A7694D" w:rsidRPr="009C2824" w14:paraId="59AAC1C5" w14:textId="77777777" w:rsidTr="00BB2208">
        <w:trPr>
          <w:trHeight w:val="255"/>
        </w:trPr>
        <w:tc>
          <w:tcPr>
            <w:tcW w:w="4873" w:type="dxa"/>
            <w:tcBorders>
              <w:left w:val="nil"/>
              <w:bottom w:val="nil"/>
              <w:right w:val="nil"/>
            </w:tcBorders>
            <w:shd w:val="clear" w:color="auto" w:fill="auto"/>
            <w:noWrap/>
            <w:vAlign w:val="bottom"/>
          </w:tcPr>
          <w:p w14:paraId="5BA853C5" w14:textId="77777777" w:rsidR="00A7694D" w:rsidRPr="009C2824" w:rsidRDefault="00A7694D" w:rsidP="00A7694D">
            <w:pPr>
              <w:rPr>
                <w:lang w:val="bg-BG" w:eastAsia="bg-BG"/>
              </w:rPr>
            </w:pPr>
            <w:r w:rsidRPr="009C2824">
              <w:rPr>
                <w:lang w:val="bg-BG" w:eastAsia="bg-BG"/>
              </w:rPr>
              <w:t>Приходи от отпадъчни материали</w:t>
            </w:r>
          </w:p>
        </w:tc>
        <w:tc>
          <w:tcPr>
            <w:tcW w:w="1440" w:type="dxa"/>
            <w:tcBorders>
              <w:left w:val="nil"/>
              <w:right w:val="nil"/>
            </w:tcBorders>
            <w:shd w:val="clear" w:color="auto" w:fill="auto"/>
            <w:noWrap/>
            <w:vAlign w:val="bottom"/>
          </w:tcPr>
          <w:p w14:paraId="63A29A69" w14:textId="08368CF0" w:rsidR="00A7694D" w:rsidRPr="00DC2422" w:rsidRDefault="00A7694D" w:rsidP="00A7694D">
            <w:pPr>
              <w:jc w:val="right"/>
              <w:rPr>
                <w:iCs/>
                <w:lang w:val="bg-BG" w:eastAsia="bg-BG"/>
              </w:rPr>
            </w:pPr>
            <w:r>
              <w:rPr>
                <w:iCs/>
                <w:lang w:val="bg-BG" w:eastAsia="bg-BG"/>
              </w:rPr>
              <w:t>10</w:t>
            </w:r>
          </w:p>
        </w:tc>
        <w:tc>
          <w:tcPr>
            <w:tcW w:w="180" w:type="dxa"/>
            <w:tcBorders>
              <w:left w:val="nil"/>
              <w:right w:val="nil"/>
            </w:tcBorders>
            <w:shd w:val="clear" w:color="auto" w:fill="auto"/>
            <w:noWrap/>
            <w:vAlign w:val="bottom"/>
          </w:tcPr>
          <w:p w14:paraId="700A92EC" w14:textId="77777777" w:rsidR="00A7694D" w:rsidRPr="009C2824" w:rsidRDefault="00A7694D" w:rsidP="00A7694D">
            <w:pPr>
              <w:rPr>
                <w:lang w:val="bg-BG" w:eastAsia="bg-BG"/>
              </w:rPr>
            </w:pPr>
          </w:p>
        </w:tc>
        <w:tc>
          <w:tcPr>
            <w:tcW w:w="1260" w:type="dxa"/>
            <w:tcBorders>
              <w:left w:val="nil"/>
              <w:right w:val="nil"/>
            </w:tcBorders>
            <w:shd w:val="clear" w:color="auto" w:fill="auto"/>
            <w:noWrap/>
            <w:vAlign w:val="bottom"/>
          </w:tcPr>
          <w:p w14:paraId="60B34D56" w14:textId="161B2DAF" w:rsidR="00A7694D" w:rsidRPr="004517E0" w:rsidRDefault="004517E0" w:rsidP="00A7694D">
            <w:pPr>
              <w:jc w:val="right"/>
              <w:rPr>
                <w:iCs/>
                <w:lang w:eastAsia="bg-BG"/>
              </w:rPr>
            </w:pPr>
            <w:r>
              <w:rPr>
                <w:lang w:eastAsia="bg-BG"/>
              </w:rPr>
              <w:t>-</w:t>
            </w:r>
          </w:p>
        </w:tc>
      </w:tr>
      <w:tr w:rsidR="00A7694D" w:rsidRPr="009C2824" w14:paraId="5A312B8F" w14:textId="77777777" w:rsidTr="004C05E6">
        <w:trPr>
          <w:trHeight w:val="255"/>
        </w:trPr>
        <w:tc>
          <w:tcPr>
            <w:tcW w:w="4873" w:type="dxa"/>
            <w:tcBorders>
              <w:top w:val="nil"/>
              <w:left w:val="nil"/>
              <w:bottom w:val="nil"/>
              <w:right w:val="nil"/>
            </w:tcBorders>
            <w:shd w:val="clear" w:color="auto" w:fill="auto"/>
            <w:noWrap/>
            <w:vAlign w:val="bottom"/>
          </w:tcPr>
          <w:p w14:paraId="64191349" w14:textId="77777777" w:rsidR="00A7694D" w:rsidRPr="009C2824" w:rsidRDefault="00A7694D" w:rsidP="00A7694D">
            <w:pPr>
              <w:rPr>
                <w:lang w:val="bg-BG" w:eastAsia="bg-BG"/>
              </w:rPr>
            </w:pPr>
            <w:r w:rsidRPr="009C2824">
              <w:rPr>
                <w:lang w:val="bg-BG" w:eastAsia="bg-BG"/>
              </w:rPr>
              <w:t>Курсови разлики – нетно</w:t>
            </w:r>
          </w:p>
        </w:tc>
        <w:tc>
          <w:tcPr>
            <w:tcW w:w="1440" w:type="dxa"/>
            <w:tcBorders>
              <w:top w:val="nil"/>
              <w:left w:val="nil"/>
              <w:bottom w:val="nil"/>
              <w:right w:val="nil"/>
            </w:tcBorders>
            <w:shd w:val="clear" w:color="auto" w:fill="auto"/>
            <w:noWrap/>
            <w:vAlign w:val="bottom"/>
          </w:tcPr>
          <w:p w14:paraId="3105C092" w14:textId="09C93D05" w:rsidR="00A7694D" w:rsidRPr="00E90F43" w:rsidRDefault="00A7694D" w:rsidP="00A7694D">
            <w:pPr>
              <w:jc w:val="right"/>
              <w:rPr>
                <w:lang w:val="bg-BG" w:eastAsia="bg-BG"/>
              </w:rPr>
            </w:pPr>
            <w:r>
              <w:rPr>
                <w:lang w:val="bg-BG" w:eastAsia="bg-BG"/>
              </w:rPr>
              <w:t>(18)</w:t>
            </w:r>
          </w:p>
        </w:tc>
        <w:tc>
          <w:tcPr>
            <w:tcW w:w="180" w:type="dxa"/>
            <w:tcBorders>
              <w:top w:val="nil"/>
              <w:left w:val="nil"/>
              <w:bottom w:val="nil"/>
              <w:right w:val="nil"/>
            </w:tcBorders>
            <w:shd w:val="clear" w:color="auto" w:fill="auto"/>
            <w:noWrap/>
            <w:vAlign w:val="bottom"/>
          </w:tcPr>
          <w:p w14:paraId="44B96DD7" w14:textId="77777777" w:rsidR="00A7694D" w:rsidRPr="009C2824" w:rsidRDefault="00A7694D" w:rsidP="00A7694D">
            <w:pPr>
              <w:rPr>
                <w:lang w:val="bg-BG" w:eastAsia="bg-BG"/>
              </w:rPr>
            </w:pPr>
          </w:p>
        </w:tc>
        <w:tc>
          <w:tcPr>
            <w:tcW w:w="1260" w:type="dxa"/>
            <w:tcBorders>
              <w:top w:val="nil"/>
              <w:left w:val="nil"/>
              <w:bottom w:val="nil"/>
              <w:right w:val="nil"/>
            </w:tcBorders>
            <w:shd w:val="clear" w:color="auto" w:fill="auto"/>
            <w:noWrap/>
            <w:vAlign w:val="bottom"/>
          </w:tcPr>
          <w:p w14:paraId="18B7B1EA" w14:textId="3EE0CCA5" w:rsidR="00A7694D" w:rsidRPr="004517E0" w:rsidRDefault="004517E0" w:rsidP="00A7694D">
            <w:pPr>
              <w:jc w:val="right"/>
              <w:rPr>
                <w:lang w:eastAsia="bg-BG"/>
              </w:rPr>
            </w:pPr>
            <w:r>
              <w:rPr>
                <w:iCs/>
                <w:lang w:eastAsia="bg-BG"/>
              </w:rPr>
              <w:t>(19)</w:t>
            </w:r>
          </w:p>
        </w:tc>
      </w:tr>
      <w:tr w:rsidR="00A7694D" w:rsidRPr="009C2824" w14:paraId="2292C4D4" w14:textId="77777777" w:rsidTr="00014361">
        <w:trPr>
          <w:trHeight w:val="255"/>
        </w:trPr>
        <w:tc>
          <w:tcPr>
            <w:tcW w:w="4873" w:type="dxa"/>
            <w:tcBorders>
              <w:left w:val="nil"/>
              <w:bottom w:val="nil"/>
              <w:right w:val="nil"/>
            </w:tcBorders>
            <w:shd w:val="clear" w:color="auto" w:fill="auto"/>
            <w:noWrap/>
            <w:vAlign w:val="bottom"/>
          </w:tcPr>
          <w:p w14:paraId="14BBBE34" w14:textId="7395C6CA" w:rsidR="00A7694D" w:rsidRPr="009C2824" w:rsidRDefault="00A7694D" w:rsidP="00A7694D">
            <w:pPr>
              <w:rPr>
                <w:lang w:val="bg-BG" w:eastAsia="bg-BG"/>
              </w:rPr>
            </w:pPr>
            <w:r>
              <w:rPr>
                <w:lang w:val="bg-BG" w:eastAsia="bg-BG"/>
              </w:rPr>
              <w:t>Други</w:t>
            </w:r>
          </w:p>
        </w:tc>
        <w:tc>
          <w:tcPr>
            <w:tcW w:w="1440" w:type="dxa"/>
            <w:tcBorders>
              <w:left w:val="nil"/>
              <w:right w:val="nil"/>
            </w:tcBorders>
            <w:shd w:val="clear" w:color="auto" w:fill="auto"/>
            <w:noWrap/>
            <w:vAlign w:val="bottom"/>
          </w:tcPr>
          <w:p w14:paraId="017C8160" w14:textId="1F905CEB" w:rsidR="00A7694D" w:rsidRPr="00DC2422" w:rsidRDefault="00A7694D" w:rsidP="00A7694D">
            <w:pPr>
              <w:jc w:val="right"/>
              <w:rPr>
                <w:iCs/>
                <w:lang w:val="bg-BG" w:eastAsia="bg-BG"/>
              </w:rPr>
            </w:pPr>
            <w:r>
              <w:rPr>
                <w:iCs/>
                <w:lang w:val="bg-BG" w:eastAsia="bg-BG"/>
              </w:rPr>
              <w:t>11</w:t>
            </w:r>
          </w:p>
        </w:tc>
        <w:tc>
          <w:tcPr>
            <w:tcW w:w="180" w:type="dxa"/>
            <w:tcBorders>
              <w:left w:val="nil"/>
              <w:right w:val="nil"/>
            </w:tcBorders>
            <w:shd w:val="clear" w:color="auto" w:fill="auto"/>
            <w:noWrap/>
            <w:vAlign w:val="bottom"/>
          </w:tcPr>
          <w:p w14:paraId="207BE0FF" w14:textId="77777777" w:rsidR="00A7694D" w:rsidRPr="009C2824" w:rsidRDefault="00A7694D" w:rsidP="00A7694D">
            <w:pPr>
              <w:rPr>
                <w:lang w:val="bg-BG" w:eastAsia="bg-BG"/>
              </w:rPr>
            </w:pPr>
          </w:p>
        </w:tc>
        <w:tc>
          <w:tcPr>
            <w:tcW w:w="1260" w:type="dxa"/>
            <w:tcBorders>
              <w:left w:val="nil"/>
              <w:right w:val="nil"/>
            </w:tcBorders>
            <w:shd w:val="clear" w:color="auto" w:fill="auto"/>
            <w:noWrap/>
            <w:vAlign w:val="bottom"/>
          </w:tcPr>
          <w:p w14:paraId="4B73550E" w14:textId="2E21CEA0" w:rsidR="00A7694D" w:rsidRDefault="00A7694D" w:rsidP="00A7694D">
            <w:pPr>
              <w:jc w:val="right"/>
              <w:rPr>
                <w:iCs/>
                <w:lang w:val="bg-BG" w:eastAsia="bg-BG"/>
              </w:rPr>
            </w:pPr>
            <w:r>
              <w:rPr>
                <w:iCs/>
                <w:lang w:val="bg-BG" w:eastAsia="bg-BG"/>
              </w:rPr>
              <w:t>1</w:t>
            </w:r>
          </w:p>
        </w:tc>
      </w:tr>
      <w:tr w:rsidR="00A7694D" w:rsidRPr="006005D8" w14:paraId="68FB589D" w14:textId="77777777" w:rsidTr="004C05E6">
        <w:trPr>
          <w:trHeight w:val="255"/>
        </w:trPr>
        <w:tc>
          <w:tcPr>
            <w:tcW w:w="4873" w:type="dxa"/>
            <w:tcBorders>
              <w:top w:val="nil"/>
              <w:left w:val="nil"/>
              <w:bottom w:val="nil"/>
              <w:right w:val="nil"/>
            </w:tcBorders>
            <w:shd w:val="clear" w:color="auto" w:fill="auto"/>
            <w:noWrap/>
            <w:vAlign w:val="bottom"/>
          </w:tcPr>
          <w:p w14:paraId="693058AE" w14:textId="77777777" w:rsidR="00A7694D" w:rsidRPr="009C2824" w:rsidRDefault="00A7694D" w:rsidP="00A7694D">
            <w:pPr>
              <w:rPr>
                <w:b/>
                <w:lang w:val="bg-BG" w:eastAsia="bg-BG"/>
              </w:rPr>
            </w:pPr>
            <w:r w:rsidRPr="009C2824">
              <w:rPr>
                <w:b/>
                <w:lang w:val="bg-BG" w:eastAsia="bg-BG"/>
              </w:rPr>
              <w:t>Общо</w:t>
            </w:r>
          </w:p>
        </w:tc>
        <w:tc>
          <w:tcPr>
            <w:tcW w:w="1440" w:type="dxa"/>
            <w:tcBorders>
              <w:top w:val="single" w:sz="8" w:space="0" w:color="auto"/>
              <w:left w:val="nil"/>
              <w:bottom w:val="double" w:sz="6" w:space="0" w:color="auto"/>
              <w:right w:val="nil"/>
            </w:tcBorders>
            <w:shd w:val="clear" w:color="auto" w:fill="auto"/>
            <w:noWrap/>
            <w:vAlign w:val="bottom"/>
          </w:tcPr>
          <w:p w14:paraId="7EC6FB3A" w14:textId="1D0DA109" w:rsidR="00A7694D" w:rsidRPr="00F75B92" w:rsidRDefault="00A7694D" w:rsidP="00A7694D">
            <w:pPr>
              <w:jc w:val="right"/>
              <w:rPr>
                <w:b/>
                <w:lang w:val="bg-BG" w:eastAsia="bg-BG"/>
              </w:rPr>
            </w:pPr>
            <w:r>
              <w:rPr>
                <w:b/>
                <w:lang w:val="bg-BG" w:eastAsia="bg-BG"/>
              </w:rPr>
              <w:t>406</w:t>
            </w:r>
          </w:p>
        </w:tc>
        <w:tc>
          <w:tcPr>
            <w:tcW w:w="180" w:type="dxa"/>
            <w:tcBorders>
              <w:top w:val="nil"/>
              <w:left w:val="nil"/>
              <w:bottom w:val="nil"/>
              <w:right w:val="nil"/>
            </w:tcBorders>
            <w:shd w:val="clear" w:color="auto" w:fill="auto"/>
            <w:noWrap/>
            <w:vAlign w:val="bottom"/>
          </w:tcPr>
          <w:p w14:paraId="32A0CF1D" w14:textId="77777777" w:rsidR="00A7694D" w:rsidRPr="009C2824" w:rsidRDefault="00A7694D" w:rsidP="00A7694D">
            <w:pPr>
              <w:rPr>
                <w:b/>
                <w:lang w:val="bg-BG" w:eastAsia="bg-BG"/>
              </w:rPr>
            </w:pPr>
          </w:p>
        </w:tc>
        <w:tc>
          <w:tcPr>
            <w:tcW w:w="1260" w:type="dxa"/>
            <w:tcBorders>
              <w:top w:val="single" w:sz="8" w:space="0" w:color="auto"/>
              <w:left w:val="nil"/>
              <w:bottom w:val="double" w:sz="6" w:space="0" w:color="auto"/>
              <w:right w:val="nil"/>
            </w:tcBorders>
            <w:shd w:val="clear" w:color="auto" w:fill="auto"/>
            <w:noWrap/>
            <w:vAlign w:val="bottom"/>
          </w:tcPr>
          <w:p w14:paraId="5E366CDE" w14:textId="6200907D" w:rsidR="00A7694D" w:rsidRPr="0028737C" w:rsidRDefault="00A7694D" w:rsidP="00A7694D">
            <w:pPr>
              <w:jc w:val="right"/>
              <w:rPr>
                <w:b/>
                <w:lang w:val="bg-BG" w:eastAsia="bg-BG"/>
              </w:rPr>
            </w:pPr>
            <w:r>
              <w:rPr>
                <w:b/>
                <w:lang w:val="bg-BG" w:eastAsia="bg-BG"/>
              </w:rPr>
              <w:t>334</w:t>
            </w:r>
          </w:p>
        </w:tc>
      </w:tr>
    </w:tbl>
    <w:p w14:paraId="0D836252" w14:textId="77777777" w:rsidR="00651EA0" w:rsidRDefault="00651EA0" w:rsidP="00716F04"/>
    <w:p w14:paraId="119DECBD" w14:textId="77777777" w:rsidR="00A7694D" w:rsidRDefault="00A7694D" w:rsidP="00716F04"/>
    <w:p w14:paraId="175C7187" w14:textId="77777777" w:rsidR="00A92D0C" w:rsidRDefault="00276835" w:rsidP="009F3109">
      <w:pPr>
        <w:pStyle w:val="Heading2"/>
      </w:pPr>
      <w:bookmarkStart w:id="54" w:name="_Toc509825033"/>
      <w:bookmarkStart w:id="55" w:name="_Toc69303708"/>
      <w:r>
        <w:t>5</w:t>
      </w:r>
      <w:r w:rsidR="00F019C1" w:rsidRPr="009A089F">
        <w:t xml:space="preserve">. РАЗХОДИ 3А </w:t>
      </w:r>
      <w:r w:rsidR="00C76F07" w:rsidRPr="009A089F">
        <w:t>МАТЕРИАЛИ</w:t>
      </w:r>
      <w:bookmarkEnd w:id="54"/>
      <w:bookmarkEnd w:id="55"/>
    </w:p>
    <w:p w14:paraId="0E3D4F96" w14:textId="77777777" w:rsidR="00DF16DA" w:rsidRDefault="00DF16DA" w:rsidP="00C76F07">
      <w:pPr>
        <w:rPr>
          <w:b/>
          <w:bCs/>
          <w:i/>
          <w:iCs/>
          <w:lang w:val="bg-BG"/>
        </w:rPr>
      </w:pPr>
    </w:p>
    <w:p w14:paraId="3FCEAA97" w14:textId="77777777" w:rsidR="00F019C1" w:rsidRPr="005E4455" w:rsidRDefault="00F019C1" w:rsidP="00C76F07">
      <w:pPr>
        <w:rPr>
          <w:b/>
          <w:bCs/>
          <w:i/>
          <w:iCs/>
          <w:lang w:val="bg-BG"/>
        </w:rPr>
      </w:pPr>
      <w:r w:rsidRPr="005E4455">
        <w:rPr>
          <w:b/>
          <w:bCs/>
          <w:i/>
          <w:iCs/>
          <w:lang w:val="bg-BG"/>
        </w:rPr>
        <w:t xml:space="preserve">Разходите за </w:t>
      </w:r>
      <w:r w:rsidR="00C76F07" w:rsidRPr="005E4455">
        <w:rPr>
          <w:b/>
          <w:bCs/>
          <w:i/>
          <w:iCs/>
          <w:lang w:val="bg-BG"/>
        </w:rPr>
        <w:t>материали</w:t>
      </w:r>
      <w:r w:rsidR="0038696A" w:rsidRPr="0038696A">
        <w:rPr>
          <w:bCs/>
          <w:iCs/>
          <w:lang w:val="bg-BG"/>
        </w:rPr>
        <w:t xml:space="preserve"> включват:</w:t>
      </w:r>
    </w:p>
    <w:p w14:paraId="76734994" w14:textId="77777777" w:rsidR="00C76F07" w:rsidRDefault="00C76F07" w:rsidP="00C76F07">
      <w:pPr>
        <w:rPr>
          <w:b/>
          <w:bCs/>
          <w:i/>
          <w:iCs/>
          <w:lang w:val="bg-BG"/>
        </w:rPr>
      </w:pPr>
    </w:p>
    <w:tbl>
      <w:tblPr>
        <w:tblW w:w="7915" w:type="dxa"/>
        <w:tblInd w:w="55" w:type="dxa"/>
        <w:tblCellMar>
          <w:left w:w="70" w:type="dxa"/>
          <w:right w:w="70" w:type="dxa"/>
        </w:tblCellMar>
        <w:tblLook w:val="0000" w:firstRow="0" w:lastRow="0" w:firstColumn="0" w:lastColumn="0" w:noHBand="0" w:noVBand="0"/>
      </w:tblPr>
      <w:tblGrid>
        <w:gridCol w:w="4875"/>
        <w:gridCol w:w="1440"/>
        <w:gridCol w:w="160"/>
        <w:gridCol w:w="1440"/>
      </w:tblGrid>
      <w:tr w:rsidR="005C5E55" w:rsidRPr="00105452" w14:paraId="44E7721B" w14:textId="77777777" w:rsidTr="005C6F61">
        <w:trPr>
          <w:trHeight w:val="255"/>
        </w:trPr>
        <w:tc>
          <w:tcPr>
            <w:tcW w:w="4875" w:type="dxa"/>
            <w:tcBorders>
              <w:top w:val="nil"/>
              <w:left w:val="nil"/>
              <w:bottom w:val="nil"/>
              <w:right w:val="nil"/>
            </w:tcBorders>
            <w:shd w:val="clear" w:color="auto" w:fill="auto"/>
            <w:noWrap/>
            <w:vAlign w:val="bottom"/>
          </w:tcPr>
          <w:p w14:paraId="3FDAB418" w14:textId="77777777" w:rsidR="005C5E55" w:rsidRPr="00105452" w:rsidRDefault="005C5E55" w:rsidP="00105452">
            <w:pPr>
              <w:jc w:val="center"/>
              <w:rPr>
                <w:i/>
                <w:lang w:val="bg-BG" w:eastAsia="bg-BG"/>
              </w:rPr>
            </w:pPr>
          </w:p>
        </w:tc>
        <w:tc>
          <w:tcPr>
            <w:tcW w:w="1440" w:type="dxa"/>
            <w:tcBorders>
              <w:top w:val="nil"/>
              <w:left w:val="nil"/>
              <w:bottom w:val="nil"/>
              <w:right w:val="nil"/>
            </w:tcBorders>
            <w:shd w:val="clear" w:color="auto" w:fill="auto"/>
            <w:noWrap/>
            <w:vAlign w:val="bottom"/>
          </w:tcPr>
          <w:p w14:paraId="443BC3FA" w14:textId="6581DCD2" w:rsidR="005C5E55" w:rsidRPr="007E29B5" w:rsidRDefault="00EF1FFF" w:rsidP="00E84657">
            <w:pPr>
              <w:jc w:val="right"/>
              <w:rPr>
                <w:i/>
                <w:lang w:eastAsia="bg-BG"/>
              </w:rPr>
            </w:pPr>
            <w:r w:rsidRPr="00BB7691">
              <w:rPr>
                <w:i/>
                <w:lang w:val="bg-BG" w:eastAsia="bg-BG"/>
              </w:rPr>
              <w:t>20</w:t>
            </w:r>
            <w:r w:rsidR="00DF16DA">
              <w:rPr>
                <w:i/>
                <w:lang w:val="bg-BG" w:eastAsia="bg-BG"/>
              </w:rPr>
              <w:t>2</w:t>
            </w:r>
            <w:r w:rsidR="00E84657">
              <w:rPr>
                <w:i/>
                <w:lang w:val="bg-BG" w:eastAsia="bg-BG"/>
              </w:rPr>
              <w:t>1</w:t>
            </w:r>
          </w:p>
        </w:tc>
        <w:tc>
          <w:tcPr>
            <w:tcW w:w="160" w:type="dxa"/>
            <w:tcBorders>
              <w:top w:val="nil"/>
              <w:left w:val="nil"/>
              <w:bottom w:val="nil"/>
              <w:right w:val="nil"/>
            </w:tcBorders>
            <w:shd w:val="clear" w:color="auto" w:fill="auto"/>
            <w:noWrap/>
            <w:vAlign w:val="bottom"/>
          </w:tcPr>
          <w:p w14:paraId="43DA1DB2" w14:textId="77777777" w:rsidR="005C5E55" w:rsidRPr="0096470B" w:rsidRDefault="005C5E55" w:rsidP="006A332F">
            <w:pPr>
              <w:rPr>
                <w:i/>
                <w:lang w:val="bg-BG" w:eastAsia="bg-BG"/>
              </w:rPr>
            </w:pPr>
          </w:p>
        </w:tc>
        <w:tc>
          <w:tcPr>
            <w:tcW w:w="1440" w:type="dxa"/>
            <w:tcBorders>
              <w:top w:val="nil"/>
              <w:left w:val="nil"/>
              <w:bottom w:val="nil"/>
              <w:right w:val="nil"/>
            </w:tcBorders>
            <w:shd w:val="clear" w:color="auto" w:fill="auto"/>
            <w:noWrap/>
            <w:vAlign w:val="bottom"/>
          </w:tcPr>
          <w:p w14:paraId="21B20145" w14:textId="07BE8A53" w:rsidR="005C5E55" w:rsidRPr="007E29B5" w:rsidRDefault="00EF1FFF" w:rsidP="00E84657">
            <w:pPr>
              <w:jc w:val="right"/>
              <w:rPr>
                <w:i/>
                <w:lang w:eastAsia="bg-BG"/>
              </w:rPr>
            </w:pPr>
            <w:r w:rsidRPr="00BB7691">
              <w:rPr>
                <w:i/>
                <w:lang w:val="bg-BG" w:eastAsia="bg-BG"/>
              </w:rPr>
              <w:t>20</w:t>
            </w:r>
            <w:r w:rsidR="00E84657">
              <w:rPr>
                <w:i/>
                <w:lang w:val="bg-BG" w:eastAsia="bg-BG"/>
              </w:rPr>
              <w:t>20</w:t>
            </w:r>
          </w:p>
        </w:tc>
      </w:tr>
      <w:tr w:rsidR="00F019C1" w:rsidRPr="00105452" w14:paraId="7FFD7225" w14:textId="77777777" w:rsidTr="005C6F61">
        <w:trPr>
          <w:trHeight w:val="255"/>
        </w:trPr>
        <w:tc>
          <w:tcPr>
            <w:tcW w:w="4875" w:type="dxa"/>
            <w:tcBorders>
              <w:top w:val="nil"/>
              <w:left w:val="nil"/>
              <w:bottom w:val="nil"/>
              <w:right w:val="nil"/>
            </w:tcBorders>
            <w:shd w:val="clear" w:color="auto" w:fill="auto"/>
            <w:noWrap/>
            <w:vAlign w:val="bottom"/>
          </w:tcPr>
          <w:p w14:paraId="7E115EEE" w14:textId="77777777" w:rsidR="00F019C1" w:rsidRPr="00105452" w:rsidRDefault="00F019C1" w:rsidP="00F019C1">
            <w:pPr>
              <w:rPr>
                <w:i/>
                <w:lang w:val="bg-BG" w:eastAsia="bg-BG"/>
              </w:rPr>
            </w:pPr>
          </w:p>
        </w:tc>
        <w:tc>
          <w:tcPr>
            <w:tcW w:w="1440" w:type="dxa"/>
            <w:tcBorders>
              <w:top w:val="nil"/>
              <w:left w:val="nil"/>
              <w:bottom w:val="nil"/>
              <w:right w:val="nil"/>
            </w:tcBorders>
            <w:shd w:val="clear" w:color="auto" w:fill="auto"/>
            <w:noWrap/>
            <w:vAlign w:val="bottom"/>
          </w:tcPr>
          <w:p w14:paraId="7B73CA97"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2430060F" w14:textId="77777777" w:rsidR="00F019C1" w:rsidRPr="00105452" w:rsidRDefault="00F019C1" w:rsidP="00F019C1">
            <w:pPr>
              <w:rPr>
                <w:i/>
                <w:sz w:val="16"/>
                <w:szCs w:val="16"/>
                <w:lang w:val="bg-BG" w:eastAsia="bg-BG"/>
              </w:rPr>
            </w:pPr>
          </w:p>
        </w:tc>
        <w:tc>
          <w:tcPr>
            <w:tcW w:w="1440" w:type="dxa"/>
            <w:tcBorders>
              <w:top w:val="nil"/>
              <w:left w:val="nil"/>
              <w:bottom w:val="nil"/>
              <w:right w:val="nil"/>
            </w:tcBorders>
            <w:shd w:val="clear" w:color="auto" w:fill="auto"/>
            <w:noWrap/>
            <w:vAlign w:val="bottom"/>
          </w:tcPr>
          <w:p w14:paraId="61652305"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r>
      <w:tr w:rsidR="00F019C1" w:rsidRPr="005E4455" w14:paraId="4A2623EB" w14:textId="77777777" w:rsidTr="005C6F61">
        <w:trPr>
          <w:trHeight w:val="255"/>
        </w:trPr>
        <w:tc>
          <w:tcPr>
            <w:tcW w:w="4875" w:type="dxa"/>
            <w:tcBorders>
              <w:top w:val="nil"/>
              <w:left w:val="nil"/>
              <w:bottom w:val="nil"/>
              <w:right w:val="nil"/>
            </w:tcBorders>
            <w:shd w:val="clear" w:color="auto" w:fill="auto"/>
            <w:noWrap/>
            <w:vAlign w:val="bottom"/>
          </w:tcPr>
          <w:p w14:paraId="3910F4E5"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5A8FCDFB" w14:textId="77777777" w:rsidR="00F019C1" w:rsidRPr="005E4455" w:rsidRDefault="00F019C1" w:rsidP="00F019C1">
            <w:pPr>
              <w:jc w:val="right"/>
              <w:rPr>
                <w:lang w:val="bg-BG" w:eastAsia="bg-BG"/>
              </w:rPr>
            </w:pPr>
          </w:p>
        </w:tc>
        <w:tc>
          <w:tcPr>
            <w:tcW w:w="160" w:type="dxa"/>
            <w:tcBorders>
              <w:top w:val="nil"/>
              <w:left w:val="nil"/>
              <w:bottom w:val="nil"/>
              <w:right w:val="nil"/>
            </w:tcBorders>
            <w:shd w:val="clear" w:color="auto" w:fill="auto"/>
            <w:noWrap/>
            <w:vAlign w:val="bottom"/>
          </w:tcPr>
          <w:p w14:paraId="59DDF963"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33B537B0" w14:textId="77777777" w:rsidR="00F019C1" w:rsidRPr="005E4455" w:rsidRDefault="00F019C1" w:rsidP="00F019C1">
            <w:pPr>
              <w:jc w:val="right"/>
              <w:rPr>
                <w:lang w:val="bg-BG" w:eastAsia="bg-BG"/>
              </w:rPr>
            </w:pPr>
          </w:p>
        </w:tc>
      </w:tr>
      <w:tr w:rsidR="00A7694D" w:rsidRPr="005E4455" w14:paraId="55DE2749" w14:textId="77777777" w:rsidTr="00763191">
        <w:trPr>
          <w:trHeight w:val="255"/>
        </w:trPr>
        <w:tc>
          <w:tcPr>
            <w:tcW w:w="4875" w:type="dxa"/>
            <w:tcBorders>
              <w:top w:val="nil"/>
              <w:left w:val="nil"/>
              <w:bottom w:val="nil"/>
              <w:right w:val="nil"/>
            </w:tcBorders>
            <w:shd w:val="clear" w:color="auto" w:fill="auto"/>
            <w:noWrap/>
            <w:vAlign w:val="bottom"/>
          </w:tcPr>
          <w:p w14:paraId="343CC510" w14:textId="77777777" w:rsidR="00A7694D" w:rsidRPr="005E4455" w:rsidRDefault="00A7694D" w:rsidP="00A7694D">
            <w:pPr>
              <w:rPr>
                <w:lang w:val="bg-BG" w:eastAsia="bg-BG"/>
              </w:rPr>
            </w:pPr>
            <w:r w:rsidRPr="005E4455">
              <w:rPr>
                <w:lang w:val="bg-BG" w:eastAsia="bg-BG"/>
              </w:rPr>
              <w:t>Основни суровини и материали</w:t>
            </w:r>
          </w:p>
        </w:tc>
        <w:tc>
          <w:tcPr>
            <w:tcW w:w="1440" w:type="dxa"/>
            <w:tcBorders>
              <w:top w:val="nil"/>
              <w:left w:val="nil"/>
              <w:bottom w:val="nil"/>
              <w:right w:val="nil"/>
            </w:tcBorders>
            <w:shd w:val="clear" w:color="auto" w:fill="auto"/>
            <w:noWrap/>
            <w:vAlign w:val="bottom"/>
          </w:tcPr>
          <w:p w14:paraId="1A60D6B9" w14:textId="29650AE2" w:rsidR="00A7694D" w:rsidRPr="006B6CE2" w:rsidRDefault="00A7694D" w:rsidP="00A7694D">
            <w:pPr>
              <w:jc w:val="right"/>
              <w:rPr>
                <w:lang w:val="bg-BG" w:eastAsia="bg-BG"/>
              </w:rPr>
            </w:pPr>
            <w:r>
              <w:rPr>
                <w:lang w:val="bg-BG" w:eastAsia="bg-BG"/>
              </w:rPr>
              <w:t>8,477</w:t>
            </w:r>
          </w:p>
        </w:tc>
        <w:tc>
          <w:tcPr>
            <w:tcW w:w="160" w:type="dxa"/>
            <w:tcBorders>
              <w:top w:val="nil"/>
              <w:left w:val="nil"/>
              <w:bottom w:val="nil"/>
              <w:right w:val="nil"/>
            </w:tcBorders>
            <w:shd w:val="clear" w:color="auto" w:fill="auto"/>
            <w:noWrap/>
            <w:vAlign w:val="bottom"/>
          </w:tcPr>
          <w:p w14:paraId="101A3DDE" w14:textId="77777777" w:rsidR="00A7694D" w:rsidRPr="005E4455" w:rsidRDefault="00A7694D" w:rsidP="00A7694D">
            <w:pPr>
              <w:rPr>
                <w:lang w:val="bg-BG" w:eastAsia="bg-BG"/>
              </w:rPr>
            </w:pPr>
          </w:p>
        </w:tc>
        <w:tc>
          <w:tcPr>
            <w:tcW w:w="1440" w:type="dxa"/>
            <w:tcBorders>
              <w:top w:val="nil"/>
              <w:left w:val="nil"/>
              <w:bottom w:val="nil"/>
              <w:right w:val="nil"/>
            </w:tcBorders>
            <w:shd w:val="clear" w:color="auto" w:fill="auto"/>
            <w:noWrap/>
            <w:vAlign w:val="bottom"/>
          </w:tcPr>
          <w:p w14:paraId="59C42C23" w14:textId="42798FAD" w:rsidR="00A7694D" w:rsidRPr="001A6049" w:rsidRDefault="00A7694D" w:rsidP="00A7694D">
            <w:pPr>
              <w:jc w:val="right"/>
              <w:rPr>
                <w:lang w:eastAsia="bg-BG"/>
              </w:rPr>
            </w:pPr>
            <w:r>
              <w:rPr>
                <w:lang w:val="bg-BG" w:eastAsia="bg-BG"/>
              </w:rPr>
              <w:t>10,128</w:t>
            </w:r>
          </w:p>
        </w:tc>
      </w:tr>
      <w:tr w:rsidR="00A7694D" w:rsidRPr="005E4455" w14:paraId="2D6EB215" w14:textId="77777777" w:rsidTr="00763191">
        <w:trPr>
          <w:trHeight w:val="255"/>
        </w:trPr>
        <w:tc>
          <w:tcPr>
            <w:tcW w:w="4875" w:type="dxa"/>
            <w:tcBorders>
              <w:top w:val="nil"/>
              <w:left w:val="nil"/>
              <w:bottom w:val="nil"/>
              <w:right w:val="nil"/>
            </w:tcBorders>
            <w:shd w:val="clear" w:color="auto" w:fill="auto"/>
            <w:noWrap/>
            <w:vAlign w:val="bottom"/>
          </w:tcPr>
          <w:p w14:paraId="4695FCED" w14:textId="77777777" w:rsidR="00A7694D" w:rsidRPr="005E4455" w:rsidRDefault="00A7694D" w:rsidP="00A7694D">
            <w:pPr>
              <w:rPr>
                <w:lang w:val="bg-BG" w:eastAsia="bg-BG"/>
              </w:rPr>
            </w:pPr>
            <w:r w:rsidRPr="005E4455">
              <w:rPr>
                <w:lang w:val="bg-BG" w:eastAsia="bg-BG"/>
              </w:rPr>
              <w:t>Амбалажни материали</w:t>
            </w:r>
          </w:p>
        </w:tc>
        <w:tc>
          <w:tcPr>
            <w:tcW w:w="1440" w:type="dxa"/>
            <w:tcBorders>
              <w:top w:val="nil"/>
              <w:left w:val="nil"/>
              <w:bottom w:val="nil"/>
              <w:right w:val="nil"/>
            </w:tcBorders>
            <w:shd w:val="clear" w:color="auto" w:fill="auto"/>
            <w:noWrap/>
            <w:vAlign w:val="bottom"/>
          </w:tcPr>
          <w:p w14:paraId="0314EF09" w14:textId="33B086CE" w:rsidR="00A7694D" w:rsidRPr="00014361" w:rsidRDefault="00A7694D" w:rsidP="004517E0">
            <w:pPr>
              <w:jc w:val="right"/>
              <w:rPr>
                <w:lang w:val="bg-BG" w:eastAsia="bg-BG"/>
              </w:rPr>
            </w:pPr>
            <w:r>
              <w:rPr>
                <w:lang w:val="bg-BG" w:eastAsia="bg-BG"/>
              </w:rPr>
              <w:t>8,9</w:t>
            </w:r>
            <w:r w:rsidR="004517E0">
              <w:rPr>
                <w:lang w:eastAsia="bg-BG"/>
              </w:rPr>
              <w:t>7</w:t>
            </w:r>
            <w:r>
              <w:rPr>
                <w:lang w:val="bg-BG" w:eastAsia="bg-BG"/>
              </w:rPr>
              <w:t>8</w:t>
            </w:r>
          </w:p>
        </w:tc>
        <w:tc>
          <w:tcPr>
            <w:tcW w:w="160" w:type="dxa"/>
            <w:tcBorders>
              <w:top w:val="nil"/>
              <w:left w:val="nil"/>
              <w:bottom w:val="nil"/>
              <w:right w:val="nil"/>
            </w:tcBorders>
            <w:shd w:val="clear" w:color="auto" w:fill="auto"/>
            <w:noWrap/>
            <w:vAlign w:val="bottom"/>
          </w:tcPr>
          <w:p w14:paraId="5522E510" w14:textId="77777777" w:rsidR="00A7694D" w:rsidRPr="005E4455" w:rsidRDefault="00A7694D" w:rsidP="00A7694D">
            <w:pPr>
              <w:rPr>
                <w:lang w:val="bg-BG" w:eastAsia="bg-BG"/>
              </w:rPr>
            </w:pPr>
          </w:p>
        </w:tc>
        <w:tc>
          <w:tcPr>
            <w:tcW w:w="1440" w:type="dxa"/>
            <w:tcBorders>
              <w:top w:val="nil"/>
              <w:left w:val="nil"/>
              <w:bottom w:val="nil"/>
              <w:right w:val="nil"/>
            </w:tcBorders>
            <w:shd w:val="clear" w:color="auto" w:fill="auto"/>
            <w:noWrap/>
            <w:vAlign w:val="bottom"/>
          </w:tcPr>
          <w:p w14:paraId="36BA8AE1" w14:textId="4C89A8C1" w:rsidR="00A7694D" w:rsidRPr="001A6049" w:rsidRDefault="00A7694D" w:rsidP="00A7694D">
            <w:pPr>
              <w:jc w:val="right"/>
              <w:rPr>
                <w:lang w:eastAsia="bg-BG"/>
              </w:rPr>
            </w:pPr>
            <w:r>
              <w:rPr>
                <w:lang w:val="bg-BG" w:eastAsia="bg-BG"/>
              </w:rPr>
              <w:t>9,526</w:t>
            </w:r>
          </w:p>
        </w:tc>
      </w:tr>
      <w:tr w:rsidR="00A7694D" w:rsidRPr="005E4455" w14:paraId="3353AAE4" w14:textId="77777777" w:rsidTr="005C6F61">
        <w:trPr>
          <w:trHeight w:val="255"/>
        </w:trPr>
        <w:tc>
          <w:tcPr>
            <w:tcW w:w="4875" w:type="dxa"/>
            <w:tcBorders>
              <w:top w:val="nil"/>
              <w:left w:val="nil"/>
              <w:bottom w:val="nil"/>
              <w:right w:val="nil"/>
            </w:tcBorders>
            <w:shd w:val="clear" w:color="auto" w:fill="auto"/>
            <w:noWrap/>
            <w:vAlign w:val="bottom"/>
          </w:tcPr>
          <w:p w14:paraId="0AB28907" w14:textId="77777777" w:rsidR="00A7694D" w:rsidRPr="005E4455" w:rsidRDefault="00A7694D" w:rsidP="00A7694D">
            <w:pPr>
              <w:rPr>
                <w:lang w:val="ru-RU" w:eastAsia="bg-BG"/>
              </w:rPr>
            </w:pPr>
            <w:r w:rsidRPr="005E4455">
              <w:rPr>
                <w:lang w:val="bg-BG" w:eastAsia="bg-BG"/>
              </w:rPr>
              <w:t>Горива и енергия</w:t>
            </w:r>
            <w:r w:rsidRPr="005E4455">
              <w:rPr>
                <w:lang w:val="ru-RU" w:eastAsia="bg-BG"/>
              </w:rPr>
              <w:t xml:space="preserve"> </w:t>
            </w:r>
          </w:p>
        </w:tc>
        <w:tc>
          <w:tcPr>
            <w:tcW w:w="1440" w:type="dxa"/>
            <w:tcBorders>
              <w:top w:val="nil"/>
              <w:left w:val="nil"/>
              <w:bottom w:val="nil"/>
              <w:right w:val="nil"/>
            </w:tcBorders>
            <w:shd w:val="clear" w:color="auto" w:fill="auto"/>
            <w:noWrap/>
            <w:vAlign w:val="bottom"/>
          </w:tcPr>
          <w:p w14:paraId="7E3F8A43" w14:textId="778ED54A" w:rsidR="00A7694D" w:rsidRPr="00014361" w:rsidRDefault="00A7694D" w:rsidP="00A7694D">
            <w:pPr>
              <w:jc w:val="right"/>
              <w:rPr>
                <w:lang w:val="bg-BG"/>
              </w:rPr>
            </w:pPr>
            <w:r>
              <w:rPr>
                <w:lang w:val="bg-BG"/>
              </w:rPr>
              <w:t>820</w:t>
            </w:r>
          </w:p>
        </w:tc>
        <w:tc>
          <w:tcPr>
            <w:tcW w:w="160" w:type="dxa"/>
            <w:tcBorders>
              <w:top w:val="nil"/>
              <w:left w:val="nil"/>
              <w:bottom w:val="nil"/>
              <w:right w:val="nil"/>
            </w:tcBorders>
            <w:shd w:val="clear" w:color="auto" w:fill="auto"/>
            <w:noWrap/>
            <w:vAlign w:val="bottom"/>
          </w:tcPr>
          <w:p w14:paraId="66A8196F" w14:textId="77777777" w:rsidR="00A7694D" w:rsidRPr="002474A4" w:rsidRDefault="00A7694D" w:rsidP="00A7694D">
            <w:pPr>
              <w:rPr>
                <w:lang w:val="ru-RU"/>
              </w:rPr>
            </w:pPr>
          </w:p>
        </w:tc>
        <w:tc>
          <w:tcPr>
            <w:tcW w:w="1440" w:type="dxa"/>
            <w:tcBorders>
              <w:top w:val="nil"/>
              <w:left w:val="nil"/>
              <w:bottom w:val="nil"/>
              <w:right w:val="nil"/>
            </w:tcBorders>
            <w:shd w:val="clear" w:color="auto" w:fill="auto"/>
            <w:noWrap/>
            <w:vAlign w:val="bottom"/>
          </w:tcPr>
          <w:p w14:paraId="59E4A325" w14:textId="581BC3D6" w:rsidR="00A7694D" w:rsidRPr="001A6049" w:rsidRDefault="00A7694D" w:rsidP="00A7694D">
            <w:pPr>
              <w:jc w:val="right"/>
            </w:pPr>
            <w:r>
              <w:rPr>
                <w:lang w:val="bg-BG"/>
              </w:rPr>
              <w:t>510</w:t>
            </w:r>
          </w:p>
        </w:tc>
      </w:tr>
      <w:tr w:rsidR="00A7694D" w:rsidRPr="005E4455" w14:paraId="6F5D7A6A" w14:textId="77777777" w:rsidTr="008B1F73">
        <w:trPr>
          <w:trHeight w:val="255"/>
        </w:trPr>
        <w:tc>
          <w:tcPr>
            <w:tcW w:w="4875" w:type="dxa"/>
            <w:tcBorders>
              <w:top w:val="nil"/>
              <w:left w:val="nil"/>
              <w:bottom w:val="nil"/>
              <w:right w:val="nil"/>
            </w:tcBorders>
            <w:shd w:val="clear" w:color="auto" w:fill="auto"/>
            <w:noWrap/>
            <w:vAlign w:val="bottom"/>
          </w:tcPr>
          <w:p w14:paraId="2BCFCE9C" w14:textId="77777777" w:rsidR="00A7694D" w:rsidRPr="005E4455" w:rsidRDefault="00A7694D" w:rsidP="00A7694D">
            <w:pPr>
              <w:rPr>
                <w:lang w:val="bg-BG" w:eastAsia="bg-BG"/>
              </w:rPr>
            </w:pPr>
            <w:r>
              <w:rPr>
                <w:lang w:val="bg-BG" w:eastAsia="bg-BG"/>
              </w:rPr>
              <w:t xml:space="preserve">Спомагателни и други материали </w:t>
            </w:r>
          </w:p>
        </w:tc>
        <w:tc>
          <w:tcPr>
            <w:tcW w:w="1440" w:type="dxa"/>
            <w:tcBorders>
              <w:top w:val="nil"/>
              <w:left w:val="nil"/>
              <w:bottom w:val="nil"/>
              <w:right w:val="nil"/>
            </w:tcBorders>
            <w:shd w:val="clear" w:color="auto" w:fill="auto"/>
            <w:noWrap/>
            <w:vAlign w:val="bottom"/>
          </w:tcPr>
          <w:p w14:paraId="5E361215" w14:textId="3D997E88" w:rsidR="00A7694D" w:rsidRPr="00014361" w:rsidRDefault="00A7694D" w:rsidP="00A7694D">
            <w:pPr>
              <w:jc w:val="right"/>
              <w:rPr>
                <w:lang w:val="bg-BG"/>
              </w:rPr>
            </w:pPr>
            <w:r>
              <w:rPr>
                <w:lang w:val="bg-BG"/>
              </w:rPr>
              <w:t>300</w:t>
            </w:r>
          </w:p>
        </w:tc>
        <w:tc>
          <w:tcPr>
            <w:tcW w:w="160" w:type="dxa"/>
            <w:tcBorders>
              <w:top w:val="nil"/>
              <w:left w:val="nil"/>
              <w:bottom w:val="nil"/>
              <w:right w:val="nil"/>
            </w:tcBorders>
            <w:shd w:val="clear" w:color="auto" w:fill="auto"/>
            <w:noWrap/>
            <w:vAlign w:val="bottom"/>
          </w:tcPr>
          <w:p w14:paraId="5B60A08B" w14:textId="77777777" w:rsidR="00A7694D" w:rsidRPr="005E4455" w:rsidRDefault="00A7694D" w:rsidP="00A7694D">
            <w:pPr>
              <w:rPr>
                <w:lang w:val="ru-RU"/>
              </w:rPr>
            </w:pPr>
          </w:p>
        </w:tc>
        <w:tc>
          <w:tcPr>
            <w:tcW w:w="1440" w:type="dxa"/>
            <w:tcBorders>
              <w:top w:val="nil"/>
              <w:left w:val="nil"/>
              <w:bottom w:val="nil"/>
              <w:right w:val="nil"/>
            </w:tcBorders>
            <w:shd w:val="clear" w:color="auto" w:fill="auto"/>
            <w:noWrap/>
            <w:vAlign w:val="bottom"/>
          </w:tcPr>
          <w:p w14:paraId="24FBEA6F" w14:textId="3C34CCC6" w:rsidR="00A7694D" w:rsidRPr="001A6049" w:rsidRDefault="00A7694D" w:rsidP="00A7694D">
            <w:pPr>
              <w:jc w:val="right"/>
            </w:pPr>
            <w:r>
              <w:rPr>
                <w:lang w:val="bg-BG"/>
              </w:rPr>
              <w:t>365</w:t>
            </w:r>
          </w:p>
        </w:tc>
      </w:tr>
      <w:tr w:rsidR="00A7694D" w:rsidRPr="005E4455" w14:paraId="5469F275" w14:textId="77777777" w:rsidTr="00FC4C59">
        <w:trPr>
          <w:trHeight w:val="255"/>
        </w:trPr>
        <w:tc>
          <w:tcPr>
            <w:tcW w:w="4875" w:type="dxa"/>
            <w:tcBorders>
              <w:top w:val="nil"/>
              <w:left w:val="nil"/>
              <w:bottom w:val="nil"/>
              <w:right w:val="nil"/>
            </w:tcBorders>
            <w:shd w:val="clear" w:color="auto" w:fill="auto"/>
            <w:noWrap/>
            <w:vAlign w:val="bottom"/>
          </w:tcPr>
          <w:p w14:paraId="702E2965" w14:textId="77777777" w:rsidR="00A7694D" w:rsidRPr="005E4455" w:rsidRDefault="00A7694D" w:rsidP="00A7694D">
            <w:pPr>
              <w:rPr>
                <w:lang w:val="bg-BG" w:eastAsia="bg-BG"/>
              </w:rPr>
            </w:pPr>
            <w:r w:rsidRPr="005E4455">
              <w:rPr>
                <w:lang w:val="bg-BG" w:eastAsia="bg-BG"/>
              </w:rPr>
              <w:t>Резервни части</w:t>
            </w:r>
          </w:p>
        </w:tc>
        <w:tc>
          <w:tcPr>
            <w:tcW w:w="1440" w:type="dxa"/>
            <w:tcBorders>
              <w:top w:val="nil"/>
              <w:left w:val="nil"/>
              <w:bottom w:val="nil"/>
              <w:right w:val="nil"/>
            </w:tcBorders>
            <w:shd w:val="clear" w:color="auto" w:fill="auto"/>
            <w:noWrap/>
            <w:vAlign w:val="bottom"/>
          </w:tcPr>
          <w:p w14:paraId="35F6EF51" w14:textId="4497EA9E" w:rsidR="00A7694D" w:rsidRPr="00014361" w:rsidRDefault="00A7694D" w:rsidP="00A7694D">
            <w:pPr>
              <w:jc w:val="right"/>
              <w:rPr>
                <w:lang w:val="bg-BG"/>
              </w:rPr>
            </w:pPr>
            <w:r>
              <w:rPr>
                <w:lang w:val="bg-BG"/>
              </w:rPr>
              <w:t>147</w:t>
            </w:r>
          </w:p>
        </w:tc>
        <w:tc>
          <w:tcPr>
            <w:tcW w:w="160" w:type="dxa"/>
            <w:tcBorders>
              <w:top w:val="nil"/>
              <w:left w:val="nil"/>
              <w:bottom w:val="nil"/>
              <w:right w:val="nil"/>
            </w:tcBorders>
            <w:shd w:val="clear" w:color="auto" w:fill="auto"/>
            <w:noWrap/>
            <w:vAlign w:val="bottom"/>
          </w:tcPr>
          <w:p w14:paraId="5D47D85B" w14:textId="77777777" w:rsidR="00A7694D" w:rsidRPr="005E4455" w:rsidRDefault="00A7694D" w:rsidP="00A7694D">
            <w:pPr>
              <w:rPr>
                <w:lang w:val="ru-RU"/>
              </w:rPr>
            </w:pPr>
          </w:p>
        </w:tc>
        <w:tc>
          <w:tcPr>
            <w:tcW w:w="1440" w:type="dxa"/>
            <w:tcBorders>
              <w:top w:val="nil"/>
              <w:left w:val="nil"/>
              <w:bottom w:val="nil"/>
              <w:right w:val="nil"/>
            </w:tcBorders>
            <w:shd w:val="clear" w:color="auto" w:fill="auto"/>
            <w:noWrap/>
            <w:vAlign w:val="bottom"/>
          </w:tcPr>
          <w:p w14:paraId="28440469" w14:textId="50A08E36" w:rsidR="00A7694D" w:rsidRPr="001A6049" w:rsidRDefault="00A7694D" w:rsidP="00A7694D">
            <w:pPr>
              <w:jc w:val="right"/>
            </w:pPr>
            <w:r>
              <w:rPr>
                <w:lang w:val="bg-BG"/>
              </w:rPr>
              <w:t>188</w:t>
            </w:r>
          </w:p>
        </w:tc>
      </w:tr>
      <w:tr w:rsidR="00A7694D" w:rsidRPr="005E4455" w14:paraId="48FCB393" w14:textId="77777777" w:rsidTr="005C6F61">
        <w:trPr>
          <w:trHeight w:val="255"/>
        </w:trPr>
        <w:tc>
          <w:tcPr>
            <w:tcW w:w="4875" w:type="dxa"/>
            <w:tcBorders>
              <w:top w:val="nil"/>
              <w:left w:val="nil"/>
              <w:bottom w:val="nil"/>
              <w:right w:val="nil"/>
            </w:tcBorders>
            <w:shd w:val="clear" w:color="auto" w:fill="auto"/>
            <w:noWrap/>
            <w:vAlign w:val="bottom"/>
          </w:tcPr>
          <w:p w14:paraId="7F8742D3" w14:textId="77777777" w:rsidR="00A7694D" w:rsidRPr="005E4455" w:rsidRDefault="00A7694D" w:rsidP="00A7694D">
            <w:pPr>
              <w:rPr>
                <w:lang w:val="bg-BG" w:eastAsia="bg-BG"/>
              </w:rPr>
            </w:pPr>
            <w:r w:rsidRPr="005E4455">
              <w:rPr>
                <w:lang w:val="bg-BG" w:eastAsia="bg-BG"/>
              </w:rPr>
              <w:t>Вода</w:t>
            </w:r>
          </w:p>
        </w:tc>
        <w:tc>
          <w:tcPr>
            <w:tcW w:w="1440" w:type="dxa"/>
            <w:tcBorders>
              <w:top w:val="nil"/>
              <w:left w:val="nil"/>
              <w:bottom w:val="nil"/>
              <w:right w:val="nil"/>
            </w:tcBorders>
            <w:shd w:val="clear" w:color="auto" w:fill="auto"/>
            <w:noWrap/>
            <w:vAlign w:val="bottom"/>
          </w:tcPr>
          <w:p w14:paraId="031B8E12" w14:textId="1310869E" w:rsidR="00A7694D" w:rsidRPr="00014361" w:rsidRDefault="00A7694D" w:rsidP="00A7694D">
            <w:pPr>
              <w:jc w:val="right"/>
              <w:rPr>
                <w:lang w:val="bg-BG"/>
              </w:rPr>
            </w:pPr>
            <w:r>
              <w:rPr>
                <w:lang w:val="bg-BG"/>
              </w:rPr>
              <w:t>106</w:t>
            </w:r>
          </w:p>
        </w:tc>
        <w:tc>
          <w:tcPr>
            <w:tcW w:w="160" w:type="dxa"/>
            <w:tcBorders>
              <w:top w:val="nil"/>
              <w:left w:val="nil"/>
              <w:bottom w:val="nil"/>
              <w:right w:val="nil"/>
            </w:tcBorders>
            <w:shd w:val="clear" w:color="auto" w:fill="auto"/>
            <w:noWrap/>
            <w:vAlign w:val="bottom"/>
          </w:tcPr>
          <w:p w14:paraId="5325EDED" w14:textId="77777777" w:rsidR="00A7694D" w:rsidRPr="005E4455" w:rsidRDefault="00A7694D" w:rsidP="00A7694D">
            <w:pPr>
              <w:rPr>
                <w:lang w:val="ru-RU"/>
              </w:rPr>
            </w:pPr>
          </w:p>
        </w:tc>
        <w:tc>
          <w:tcPr>
            <w:tcW w:w="1440" w:type="dxa"/>
            <w:tcBorders>
              <w:top w:val="nil"/>
              <w:left w:val="nil"/>
              <w:bottom w:val="nil"/>
              <w:right w:val="nil"/>
            </w:tcBorders>
            <w:shd w:val="clear" w:color="auto" w:fill="auto"/>
            <w:noWrap/>
            <w:vAlign w:val="bottom"/>
          </w:tcPr>
          <w:p w14:paraId="71258F70" w14:textId="3A7C95FE" w:rsidR="00A7694D" w:rsidRPr="001A6049" w:rsidRDefault="00A7694D" w:rsidP="00A7694D">
            <w:pPr>
              <w:jc w:val="right"/>
            </w:pPr>
            <w:r>
              <w:rPr>
                <w:lang w:val="bg-BG"/>
              </w:rPr>
              <w:t>137</w:t>
            </w:r>
          </w:p>
        </w:tc>
      </w:tr>
      <w:tr w:rsidR="00A7694D" w:rsidRPr="005E4455" w14:paraId="634D0FAD" w14:textId="77777777" w:rsidTr="00BB2208">
        <w:trPr>
          <w:trHeight w:val="255"/>
        </w:trPr>
        <w:tc>
          <w:tcPr>
            <w:tcW w:w="4875" w:type="dxa"/>
            <w:tcBorders>
              <w:top w:val="nil"/>
              <w:left w:val="nil"/>
              <w:bottom w:val="nil"/>
              <w:right w:val="nil"/>
            </w:tcBorders>
            <w:shd w:val="clear" w:color="auto" w:fill="auto"/>
            <w:noWrap/>
            <w:vAlign w:val="bottom"/>
          </w:tcPr>
          <w:p w14:paraId="1E871211" w14:textId="77777777" w:rsidR="00A7694D" w:rsidRDefault="00A7694D" w:rsidP="00A7694D">
            <w:pPr>
              <w:rPr>
                <w:lang w:val="bg-BG" w:eastAsia="bg-BG"/>
              </w:rPr>
            </w:pPr>
            <w:r>
              <w:rPr>
                <w:lang w:val="bg-BG" w:eastAsia="bg-BG"/>
              </w:rPr>
              <w:t>Работно облекло</w:t>
            </w:r>
          </w:p>
        </w:tc>
        <w:tc>
          <w:tcPr>
            <w:tcW w:w="1440" w:type="dxa"/>
            <w:tcBorders>
              <w:top w:val="nil"/>
              <w:left w:val="nil"/>
              <w:bottom w:val="nil"/>
              <w:right w:val="nil"/>
            </w:tcBorders>
            <w:shd w:val="clear" w:color="auto" w:fill="auto"/>
            <w:noWrap/>
            <w:vAlign w:val="bottom"/>
          </w:tcPr>
          <w:p w14:paraId="3ECCDFC1" w14:textId="7C091F5B" w:rsidR="00A7694D" w:rsidRPr="00815FF0" w:rsidRDefault="00A7694D" w:rsidP="00A7694D">
            <w:pPr>
              <w:jc w:val="right"/>
              <w:rPr>
                <w:lang w:val="bg-BG"/>
              </w:rPr>
            </w:pPr>
            <w:r>
              <w:rPr>
                <w:lang w:val="bg-BG"/>
              </w:rPr>
              <w:t>22</w:t>
            </w:r>
          </w:p>
        </w:tc>
        <w:tc>
          <w:tcPr>
            <w:tcW w:w="160" w:type="dxa"/>
            <w:tcBorders>
              <w:top w:val="nil"/>
              <w:left w:val="nil"/>
              <w:bottom w:val="nil"/>
              <w:right w:val="nil"/>
            </w:tcBorders>
            <w:shd w:val="clear" w:color="auto" w:fill="auto"/>
            <w:noWrap/>
            <w:vAlign w:val="bottom"/>
          </w:tcPr>
          <w:p w14:paraId="54B0D730" w14:textId="77777777" w:rsidR="00A7694D" w:rsidRPr="005E4455" w:rsidRDefault="00A7694D" w:rsidP="00A7694D">
            <w:pPr>
              <w:rPr>
                <w:lang w:val="ru-RU"/>
              </w:rPr>
            </w:pPr>
          </w:p>
        </w:tc>
        <w:tc>
          <w:tcPr>
            <w:tcW w:w="1440" w:type="dxa"/>
            <w:tcBorders>
              <w:top w:val="nil"/>
              <w:left w:val="nil"/>
              <w:bottom w:val="nil"/>
              <w:right w:val="nil"/>
            </w:tcBorders>
            <w:shd w:val="clear" w:color="auto" w:fill="auto"/>
            <w:noWrap/>
            <w:vAlign w:val="bottom"/>
          </w:tcPr>
          <w:p w14:paraId="1F3C31BE" w14:textId="58930C16" w:rsidR="00A7694D" w:rsidRPr="001A6049" w:rsidRDefault="00A7694D" w:rsidP="00A7694D">
            <w:pPr>
              <w:jc w:val="right"/>
            </w:pPr>
            <w:r>
              <w:rPr>
                <w:lang w:val="bg-BG"/>
              </w:rPr>
              <w:t>42</w:t>
            </w:r>
          </w:p>
        </w:tc>
      </w:tr>
      <w:tr w:rsidR="00A7694D" w:rsidRPr="005E4455" w14:paraId="3DF25478" w14:textId="77777777" w:rsidTr="005C6F61">
        <w:trPr>
          <w:trHeight w:val="255"/>
        </w:trPr>
        <w:tc>
          <w:tcPr>
            <w:tcW w:w="4875" w:type="dxa"/>
            <w:tcBorders>
              <w:top w:val="nil"/>
              <w:left w:val="nil"/>
              <w:bottom w:val="nil"/>
              <w:right w:val="nil"/>
            </w:tcBorders>
            <w:shd w:val="clear" w:color="auto" w:fill="auto"/>
            <w:noWrap/>
            <w:vAlign w:val="bottom"/>
          </w:tcPr>
          <w:p w14:paraId="2181D9DB" w14:textId="77777777" w:rsidR="00A7694D" w:rsidRDefault="00A7694D" w:rsidP="00A7694D">
            <w:pPr>
              <w:rPr>
                <w:lang w:val="bg-BG" w:eastAsia="bg-BG"/>
              </w:rPr>
            </w:pPr>
            <w:r>
              <w:rPr>
                <w:lang w:val="bg-BG" w:eastAsia="bg-BG"/>
              </w:rPr>
              <w:t>Офис оборудване и консумативи</w:t>
            </w:r>
          </w:p>
        </w:tc>
        <w:tc>
          <w:tcPr>
            <w:tcW w:w="1440" w:type="dxa"/>
            <w:tcBorders>
              <w:top w:val="nil"/>
              <w:left w:val="nil"/>
              <w:bottom w:val="nil"/>
              <w:right w:val="nil"/>
            </w:tcBorders>
            <w:shd w:val="clear" w:color="auto" w:fill="auto"/>
            <w:noWrap/>
            <w:vAlign w:val="bottom"/>
          </w:tcPr>
          <w:p w14:paraId="0D8F7D07" w14:textId="0504DC99" w:rsidR="00A7694D" w:rsidRPr="00815FF0" w:rsidRDefault="00A7694D" w:rsidP="00A7694D">
            <w:pPr>
              <w:jc w:val="right"/>
              <w:rPr>
                <w:lang w:val="bg-BG"/>
              </w:rPr>
            </w:pPr>
            <w:r>
              <w:rPr>
                <w:lang w:val="bg-BG"/>
              </w:rPr>
              <w:t>18</w:t>
            </w:r>
          </w:p>
        </w:tc>
        <w:tc>
          <w:tcPr>
            <w:tcW w:w="160" w:type="dxa"/>
            <w:tcBorders>
              <w:top w:val="nil"/>
              <w:left w:val="nil"/>
              <w:bottom w:val="nil"/>
              <w:right w:val="nil"/>
            </w:tcBorders>
            <w:shd w:val="clear" w:color="auto" w:fill="auto"/>
            <w:noWrap/>
            <w:vAlign w:val="bottom"/>
          </w:tcPr>
          <w:p w14:paraId="54BC408C" w14:textId="77777777" w:rsidR="00A7694D" w:rsidRPr="005E4455" w:rsidRDefault="00A7694D" w:rsidP="00A7694D">
            <w:pPr>
              <w:rPr>
                <w:lang w:val="ru-RU"/>
              </w:rPr>
            </w:pPr>
          </w:p>
        </w:tc>
        <w:tc>
          <w:tcPr>
            <w:tcW w:w="1440" w:type="dxa"/>
            <w:tcBorders>
              <w:top w:val="nil"/>
              <w:left w:val="nil"/>
              <w:bottom w:val="nil"/>
              <w:right w:val="nil"/>
            </w:tcBorders>
            <w:shd w:val="clear" w:color="auto" w:fill="auto"/>
            <w:noWrap/>
            <w:vAlign w:val="bottom"/>
          </w:tcPr>
          <w:p w14:paraId="55050DE1" w14:textId="1C438787" w:rsidR="00A7694D" w:rsidRPr="001A6049" w:rsidRDefault="00A7694D" w:rsidP="00A7694D">
            <w:pPr>
              <w:jc w:val="right"/>
            </w:pPr>
            <w:r>
              <w:rPr>
                <w:lang w:val="bg-BG"/>
              </w:rPr>
              <w:t>26</w:t>
            </w:r>
          </w:p>
        </w:tc>
      </w:tr>
      <w:tr w:rsidR="00A7694D" w:rsidRPr="005E4455" w14:paraId="548E8542" w14:textId="77777777" w:rsidTr="00940D5E">
        <w:trPr>
          <w:trHeight w:val="255"/>
        </w:trPr>
        <w:tc>
          <w:tcPr>
            <w:tcW w:w="4875" w:type="dxa"/>
            <w:tcBorders>
              <w:top w:val="nil"/>
              <w:left w:val="nil"/>
              <w:bottom w:val="nil"/>
              <w:right w:val="nil"/>
            </w:tcBorders>
            <w:shd w:val="clear" w:color="auto" w:fill="auto"/>
            <w:noWrap/>
            <w:vAlign w:val="bottom"/>
          </w:tcPr>
          <w:p w14:paraId="3AAE84F5" w14:textId="77777777" w:rsidR="00A7694D" w:rsidRPr="00CD2E98" w:rsidRDefault="00A7694D" w:rsidP="00A7694D">
            <w:pPr>
              <w:rPr>
                <w:lang w:val="bg-BG" w:eastAsia="bg-BG"/>
              </w:rPr>
            </w:pPr>
            <w:r>
              <w:rPr>
                <w:lang w:val="bg-BG" w:eastAsia="bg-BG"/>
              </w:rPr>
              <w:lastRenderedPageBreak/>
              <w:t>Инструменти</w:t>
            </w:r>
          </w:p>
        </w:tc>
        <w:tc>
          <w:tcPr>
            <w:tcW w:w="1440" w:type="dxa"/>
            <w:tcBorders>
              <w:top w:val="nil"/>
              <w:left w:val="nil"/>
              <w:bottom w:val="nil"/>
              <w:right w:val="nil"/>
            </w:tcBorders>
            <w:shd w:val="clear" w:color="auto" w:fill="auto"/>
            <w:noWrap/>
            <w:vAlign w:val="bottom"/>
          </w:tcPr>
          <w:p w14:paraId="542F8B49" w14:textId="268F9AD9" w:rsidR="00A7694D" w:rsidRPr="00815FF0" w:rsidRDefault="00A7694D" w:rsidP="00A7694D">
            <w:pPr>
              <w:tabs>
                <w:tab w:val="center" w:pos="4153"/>
                <w:tab w:val="right" w:pos="8306"/>
              </w:tabs>
              <w:jc w:val="right"/>
              <w:rPr>
                <w:lang w:val="bg-BG"/>
              </w:rPr>
            </w:pPr>
            <w:r>
              <w:rPr>
                <w:lang w:val="bg-BG"/>
              </w:rPr>
              <w:t>4</w:t>
            </w:r>
          </w:p>
        </w:tc>
        <w:tc>
          <w:tcPr>
            <w:tcW w:w="160" w:type="dxa"/>
            <w:tcBorders>
              <w:top w:val="nil"/>
              <w:left w:val="nil"/>
              <w:bottom w:val="nil"/>
              <w:right w:val="nil"/>
            </w:tcBorders>
            <w:shd w:val="clear" w:color="auto" w:fill="auto"/>
            <w:noWrap/>
            <w:vAlign w:val="bottom"/>
          </w:tcPr>
          <w:p w14:paraId="3EFF5905" w14:textId="77777777" w:rsidR="00A7694D" w:rsidRPr="005E4455" w:rsidRDefault="00A7694D" w:rsidP="00A7694D">
            <w:pPr>
              <w:rPr>
                <w:lang w:val="ru-RU"/>
              </w:rPr>
            </w:pPr>
          </w:p>
        </w:tc>
        <w:tc>
          <w:tcPr>
            <w:tcW w:w="1440" w:type="dxa"/>
            <w:tcBorders>
              <w:top w:val="nil"/>
              <w:left w:val="nil"/>
              <w:bottom w:val="nil"/>
              <w:right w:val="nil"/>
            </w:tcBorders>
            <w:shd w:val="clear" w:color="auto" w:fill="auto"/>
            <w:noWrap/>
            <w:vAlign w:val="bottom"/>
          </w:tcPr>
          <w:p w14:paraId="6506E510" w14:textId="65B31038" w:rsidR="00A7694D" w:rsidRPr="00B1369E" w:rsidRDefault="00A7694D" w:rsidP="00A7694D">
            <w:pPr>
              <w:tabs>
                <w:tab w:val="center" w:pos="4153"/>
                <w:tab w:val="right" w:pos="8306"/>
              </w:tabs>
              <w:jc w:val="right"/>
              <w:rPr>
                <w:lang w:val="bg-BG"/>
              </w:rPr>
            </w:pPr>
            <w:r>
              <w:rPr>
                <w:lang w:val="bg-BG"/>
              </w:rPr>
              <w:t>3</w:t>
            </w:r>
          </w:p>
        </w:tc>
      </w:tr>
      <w:tr w:rsidR="00A7694D" w:rsidRPr="006005D8" w14:paraId="7E50C307" w14:textId="77777777" w:rsidTr="005C6F61">
        <w:trPr>
          <w:trHeight w:val="318"/>
        </w:trPr>
        <w:tc>
          <w:tcPr>
            <w:tcW w:w="4875" w:type="dxa"/>
            <w:tcBorders>
              <w:top w:val="nil"/>
              <w:left w:val="nil"/>
              <w:bottom w:val="nil"/>
              <w:right w:val="nil"/>
            </w:tcBorders>
            <w:shd w:val="clear" w:color="auto" w:fill="auto"/>
            <w:noWrap/>
            <w:vAlign w:val="bottom"/>
          </w:tcPr>
          <w:p w14:paraId="7A9B04C6" w14:textId="77777777" w:rsidR="00A7694D" w:rsidRPr="006005D8" w:rsidRDefault="00A7694D" w:rsidP="00A7694D">
            <w:pPr>
              <w:rPr>
                <w:b/>
                <w:lang w:val="ru-RU"/>
              </w:rPr>
            </w:pPr>
            <w:r w:rsidRPr="006005D8">
              <w:rPr>
                <w:b/>
                <w:lang w:val="bg-BG" w:eastAsia="bg-BG"/>
              </w:rPr>
              <w:t>Общо</w:t>
            </w:r>
          </w:p>
        </w:tc>
        <w:tc>
          <w:tcPr>
            <w:tcW w:w="1440" w:type="dxa"/>
            <w:tcBorders>
              <w:top w:val="single" w:sz="4" w:space="0" w:color="auto"/>
              <w:left w:val="nil"/>
              <w:bottom w:val="double" w:sz="6" w:space="0" w:color="auto"/>
              <w:right w:val="nil"/>
            </w:tcBorders>
            <w:shd w:val="clear" w:color="auto" w:fill="auto"/>
            <w:noWrap/>
            <w:vAlign w:val="bottom"/>
          </w:tcPr>
          <w:p w14:paraId="28130AEE" w14:textId="2D2142EA" w:rsidR="00A7694D" w:rsidRPr="00AD71F9" w:rsidRDefault="00A7694D" w:rsidP="004517E0">
            <w:pPr>
              <w:jc w:val="right"/>
              <w:rPr>
                <w:b/>
                <w:lang w:val="bg-BG"/>
              </w:rPr>
            </w:pPr>
            <w:r>
              <w:rPr>
                <w:b/>
                <w:lang w:val="bg-BG"/>
              </w:rPr>
              <w:t>18,8</w:t>
            </w:r>
            <w:r w:rsidR="004517E0">
              <w:rPr>
                <w:b/>
              </w:rPr>
              <w:t>7</w:t>
            </w:r>
            <w:r>
              <w:rPr>
                <w:b/>
                <w:lang w:val="bg-BG"/>
              </w:rPr>
              <w:t>2</w:t>
            </w:r>
          </w:p>
        </w:tc>
        <w:tc>
          <w:tcPr>
            <w:tcW w:w="160" w:type="dxa"/>
            <w:tcBorders>
              <w:top w:val="nil"/>
              <w:left w:val="nil"/>
              <w:bottom w:val="nil"/>
              <w:right w:val="nil"/>
            </w:tcBorders>
            <w:shd w:val="clear" w:color="auto" w:fill="auto"/>
            <w:noWrap/>
            <w:vAlign w:val="bottom"/>
          </w:tcPr>
          <w:p w14:paraId="7D970E9F" w14:textId="77777777" w:rsidR="00A7694D" w:rsidRPr="006005D8" w:rsidRDefault="00A7694D" w:rsidP="00A7694D">
            <w:pPr>
              <w:rPr>
                <w:b/>
                <w:lang w:val="ru-RU"/>
              </w:rPr>
            </w:pPr>
          </w:p>
        </w:tc>
        <w:tc>
          <w:tcPr>
            <w:tcW w:w="1440" w:type="dxa"/>
            <w:tcBorders>
              <w:top w:val="single" w:sz="4" w:space="0" w:color="auto"/>
              <w:left w:val="nil"/>
              <w:bottom w:val="double" w:sz="6" w:space="0" w:color="auto"/>
              <w:right w:val="nil"/>
            </w:tcBorders>
            <w:shd w:val="clear" w:color="auto" w:fill="auto"/>
            <w:noWrap/>
            <w:vAlign w:val="bottom"/>
          </w:tcPr>
          <w:p w14:paraId="2718D283" w14:textId="21822DCE" w:rsidR="00A7694D" w:rsidRPr="001A6049" w:rsidRDefault="00A7694D" w:rsidP="00A7694D">
            <w:pPr>
              <w:jc w:val="right"/>
              <w:rPr>
                <w:b/>
              </w:rPr>
            </w:pPr>
            <w:r>
              <w:rPr>
                <w:b/>
                <w:lang w:val="bg-BG"/>
              </w:rPr>
              <w:t>20,925</w:t>
            </w:r>
          </w:p>
        </w:tc>
      </w:tr>
    </w:tbl>
    <w:p w14:paraId="0CF4F5C6" w14:textId="77777777" w:rsidR="001A7779" w:rsidRDefault="001A7779" w:rsidP="00651EA0">
      <w:pPr>
        <w:rPr>
          <w:lang w:val="bg-BG"/>
        </w:rPr>
      </w:pPr>
      <w:bookmarkStart w:id="56" w:name="_5._ИЗМЕНЕНИЕ_НА_НАЛИЧНОСТИТЕ_ОТ_НЕЗ"/>
      <w:bookmarkEnd w:id="56"/>
    </w:p>
    <w:p w14:paraId="6024C013" w14:textId="77777777" w:rsidR="00A92D0C" w:rsidRDefault="00276835" w:rsidP="009F3109">
      <w:pPr>
        <w:pStyle w:val="Heading2"/>
      </w:pPr>
      <w:bookmarkStart w:id="57" w:name="_Toc509825034"/>
      <w:bookmarkStart w:id="58" w:name="_Toc69303709"/>
      <w:r>
        <w:t>6</w:t>
      </w:r>
      <w:r w:rsidR="00CC6A4B">
        <w:t>. РАЗХОДИ 3А ВЪНШНИ УСЛУГИ</w:t>
      </w:r>
      <w:bookmarkEnd w:id="57"/>
      <w:bookmarkEnd w:id="58"/>
    </w:p>
    <w:p w14:paraId="386FA80D" w14:textId="77777777" w:rsidR="00DB4939" w:rsidRPr="00DB4939" w:rsidRDefault="00DB4939" w:rsidP="00DB4939">
      <w:pPr>
        <w:rPr>
          <w:lang w:val="bg-BG"/>
        </w:rPr>
      </w:pPr>
    </w:p>
    <w:p w14:paraId="7CE98758" w14:textId="77777777" w:rsidR="009A089F" w:rsidRPr="009A089F" w:rsidRDefault="009A089F" w:rsidP="009A089F">
      <w:pPr>
        <w:rPr>
          <w:lang w:val="ru-RU"/>
        </w:rPr>
      </w:pPr>
    </w:p>
    <w:p w14:paraId="25FA3122" w14:textId="77777777" w:rsidR="00520BCA" w:rsidRDefault="00520BCA" w:rsidP="005E4455">
      <w:pPr>
        <w:rPr>
          <w:bCs/>
          <w:iCs/>
          <w:lang w:val="bg-BG"/>
        </w:rPr>
      </w:pPr>
      <w:r w:rsidRPr="005E4455">
        <w:rPr>
          <w:b/>
          <w:bCs/>
          <w:i/>
          <w:iCs/>
          <w:lang w:val="bg-BG"/>
        </w:rPr>
        <w:t xml:space="preserve">Разходите </w:t>
      </w:r>
      <w:r w:rsidR="00BB7EA3" w:rsidRPr="005E4455">
        <w:rPr>
          <w:b/>
          <w:bCs/>
          <w:i/>
          <w:iCs/>
          <w:lang w:val="bg-BG"/>
        </w:rPr>
        <w:t xml:space="preserve">за </w:t>
      </w:r>
      <w:r w:rsidRPr="005E4455">
        <w:rPr>
          <w:b/>
          <w:bCs/>
          <w:i/>
          <w:iCs/>
          <w:lang w:val="bg-BG"/>
        </w:rPr>
        <w:t>външни услуги</w:t>
      </w:r>
      <w:r w:rsidR="0038696A" w:rsidRPr="0038696A">
        <w:rPr>
          <w:bCs/>
          <w:iCs/>
          <w:lang w:val="bg-BG"/>
        </w:rPr>
        <w:t xml:space="preserve"> включват:</w:t>
      </w:r>
    </w:p>
    <w:p w14:paraId="0A3BAA10" w14:textId="77777777" w:rsidR="00951148" w:rsidRPr="004C2CE3" w:rsidRDefault="00951148" w:rsidP="005E4455">
      <w:pPr>
        <w:rPr>
          <w:b/>
          <w:bCs/>
          <w:i/>
          <w:iCs/>
          <w:lang w:val="bg-BG"/>
        </w:rPr>
      </w:pPr>
    </w:p>
    <w:tbl>
      <w:tblPr>
        <w:tblW w:w="7875" w:type="dxa"/>
        <w:tblInd w:w="55" w:type="dxa"/>
        <w:tblCellMar>
          <w:left w:w="70" w:type="dxa"/>
          <w:right w:w="70" w:type="dxa"/>
        </w:tblCellMar>
        <w:tblLook w:val="0000" w:firstRow="0" w:lastRow="0" w:firstColumn="0" w:lastColumn="0" w:noHBand="0" w:noVBand="0"/>
      </w:tblPr>
      <w:tblGrid>
        <w:gridCol w:w="4835"/>
        <w:gridCol w:w="1440"/>
        <w:gridCol w:w="160"/>
        <w:gridCol w:w="1440"/>
      </w:tblGrid>
      <w:tr w:rsidR="00AB4618" w:rsidRPr="001B189B" w14:paraId="5ABC3DD3" w14:textId="77777777" w:rsidTr="00762870">
        <w:trPr>
          <w:trHeight w:val="255"/>
        </w:trPr>
        <w:tc>
          <w:tcPr>
            <w:tcW w:w="4835" w:type="dxa"/>
            <w:tcBorders>
              <w:top w:val="nil"/>
              <w:left w:val="nil"/>
              <w:bottom w:val="nil"/>
              <w:right w:val="nil"/>
            </w:tcBorders>
            <w:shd w:val="clear" w:color="auto" w:fill="auto"/>
            <w:noWrap/>
            <w:vAlign w:val="bottom"/>
          </w:tcPr>
          <w:p w14:paraId="2DF7F0F2" w14:textId="77777777" w:rsidR="00AB4618" w:rsidRPr="001B189B" w:rsidRDefault="00AB4618" w:rsidP="001B189B">
            <w:pPr>
              <w:jc w:val="center"/>
              <w:rPr>
                <w:i/>
                <w:lang w:val="bg-BG" w:eastAsia="bg-BG"/>
              </w:rPr>
            </w:pPr>
          </w:p>
        </w:tc>
        <w:tc>
          <w:tcPr>
            <w:tcW w:w="1440" w:type="dxa"/>
            <w:tcBorders>
              <w:top w:val="nil"/>
              <w:left w:val="nil"/>
              <w:bottom w:val="nil"/>
              <w:right w:val="nil"/>
            </w:tcBorders>
            <w:shd w:val="clear" w:color="auto" w:fill="auto"/>
            <w:noWrap/>
            <w:vAlign w:val="bottom"/>
          </w:tcPr>
          <w:p w14:paraId="1BE3322F" w14:textId="1D6FB471" w:rsidR="00AB4618" w:rsidRPr="00BB1BAC" w:rsidRDefault="00762870" w:rsidP="00E84657">
            <w:pPr>
              <w:jc w:val="right"/>
              <w:rPr>
                <w:i/>
                <w:lang w:eastAsia="bg-BG"/>
              </w:rPr>
            </w:pPr>
            <w:r w:rsidRPr="00BB7691">
              <w:rPr>
                <w:i/>
                <w:lang w:val="bg-BG" w:eastAsia="bg-BG"/>
              </w:rPr>
              <w:t>20</w:t>
            </w:r>
            <w:r w:rsidR="008B5917">
              <w:rPr>
                <w:i/>
                <w:lang w:val="bg-BG" w:eastAsia="bg-BG"/>
              </w:rPr>
              <w:t>2</w:t>
            </w:r>
            <w:r w:rsidR="00E84657">
              <w:rPr>
                <w:i/>
                <w:lang w:val="bg-BG" w:eastAsia="bg-BG"/>
              </w:rPr>
              <w:t>1</w:t>
            </w:r>
          </w:p>
        </w:tc>
        <w:tc>
          <w:tcPr>
            <w:tcW w:w="160" w:type="dxa"/>
            <w:tcBorders>
              <w:top w:val="nil"/>
              <w:left w:val="nil"/>
              <w:bottom w:val="nil"/>
              <w:right w:val="nil"/>
            </w:tcBorders>
            <w:shd w:val="clear" w:color="auto" w:fill="auto"/>
            <w:noWrap/>
            <w:vAlign w:val="bottom"/>
          </w:tcPr>
          <w:p w14:paraId="7608E660" w14:textId="77777777" w:rsidR="00AB4618" w:rsidRPr="001B189B" w:rsidRDefault="00AB4618" w:rsidP="0008422B">
            <w:pPr>
              <w:rPr>
                <w:i/>
                <w:lang w:val="bg-BG" w:eastAsia="bg-BG"/>
              </w:rPr>
            </w:pPr>
          </w:p>
        </w:tc>
        <w:tc>
          <w:tcPr>
            <w:tcW w:w="1440" w:type="dxa"/>
            <w:tcBorders>
              <w:top w:val="nil"/>
              <w:left w:val="nil"/>
              <w:bottom w:val="nil"/>
              <w:right w:val="nil"/>
            </w:tcBorders>
            <w:vAlign w:val="bottom"/>
          </w:tcPr>
          <w:p w14:paraId="4E7ADEA5" w14:textId="1FEDF10B" w:rsidR="00AB4618" w:rsidRPr="00BB1BAC" w:rsidRDefault="00762870" w:rsidP="00E84657">
            <w:pPr>
              <w:jc w:val="right"/>
              <w:rPr>
                <w:i/>
                <w:lang w:eastAsia="bg-BG"/>
              </w:rPr>
            </w:pPr>
            <w:r w:rsidRPr="00BB7691">
              <w:rPr>
                <w:i/>
                <w:lang w:val="bg-BG" w:eastAsia="bg-BG"/>
              </w:rPr>
              <w:t>20</w:t>
            </w:r>
            <w:r w:rsidR="00E84657">
              <w:rPr>
                <w:i/>
                <w:lang w:val="bg-BG" w:eastAsia="bg-BG"/>
              </w:rPr>
              <w:t>20</w:t>
            </w:r>
          </w:p>
        </w:tc>
      </w:tr>
      <w:tr w:rsidR="00AB4618" w:rsidRPr="001B189B" w14:paraId="6F00E867" w14:textId="77777777" w:rsidTr="00762870">
        <w:trPr>
          <w:trHeight w:val="255"/>
        </w:trPr>
        <w:tc>
          <w:tcPr>
            <w:tcW w:w="4835" w:type="dxa"/>
            <w:tcBorders>
              <w:top w:val="nil"/>
              <w:left w:val="nil"/>
              <w:bottom w:val="nil"/>
              <w:right w:val="nil"/>
            </w:tcBorders>
            <w:shd w:val="clear" w:color="auto" w:fill="auto"/>
            <w:noWrap/>
            <w:vAlign w:val="bottom"/>
          </w:tcPr>
          <w:p w14:paraId="029CB859"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shd w:val="clear" w:color="auto" w:fill="auto"/>
            <w:noWrap/>
            <w:vAlign w:val="bottom"/>
          </w:tcPr>
          <w:p w14:paraId="5158E900" w14:textId="77777777" w:rsidR="00AB4618" w:rsidRPr="001B189B" w:rsidRDefault="00AB4618"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5AEF8775"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vAlign w:val="bottom"/>
          </w:tcPr>
          <w:p w14:paraId="322C77E9" w14:textId="77777777" w:rsidR="00AB4618" w:rsidRPr="001B189B" w:rsidRDefault="00AB4618" w:rsidP="00AB4618">
            <w:pPr>
              <w:jc w:val="right"/>
              <w:rPr>
                <w:i/>
                <w:sz w:val="16"/>
                <w:szCs w:val="16"/>
                <w:lang w:val="bg-BG" w:eastAsia="bg-BG"/>
              </w:rPr>
            </w:pPr>
            <w:r w:rsidRPr="001B189B">
              <w:rPr>
                <w:i/>
                <w:sz w:val="16"/>
                <w:szCs w:val="16"/>
                <w:lang w:val="bg-BG" w:eastAsia="bg-BG"/>
              </w:rPr>
              <w:t>BGN '000</w:t>
            </w:r>
          </w:p>
        </w:tc>
      </w:tr>
      <w:tr w:rsidR="00AB4618" w:rsidRPr="005E4455" w14:paraId="6ABFAC05" w14:textId="77777777" w:rsidTr="00762870">
        <w:trPr>
          <w:trHeight w:val="255"/>
        </w:trPr>
        <w:tc>
          <w:tcPr>
            <w:tcW w:w="4835" w:type="dxa"/>
            <w:tcBorders>
              <w:top w:val="nil"/>
              <w:left w:val="nil"/>
              <w:bottom w:val="nil"/>
              <w:right w:val="nil"/>
            </w:tcBorders>
            <w:shd w:val="clear" w:color="auto" w:fill="auto"/>
            <w:noWrap/>
            <w:vAlign w:val="bottom"/>
          </w:tcPr>
          <w:p w14:paraId="10E0B18E" w14:textId="77777777" w:rsidR="00AB4618" w:rsidRPr="0067528A" w:rsidRDefault="00AB4618" w:rsidP="0008422B">
            <w:pPr>
              <w:rPr>
                <w:lang w:val="bg-BG" w:eastAsia="bg-BG"/>
              </w:rPr>
            </w:pPr>
          </w:p>
        </w:tc>
        <w:tc>
          <w:tcPr>
            <w:tcW w:w="1440" w:type="dxa"/>
            <w:tcBorders>
              <w:top w:val="nil"/>
              <w:left w:val="nil"/>
              <w:bottom w:val="nil"/>
              <w:right w:val="nil"/>
            </w:tcBorders>
            <w:shd w:val="clear" w:color="auto" w:fill="auto"/>
            <w:noWrap/>
            <w:vAlign w:val="bottom"/>
          </w:tcPr>
          <w:p w14:paraId="17084B10" w14:textId="77777777" w:rsidR="00AB4618" w:rsidRPr="005E4455" w:rsidRDefault="00AB4618" w:rsidP="0008422B">
            <w:pPr>
              <w:jc w:val="right"/>
              <w:rPr>
                <w:lang w:val="bg-BG" w:eastAsia="bg-BG"/>
              </w:rPr>
            </w:pPr>
          </w:p>
        </w:tc>
        <w:tc>
          <w:tcPr>
            <w:tcW w:w="160" w:type="dxa"/>
            <w:tcBorders>
              <w:top w:val="nil"/>
              <w:left w:val="nil"/>
              <w:bottom w:val="nil"/>
              <w:right w:val="nil"/>
            </w:tcBorders>
            <w:shd w:val="clear" w:color="auto" w:fill="auto"/>
            <w:noWrap/>
            <w:vAlign w:val="bottom"/>
          </w:tcPr>
          <w:p w14:paraId="34345A50" w14:textId="77777777" w:rsidR="00AB4618" w:rsidRPr="005E4455" w:rsidRDefault="00AB4618" w:rsidP="0008422B">
            <w:pPr>
              <w:rPr>
                <w:lang w:val="bg-BG" w:eastAsia="bg-BG"/>
              </w:rPr>
            </w:pPr>
          </w:p>
        </w:tc>
        <w:tc>
          <w:tcPr>
            <w:tcW w:w="1440" w:type="dxa"/>
            <w:tcBorders>
              <w:top w:val="nil"/>
              <w:left w:val="nil"/>
              <w:bottom w:val="nil"/>
              <w:right w:val="nil"/>
            </w:tcBorders>
            <w:vAlign w:val="bottom"/>
          </w:tcPr>
          <w:p w14:paraId="57797D10" w14:textId="77777777" w:rsidR="00AB4618" w:rsidRPr="005E4455" w:rsidRDefault="00AB4618" w:rsidP="00AB4618">
            <w:pPr>
              <w:jc w:val="right"/>
              <w:rPr>
                <w:lang w:val="bg-BG" w:eastAsia="bg-BG"/>
              </w:rPr>
            </w:pPr>
          </w:p>
        </w:tc>
      </w:tr>
      <w:tr w:rsidR="008B5917" w:rsidRPr="005D41A6" w14:paraId="33217E67" w14:textId="77777777" w:rsidTr="00763191">
        <w:trPr>
          <w:trHeight w:val="255"/>
        </w:trPr>
        <w:tc>
          <w:tcPr>
            <w:tcW w:w="4835" w:type="dxa"/>
            <w:tcBorders>
              <w:top w:val="nil"/>
              <w:left w:val="nil"/>
              <w:bottom w:val="nil"/>
              <w:right w:val="nil"/>
            </w:tcBorders>
            <w:shd w:val="clear" w:color="auto" w:fill="auto"/>
            <w:noWrap/>
            <w:vAlign w:val="bottom"/>
          </w:tcPr>
          <w:p w14:paraId="56373A85" w14:textId="5A14001D" w:rsidR="008B5917" w:rsidRPr="003411E1" w:rsidRDefault="008B5917" w:rsidP="008B5917">
            <w:pPr>
              <w:rPr>
                <w:lang w:val="bg-BG" w:eastAsia="bg-BG"/>
              </w:rPr>
            </w:pPr>
            <w:bookmarkStart w:id="59" w:name="_Hlk414022513"/>
            <w:r>
              <w:rPr>
                <w:lang w:val="bg-BG" w:eastAsia="bg-BG"/>
              </w:rPr>
              <w:t>Транспортни услуги</w:t>
            </w:r>
          </w:p>
        </w:tc>
        <w:tc>
          <w:tcPr>
            <w:tcW w:w="1440" w:type="dxa"/>
            <w:tcBorders>
              <w:top w:val="nil"/>
              <w:left w:val="nil"/>
              <w:bottom w:val="nil"/>
              <w:right w:val="nil"/>
            </w:tcBorders>
            <w:shd w:val="clear" w:color="auto" w:fill="auto"/>
            <w:noWrap/>
            <w:vAlign w:val="bottom"/>
          </w:tcPr>
          <w:p w14:paraId="1FCCE014" w14:textId="39494780" w:rsidR="008B5917" w:rsidRPr="00014361" w:rsidRDefault="0077523D" w:rsidP="00455AB8">
            <w:pPr>
              <w:jc w:val="right"/>
              <w:rPr>
                <w:lang w:val="bg-BG"/>
              </w:rPr>
            </w:pPr>
            <w:r>
              <w:rPr>
                <w:lang w:val="bg-BG"/>
              </w:rPr>
              <w:t>893</w:t>
            </w:r>
          </w:p>
        </w:tc>
        <w:tc>
          <w:tcPr>
            <w:tcW w:w="160" w:type="dxa"/>
            <w:tcBorders>
              <w:top w:val="nil"/>
              <w:left w:val="nil"/>
              <w:bottom w:val="nil"/>
              <w:right w:val="nil"/>
            </w:tcBorders>
            <w:shd w:val="clear" w:color="auto" w:fill="auto"/>
            <w:noWrap/>
            <w:vAlign w:val="bottom"/>
          </w:tcPr>
          <w:p w14:paraId="11BD17FD" w14:textId="77777777" w:rsidR="008B5917" w:rsidRPr="003411E1" w:rsidRDefault="008B5917" w:rsidP="008B5917">
            <w:pPr>
              <w:rPr>
                <w:lang w:val="ru-RU"/>
              </w:rPr>
            </w:pPr>
          </w:p>
        </w:tc>
        <w:tc>
          <w:tcPr>
            <w:tcW w:w="1440" w:type="dxa"/>
            <w:tcBorders>
              <w:top w:val="nil"/>
              <w:left w:val="nil"/>
              <w:bottom w:val="nil"/>
              <w:right w:val="nil"/>
            </w:tcBorders>
            <w:vAlign w:val="bottom"/>
          </w:tcPr>
          <w:p w14:paraId="1E4E0BA5" w14:textId="0210AC7B" w:rsidR="008B5917" w:rsidRPr="00E74739" w:rsidRDefault="00E74739" w:rsidP="008B5917">
            <w:pPr>
              <w:jc w:val="right"/>
              <w:rPr>
                <w:lang w:val="bg-BG"/>
              </w:rPr>
            </w:pPr>
            <w:r>
              <w:rPr>
                <w:lang w:val="bg-BG"/>
              </w:rPr>
              <w:t>1,120</w:t>
            </w:r>
          </w:p>
        </w:tc>
      </w:tr>
      <w:tr w:rsidR="008B5917" w:rsidRPr="005D41A6" w14:paraId="7A84A19B" w14:textId="77777777" w:rsidTr="00763191">
        <w:trPr>
          <w:trHeight w:val="255"/>
        </w:trPr>
        <w:tc>
          <w:tcPr>
            <w:tcW w:w="4835" w:type="dxa"/>
            <w:tcBorders>
              <w:top w:val="nil"/>
              <w:left w:val="nil"/>
              <w:bottom w:val="nil"/>
              <w:right w:val="nil"/>
            </w:tcBorders>
            <w:shd w:val="clear" w:color="auto" w:fill="auto"/>
            <w:noWrap/>
            <w:vAlign w:val="bottom"/>
          </w:tcPr>
          <w:p w14:paraId="26FAF782" w14:textId="77777777" w:rsidR="008B5917" w:rsidRPr="00D27CA8" w:rsidRDefault="008B5917" w:rsidP="008B5917">
            <w:pPr>
              <w:rPr>
                <w:lang w:val="bg-BG" w:eastAsia="bg-BG"/>
              </w:rPr>
            </w:pPr>
            <w:r w:rsidRPr="00D27CA8">
              <w:rPr>
                <w:lang w:val="bg-BG" w:eastAsia="bg-BG"/>
              </w:rPr>
              <w:t>Производство на опаковки на ишлеме</w:t>
            </w:r>
          </w:p>
        </w:tc>
        <w:tc>
          <w:tcPr>
            <w:tcW w:w="1440" w:type="dxa"/>
            <w:tcBorders>
              <w:top w:val="nil"/>
              <w:left w:val="nil"/>
              <w:bottom w:val="nil"/>
              <w:right w:val="nil"/>
            </w:tcBorders>
            <w:shd w:val="clear" w:color="auto" w:fill="auto"/>
            <w:noWrap/>
            <w:vAlign w:val="bottom"/>
          </w:tcPr>
          <w:p w14:paraId="04F5F1A6" w14:textId="4B48CE78" w:rsidR="008B5917" w:rsidRPr="00014361" w:rsidRDefault="0077523D" w:rsidP="008B5917">
            <w:pPr>
              <w:jc w:val="right"/>
              <w:rPr>
                <w:lang w:val="bg-BG"/>
              </w:rPr>
            </w:pPr>
            <w:r>
              <w:rPr>
                <w:lang w:val="bg-BG"/>
              </w:rPr>
              <w:t>155</w:t>
            </w:r>
          </w:p>
        </w:tc>
        <w:tc>
          <w:tcPr>
            <w:tcW w:w="160" w:type="dxa"/>
            <w:tcBorders>
              <w:top w:val="nil"/>
              <w:left w:val="nil"/>
              <w:bottom w:val="nil"/>
              <w:right w:val="nil"/>
            </w:tcBorders>
            <w:shd w:val="clear" w:color="auto" w:fill="auto"/>
            <w:noWrap/>
            <w:vAlign w:val="bottom"/>
          </w:tcPr>
          <w:p w14:paraId="6A44225A" w14:textId="77777777" w:rsidR="008B5917" w:rsidRPr="003411E1" w:rsidRDefault="008B5917" w:rsidP="008B5917">
            <w:pPr>
              <w:rPr>
                <w:lang w:val="ru-RU"/>
              </w:rPr>
            </w:pPr>
          </w:p>
        </w:tc>
        <w:tc>
          <w:tcPr>
            <w:tcW w:w="1440" w:type="dxa"/>
            <w:tcBorders>
              <w:top w:val="nil"/>
              <w:left w:val="nil"/>
              <w:bottom w:val="nil"/>
              <w:right w:val="nil"/>
            </w:tcBorders>
            <w:vAlign w:val="bottom"/>
          </w:tcPr>
          <w:p w14:paraId="52E6C79D" w14:textId="54B5A61A" w:rsidR="008B5917" w:rsidRPr="00E74739" w:rsidRDefault="00E74739" w:rsidP="008B5917">
            <w:pPr>
              <w:jc w:val="right"/>
              <w:rPr>
                <w:lang w:val="bg-BG"/>
              </w:rPr>
            </w:pPr>
            <w:r>
              <w:rPr>
                <w:lang w:val="bg-BG"/>
              </w:rPr>
              <w:t>172</w:t>
            </w:r>
          </w:p>
        </w:tc>
      </w:tr>
      <w:tr w:rsidR="00AF6980" w:rsidRPr="005E4455" w14:paraId="761D480D" w14:textId="77777777" w:rsidTr="009B7929">
        <w:trPr>
          <w:trHeight w:val="255"/>
        </w:trPr>
        <w:tc>
          <w:tcPr>
            <w:tcW w:w="4835" w:type="dxa"/>
            <w:tcBorders>
              <w:top w:val="nil"/>
              <w:left w:val="nil"/>
              <w:bottom w:val="nil"/>
              <w:right w:val="nil"/>
            </w:tcBorders>
            <w:shd w:val="clear" w:color="auto" w:fill="auto"/>
            <w:noWrap/>
            <w:vAlign w:val="bottom"/>
          </w:tcPr>
          <w:p w14:paraId="57AD5314" w14:textId="77777777" w:rsidR="00AF6980" w:rsidRDefault="00AF6980" w:rsidP="009B7929">
            <w:pPr>
              <w:rPr>
                <w:lang w:val="bg-BG" w:eastAsia="bg-BG"/>
              </w:rPr>
            </w:pPr>
            <w:r>
              <w:rPr>
                <w:lang w:val="bg-BG" w:eastAsia="bg-BG"/>
              </w:rPr>
              <w:t>Посреднически услуги</w:t>
            </w:r>
          </w:p>
        </w:tc>
        <w:tc>
          <w:tcPr>
            <w:tcW w:w="1440" w:type="dxa"/>
            <w:tcBorders>
              <w:top w:val="nil"/>
              <w:left w:val="nil"/>
              <w:bottom w:val="nil"/>
              <w:right w:val="nil"/>
            </w:tcBorders>
            <w:shd w:val="clear" w:color="auto" w:fill="auto"/>
            <w:noWrap/>
            <w:vAlign w:val="bottom"/>
          </w:tcPr>
          <w:p w14:paraId="2F591935" w14:textId="0F60923F" w:rsidR="00AF6980" w:rsidRDefault="0077523D" w:rsidP="009B7929">
            <w:pPr>
              <w:jc w:val="right"/>
              <w:rPr>
                <w:lang w:val="bg-BG"/>
              </w:rPr>
            </w:pPr>
            <w:r>
              <w:rPr>
                <w:lang w:val="bg-BG"/>
              </w:rPr>
              <w:t>144</w:t>
            </w:r>
          </w:p>
        </w:tc>
        <w:tc>
          <w:tcPr>
            <w:tcW w:w="160" w:type="dxa"/>
            <w:tcBorders>
              <w:top w:val="nil"/>
              <w:left w:val="nil"/>
              <w:bottom w:val="nil"/>
              <w:right w:val="nil"/>
            </w:tcBorders>
            <w:shd w:val="clear" w:color="auto" w:fill="auto"/>
            <w:noWrap/>
            <w:vAlign w:val="bottom"/>
          </w:tcPr>
          <w:p w14:paraId="0828D229" w14:textId="77777777" w:rsidR="00AF6980" w:rsidRPr="005D41A6" w:rsidRDefault="00AF6980" w:rsidP="009B7929">
            <w:pPr>
              <w:rPr>
                <w:lang w:val="ru-RU"/>
              </w:rPr>
            </w:pPr>
          </w:p>
        </w:tc>
        <w:tc>
          <w:tcPr>
            <w:tcW w:w="1440" w:type="dxa"/>
            <w:tcBorders>
              <w:top w:val="nil"/>
              <w:left w:val="nil"/>
              <w:bottom w:val="nil"/>
              <w:right w:val="nil"/>
            </w:tcBorders>
            <w:vAlign w:val="bottom"/>
          </w:tcPr>
          <w:p w14:paraId="21132273" w14:textId="62DD0FE6" w:rsidR="00AF6980" w:rsidRPr="00E74739" w:rsidRDefault="00E74739" w:rsidP="009B7929">
            <w:pPr>
              <w:jc w:val="right"/>
              <w:rPr>
                <w:lang w:val="bg-BG"/>
              </w:rPr>
            </w:pPr>
            <w:r>
              <w:rPr>
                <w:lang w:val="bg-BG"/>
              </w:rPr>
              <w:t>116</w:t>
            </w:r>
          </w:p>
        </w:tc>
      </w:tr>
      <w:tr w:rsidR="00FA2F15" w:rsidRPr="005D41A6" w14:paraId="69D1E2D3" w14:textId="77777777" w:rsidTr="00BB2208">
        <w:trPr>
          <w:trHeight w:val="255"/>
        </w:trPr>
        <w:tc>
          <w:tcPr>
            <w:tcW w:w="4835" w:type="dxa"/>
            <w:tcBorders>
              <w:top w:val="nil"/>
              <w:left w:val="nil"/>
              <w:bottom w:val="nil"/>
              <w:right w:val="nil"/>
            </w:tcBorders>
            <w:shd w:val="clear" w:color="auto" w:fill="auto"/>
            <w:noWrap/>
            <w:vAlign w:val="bottom"/>
          </w:tcPr>
          <w:p w14:paraId="31AB0672" w14:textId="77777777" w:rsidR="00FA2F15" w:rsidRDefault="00FA2F15" w:rsidP="00BB2208">
            <w:pPr>
              <w:rPr>
                <w:lang w:val="bg-BG" w:eastAsia="bg-BG"/>
              </w:rPr>
            </w:pPr>
            <w:r w:rsidRPr="005D41A6">
              <w:rPr>
                <w:lang w:val="bg-BG" w:eastAsia="bg-BG"/>
              </w:rPr>
              <w:t>Абонаментно обслужване</w:t>
            </w:r>
          </w:p>
        </w:tc>
        <w:tc>
          <w:tcPr>
            <w:tcW w:w="1440" w:type="dxa"/>
            <w:tcBorders>
              <w:top w:val="nil"/>
              <w:left w:val="nil"/>
              <w:bottom w:val="nil"/>
              <w:right w:val="nil"/>
            </w:tcBorders>
            <w:shd w:val="clear" w:color="auto" w:fill="auto"/>
            <w:noWrap/>
            <w:vAlign w:val="bottom"/>
          </w:tcPr>
          <w:p w14:paraId="09231C22" w14:textId="735A2ABD" w:rsidR="00FA2F15" w:rsidRPr="0034484C" w:rsidRDefault="0077523D" w:rsidP="00BB2208">
            <w:pPr>
              <w:jc w:val="right"/>
              <w:rPr>
                <w:lang w:val="bg-BG"/>
              </w:rPr>
            </w:pPr>
            <w:r>
              <w:rPr>
                <w:lang w:val="bg-BG"/>
              </w:rPr>
              <w:t>106</w:t>
            </w:r>
          </w:p>
        </w:tc>
        <w:tc>
          <w:tcPr>
            <w:tcW w:w="160" w:type="dxa"/>
            <w:tcBorders>
              <w:top w:val="nil"/>
              <w:left w:val="nil"/>
              <w:bottom w:val="nil"/>
              <w:right w:val="nil"/>
            </w:tcBorders>
            <w:shd w:val="clear" w:color="auto" w:fill="auto"/>
            <w:noWrap/>
            <w:vAlign w:val="bottom"/>
          </w:tcPr>
          <w:p w14:paraId="22FAFA3A" w14:textId="77777777" w:rsidR="00FA2F15" w:rsidRPr="005D41A6" w:rsidRDefault="00FA2F15" w:rsidP="00BB2208">
            <w:pPr>
              <w:rPr>
                <w:lang w:val="ru-RU"/>
              </w:rPr>
            </w:pPr>
          </w:p>
        </w:tc>
        <w:tc>
          <w:tcPr>
            <w:tcW w:w="1440" w:type="dxa"/>
            <w:tcBorders>
              <w:top w:val="nil"/>
              <w:left w:val="nil"/>
              <w:bottom w:val="nil"/>
              <w:right w:val="nil"/>
            </w:tcBorders>
            <w:vAlign w:val="bottom"/>
          </w:tcPr>
          <w:p w14:paraId="115E4D8D" w14:textId="64F0EF7A" w:rsidR="00FA2F15" w:rsidRPr="00E74739" w:rsidRDefault="00E74739" w:rsidP="00BB2208">
            <w:pPr>
              <w:jc w:val="right"/>
              <w:rPr>
                <w:lang w:val="bg-BG"/>
              </w:rPr>
            </w:pPr>
            <w:r>
              <w:rPr>
                <w:lang w:val="bg-BG"/>
              </w:rPr>
              <w:t>89</w:t>
            </w:r>
          </w:p>
        </w:tc>
      </w:tr>
      <w:tr w:rsidR="00FA2F15" w:rsidRPr="005D41A6" w14:paraId="530BD5E7" w14:textId="77777777" w:rsidTr="00BB2208">
        <w:trPr>
          <w:trHeight w:val="255"/>
        </w:trPr>
        <w:tc>
          <w:tcPr>
            <w:tcW w:w="4835" w:type="dxa"/>
            <w:tcBorders>
              <w:top w:val="nil"/>
              <w:left w:val="nil"/>
              <w:bottom w:val="nil"/>
              <w:right w:val="nil"/>
            </w:tcBorders>
            <w:shd w:val="clear" w:color="auto" w:fill="auto"/>
            <w:noWrap/>
            <w:vAlign w:val="bottom"/>
          </w:tcPr>
          <w:p w14:paraId="071F2CDC" w14:textId="77777777" w:rsidR="00FA2F15" w:rsidRPr="00A95D58" w:rsidRDefault="00FA2F15" w:rsidP="00BB2208">
            <w:pPr>
              <w:rPr>
                <w:lang w:val="bg-BG" w:eastAsia="bg-BG"/>
              </w:rPr>
            </w:pPr>
            <w:r>
              <w:rPr>
                <w:lang w:val="bg-BG" w:eastAsia="bg-BG"/>
              </w:rPr>
              <w:t>Застраховка</w:t>
            </w:r>
          </w:p>
        </w:tc>
        <w:tc>
          <w:tcPr>
            <w:tcW w:w="1440" w:type="dxa"/>
            <w:tcBorders>
              <w:top w:val="nil"/>
              <w:left w:val="nil"/>
              <w:bottom w:val="nil"/>
              <w:right w:val="nil"/>
            </w:tcBorders>
            <w:shd w:val="clear" w:color="auto" w:fill="auto"/>
            <w:noWrap/>
            <w:vAlign w:val="bottom"/>
          </w:tcPr>
          <w:p w14:paraId="5208B52F" w14:textId="1711D44B" w:rsidR="00FA2F15" w:rsidRPr="0034484C" w:rsidRDefault="0077523D" w:rsidP="00BB2208">
            <w:pPr>
              <w:jc w:val="right"/>
              <w:rPr>
                <w:lang w:val="bg-BG"/>
              </w:rPr>
            </w:pPr>
            <w:r>
              <w:rPr>
                <w:lang w:val="bg-BG"/>
              </w:rPr>
              <w:t>99</w:t>
            </w:r>
          </w:p>
        </w:tc>
        <w:tc>
          <w:tcPr>
            <w:tcW w:w="160" w:type="dxa"/>
            <w:tcBorders>
              <w:top w:val="nil"/>
              <w:left w:val="nil"/>
              <w:bottom w:val="nil"/>
              <w:right w:val="nil"/>
            </w:tcBorders>
            <w:shd w:val="clear" w:color="auto" w:fill="auto"/>
            <w:noWrap/>
            <w:vAlign w:val="bottom"/>
          </w:tcPr>
          <w:p w14:paraId="331BADEF" w14:textId="77777777" w:rsidR="00FA2F15" w:rsidRPr="005D41A6" w:rsidRDefault="00FA2F15" w:rsidP="00BB2208">
            <w:pPr>
              <w:rPr>
                <w:lang w:val="ru-RU"/>
              </w:rPr>
            </w:pPr>
          </w:p>
        </w:tc>
        <w:tc>
          <w:tcPr>
            <w:tcW w:w="1440" w:type="dxa"/>
            <w:tcBorders>
              <w:top w:val="nil"/>
              <w:left w:val="nil"/>
              <w:bottom w:val="nil"/>
              <w:right w:val="nil"/>
            </w:tcBorders>
            <w:vAlign w:val="bottom"/>
          </w:tcPr>
          <w:p w14:paraId="47EC65D7" w14:textId="57B20EDC" w:rsidR="00FA2F15" w:rsidRPr="00E74739" w:rsidRDefault="00E74739" w:rsidP="00BB2208">
            <w:pPr>
              <w:jc w:val="right"/>
              <w:rPr>
                <w:lang w:val="bg-BG"/>
              </w:rPr>
            </w:pPr>
            <w:r>
              <w:rPr>
                <w:lang w:val="bg-BG"/>
              </w:rPr>
              <w:t>103</w:t>
            </w:r>
          </w:p>
        </w:tc>
      </w:tr>
      <w:tr w:rsidR="00FA2F15" w:rsidRPr="005D41A6" w14:paraId="11F0ECA7" w14:textId="77777777" w:rsidTr="00BB2208">
        <w:trPr>
          <w:trHeight w:val="255"/>
        </w:trPr>
        <w:tc>
          <w:tcPr>
            <w:tcW w:w="4835" w:type="dxa"/>
            <w:tcBorders>
              <w:top w:val="nil"/>
              <w:left w:val="nil"/>
              <w:bottom w:val="nil"/>
              <w:right w:val="nil"/>
            </w:tcBorders>
            <w:shd w:val="clear" w:color="auto" w:fill="auto"/>
            <w:noWrap/>
            <w:vAlign w:val="bottom"/>
          </w:tcPr>
          <w:p w14:paraId="199998F5" w14:textId="77777777" w:rsidR="00FA2F15" w:rsidRDefault="00FA2F15" w:rsidP="00BB2208">
            <w:pPr>
              <w:rPr>
                <w:lang w:val="bg-BG" w:eastAsia="bg-BG"/>
              </w:rPr>
            </w:pPr>
            <w:r w:rsidRPr="005D41A6">
              <w:rPr>
                <w:lang w:val="bg-BG" w:eastAsia="bg-BG"/>
              </w:rPr>
              <w:t>Изледвания и анализи</w:t>
            </w:r>
          </w:p>
        </w:tc>
        <w:tc>
          <w:tcPr>
            <w:tcW w:w="1440" w:type="dxa"/>
            <w:tcBorders>
              <w:top w:val="nil"/>
              <w:left w:val="nil"/>
              <w:bottom w:val="nil"/>
              <w:right w:val="nil"/>
            </w:tcBorders>
            <w:shd w:val="clear" w:color="auto" w:fill="auto"/>
            <w:noWrap/>
            <w:vAlign w:val="bottom"/>
          </w:tcPr>
          <w:p w14:paraId="348DBECE" w14:textId="0C2380F4" w:rsidR="00FA2F15" w:rsidRDefault="0077523D" w:rsidP="00BB2208">
            <w:pPr>
              <w:jc w:val="right"/>
              <w:rPr>
                <w:lang w:val="bg-BG"/>
              </w:rPr>
            </w:pPr>
            <w:r>
              <w:rPr>
                <w:lang w:val="bg-BG"/>
              </w:rPr>
              <w:t>85</w:t>
            </w:r>
          </w:p>
        </w:tc>
        <w:tc>
          <w:tcPr>
            <w:tcW w:w="160" w:type="dxa"/>
            <w:tcBorders>
              <w:top w:val="nil"/>
              <w:left w:val="nil"/>
              <w:bottom w:val="nil"/>
              <w:right w:val="nil"/>
            </w:tcBorders>
            <w:shd w:val="clear" w:color="auto" w:fill="auto"/>
            <w:noWrap/>
            <w:vAlign w:val="bottom"/>
          </w:tcPr>
          <w:p w14:paraId="3CDDA979" w14:textId="77777777" w:rsidR="00FA2F15" w:rsidRPr="005D41A6" w:rsidRDefault="00FA2F15" w:rsidP="00BB2208">
            <w:pPr>
              <w:rPr>
                <w:lang w:val="ru-RU"/>
              </w:rPr>
            </w:pPr>
          </w:p>
        </w:tc>
        <w:tc>
          <w:tcPr>
            <w:tcW w:w="1440" w:type="dxa"/>
            <w:tcBorders>
              <w:top w:val="nil"/>
              <w:left w:val="nil"/>
              <w:bottom w:val="nil"/>
              <w:right w:val="nil"/>
            </w:tcBorders>
            <w:vAlign w:val="bottom"/>
          </w:tcPr>
          <w:p w14:paraId="1EBB491F" w14:textId="6544A3E5" w:rsidR="00FA2F15" w:rsidRPr="00E74739" w:rsidRDefault="00E74739" w:rsidP="00BB2208">
            <w:pPr>
              <w:jc w:val="right"/>
              <w:rPr>
                <w:lang w:val="bg-BG"/>
              </w:rPr>
            </w:pPr>
            <w:r>
              <w:rPr>
                <w:lang w:val="bg-BG"/>
              </w:rPr>
              <w:t>51</w:t>
            </w:r>
          </w:p>
        </w:tc>
      </w:tr>
      <w:tr w:rsidR="00BD74EC" w:rsidRPr="005D41A6" w14:paraId="17967127" w14:textId="77777777" w:rsidTr="00A50032">
        <w:trPr>
          <w:trHeight w:val="255"/>
        </w:trPr>
        <w:tc>
          <w:tcPr>
            <w:tcW w:w="4835" w:type="dxa"/>
            <w:tcBorders>
              <w:top w:val="nil"/>
              <w:left w:val="nil"/>
              <w:bottom w:val="nil"/>
              <w:right w:val="nil"/>
            </w:tcBorders>
            <w:shd w:val="clear" w:color="auto" w:fill="auto"/>
            <w:noWrap/>
            <w:vAlign w:val="bottom"/>
          </w:tcPr>
          <w:p w14:paraId="1B2BB481" w14:textId="77777777" w:rsidR="00BD74EC" w:rsidRPr="005D41A6" w:rsidRDefault="00BD74EC" w:rsidP="00A50032">
            <w:pPr>
              <w:rPr>
                <w:lang w:val="bg-BG" w:eastAsia="bg-BG"/>
              </w:rPr>
            </w:pPr>
            <w:r>
              <w:rPr>
                <w:lang w:val="bg-BG" w:eastAsia="bg-BG"/>
              </w:rPr>
              <w:t>Данък сгради и такса смет</w:t>
            </w:r>
          </w:p>
        </w:tc>
        <w:tc>
          <w:tcPr>
            <w:tcW w:w="1440" w:type="dxa"/>
            <w:tcBorders>
              <w:top w:val="nil"/>
              <w:left w:val="nil"/>
              <w:bottom w:val="nil"/>
              <w:right w:val="nil"/>
            </w:tcBorders>
            <w:shd w:val="clear" w:color="auto" w:fill="auto"/>
            <w:noWrap/>
            <w:vAlign w:val="bottom"/>
          </w:tcPr>
          <w:p w14:paraId="76B8666B" w14:textId="2209F71F" w:rsidR="00BD74EC" w:rsidRDefault="0077523D" w:rsidP="00A50032">
            <w:pPr>
              <w:jc w:val="right"/>
              <w:rPr>
                <w:lang w:val="bg-BG"/>
              </w:rPr>
            </w:pPr>
            <w:r>
              <w:rPr>
                <w:lang w:val="bg-BG"/>
              </w:rPr>
              <w:t>73</w:t>
            </w:r>
          </w:p>
        </w:tc>
        <w:tc>
          <w:tcPr>
            <w:tcW w:w="160" w:type="dxa"/>
            <w:tcBorders>
              <w:top w:val="nil"/>
              <w:left w:val="nil"/>
              <w:bottom w:val="nil"/>
              <w:right w:val="nil"/>
            </w:tcBorders>
            <w:shd w:val="clear" w:color="auto" w:fill="auto"/>
            <w:noWrap/>
            <w:vAlign w:val="bottom"/>
          </w:tcPr>
          <w:p w14:paraId="1B3E017F" w14:textId="77777777" w:rsidR="00BD74EC" w:rsidRPr="005D41A6" w:rsidRDefault="00BD74EC" w:rsidP="00A50032">
            <w:pPr>
              <w:rPr>
                <w:lang w:val="ru-RU"/>
              </w:rPr>
            </w:pPr>
          </w:p>
        </w:tc>
        <w:tc>
          <w:tcPr>
            <w:tcW w:w="1440" w:type="dxa"/>
            <w:tcBorders>
              <w:top w:val="nil"/>
              <w:left w:val="nil"/>
              <w:bottom w:val="nil"/>
              <w:right w:val="nil"/>
            </w:tcBorders>
            <w:vAlign w:val="bottom"/>
          </w:tcPr>
          <w:p w14:paraId="34CC2AE5" w14:textId="0A200832" w:rsidR="00BD74EC" w:rsidRPr="00E74739" w:rsidRDefault="00E74739" w:rsidP="00A50032">
            <w:pPr>
              <w:jc w:val="right"/>
              <w:rPr>
                <w:lang w:val="bg-BG"/>
              </w:rPr>
            </w:pPr>
            <w:r>
              <w:rPr>
                <w:lang w:val="bg-BG"/>
              </w:rPr>
              <w:t>70</w:t>
            </w:r>
          </w:p>
        </w:tc>
      </w:tr>
      <w:tr w:rsidR="00BD74EC" w:rsidRPr="005D41A6" w14:paraId="163F76D4" w14:textId="77777777" w:rsidTr="00A50032">
        <w:trPr>
          <w:trHeight w:val="255"/>
        </w:trPr>
        <w:tc>
          <w:tcPr>
            <w:tcW w:w="4835" w:type="dxa"/>
            <w:tcBorders>
              <w:top w:val="nil"/>
              <w:left w:val="nil"/>
              <w:bottom w:val="nil"/>
              <w:right w:val="nil"/>
            </w:tcBorders>
            <w:shd w:val="clear" w:color="auto" w:fill="auto"/>
            <w:noWrap/>
            <w:vAlign w:val="bottom"/>
          </w:tcPr>
          <w:p w14:paraId="3509F0E0" w14:textId="77777777" w:rsidR="00BD74EC" w:rsidRPr="005D41A6" w:rsidRDefault="00BD74EC" w:rsidP="00A50032">
            <w:pPr>
              <w:rPr>
                <w:lang w:val="bg-BG" w:eastAsia="bg-BG"/>
              </w:rPr>
            </w:pPr>
            <w:r w:rsidRPr="005D41A6">
              <w:rPr>
                <w:lang w:val="bg-BG" w:eastAsia="bg-BG"/>
              </w:rPr>
              <w:t>Почистване</w:t>
            </w:r>
          </w:p>
        </w:tc>
        <w:tc>
          <w:tcPr>
            <w:tcW w:w="1440" w:type="dxa"/>
            <w:tcBorders>
              <w:top w:val="nil"/>
              <w:left w:val="nil"/>
              <w:bottom w:val="nil"/>
              <w:right w:val="nil"/>
            </w:tcBorders>
            <w:shd w:val="clear" w:color="auto" w:fill="auto"/>
            <w:noWrap/>
            <w:vAlign w:val="bottom"/>
          </w:tcPr>
          <w:p w14:paraId="596A9F55" w14:textId="0BA9546A" w:rsidR="00BD74EC" w:rsidRPr="0034484C" w:rsidRDefault="0077523D" w:rsidP="00A50032">
            <w:pPr>
              <w:jc w:val="right"/>
              <w:rPr>
                <w:lang w:val="bg-BG"/>
              </w:rPr>
            </w:pPr>
            <w:r>
              <w:rPr>
                <w:lang w:val="bg-BG"/>
              </w:rPr>
              <w:t>78</w:t>
            </w:r>
          </w:p>
        </w:tc>
        <w:tc>
          <w:tcPr>
            <w:tcW w:w="160" w:type="dxa"/>
            <w:tcBorders>
              <w:top w:val="nil"/>
              <w:left w:val="nil"/>
              <w:bottom w:val="nil"/>
              <w:right w:val="nil"/>
            </w:tcBorders>
            <w:shd w:val="clear" w:color="auto" w:fill="auto"/>
            <w:noWrap/>
            <w:vAlign w:val="bottom"/>
          </w:tcPr>
          <w:p w14:paraId="6A6F778A" w14:textId="77777777" w:rsidR="00BD74EC" w:rsidRPr="005D41A6" w:rsidRDefault="00BD74EC" w:rsidP="00A50032">
            <w:pPr>
              <w:rPr>
                <w:lang w:val="ru-RU"/>
              </w:rPr>
            </w:pPr>
          </w:p>
        </w:tc>
        <w:tc>
          <w:tcPr>
            <w:tcW w:w="1440" w:type="dxa"/>
            <w:tcBorders>
              <w:top w:val="nil"/>
              <w:left w:val="nil"/>
              <w:bottom w:val="nil"/>
              <w:right w:val="nil"/>
            </w:tcBorders>
            <w:vAlign w:val="bottom"/>
          </w:tcPr>
          <w:p w14:paraId="5149C60B" w14:textId="015F5F4C" w:rsidR="00BD74EC" w:rsidRPr="00E74739" w:rsidRDefault="00E74739" w:rsidP="00A50032">
            <w:pPr>
              <w:jc w:val="right"/>
              <w:rPr>
                <w:lang w:val="bg-BG"/>
              </w:rPr>
            </w:pPr>
            <w:r>
              <w:rPr>
                <w:lang w:val="bg-BG"/>
              </w:rPr>
              <w:t>63</w:t>
            </w:r>
          </w:p>
        </w:tc>
      </w:tr>
      <w:tr w:rsidR="00F725E4" w:rsidRPr="005D41A6" w14:paraId="74CA9DC0" w14:textId="77777777" w:rsidTr="000444DE">
        <w:trPr>
          <w:trHeight w:val="255"/>
        </w:trPr>
        <w:tc>
          <w:tcPr>
            <w:tcW w:w="4835" w:type="dxa"/>
            <w:tcBorders>
              <w:top w:val="nil"/>
              <w:left w:val="nil"/>
              <w:bottom w:val="nil"/>
              <w:right w:val="nil"/>
            </w:tcBorders>
            <w:shd w:val="clear" w:color="auto" w:fill="auto"/>
            <w:noWrap/>
            <w:vAlign w:val="bottom"/>
          </w:tcPr>
          <w:p w14:paraId="24232D0D" w14:textId="77777777" w:rsidR="00F725E4" w:rsidRPr="005D41A6" w:rsidRDefault="00F725E4" w:rsidP="000444DE">
            <w:pPr>
              <w:rPr>
                <w:lang w:val="bg-BG" w:eastAsia="bg-BG"/>
              </w:rPr>
            </w:pPr>
            <w:r w:rsidRPr="005D41A6">
              <w:t>Консултански услуги</w:t>
            </w:r>
            <w:r>
              <w:t xml:space="preserve"> </w:t>
            </w:r>
            <w:r>
              <w:rPr>
                <w:lang w:val="bg-BG"/>
              </w:rPr>
              <w:t>и одит</w:t>
            </w:r>
          </w:p>
        </w:tc>
        <w:tc>
          <w:tcPr>
            <w:tcW w:w="1440" w:type="dxa"/>
            <w:tcBorders>
              <w:top w:val="nil"/>
              <w:left w:val="nil"/>
              <w:bottom w:val="nil"/>
              <w:right w:val="nil"/>
            </w:tcBorders>
            <w:shd w:val="clear" w:color="auto" w:fill="auto"/>
            <w:noWrap/>
            <w:vAlign w:val="bottom"/>
          </w:tcPr>
          <w:p w14:paraId="7484220A" w14:textId="77777777" w:rsidR="00F725E4" w:rsidRPr="00A95D58" w:rsidRDefault="00F725E4" w:rsidP="000444DE">
            <w:pPr>
              <w:jc w:val="right"/>
              <w:rPr>
                <w:lang w:val="bg-BG"/>
              </w:rPr>
            </w:pPr>
            <w:r>
              <w:rPr>
                <w:lang w:val="bg-BG"/>
              </w:rPr>
              <w:t>63</w:t>
            </w:r>
          </w:p>
        </w:tc>
        <w:tc>
          <w:tcPr>
            <w:tcW w:w="160" w:type="dxa"/>
            <w:tcBorders>
              <w:top w:val="nil"/>
              <w:left w:val="nil"/>
              <w:bottom w:val="nil"/>
              <w:right w:val="nil"/>
            </w:tcBorders>
            <w:shd w:val="clear" w:color="auto" w:fill="auto"/>
            <w:noWrap/>
            <w:vAlign w:val="bottom"/>
          </w:tcPr>
          <w:p w14:paraId="0C1ABD11" w14:textId="77777777" w:rsidR="00F725E4" w:rsidRPr="005D41A6" w:rsidRDefault="00F725E4" w:rsidP="000444DE">
            <w:pPr>
              <w:rPr>
                <w:lang w:val="ru-RU"/>
              </w:rPr>
            </w:pPr>
          </w:p>
        </w:tc>
        <w:tc>
          <w:tcPr>
            <w:tcW w:w="1440" w:type="dxa"/>
            <w:tcBorders>
              <w:top w:val="nil"/>
              <w:left w:val="nil"/>
              <w:bottom w:val="nil"/>
              <w:right w:val="nil"/>
            </w:tcBorders>
            <w:vAlign w:val="bottom"/>
          </w:tcPr>
          <w:p w14:paraId="78D3EA26" w14:textId="77777777" w:rsidR="00F725E4" w:rsidRPr="00E74739" w:rsidRDefault="00F725E4" w:rsidP="000444DE">
            <w:pPr>
              <w:jc w:val="right"/>
              <w:rPr>
                <w:lang w:val="bg-BG"/>
              </w:rPr>
            </w:pPr>
            <w:r>
              <w:rPr>
                <w:lang w:val="bg-BG"/>
              </w:rPr>
              <w:t>65</w:t>
            </w:r>
          </w:p>
        </w:tc>
      </w:tr>
      <w:tr w:rsidR="00FA2F15" w:rsidRPr="005D41A6" w14:paraId="7E04E277" w14:textId="77777777" w:rsidTr="00BB2208">
        <w:trPr>
          <w:trHeight w:val="255"/>
        </w:trPr>
        <w:tc>
          <w:tcPr>
            <w:tcW w:w="4835" w:type="dxa"/>
            <w:tcBorders>
              <w:top w:val="nil"/>
              <w:left w:val="nil"/>
              <w:bottom w:val="nil"/>
              <w:right w:val="nil"/>
            </w:tcBorders>
            <w:shd w:val="clear" w:color="auto" w:fill="auto"/>
            <w:noWrap/>
            <w:vAlign w:val="bottom"/>
          </w:tcPr>
          <w:p w14:paraId="73A37B03" w14:textId="77777777" w:rsidR="00FA2F15" w:rsidRPr="00D27CA8" w:rsidRDefault="00FA2F15" w:rsidP="00BB2208">
            <w:pPr>
              <w:rPr>
                <w:lang w:val="bg-BG" w:eastAsia="bg-BG"/>
              </w:rPr>
            </w:pPr>
            <w:r>
              <w:rPr>
                <w:rFonts w:ascii="All Times New Roman" w:hAnsi="All Times New Roman" w:cs="All Times New Roman"/>
                <w:color w:val="000000"/>
                <w:lang w:val="bg-BG"/>
              </w:rPr>
              <w:t>Л</w:t>
            </w:r>
            <w:r w:rsidRPr="00D250B5">
              <w:rPr>
                <w:rFonts w:ascii="All Times New Roman" w:hAnsi="All Times New Roman" w:cs="All Times New Roman"/>
                <w:color w:val="000000"/>
                <w:lang w:val="bg-BG"/>
              </w:rPr>
              <w:t>изингови договори на активи на ниски стойности</w:t>
            </w:r>
          </w:p>
        </w:tc>
        <w:tc>
          <w:tcPr>
            <w:tcW w:w="1440" w:type="dxa"/>
            <w:tcBorders>
              <w:top w:val="nil"/>
              <w:left w:val="nil"/>
              <w:bottom w:val="nil"/>
              <w:right w:val="nil"/>
            </w:tcBorders>
            <w:shd w:val="clear" w:color="auto" w:fill="auto"/>
            <w:noWrap/>
            <w:vAlign w:val="bottom"/>
          </w:tcPr>
          <w:p w14:paraId="61B31FE5" w14:textId="4325AAAF" w:rsidR="00FA2F15" w:rsidRPr="00BB12A9" w:rsidRDefault="0077523D" w:rsidP="00BB2208">
            <w:pPr>
              <w:jc w:val="right"/>
              <w:rPr>
                <w:lang w:val="bg-BG"/>
              </w:rPr>
            </w:pPr>
            <w:r>
              <w:rPr>
                <w:lang w:val="bg-BG"/>
              </w:rPr>
              <w:t>59</w:t>
            </w:r>
          </w:p>
        </w:tc>
        <w:tc>
          <w:tcPr>
            <w:tcW w:w="160" w:type="dxa"/>
            <w:tcBorders>
              <w:top w:val="nil"/>
              <w:left w:val="nil"/>
              <w:bottom w:val="nil"/>
              <w:right w:val="nil"/>
            </w:tcBorders>
            <w:shd w:val="clear" w:color="auto" w:fill="auto"/>
            <w:noWrap/>
            <w:vAlign w:val="bottom"/>
          </w:tcPr>
          <w:p w14:paraId="2FDB6D22" w14:textId="77777777" w:rsidR="00FA2F15" w:rsidRPr="003411E1" w:rsidRDefault="00FA2F15" w:rsidP="00BB2208">
            <w:pPr>
              <w:rPr>
                <w:lang w:val="ru-RU"/>
              </w:rPr>
            </w:pPr>
          </w:p>
        </w:tc>
        <w:tc>
          <w:tcPr>
            <w:tcW w:w="1440" w:type="dxa"/>
            <w:tcBorders>
              <w:top w:val="nil"/>
              <w:left w:val="nil"/>
              <w:bottom w:val="nil"/>
              <w:right w:val="nil"/>
            </w:tcBorders>
            <w:vAlign w:val="bottom"/>
          </w:tcPr>
          <w:p w14:paraId="0FF67C22" w14:textId="09E716B9" w:rsidR="00FA2F15" w:rsidRPr="00E74739" w:rsidRDefault="00E74739" w:rsidP="00BB2208">
            <w:pPr>
              <w:jc w:val="right"/>
              <w:rPr>
                <w:lang w:val="bg-BG"/>
              </w:rPr>
            </w:pPr>
            <w:r>
              <w:rPr>
                <w:lang w:val="bg-BG"/>
              </w:rPr>
              <w:t>68</w:t>
            </w:r>
          </w:p>
        </w:tc>
      </w:tr>
      <w:tr w:rsidR="00FA2F15" w:rsidRPr="005D41A6" w14:paraId="15D96BAA" w14:textId="77777777" w:rsidTr="00BB2208">
        <w:trPr>
          <w:trHeight w:val="255"/>
        </w:trPr>
        <w:tc>
          <w:tcPr>
            <w:tcW w:w="4835" w:type="dxa"/>
            <w:tcBorders>
              <w:top w:val="nil"/>
              <w:left w:val="nil"/>
              <w:bottom w:val="nil"/>
              <w:right w:val="nil"/>
            </w:tcBorders>
            <w:shd w:val="clear" w:color="auto" w:fill="auto"/>
            <w:noWrap/>
            <w:vAlign w:val="bottom"/>
          </w:tcPr>
          <w:p w14:paraId="404EF1E2" w14:textId="77777777" w:rsidR="00FA2F15" w:rsidRDefault="00FA2F15" w:rsidP="00BB2208">
            <w:pPr>
              <w:rPr>
                <w:lang w:val="bg-BG" w:eastAsia="bg-BG"/>
              </w:rPr>
            </w:pPr>
            <w:r w:rsidRPr="005D41A6">
              <w:rPr>
                <w:lang w:val="bg-BG" w:eastAsia="bg-BG"/>
              </w:rPr>
              <w:t>Ремонти</w:t>
            </w:r>
          </w:p>
        </w:tc>
        <w:tc>
          <w:tcPr>
            <w:tcW w:w="1440" w:type="dxa"/>
            <w:tcBorders>
              <w:top w:val="nil"/>
              <w:left w:val="nil"/>
              <w:bottom w:val="nil"/>
              <w:right w:val="nil"/>
            </w:tcBorders>
            <w:shd w:val="clear" w:color="auto" w:fill="auto"/>
            <w:noWrap/>
            <w:vAlign w:val="bottom"/>
          </w:tcPr>
          <w:p w14:paraId="2FA238E1" w14:textId="652683A1" w:rsidR="00FA2F15" w:rsidRDefault="0077523D" w:rsidP="00BB2208">
            <w:pPr>
              <w:jc w:val="right"/>
              <w:rPr>
                <w:lang w:val="bg-BG"/>
              </w:rPr>
            </w:pPr>
            <w:r>
              <w:rPr>
                <w:lang w:val="bg-BG"/>
              </w:rPr>
              <w:t>58</w:t>
            </w:r>
          </w:p>
        </w:tc>
        <w:tc>
          <w:tcPr>
            <w:tcW w:w="160" w:type="dxa"/>
            <w:tcBorders>
              <w:top w:val="nil"/>
              <w:left w:val="nil"/>
              <w:bottom w:val="nil"/>
              <w:right w:val="nil"/>
            </w:tcBorders>
            <w:shd w:val="clear" w:color="auto" w:fill="auto"/>
            <w:noWrap/>
            <w:vAlign w:val="bottom"/>
          </w:tcPr>
          <w:p w14:paraId="7D6CD80A" w14:textId="77777777" w:rsidR="00FA2F15" w:rsidRPr="005D41A6" w:rsidRDefault="00FA2F15" w:rsidP="00BB2208">
            <w:pPr>
              <w:rPr>
                <w:lang w:val="ru-RU"/>
              </w:rPr>
            </w:pPr>
          </w:p>
        </w:tc>
        <w:tc>
          <w:tcPr>
            <w:tcW w:w="1440" w:type="dxa"/>
            <w:tcBorders>
              <w:top w:val="nil"/>
              <w:left w:val="nil"/>
              <w:bottom w:val="nil"/>
              <w:right w:val="nil"/>
            </w:tcBorders>
            <w:vAlign w:val="bottom"/>
          </w:tcPr>
          <w:p w14:paraId="53A902B3" w14:textId="42D7A0E7" w:rsidR="00FA2F15" w:rsidRPr="00E74739" w:rsidRDefault="00E74739" w:rsidP="00BB2208">
            <w:pPr>
              <w:jc w:val="right"/>
              <w:rPr>
                <w:lang w:val="bg-BG"/>
              </w:rPr>
            </w:pPr>
            <w:r>
              <w:rPr>
                <w:lang w:val="bg-BG"/>
              </w:rPr>
              <w:t>69</w:t>
            </w:r>
          </w:p>
        </w:tc>
      </w:tr>
      <w:tr w:rsidR="00BD74EC" w:rsidRPr="005B0B18" w14:paraId="120A15BD" w14:textId="77777777" w:rsidTr="00A50032">
        <w:trPr>
          <w:trHeight w:val="255"/>
        </w:trPr>
        <w:tc>
          <w:tcPr>
            <w:tcW w:w="4835" w:type="dxa"/>
            <w:tcBorders>
              <w:top w:val="nil"/>
              <w:left w:val="nil"/>
              <w:bottom w:val="nil"/>
              <w:right w:val="nil"/>
            </w:tcBorders>
            <w:shd w:val="clear" w:color="auto" w:fill="auto"/>
            <w:noWrap/>
            <w:vAlign w:val="bottom"/>
          </w:tcPr>
          <w:p w14:paraId="2B2D948D" w14:textId="77777777" w:rsidR="00BD74EC" w:rsidRPr="005B0B18" w:rsidRDefault="00BD74EC" w:rsidP="00A50032">
            <w:pPr>
              <w:rPr>
                <w:lang w:val="bg-BG" w:eastAsia="bg-BG"/>
              </w:rPr>
            </w:pPr>
            <w:r w:rsidRPr="005B0B18">
              <w:rPr>
                <w:lang w:val="bg-BG" w:eastAsia="bg-BG"/>
              </w:rPr>
              <w:t>Телекомуникации и куриерски услуги</w:t>
            </w:r>
          </w:p>
        </w:tc>
        <w:tc>
          <w:tcPr>
            <w:tcW w:w="1440" w:type="dxa"/>
            <w:tcBorders>
              <w:top w:val="nil"/>
              <w:left w:val="nil"/>
              <w:bottom w:val="nil"/>
              <w:right w:val="nil"/>
            </w:tcBorders>
            <w:shd w:val="clear" w:color="auto" w:fill="auto"/>
            <w:noWrap/>
            <w:vAlign w:val="bottom"/>
          </w:tcPr>
          <w:p w14:paraId="0EA8B2C7" w14:textId="119491C8" w:rsidR="00BD74EC" w:rsidRPr="0034484C" w:rsidRDefault="0077523D" w:rsidP="00A50032">
            <w:pPr>
              <w:jc w:val="right"/>
              <w:rPr>
                <w:lang w:val="bg-BG"/>
              </w:rPr>
            </w:pPr>
            <w:r>
              <w:rPr>
                <w:lang w:val="bg-BG"/>
              </w:rPr>
              <w:t>48</w:t>
            </w:r>
          </w:p>
        </w:tc>
        <w:tc>
          <w:tcPr>
            <w:tcW w:w="160" w:type="dxa"/>
            <w:tcBorders>
              <w:top w:val="nil"/>
              <w:left w:val="nil"/>
              <w:bottom w:val="nil"/>
              <w:right w:val="nil"/>
            </w:tcBorders>
            <w:shd w:val="clear" w:color="auto" w:fill="auto"/>
            <w:noWrap/>
            <w:vAlign w:val="bottom"/>
          </w:tcPr>
          <w:p w14:paraId="78DF2FB1" w14:textId="77777777" w:rsidR="00BD74EC" w:rsidRPr="005B0B18" w:rsidRDefault="00BD74EC" w:rsidP="00A50032">
            <w:pPr>
              <w:rPr>
                <w:lang w:val="ru-RU"/>
              </w:rPr>
            </w:pPr>
          </w:p>
        </w:tc>
        <w:tc>
          <w:tcPr>
            <w:tcW w:w="1440" w:type="dxa"/>
            <w:tcBorders>
              <w:top w:val="nil"/>
              <w:left w:val="nil"/>
              <w:bottom w:val="nil"/>
              <w:right w:val="nil"/>
            </w:tcBorders>
            <w:vAlign w:val="bottom"/>
          </w:tcPr>
          <w:p w14:paraId="25358A5F" w14:textId="1A077AE2" w:rsidR="00BD74EC" w:rsidRPr="00E74739" w:rsidRDefault="00E74739" w:rsidP="00A50032">
            <w:pPr>
              <w:jc w:val="right"/>
              <w:rPr>
                <w:lang w:val="bg-BG"/>
              </w:rPr>
            </w:pPr>
            <w:r>
              <w:rPr>
                <w:lang w:val="bg-BG"/>
              </w:rPr>
              <w:t>41</w:t>
            </w:r>
          </w:p>
        </w:tc>
      </w:tr>
      <w:tr w:rsidR="00FA2F15" w:rsidRPr="005B0B18" w14:paraId="34B1648A" w14:textId="77777777" w:rsidTr="00BB2208">
        <w:trPr>
          <w:trHeight w:val="255"/>
        </w:trPr>
        <w:tc>
          <w:tcPr>
            <w:tcW w:w="4835" w:type="dxa"/>
            <w:tcBorders>
              <w:top w:val="nil"/>
              <w:left w:val="nil"/>
              <w:bottom w:val="nil"/>
              <w:right w:val="nil"/>
            </w:tcBorders>
            <w:shd w:val="clear" w:color="auto" w:fill="auto"/>
            <w:noWrap/>
            <w:vAlign w:val="bottom"/>
          </w:tcPr>
          <w:p w14:paraId="03B9C688" w14:textId="77777777" w:rsidR="00FA2F15" w:rsidRPr="005B0B18" w:rsidRDefault="00FA2F15" w:rsidP="00BB2208">
            <w:pPr>
              <w:rPr>
                <w:lang w:val="bg-BG" w:eastAsia="bg-BG"/>
              </w:rPr>
            </w:pPr>
            <w:r w:rsidRPr="005D41A6">
              <w:rPr>
                <w:lang w:val="bg-BG" w:eastAsia="bg-BG"/>
              </w:rPr>
              <w:t>Охрана</w:t>
            </w:r>
          </w:p>
        </w:tc>
        <w:tc>
          <w:tcPr>
            <w:tcW w:w="1440" w:type="dxa"/>
            <w:tcBorders>
              <w:top w:val="nil"/>
              <w:left w:val="nil"/>
              <w:bottom w:val="nil"/>
              <w:right w:val="nil"/>
            </w:tcBorders>
            <w:shd w:val="clear" w:color="auto" w:fill="auto"/>
            <w:noWrap/>
            <w:vAlign w:val="bottom"/>
          </w:tcPr>
          <w:p w14:paraId="090200DD" w14:textId="7A18272B" w:rsidR="00FA2F15" w:rsidRPr="0034484C" w:rsidRDefault="0077523D" w:rsidP="00BB2208">
            <w:pPr>
              <w:jc w:val="right"/>
              <w:rPr>
                <w:lang w:val="bg-BG"/>
              </w:rPr>
            </w:pPr>
            <w:r>
              <w:rPr>
                <w:lang w:val="bg-BG"/>
              </w:rPr>
              <w:t>37</w:t>
            </w:r>
          </w:p>
        </w:tc>
        <w:tc>
          <w:tcPr>
            <w:tcW w:w="160" w:type="dxa"/>
            <w:tcBorders>
              <w:top w:val="nil"/>
              <w:left w:val="nil"/>
              <w:bottom w:val="nil"/>
              <w:right w:val="nil"/>
            </w:tcBorders>
            <w:shd w:val="clear" w:color="auto" w:fill="auto"/>
            <w:noWrap/>
            <w:vAlign w:val="bottom"/>
          </w:tcPr>
          <w:p w14:paraId="2CE7CD44" w14:textId="77777777" w:rsidR="00FA2F15" w:rsidRPr="005B0B18" w:rsidRDefault="00FA2F15" w:rsidP="00BB2208">
            <w:pPr>
              <w:rPr>
                <w:lang w:val="ru-RU"/>
              </w:rPr>
            </w:pPr>
          </w:p>
        </w:tc>
        <w:tc>
          <w:tcPr>
            <w:tcW w:w="1440" w:type="dxa"/>
            <w:tcBorders>
              <w:top w:val="nil"/>
              <w:left w:val="nil"/>
              <w:bottom w:val="nil"/>
              <w:right w:val="nil"/>
            </w:tcBorders>
            <w:vAlign w:val="bottom"/>
          </w:tcPr>
          <w:p w14:paraId="53BA7F45" w14:textId="2C01F9E8" w:rsidR="00FA2F15" w:rsidRPr="00E74739" w:rsidRDefault="00E74739" w:rsidP="00BB2208">
            <w:pPr>
              <w:jc w:val="right"/>
              <w:rPr>
                <w:lang w:val="bg-BG"/>
              </w:rPr>
            </w:pPr>
            <w:r>
              <w:rPr>
                <w:lang w:val="bg-BG"/>
              </w:rPr>
              <w:t>38</w:t>
            </w:r>
          </w:p>
        </w:tc>
      </w:tr>
      <w:tr w:rsidR="00BD74EC" w:rsidRPr="005D41A6" w14:paraId="031734EB" w14:textId="77777777" w:rsidTr="00A50032">
        <w:trPr>
          <w:trHeight w:val="255"/>
        </w:trPr>
        <w:tc>
          <w:tcPr>
            <w:tcW w:w="4835" w:type="dxa"/>
            <w:tcBorders>
              <w:top w:val="nil"/>
              <w:left w:val="nil"/>
              <w:bottom w:val="nil"/>
              <w:right w:val="nil"/>
            </w:tcBorders>
            <w:shd w:val="clear" w:color="auto" w:fill="auto"/>
            <w:noWrap/>
            <w:vAlign w:val="bottom"/>
          </w:tcPr>
          <w:p w14:paraId="1BEAE1AE" w14:textId="77777777" w:rsidR="00BD74EC" w:rsidRPr="005D41A6" w:rsidRDefault="00BD74EC" w:rsidP="00A50032">
            <w:pPr>
              <w:rPr>
                <w:lang w:val="bg-BG" w:eastAsia="bg-BG"/>
              </w:rPr>
            </w:pPr>
            <w:r>
              <w:rPr>
                <w:lang w:val="bg-BG" w:eastAsia="bg-BG"/>
              </w:rPr>
              <w:t>Унищожаване на отпадъци</w:t>
            </w:r>
          </w:p>
        </w:tc>
        <w:tc>
          <w:tcPr>
            <w:tcW w:w="1440" w:type="dxa"/>
            <w:tcBorders>
              <w:top w:val="nil"/>
              <w:left w:val="nil"/>
              <w:bottom w:val="nil"/>
              <w:right w:val="nil"/>
            </w:tcBorders>
            <w:shd w:val="clear" w:color="auto" w:fill="auto"/>
            <w:noWrap/>
            <w:vAlign w:val="bottom"/>
          </w:tcPr>
          <w:p w14:paraId="1CE08051" w14:textId="53827B5B" w:rsidR="00BD74EC" w:rsidRPr="0034484C" w:rsidRDefault="0077523D" w:rsidP="00A50032">
            <w:pPr>
              <w:jc w:val="right"/>
              <w:rPr>
                <w:lang w:val="bg-BG"/>
              </w:rPr>
            </w:pPr>
            <w:r>
              <w:rPr>
                <w:lang w:val="bg-BG"/>
              </w:rPr>
              <w:t>13</w:t>
            </w:r>
          </w:p>
        </w:tc>
        <w:tc>
          <w:tcPr>
            <w:tcW w:w="160" w:type="dxa"/>
            <w:tcBorders>
              <w:top w:val="nil"/>
              <w:left w:val="nil"/>
              <w:bottom w:val="nil"/>
              <w:right w:val="nil"/>
            </w:tcBorders>
            <w:shd w:val="clear" w:color="auto" w:fill="auto"/>
            <w:noWrap/>
            <w:vAlign w:val="bottom"/>
          </w:tcPr>
          <w:p w14:paraId="6BA76E6D" w14:textId="77777777" w:rsidR="00BD74EC" w:rsidRPr="005D41A6" w:rsidRDefault="00BD74EC" w:rsidP="00A50032">
            <w:pPr>
              <w:rPr>
                <w:lang w:val="ru-RU"/>
              </w:rPr>
            </w:pPr>
          </w:p>
        </w:tc>
        <w:tc>
          <w:tcPr>
            <w:tcW w:w="1440" w:type="dxa"/>
            <w:tcBorders>
              <w:top w:val="nil"/>
              <w:left w:val="nil"/>
              <w:bottom w:val="nil"/>
              <w:right w:val="nil"/>
            </w:tcBorders>
            <w:vAlign w:val="bottom"/>
          </w:tcPr>
          <w:p w14:paraId="114444FC" w14:textId="72F62FB9" w:rsidR="00BD74EC" w:rsidRPr="00E74739" w:rsidRDefault="00E74739" w:rsidP="00A50032">
            <w:pPr>
              <w:jc w:val="right"/>
              <w:rPr>
                <w:lang w:val="bg-BG"/>
              </w:rPr>
            </w:pPr>
            <w:r>
              <w:rPr>
                <w:lang w:val="bg-BG"/>
              </w:rPr>
              <w:t>3</w:t>
            </w:r>
          </w:p>
        </w:tc>
      </w:tr>
      <w:tr w:rsidR="00044B45" w:rsidRPr="005D41A6" w14:paraId="59E0F30E" w14:textId="77777777" w:rsidTr="005A7E3A">
        <w:trPr>
          <w:trHeight w:val="255"/>
        </w:trPr>
        <w:tc>
          <w:tcPr>
            <w:tcW w:w="4835" w:type="dxa"/>
            <w:tcBorders>
              <w:top w:val="nil"/>
              <w:left w:val="nil"/>
              <w:bottom w:val="nil"/>
              <w:right w:val="nil"/>
            </w:tcBorders>
            <w:shd w:val="clear" w:color="auto" w:fill="auto"/>
            <w:noWrap/>
            <w:vAlign w:val="bottom"/>
          </w:tcPr>
          <w:p w14:paraId="2C5E7EDE" w14:textId="77777777" w:rsidR="00044B45" w:rsidRPr="005D41A6" w:rsidRDefault="00044B45" w:rsidP="005A7E3A">
            <w:pPr>
              <w:rPr>
                <w:lang w:val="bg-BG" w:eastAsia="bg-BG"/>
              </w:rPr>
            </w:pPr>
            <w:r>
              <w:rPr>
                <w:lang w:val="bg-BG" w:eastAsia="bg-BG"/>
              </w:rPr>
              <w:t>Държавни  и други такси</w:t>
            </w:r>
          </w:p>
        </w:tc>
        <w:tc>
          <w:tcPr>
            <w:tcW w:w="1440" w:type="dxa"/>
            <w:tcBorders>
              <w:top w:val="nil"/>
              <w:left w:val="nil"/>
              <w:bottom w:val="nil"/>
              <w:right w:val="nil"/>
            </w:tcBorders>
            <w:shd w:val="clear" w:color="auto" w:fill="auto"/>
            <w:noWrap/>
            <w:vAlign w:val="bottom"/>
          </w:tcPr>
          <w:p w14:paraId="4035C458" w14:textId="4916CE28" w:rsidR="00044B45" w:rsidRPr="0034484C" w:rsidRDefault="0077523D" w:rsidP="00AF6980">
            <w:pPr>
              <w:jc w:val="right"/>
              <w:rPr>
                <w:lang w:val="bg-BG"/>
              </w:rPr>
            </w:pPr>
            <w:r>
              <w:rPr>
                <w:lang w:val="bg-BG"/>
              </w:rPr>
              <w:t>15</w:t>
            </w:r>
          </w:p>
        </w:tc>
        <w:tc>
          <w:tcPr>
            <w:tcW w:w="160" w:type="dxa"/>
            <w:tcBorders>
              <w:top w:val="nil"/>
              <w:left w:val="nil"/>
              <w:bottom w:val="nil"/>
              <w:right w:val="nil"/>
            </w:tcBorders>
            <w:shd w:val="clear" w:color="auto" w:fill="auto"/>
            <w:noWrap/>
            <w:vAlign w:val="bottom"/>
          </w:tcPr>
          <w:p w14:paraId="69BA3890" w14:textId="77777777" w:rsidR="00044B45" w:rsidRPr="005D41A6" w:rsidRDefault="00044B45" w:rsidP="005A7E3A">
            <w:pPr>
              <w:rPr>
                <w:lang w:val="ru-RU"/>
              </w:rPr>
            </w:pPr>
          </w:p>
        </w:tc>
        <w:tc>
          <w:tcPr>
            <w:tcW w:w="1440" w:type="dxa"/>
            <w:tcBorders>
              <w:top w:val="nil"/>
              <w:left w:val="nil"/>
              <w:bottom w:val="nil"/>
              <w:right w:val="nil"/>
            </w:tcBorders>
            <w:vAlign w:val="bottom"/>
          </w:tcPr>
          <w:p w14:paraId="2818C8ED" w14:textId="55B7C37E" w:rsidR="00044B45" w:rsidRPr="00E74739" w:rsidRDefault="00E74739" w:rsidP="005A7E3A">
            <w:pPr>
              <w:jc w:val="right"/>
              <w:rPr>
                <w:lang w:val="bg-BG"/>
              </w:rPr>
            </w:pPr>
            <w:r>
              <w:rPr>
                <w:lang w:val="bg-BG"/>
              </w:rPr>
              <w:t>18</w:t>
            </w:r>
          </w:p>
        </w:tc>
      </w:tr>
      <w:tr w:rsidR="008B5917" w:rsidRPr="005D41A6" w14:paraId="30CF2223" w14:textId="77777777" w:rsidTr="008B1F73">
        <w:trPr>
          <w:trHeight w:val="255"/>
        </w:trPr>
        <w:tc>
          <w:tcPr>
            <w:tcW w:w="4835" w:type="dxa"/>
            <w:tcBorders>
              <w:top w:val="nil"/>
              <w:left w:val="nil"/>
              <w:bottom w:val="nil"/>
              <w:right w:val="nil"/>
            </w:tcBorders>
            <w:shd w:val="clear" w:color="auto" w:fill="auto"/>
            <w:noWrap/>
            <w:vAlign w:val="bottom"/>
          </w:tcPr>
          <w:p w14:paraId="6C47F080" w14:textId="77777777" w:rsidR="008B5917" w:rsidRPr="005D41A6" w:rsidRDefault="008B5917" w:rsidP="008B5917">
            <w:pPr>
              <w:rPr>
                <w:lang w:val="bg-BG" w:eastAsia="bg-BG"/>
              </w:rPr>
            </w:pPr>
            <w:r>
              <w:rPr>
                <w:lang w:val="bg-BG" w:eastAsia="bg-BG"/>
              </w:rPr>
              <w:t>Такси превод</w:t>
            </w:r>
          </w:p>
        </w:tc>
        <w:tc>
          <w:tcPr>
            <w:tcW w:w="1440" w:type="dxa"/>
            <w:tcBorders>
              <w:top w:val="nil"/>
              <w:left w:val="nil"/>
              <w:bottom w:val="nil"/>
              <w:right w:val="nil"/>
            </w:tcBorders>
            <w:shd w:val="clear" w:color="auto" w:fill="auto"/>
            <w:noWrap/>
            <w:vAlign w:val="bottom"/>
          </w:tcPr>
          <w:p w14:paraId="1EE2563D" w14:textId="1D5CCCA4" w:rsidR="008B5917" w:rsidRPr="0034484C" w:rsidRDefault="0077523D" w:rsidP="008B5917">
            <w:pPr>
              <w:jc w:val="right"/>
              <w:rPr>
                <w:lang w:val="bg-BG"/>
              </w:rPr>
            </w:pPr>
            <w:r>
              <w:rPr>
                <w:lang w:val="bg-BG"/>
              </w:rPr>
              <w:t>8</w:t>
            </w:r>
          </w:p>
        </w:tc>
        <w:tc>
          <w:tcPr>
            <w:tcW w:w="160" w:type="dxa"/>
            <w:tcBorders>
              <w:top w:val="nil"/>
              <w:left w:val="nil"/>
              <w:bottom w:val="nil"/>
              <w:right w:val="nil"/>
            </w:tcBorders>
            <w:shd w:val="clear" w:color="auto" w:fill="auto"/>
            <w:noWrap/>
            <w:vAlign w:val="bottom"/>
          </w:tcPr>
          <w:p w14:paraId="6C131FD3" w14:textId="77777777" w:rsidR="008B5917" w:rsidRPr="006338E1" w:rsidRDefault="008B5917" w:rsidP="008B5917">
            <w:pPr>
              <w:rPr>
                <w:lang w:val="ru-RU"/>
              </w:rPr>
            </w:pPr>
          </w:p>
        </w:tc>
        <w:tc>
          <w:tcPr>
            <w:tcW w:w="1440" w:type="dxa"/>
            <w:tcBorders>
              <w:top w:val="nil"/>
              <w:left w:val="nil"/>
              <w:bottom w:val="nil"/>
              <w:right w:val="nil"/>
            </w:tcBorders>
            <w:vAlign w:val="bottom"/>
          </w:tcPr>
          <w:p w14:paraId="34B8CE4D" w14:textId="05D3A9EB" w:rsidR="008B5917" w:rsidRPr="00E74739" w:rsidRDefault="00E74739" w:rsidP="008B5917">
            <w:pPr>
              <w:jc w:val="right"/>
              <w:rPr>
                <w:lang w:val="bg-BG"/>
              </w:rPr>
            </w:pPr>
            <w:r>
              <w:rPr>
                <w:lang w:val="bg-BG"/>
              </w:rPr>
              <w:t>7</w:t>
            </w:r>
          </w:p>
        </w:tc>
      </w:tr>
      <w:tr w:rsidR="008B5917" w:rsidRPr="005D41A6" w14:paraId="38ECE369" w14:textId="77777777" w:rsidTr="003B492C">
        <w:trPr>
          <w:trHeight w:val="255"/>
        </w:trPr>
        <w:tc>
          <w:tcPr>
            <w:tcW w:w="4835" w:type="dxa"/>
            <w:tcBorders>
              <w:top w:val="nil"/>
              <w:left w:val="nil"/>
              <w:bottom w:val="nil"/>
              <w:right w:val="nil"/>
            </w:tcBorders>
            <w:shd w:val="clear" w:color="auto" w:fill="auto"/>
            <w:noWrap/>
            <w:vAlign w:val="bottom"/>
          </w:tcPr>
          <w:p w14:paraId="2A7B7CC0" w14:textId="77777777" w:rsidR="008B5917" w:rsidRDefault="008B5917" w:rsidP="008B5917">
            <w:pPr>
              <w:rPr>
                <w:lang w:val="bg-BG" w:eastAsia="bg-BG"/>
              </w:rPr>
            </w:pPr>
            <w:r>
              <w:rPr>
                <w:lang w:val="bg-BG" w:eastAsia="bg-BG"/>
              </w:rPr>
              <w:t>Членски внос</w:t>
            </w:r>
          </w:p>
        </w:tc>
        <w:tc>
          <w:tcPr>
            <w:tcW w:w="1440" w:type="dxa"/>
            <w:tcBorders>
              <w:top w:val="nil"/>
              <w:left w:val="nil"/>
              <w:bottom w:val="nil"/>
              <w:right w:val="nil"/>
            </w:tcBorders>
            <w:shd w:val="clear" w:color="auto" w:fill="auto"/>
            <w:noWrap/>
            <w:vAlign w:val="bottom"/>
          </w:tcPr>
          <w:p w14:paraId="5E6DA7D7" w14:textId="28BC1BC7" w:rsidR="008B5917" w:rsidRPr="0034484C" w:rsidRDefault="0077523D" w:rsidP="008B5917">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2FCCD7FF" w14:textId="77777777" w:rsidR="008B5917" w:rsidRDefault="008B5917" w:rsidP="008B5917">
            <w:pPr>
              <w:rPr>
                <w:lang w:val="ru-RU"/>
              </w:rPr>
            </w:pPr>
          </w:p>
        </w:tc>
        <w:tc>
          <w:tcPr>
            <w:tcW w:w="1440" w:type="dxa"/>
            <w:tcBorders>
              <w:top w:val="nil"/>
              <w:left w:val="nil"/>
              <w:bottom w:val="nil"/>
              <w:right w:val="nil"/>
            </w:tcBorders>
            <w:vAlign w:val="bottom"/>
          </w:tcPr>
          <w:p w14:paraId="608712E6" w14:textId="242A5A7D" w:rsidR="008B5917" w:rsidRPr="00E74739" w:rsidRDefault="00E74739" w:rsidP="008B5917">
            <w:pPr>
              <w:jc w:val="right"/>
              <w:rPr>
                <w:lang w:val="bg-BG"/>
              </w:rPr>
            </w:pPr>
            <w:r>
              <w:rPr>
                <w:lang w:val="bg-BG"/>
              </w:rPr>
              <w:t>4</w:t>
            </w:r>
          </w:p>
        </w:tc>
      </w:tr>
      <w:tr w:rsidR="008B5917" w:rsidRPr="005D41A6" w14:paraId="082534A7" w14:textId="77777777" w:rsidTr="003B492C">
        <w:trPr>
          <w:trHeight w:val="255"/>
        </w:trPr>
        <w:tc>
          <w:tcPr>
            <w:tcW w:w="4835" w:type="dxa"/>
            <w:tcBorders>
              <w:top w:val="nil"/>
              <w:left w:val="nil"/>
              <w:bottom w:val="nil"/>
              <w:right w:val="nil"/>
            </w:tcBorders>
            <w:shd w:val="clear" w:color="auto" w:fill="auto"/>
            <w:noWrap/>
            <w:vAlign w:val="bottom"/>
          </w:tcPr>
          <w:p w14:paraId="72DD1586" w14:textId="77777777" w:rsidR="008B5917" w:rsidRPr="005D41A6" w:rsidRDefault="008B5917" w:rsidP="008B5917">
            <w:pPr>
              <w:rPr>
                <w:lang w:val="bg-BG" w:eastAsia="bg-BG"/>
              </w:rPr>
            </w:pPr>
            <w:r>
              <w:rPr>
                <w:lang w:val="bg-BG" w:eastAsia="bg-BG"/>
              </w:rPr>
              <w:t>Данък превозни средства и винетки</w:t>
            </w:r>
          </w:p>
        </w:tc>
        <w:tc>
          <w:tcPr>
            <w:tcW w:w="1440" w:type="dxa"/>
            <w:tcBorders>
              <w:top w:val="nil"/>
              <w:left w:val="nil"/>
              <w:bottom w:val="nil"/>
              <w:right w:val="nil"/>
            </w:tcBorders>
            <w:shd w:val="clear" w:color="auto" w:fill="auto"/>
            <w:noWrap/>
            <w:vAlign w:val="bottom"/>
          </w:tcPr>
          <w:p w14:paraId="268FA27A" w14:textId="0AEFB33F" w:rsidR="008B5917" w:rsidRPr="0034484C" w:rsidRDefault="0077523D" w:rsidP="008B5917">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6F58F244" w14:textId="77777777" w:rsidR="008B5917" w:rsidRPr="005D41A6" w:rsidRDefault="008B5917" w:rsidP="008B5917">
            <w:pPr>
              <w:rPr>
                <w:lang w:val="ru-RU"/>
              </w:rPr>
            </w:pPr>
          </w:p>
        </w:tc>
        <w:tc>
          <w:tcPr>
            <w:tcW w:w="1440" w:type="dxa"/>
            <w:tcBorders>
              <w:top w:val="nil"/>
              <w:left w:val="nil"/>
              <w:bottom w:val="nil"/>
              <w:right w:val="nil"/>
            </w:tcBorders>
            <w:vAlign w:val="bottom"/>
          </w:tcPr>
          <w:p w14:paraId="425313A3" w14:textId="07DE3725" w:rsidR="008B5917" w:rsidRPr="00E74739" w:rsidRDefault="00E74739" w:rsidP="008B5917">
            <w:pPr>
              <w:jc w:val="right"/>
              <w:rPr>
                <w:lang w:val="bg-BG"/>
              </w:rPr>
            </w:pPr>
            <w:r>
              <w:rPr>
                <w:lang w:val="bg-BG"/>
              </w:rPr>
              <w:t>2</w:t>
            </w:r>
          </w:p>
        </w:tc>
      </w:tr>
      <w:tr w:rsidR="008B5917" w:rsidRPr="005E4455" w14:paraId="1399ED03" w14:textId="77777777" w:rsidTr="00762870">
        <w:trPr>
          <w:trHeight w:val="255"/>
        </w:trPr>
        <w:tc>
          <w:tcPr>
            <w:tcW w:w="4835" w:type="dxa"/>
            <w:tcBorders>
              <w:top w:val="nil"/>
              <w:left w:val="nil"/>
              <w:bottom w:val="nil"/>
              <w:right w:val="nil"/>
            </w:tcBorders>
            <w:shd w:val="clear" w:color="auto" w:fill="auto"/>
            <w:noWrap/>
            <w:vAlign w:val="bottom"/>
          </w:tcPr>
          <w:p w14:paraId="7253704E" w14:textId="0BEA3153" w:rsidR="008B5917" w:rsidRDefault="00044B45" w:rsidP="008B5917">
            <w:pPr>
              <w:rPr>
                <w:lang w:val="bg-BG" w:eastAsia="bg-BG"/>
              </w:rPr>
            </w:pPr>
            <w:r>
              <w:rPr>
                <w:lang w:val="bg-BG" w:eastAsia="bg-BG"/>
              </w:rPr>
              <w:t>Други</w:t>
            </w:r>
          </w:p>
        </w:tc>
        <w:tc>
          <w:tcPr>
            <w:tcW w:w="1440" w:type="dxa"/>
            <w:tcBorders>
              <w:top w:val="nil"/>
              <w:left w:val="nil"/>
              <w:bottom w:val="nil"/>
              <w:right w:val="nil"/>
            </w:tcBorders>
            <w:shd w:val="clear" w:color="auto" w:fill="auto"/>
            <w:noWrap/>
            <w:vAlign w:val="bottom"/>
          </w:tcPr>
          <w:p w14:paraId="06085EAB" w14:textId="4FC338A3" w:rsidR="008B5917" w:rsidRDefault="0077523D" w:rsidP="008B5917">
            <w:pPr>
              <w:jc w:val="right"/>
              <w:rPr>
                <w:lang w:val="bg-BG"/>
              </w:rPr>
            </w:pPr>
            <w:r>
              <w:rPr>
                <w:lang w:val="bg-BG"/>
              </w:rPr>
              <w:t>8</w:t>
            </w:r>
          </w:p>
        </w:tc>
        <w:tc>
          <w:tcPr>
            <w:tcW w:w="160" w:type="dxa"/>
            <w:tcBorders>
              <w:top w:val="nil"/>
              <w:left w:val="nil"/>
              <w:bottom w:val="nil"/>
              <w:right w:val="nil"/>
            </w:tcBorders>
            <w:shd w:val="clear" w:color="auto" w:fill="auto"/>
            <w:noWrap/>
            <w:vAlign w:val="bottom"/>
          </w:tcPr>
          <w:p w14:paraId="0A248331" w14:textId="77777777" w:rsidR="008B5917" w:rsidRPr="005D41A6" w:rsidRDefault="008B5917" w:rsidP="008B5917">
            <w:pPr>
              <w:rPr>
                <w:lang w:val="ru-RU"/>
              </w:rPr>
            </w:pPr>
          </w:p>
        </w:tc>
        <w:tc>
          <w:tcPr>
            <w:tcW w:w="1440" w:type="dxa"/>
            <w:tcBorders>
              <w:top w:val="nil"/>
              <w:left w:val="nil"/>
              <w:bottom w:val="nil"/>
              <w:right w:val="nil"/>
            </w:tcBorders>
            <w:vAlign w:val="bottom"/>
          </w:tcPr>
          <w:p w14:paraId="35C9A3B3" w14:textId="6991CFA1" w:rsidR="008B5917" w:rsidRPr="00E74739" w:rsidRDefault="00E74739" w:rsidP="008B5917">
            <w:pPr>
              <w:jc w:val="right"/>
              <w:rPr>
                <w:lang w:val="bg-BG"/>
              </w:rPr>
            </w:pPr>
            <w:r>
              <w:rPr>
                <w:lang w:val="bg-BG"/>
              </w:rPr>
              <w:t>8</w:t>
            </w:r>
          </w:p>
        </w:tc>
      </w:tr>
      <w:tr w:rsidR="008B5917" w:rsidRPr="004A3B48" w14:paraId="45CAD41D" w14:textId="77777777" w:rsidTr="00762870">
        <w:trPr>
          <w:trHeight w:val="318"/>
        </w:trPr>
        <w:tc>
          <w:tcPr>
            <w:tcW w:w="4835" w:type="dxa"/>
            <w:tcBorders>
              <w:top w:val="nil"/>
              <w:left w:val="nil"/>
              <w:bottom w:val="nil"/>
              <w:right w:val="nil"/>
            </w:tcBorders>
            <w:shd w:val="clear" w:color="auto" w:fill="auto"/>
            <w:noWrap/>
            <w:vAlign w:val="bottom"/>
          </w:tcPr>
          <w:p w14:paraId="13263D8C" w14:textId="77777777" w:rsidR="008B5917" w:rsidRPr="004A3B48" w:rsidRDefault="008B5917" w:rsidP="008B5917">
            <w:pPr>
              <w:rPr>
                <w:b/>
                <w:lang w:val="ru-RU"/>
              </w:rPr>
            </w:pPr>
            <w:r w:rsidRPr="004A3B48">
              <w:rPr>
                <w:b/>
                <w:lang w:val="bg-BG" w:eastAsia="bg-BG"/>
              </w:rPr>
              <w:t>Общо</w:t>
            </w:r>
          </w:p>
        </w:tc>
        <w:tc>
          <w:tcPr>
            <w:tcW w:w="1440" w:type="dxa"/>
            <w:tcBorders>
              <w:top w:val="single" w:sz="4" w:space="0" w:color="auto"/>
              <w:left w:val="nil"/>
              <w:bottom w:val="single" w:sz="4" w:space="0" w:color="auto"/>
              <w:right w:val="nil"/>
            </w:tcBorders>
            <w:shd w:val="clear" w:color="auto" w:fill="auto"/>
            <w:noWrap/>
            <w:vAlign w:val="bottom"/>
          </w:tcPr>
          <w:p w14:paraId="3D13D2D7" w14:textId="7064ACB7" w:rsidR="008B5917" w:rsidRPr="001F4E37" w:rsidRDefault="0077523D" w:rsidP="00F725E4">
            <w:pPr>
              <w:jc w:val="right"/>
              <w:rPr>
                <w:b/>
                <w:lang w:val="bg-BG"/>
              </w:rPr>
            </w:pPr>
            <w:r>
              <w:rPr>
                <w:b/>
                <w:lang w:val="bg-BG"/>
              </w:rPr>
              <w:t>1,94</w:t>
            </w:r>
            <w:r w:rsidR="00F725E4">
              <w:rPr>
                <w:b/>
                <w:lang w:val="bg-BG"/>
              </w:rPr>
              <w:t>7</w:t>
            </w:r>
          </w:p>
        </w:tc>
        <w:tc>
          <w:tcPr>
            <w:tcW w:w="160" w:type="dxa"/>
            <w:tcBorders>
              <w:top w:val="nil"/>
              <w:left w:val="nil"/>
              <w:bottom w:val="nil"/>
              <w:right w:val="nil"/>
            </w:tcBorders>
            <w:shd w:val="clear" w:color="auto" w:fill="auto"/>
            <w:noWrap/>
            <w:vAlign w:val="bottom"/>
          </w:tcPr>
          <w:p w14:paraId="3C8C57AD" w14:textId="77777777" w:rsidR="008B5917" w:rsidRPr="00C717E0" w:rsidRDefault="008B5917" w:rsidP="008B5917">
            <w:pPr>
              <w:rPr>
                <w:b/>
                <w:highlight w:val="yellow"/>
                <w:lang w:val="ru-RU"/>
              </w:rPr>
            </w:pPr>
          </w:p>
        </w:tc>
        <w:tc>
          <w:tcPr>
            <w:tcW w:w="1440" w:type="dxa"/>
            <w:tcBorders>
              <w:top w:val="single" w:sz="4" w:space="0" w:color="auto"/>
              <w:left w:val="nil"/>
              <w:bottom w:val="single" w:sz="4" w:space="0" w:color="auto"/>
              <w:right w:val="nil"/>
            </w:tcBorders>
            <w:vAlign w:val="bottom"/>
          </w:tcPr>
          <w:p w14:paraId="6F0C4BF4" w14:textId="1EA18E27" w:rsidR="008B5917" w:rsidRPr="00E74739" w:rsidRDefault="00E74739" w:rsidP="008B5917">
            <w:pPr>
              <w:jc w:val="right"/>
              <w:rPr>
                <w:b/>
                <w:lang w:val="bg-BG"/>
              </w:rPr>
            </w:pPr>
            <w:r>
              <w:rPr>
                <w:b/>
                <w:lang w:val="bg-BG"/>
              </w:rPr>
              <w:t>2,107</w:t>
            </w:r>
          </w:p>
        </w:tc>
      </w:tr>
    </w:tbl>
    <w:p w14:paraId="11383BC6" w14:textId="77777777" w:rsidR="00DF4D99" w:rsidRDefault="00DF4D99" w:rsidP="009F3109">
      <w:pPr>
        <w:pStyle w:val="Heading2"/>
      </w:pPr>
      <w:bookmarkStart w:id="60" w:name="_Toc509825035"/>
      <w:bookmarkEnd w:id="59"/>
    </w:p>
    <w:p w14:paraId="3559C93D" w14:textId="77777777" w:rsidR="00DF4D99" w:rsidRDefault="00DF4D99" w:rsidP="00DF4D99">
      <w:pPr>
        <w:rPr>
          <w:lang w:val="bg-BG"/>
        </w:rPr>
      </w:pPr>
    </w:p>
    <w:p w14:paraId="5089E660" w14:textId="77777777" w:rsidR="00A92D0C" w:rsidRDefault="00276835" w:rsidP="009F3109">
      <w:pPr>
        <w:pStyle w:val="Heading2"/>
      </w:pPr>
      <w:bookmarkStart w:id="61" w:name="_Toc69303710"/>
      <w:r>
        <w:t>7</w:t>
      </w:r>
      <w:r w:rsidR="00C32F65">
        <w:t>. РАЗХОДИ 3А ПЕРСОНАЛА</w:t>
      </w:r>
      <w:bookmarkEnd w:id="60"/>
      <w:bookmarkEnd w:id="61"/>
    </w:p>
    <w:p w14:paraId="5557DA13" w14:textId="77777777" w:rsidR="002008E7" w:rsidRDefault="002008E7" w:rsidP="00BB7EA3">
      <w:pPr>
        <w:rPr>
          <w:b/>
          <w:bCs/>
          <w:i/>
          <w:iCs/>
        </w:rPr>
      </w:pPr>
    </w:p>
    <w:p w14:paraId="2E8EBD2F" w14:textId="77777777" w:rsidR="00DB4939" w:rsidRDefault="00DB4939" w:rsidP="00BB7EA3">
      <w:pPr>
        <w:rPr>
          <w:b/>
          <w:bCs/>
          <w:i/>
          <w:iCs/>
        </w:rPr>
      </w:pPr>
    </w:p>
    <w:p w14:paraId="2655E5A4" w14:textId="77777777" w:rsidR="00BB7EA3" w:rsidRPr="004F12CB" w:rsidRDefault="00BB7EA3" w:rsidP="00BB7EA3">
      <w:pPr>
        <w:rPr>
          <w:b/>
          <w:bCs/>
          <w:i/>
          <w:iCs/>
          <w:lang w:val="bg-BG"/>
        </w:rPr>
      </w:pPr>
      <w:r w:rsidRPr="004F12CB">
        <w:rPr>
          <w:b/>
          <w:bCs/>
          <w:i/>
          <w:iCs/>
          <w:lang w:val="bg-BG"/>
        </w:rPr>
        <w:t xml:space="preserve">Разходите за персонала  </w:t>
      </w:r>
      <w:r w:rsidR="0038696A" w:rsidRPr="0038696A">
        <w:rPr>
          <w:bCs/>
          <w:iCs/>
          <w:lang w:val="bg-BG"/>
        </w:rPr>
        <w:t>включват:</w:t>
      </w:r>
    </w:p>
    <w:p w14:paraId="48579D25" w14:textId="77777777" w:rsidR="000724F5" w:rsidRPr="004F12CB" w:rsidRDefault="000724F5" w:rsidP="00BB7EA3">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37BFC0A8" w14:textId="77777777" w:rsidTr="00110C04">
        <w:trPr>
          <w:trHeight w:val="255"/>
        </w:trPr>
        <w:tc>
          <w:tcPr>
            <w:tcW w:w="4875" w:type="dxa"/>
            <w:tcBorders>
              <w:top w:val="nil"/>
              <w:left w:val="nil"/>
              <w:bottom w:val="nil"/>
              <w:right w:val="nil"/>
            </w:tcBorders>
            <w:shd w:val="clear" w:color="auto" w:fill="auto"/>
            <w:noWrap/>
            <w:vAlign w:val="bottom"/>
          </w:tcPr>
          <w:p w14:paraId="643462B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48BCE5BE" w14:textId="4B3B3005" w:rsidR="005C5E55" w:rsidRPr="00BB1BAC" w:rsidRDefault="00F01A5A"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60" w:type="dxa"/>
            <w:tcBorders>
              <w:top w:val="nil"/>
              <w:left w:val="nil"/>
              <w:bottom w:val="nil"/>
              <w:right w:val="nil"/>
            </w:tcBorders>
            <w:shd w:val="clear" w:color="auto" w:fill="auto"/>
            <w:noWrap/>
            <w:vAlign w:val="bottom"/>
          </w:tcPr>
          <w:p w14:paraId="11C6983F" w14:textId="77777777" w:rsidR="005C5E55" w:rsidRPr="001B189B" w:rsidRDefault="005C5E55" w:rsidP="0008422B">
            <w:pPr>
              <w:rPr>
                <w:i/>
                <w:lang w:val="bg-BG" w:eastAsia="bg-BG"/>
              </w:rPr>
            </w:pPr>
          </w:p>
        </w:tc>
        <w:tc>
          <w:tcPr>
            <w:tcW w:w="1300" w:type="dxa"/>
            <w:tcBorders>
              <w:top w:val="nil"/>
              <w:left w:val="nil"/>
              <w:bottom w:val="nil"/>
              <w:right w:val="nil"/>
            </w:tcBorders>
            <w:shd w:val="clear" w:color="auto" w:fill="auto"/>
            <w:noWrap/>
            <w:vAlign w:val="bottom"/>
          </w:tcPr>
          <w:p w14:paraId="0ACB63C9" w14:textId="098E960D" w:rsidR="005C5E55" w:rsidRPr="00BB1BAC" w:rsidRDefault="00F01A5A" w:rsidP="00C66D76">
            <w:pPr>
              <w:jc w:val="right"/>
              <w:rPr>
                <w:i/>
                <w:lang w:eastAsia="bg-BG"/>
              </w:rPr>
            </w:pPr>
            <w:r w:rsidRPr="00BB7691">
              <w:rPr>
                <w:i/>
                <w:lang w:val="bg-BG" w:eastAsia="bg-BG"/>
              </w:rPr>
              <w:t>20</w:t>
            </w:r>
            <w:r w:rsidR="00C66D76">
              <w:rPr>
                <w:i/>
                <w:lang w:val="bg-BG" w:eastAsia="bg-BG"/>
              </w:rPr>
              <w:t>20</w:t>
            </w:r>
          </w:p>
        </w:tc>
      </w:tr>
      <w:tr w:rsidR="000724F5" w:rsidRPr="001B189B" w14:paraId="2611EC9F" w14:textId="77777777" w:rsidTr="00110C04">
        <w:trPr>
          <w:trHeight w:val="255"/>
        </w:trPr>
        <w:tc>
          <w:tcPr>
            <w:tcW w:w="4875" w:type="dxa"/>
            <w:tcBorders>
              <w:top w:val="nil"/>
              <w:left w:val="nil"/>
              <w:bottom w:val="nil"/>
              <w:right w:val="nil"/>
            </w:tcBorders>
            <w:shd w:val="clear" w:color="auto" w:fill="auto"/>
            <w:noWrap/>
            <w:vAlign w:val="bottom"/>
          </w:tcPr>
          <w:p w14:paraId="524EAE11" w14:textId="77777777" w:rsidR="000724F5" w:rsidRPr="001B189B" w:rsidRDefault="000724F5" w:rsidP="0008422B">
            <w:pPr>
              <w:rPr>
                <w:i/>
                <w:sz w:val="16"/>
                <w:szCs w:val="16"/>
                <w:lang w:val="bg-BG" w:eastAsia="bg-BG"/>
              </w:rPr>
            </w:pPr>
          </w:p>
        </w:tc>
        <w:tc>
          <w:tcPr>
            <w:tcW w:w="1421" w:type="dxa"/>
            <w:tcBorders>
              <w:top w:val="nil"/>
              <w:left w:val="nil"/>
              <w:bottom w:val="nil"/>
              <w:right w:val="nil"/>
            </w:tcBorders>
            <w:shd w:val="clear" w:color="auto" w:fill="auto"/>
            <w:noWrap/>
            <w:vAlign w:val="bottom"/>
          </w:tcPr>
          <w:p w14:paraId="2F78B57E"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44D76B27" w14:textId="77777777" w:rsidR="000724F5" w:rsidRPr="001B189B" w:rsidRDefault="000724F5" w:rsidP="0008422B">
            <w:pPr>
              <w:rPr>
                <w:i/>
                <w:sz w:val="16"/>
                <w:szCs w:val="16"/>
                <w:lang w:val="bg-BG" w:eastAsia="bg-BG"/>
              </w:rPr>
            </w:pPr>
          </w:p>
        </w:tc>
        <w:tc>
          <w:tcPr>
            <w:tcW w:w="1300" w:type="dxa"/>
            <w:tcBorders>
              <w:top w:val="nil"/>
              <w:left w:val="nil"/>
              <w:bottom w:val="nil"/>
              <w:right w:val="nil"/>
            </w:tcBorders>
            <w:shd w:val="clear" w:color="auto" w:fill="auto"/>
            <w:noWrap/>
            <w:vAlign w:val="bottom"/>
          </w:tcPr>
          <w:p w14:paraId="1736A2D8"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r>
      <w:tr w:rsidR="000724F5" w:rsidRPr="004F12CB" w14:paraId="214D7635" w14:textId="77777777" w:rsidTr="00110C04">
        <w:trPr>
          <w:trHeight w:val="255"/>
        </w:trPr>
        <w:tc>
          <w:tcPr>
            <w:tcW w:w="4875" w:type="dxa"/>
            <w:tcBorders>
              <w:top w:val="nil"/>
              <w:left w:val="nil"/>
              <w:bottom w:val="nil"/>
              <w:right w:val="nil"/>
            </w:tcBorders>
            <w:shd w:val="clear" w:color="auto" w:fill="auto"/>
            <w:noWrap/>
            <w:vAlign w:val="bottom"/>
          </w:tcPr>
          <w:p w14:paraId="18AF536D" w14:textId="77777777" w:rsidR="000724F5" w:rsidRPr="004F12CB" w:rsidRDefault="000724F5" w:rsidP="0008422B">
            <w:pPr>
              <w:rPr>
                <w:lang w:val="bg-BG" w:eastAsia="bg-BG"/>
              </w:rPr>
            </w:pPr>
          </w:p>
        </w:tc>
        <w:tc>
          <w:tcPr>
            <w:tcW w:w="1421" w:type="dxa"/>
            <w:tcBorders>
              <w:top w:val="nil"/>
              <w:left w:val="nil"/>
              <w:bottom w:val="nil"/>
              <w:right w:val="nil"/>
            </w:tcBorders>
            <w:shd w:val="clear" w:color="auto" w:fill="auto"/>
            <w:noWrap/>
            <w:vAlign w:val="bottom"/>
          </w:tcPr>
          <w:p w14:paraId="192030E6" w14:textId="77777777" w:rsidR="000724F5" w:rsidRPr="004F12CB" w:rsidRDefault="000724F5" w:rsidP="0008422B">
            <w:pPr>
              <w:jc w:val="right"/>
              <w:rPr>
                <w:lang w:val="bg-BG" w:eastAsia="bg-BG"/>
              </w:rPr>
            </w:pPr>
          </w:p>
        </w:tc>
        <w:tc>
          <w:tcPr>
            <w:tcW w:w="160" w:type="dxa"/>
            <w:tcBorders>
              <w:top w:val="nil"/>
              <w:left w:val="nil"/>
              <w:bottom w:val="nil"/>
              <w:right w:val="nil"/>
            </w:tcBorders>
            <w:shd w:val="clear" w:color="auto" w:fill="auto"/>
            <w:noWrap/>
            <w:vAlign w:val="bottom"/>
          </w:tcPr>
          <w:p w14:paraId="0300B928" w14:textId="77777777" w:rsidR="000724F5" w:rsidRPr="004F12CB" w:rsidRDefault="000724F5" w:rsidP="0008422B">
            <w:pPr>
              <w:rPr>
                <w:lang w:val="bg-BG" w:eastAsia="bg-BG"/>
              </w:rPr>
            </w:pPr>
          </w:p>
        </w:tc>
        <w:tc>
          <w:tcPr>
            <w:tcW w:w="1300" w:type="dxa"/>
            <w:tcBorders>
              <w:top w:val="nil"/>
              <w:left w:val="nil"/>
              <w:bottom w:val="nil"/>
              <w:right w:val="nil"/>
            </w:tcBorders>
            <w:shd w:val="clear" w:color="auto" w:fill="auto"/>
            <w:noWrap/>
            <w:vAlign w:val="bottom"/>
          </w:tcPr>
          <w:p w14:paraId="4DCBDF97" w14:textId="77777777" w:rsidR="000724F5" w:rsidRPr="004F12CB" w:rsidRDefault="000724F5" w:rsidP="0008422B">
            <w:pPr>
              <w:jc w:val="right"/>
              <w:rPr>
                <w:lang w:val="bg-BG" w:eastAsia="bg-BG"/>
              </w:rPr>
            </w:pPr>
          </w:p>
        </w:tc>
      </w:tr>
      <w:tr w:rsidR="00535E38" w:rsidRPr="004F12CB" w14:paraId="66542E94" w14:textId="77777777" w:rsidTr="00110C04">
        <w:trPr>
          <w:trHeight w:val="255"/>
        </w:trPr>
        <w:tc>
          <w:tcPr>
            <w:tcW w:w="4875" w:type="dxa"/>
            <w:tcBorders>
              <w:top w:val="nil"/>
              <w:left w:val="nil"/>
              <w:bottom w:val="nil"/>
              <w:right w:val="nil"/>
            </w:tcBorders>
            <w:shd w:val="clear" w:color="auto" w:fill="auto"/>
            <w:noWrap/>
            <w:vAlign w:val="bottom"/>
          </w:tcPr>
          <w:p w14:paraId="33BC8B46" w14:textId="7ABF86F3" w:rsidR="00535E38" w:rsidRPr="00FC7733" w:rsidRDefault="00535E38" w:rsidP="00535E38">
            <w:pPr>
              <w:rPr>
                <w:lang w:val="bg-BG" w:eastAsia="bg-BG"/>
              </w:rPr>
            </w:pPr>
            <w:r>
              <w:rPr>
                <w:lang w:val="bg-BG" w:eastAsia="bg-BG"/>
              </w:rPr>
              <w:t>Т</w:t>
            </w:r>
            <w:r w:rsidRPr="004F12CB">
              <w:rPr>
                <w:lang w:val="bg-BG" w:eastAsia="bg-BG"/>
              </w:rPr>
              <w:t>екущи възнаграждения</w:t>
            </w:r>
            <w:r w:rsidRPr="0053173B">
              <w:rPr>
                <w:lang w:val="ru-RU" w:eastAsia="bg-BG"/>
              </w:rPr>
              <w:t xml:space="preserve"> </w:t>
            </w:r>
          </w:p>
        </w:tc>
        <w:tc>
          <w:tcPr>
            <w:tcW w:w="1421" w:type="dxa"/>
            <w:tcBorders>
              <w:top w:val="nil"/>
              <w:left w:val="nil"/>
              <w:bottom w:val="nil"/>
              <w:right w:val="nil"/>
            </w:tcBorders>
            <w:shd w:val="clear" w:color="auto" w:fill="auto"/>
            <w:noWrap/>
            <w:vAlign w:val="bottom"/>
          </w:tcPr>
          <w:p w14:paraId="6337C2DC" w14:textId="35946A70" w:rsidR="00535E38" w:rsidRPr="00535E38" w:rsidRDefault="00535E38" w:rsidP="00535E38">
            <w:pPr>
              <w:jc w:val="right"/>
              <w:rPr>
                <w:lang w:eastAsia="bg-BG"/>
              </w:rPr>
            </w:pPr>
            <w:r>
              <w:rPr>
                <w:lang w:eastAsia="bg-BG"/>
              </w:rPr>
              <w:t>5,270</w:t>
            </w:r>
          </w:p>
        </w:tc>
        <w:tc>
          <w:tcPr>
            <w:tcW w:w="160" w:type="dxa"/>
            <w:tcBorders>
              <w:top w:val="nil"/>
              <w:left w:val="nil"/>
              <w:bottom w:val="nil"/>
              <w:right w:val="nil"/>
            </w:tcBorders>
            <w:shd w:val="clear" w:color="auto" w:fill="auto"/>
            <w:noWrap/>
            <w:vAlign w:val="bottom"/>
          </w:tcPr>
          <w:p w14:paraId="6D3B683B" w14:textId="77777777" w:rsidR="00535E38" w:rsidRPr="004F12CB" w:rsidRDefault="00535E38" w:rsidP="00535E38">
            <w:pPr>
              <w:rPr>
                <w:lang w:val="bg-BG" w:eastAsia="bg-BG"/>
              </w:rPr>
            </w:pPr>
          </w:p>
        </w:tc>
        <w:tc>
          <w:tcPr>
            <w:tcW w:w="1300" w:type="dxa"/>
            <w:tcBorders>
              <w:top w:val="nil"/>
              <w:left w:val="nil"/>
              <w:bottom w:val="nil"/>
              <w:right w:val="nil"/>
            </w:tcBorders>
            <w:shd w:val="clear" w:color="auto" w:fill="auto"/>
            <w:noWrap/>
            <w:vAlign w:val="bottom"/>
          </w:tcPr>
          <w:p w14:paraId="1B1A985F" w14:textId="09B2C694" w:rsidR="00535E38" w:rsidRPr="00D547D6" w:rsidRDefault="00535E38" w:rsidP="00535E38">
            <w:pPr>
              <w:jc w:val="right"/>
              <w:rPr>
                <w:lang w:eastAsia="bg-BG"/>
              </w:rPr>
            </w:pPr>
            <w:r>
              <w:rPr>
                <w:lang w:val="bg-BG" w:eastAsia="bg-BG"/>
              </w:rPr>
              <w:t>5,553</w:t>
            </w:r>
          </w:p>
        </w:tc>
      </w:tr>
      <w:tr w:rsidR="00535E38" w:rsidRPr="004F12CB" w14:paraId="34BFC5FF" w14:textId="77777777" w:rsidTr="00110C04">
        <w:trPr>
          <w:trHeight w:val="255"/>
        </w:trPr>
        <w:tc>
          <w:tcPr>
            <w:tcW w:w="4875" w:type="dxa"/>
            <w:tcBorders>
              <w:top w:val="nil"/>
              <w:left w:val="nil"/>
              <w:bottom w:val="nil"/>
              <w:right w:val="nil"/>
            </w:tcBorders>
            <w:shd w:val="clear" w:color="auto" w:fill="auto"/>
            <w:noWrap/>
            <w:vAlign w:val="bottom"/>
          </w:tcPr>
          <w:p w14:paraId="468BDB34" w14:textId="20A9175C" w:rsidR="00535E38" w:rsidRPr="004F12CB" w:rsidRDefault="00535E38" w:rsidP="00535E38">
            <w:pPr>
              <w:rPr>
                <w:lang w:val="bg-BG" w:eastAsia="bg-BG"/>
              </w:rPr>
            </w:pPr>
            <w:r>
              <w:rPr>
                <w:lang w:val="bg-BG" w:eastAsia="bg-BG"/>
              </w:rPr>
              <w:t>С</w:t>
            </w:r>
            <w:r w:rsidRPr="004F12CB">
              <w:rPr>
                <w:lang w:val="bg-BG" w:eastAsia="bg-BG"/>
              </w:rPr>
              <w:t>оциални осигуровки</w:t>
            </w:r>
          </w:p>
        </w:tc>
        <w:tc>
          <w:tcPr>
            <w:tcW w:w="1421" w:type="dxa"/>
            <w:tcBorders>
              <w:top w:val="nil"/>
              <w:left w:val="nil"/>
              <w:bottom w:val="nil"/>
              <w:right w:val="nil"/>
            </w:tcBorders>
            <w:shd w:val="clear" w:color="auto" w:fill="auto"/>
            <w:noWrap/>
            <w:vAlign w:val="bottom"/>
          </w:tcPr>
          <w:p w14:paraId="7E6521E5" w14:textId="19C411A6" w:rsidR="00535E38" w:rsidRPr="00535E38" w:rsidRDefault="00535E38" w:rsidP="00535E38">
            <w:pPr>
              <w:jc w:val="right"/>
              <w:rPr>
                <w:lang w:eastAsia="bg-BG"/>
              </w:rPr>
            </w:pPr>
            <w:r>
              <w:rPr>
                <w:lang w:eastAsia="bg-BG"/>
              </w:rPr>
              <w:t>913</w:t>
            </w:r>
          </w:p>
        </w:tc>
        <w:tc>
          <w:tcPr>
            <w:tcW w:w="160" w:type="dxa"/>
            <w:tcBorders>
              <w:top w:val="nil"/>
              <w:left w:val="nil"/>
              <w:bottom w:val="nil"/>
              <w:right w:val="nil"/>
            </w:tcBorders>
            <w:shd w:val="clear" w:color="auto" w:fill="auto"/>
            <w:noWrap/>
            <w:vAlign w:val="bottom"/>
          </w:tcPr>
          <w:p w14:paraId="08D23D64" w14:textId="77777777" w:rsidR="00535E38" w:rsidRPr="004F12CB" w:rsidRDefault="00535E38" w:rsidP="00535E38">
            <w:pPr>
              <w:rPr>
                <w:lang w:val="bg-BG" w:eastAsia="bg-BG"/>
              </w:rPr>
            </w:pPr>
          </w:p>
        </w:tc>
        <w:tc>
          <w:tcPr>
            <w:tcW w:w="1300" w:type="dxa"/>
            <w:tcBorders>
              <w:top w:val="nil"/>
              <w:left w:val="nil"/>
              <w:bottom w:val="nil"/>
              <w:right w:val="nil"/>
            </w:tcBorders>
            <w:shd w:val="clear" w:color="auto" w:fill="auto"/>
            <w:noWrap/>
            <w:vAlign w:val="bottom"/>
          </w:tcPr>
          <w:p w14:paraId="0489C7B9" w14:textId="2A78C474" w:rsidR="00535E38" w:rsidRPr="00D547D6" w:rsidRDefault="00535E38" w:rsidP="00535E38">
            <w:pPr>
              <w:jc w:val="right"/>
              <w:rPr>
                <w:lang w:eastAsia="bg-BG"/>
              </w:rPr>
            </w:pPr>
            <w:r>
              <w:rPr>
                <w:lang w:val="bg-BG" w:eastAsia="bg-BG"/>
              </w:rPr>
              <w:t>918</w:t>
            </w:r>
          </w:p>
        </w:tc>
      </w:tr>
      <w:tr w:rsidR="00535E38" w:rsidRPr="004F12CB" w14:paraId="49FB7125" w14:textId="77777777" w:rsidTr="00110C04">
        <w:trPr>
          <w:trHeight w:val="255"/>
        </w:trPr>
        <w:tc>
          <w:tcPr>
            <w:tcW w:w="4875" w:type="dxa"/>
            <w:tcBorders>
              <w:top w:val="nil"/>
              <w:left w:val="nil"/>
              <w:bottom w:val="nil"/>
              <w:right w:val="nil"/>
            </w:tcBorders>
            <w:shd w:val="clear" w:color="auto" w:fill="auto"/>
            <w:noWrap/>
            <w:vAlign w:val="bottom"/>
          </w:tcPr>
          <w:p w14:paraId="3C1B8D8C" w14:textId="77777777" w:rsidR="00535E38" w:rsidRPr="0025332C" w:rsidRDefault="00535E38" w:rsidP="00535E38">
            <w:pPr>
              <w:rPr>
                <w:lang w:val="bg-BG" w:eastAsia="bg-BG"/>
              </w:rPr>
            </w:pPr>
            <w:r>
              <w:rPr>
                <w:lang w:val="bg-BG" w:eastAsia="bg-BG"/>
              </w:rPr>
              <w:t>Социални разходи</w:t>
            </w:r>
          </w:p>
        </w:tc>
        <w:tc>
          <w:tcPr>
            <w:tcW w:w="1421" w:type="dxa"/>
            <w:tcBorders>
              <w:top w:val="nil"/>
              <w:left w:val="nil"/>
              <w:bottom w:val="nil"/>
              <w:right w:val="nil"/>
            </w:tcBorders>
            <w:shd w:val="clear" w:color="auto" w:fill="auto"/>
            <w:noWrap/>
            <w:vAlign w:val="bottom"/>
          </w:tcPr>
          <w:p w14:paraId="0811F966" w14:textId="11E5C14F" w:rsidR="00535E38" w:rsidRPr="00535E38" w:rsidRDefault="00535E38" w:rsidP="00535E38">
            <w:pPr>
              <w:jc w:val="right"/>
              <w:rPr>
                <w:lang w:eastAsia="bg-BG"/>
              </w:rPr>
            </w:pPr>
            <w:r>
              <w:rPr>
                <w:lang w:eastAsia="bg-BG"/>
              </w:rPr>
              <w:t>212</w:t>
            </w:r>
          </w:p>
        </w:tc>
        <w:tc>
          <w:tcPr>
            <w:tcW w:w="160" w:type="dxa"/>
            <w:tcBorders>
              <w:top w:val="nil"/>
              <w:left w:val="nil"/>
              <w:bottom w:val="nil"/>
              <w:right w:val="nil"/>
            </w:tcBorders>
            <w:shd w:val="clear" w:color="auto" w:fill="auto"/>
            <w:noWrap/>
            <w:vAlign w:val="bottom"/>
          </w:tcPr>
          <w:p w14:paraId="349960BF" w14:textId="77777777" w:rsidR="00535E38" w:rsidRPr="004F12CB" w:rsidRDefault="00535E38" w:rsidP="00535E38">
            <w:pPr>
              <w:rPr>
                <w:lang w:val="bg-BG" w:eastAsia="bg-BG"/>
              </w:rPr>
            </w:pPr>
          </w:p>
        </w:tc>
        <w:tc>
          <w:tcPr>
            <w:tcW w:w="1300" w:type="dxa"/>
            <w:tcBorders>
              <w:top w:val="nil"/>
              <w:left w:val="nil"/>
              <w:bottom w:val="nil"/>
              <w:right w:val="nil"/>
            </w:tcBorders>
            <w:shd w:val="clear" w:color="auto" w:fill="auto"/>
            <w:noWrap/>
            <w:vAlign w:val="bottom"/>
          </w:tcPr>
          <w:p w14:paraId="7B215D0B" w14:textId="761561D1" w:rsidR="00535E38" w:rsidRPr="00D547D6" w:rsidRDefault="00535E38" w:rsidP="00535E38">
            <w:pPr>
              <w:jc w:val="right"/>
              <w:rPr>
                <w:lang w:eastAsia="bg-BG"/>
              </w:rPr>
            </w:pPr>
            <w:r>
              <w:rPr>
                <w:lang w:val="bg-BG" w:eastAsia="bg-BG"/>
              </w:rPr>
              <w:t>214</w:t>
            </w:r>
          </w:p>
        </w:tc>
      </w:tr>
      <w:tr w:rsidR="00535E38" w:rsidRPr="004F12CB" w14:paraId="6978FE27" w14:textId="77777777" w:rsidTr="00110C04">
        <w:trPr>
          <w:trHeight w:val="255"/>
        </w:trPr>
        <w:tc>
          <w:tcPr>
            <w:tcW w:w="4875" w:type="dxa"/>
            <w:tcBorders>
              <w:top w:val="nil"/>
              <w:left w:val="nil"/>
              <w:bottom w:val="nil"/>
              <w:right w:val="nil"/>
            </w:tcBorders>
            <w:shd w:val="clear" w:color="auto" w:fill="auto"/>
            <w:noWrap/>
            <w:vAlign w:val="bottom"/>
          </w:tcPr>
          <w:p w14:paraId="4E3085E9" w14:textId="77777777" w:rsidR="00535E38" w:rsidRPr="00E134ED" w:rsidRDefault="00535E38" w:rsidP="00535E38">
            <w:pPr>
              <w:rPr>
                <w:lang w:val="bg-BG" w:eastAsia="bg-BG"/>
              </w:rPr>
            </w:pPr>
            <w:r>
              <w:rPr>
                <w:lang w:val="bg-BG" w:eastAsia="bg-BG"/>
              </w:rPr>
              <w:t>Граждански договори</w:t>
            </w:r>
          </w:p>
        </w:tc>
        <w:tc>
          <w:tcPr>
            <w:tcW w:w="1421" w:type="dxa"/>
            <w:tcBorders>
              <w:top w:val="nil"/>
              <w:left w:val="nil"/>
              <w:bottom w:val="nil"/>
              <w:right w:val="nil"/>
            </w:tcBorders>
            <w:shd w:val="clear" w:color="auto" w:fill="auto"/>
            <w:noWrap/>
            <w:vAlign w:val="bottom"/>
          </w:tcPr>
          <w:p w14:paraId="368E23F2" w14:textId="3635A96C" w:rsidR="00535E38" w:rsidRPr="00535E38" w:rsidRDefault="00535E38" w:rsidP="00535E38">
            <w:pPr>
              <w:jc w:val="right"/>
              <w:rPr>
                <w:lang w:eastAsia="bg-BG"/>
              </w:rPr>
            </w:pPr>
            <w:r>
              <w:rPr>
                <w:lang w:eastAsia="bg-BG"/>
              </w:rPr>
              <w:t>48</w:t>
            </w:r>
          </w:p>
        </w:tc>
        <w:tc>
          <w:tcPr>
            <w:tcW w:w="160" w:type="dxa"/>
            <w:tcBorders>
              <w:top w:val="nil"/>
              <w:left w:val="nil"/>
              <w:bottom w:val="nil"/>
              <w:right w:val="nil"/>
            </w:tcBorders>
            <w:shd w:val="clear" w:color="auto" w:fill="auto"/>
            <w:noWrap/>
            <w:vAlign w:val="bottom"/>
          </w:tcPr>
          <w:p w14:paraId="0605CEC3" w14:textId="77777777" w:rsidR="00535E38" w:rsidRPr="004F12CB" w:rsidRDefault="00535E38" w:rsidP="00535E38">
            <w:pPr>
              <w:rPr>
                <w:lang w:val="bg-BG" w:eastAsia="bg-BG"/>
              </w:rPr>
            </w:pPr>
          </w:p>
        </w:tc>
        <w:tc>
          <w:tcPr>
            <w:tcW w:w="1300" w:type="dxa"/>
            <w:tcBorders>
              <w:top w:val="nil"/>
              <w:left w:val="nil"/>
              <w:bottom w:val="nil"/>
              <w:right w:val="nil"/>
            </w:tcBorders>
            <w:shd w:val="clear" w:color="auto" w:fill="auto"/>
            <w:noWrap/>
            <w:vAlign w:val="bottom"/>
          </w:tcPr>
          <w:p w14:paraId="27D9CC22" w14:textId="2D567A4D" w:rsidR="00535E38" w:rsidRPr="00D547D6" w:rsidRDefault="00535E38" w:rsidP="00535E38">
            <w:pPr>
              <w:jc w:val="right"/>
              <w:rPr>
                <w:lang w:eastAsia="bg-BG"/>
              </w:rPr>
            </w:pPr>
            <w:r>
              <w:rPr>
                <w:lang w:val="bg-BG" w:eastAsia="bg-BG"/>
              </w:rPr>
              <w:t>38</w:t>
            </w:r>
          </w:p>
        </w:tc>
      </w:tr>
      <w:tr w:rsidR="00535E38" w:rsidRPr="004F12CB" w14:paraId="3370115A" w14:textId="77777777" w:rsidTr="001461F6">
        <w:trPr>
          <w:trHeight w:val="255"/>
        </w:trPr>
        <w:tc>
          <w:tcPr>
            <w:tcW w:w="4875" w:type="dxa"/>
            <w:tcBorders>
              <w:top w:val="nil"/>
              <w:left w:val="nil"/>
              <w:bottom w:val="nil"/>
              <w:right w:val="nil"/>
            </w:tcBorders>
            <w:shd w:val="clear" w:color="auto" w:fill="auto"/>
            <w:noWrap/>
            <w:vAlign w:val="bottom"/>
          </w:tcPr>
          <w:p w14:paraId="3060A7E4" w14:textId="19BEE38C" w:rsidR="00535E38" w:rsidRDefault="00535E38" w:rsidP="00535E38">
            <w:pPr>
              <w:rPr>
                <w:lang w:val="bg-BG" w:eastAsia="bg-BG"/>
              </w:rPr>
            </w:pPr>
            <w:r w:rsidRPr="00535E38">
              <w:rPr>
                <w:lang w:val="bg-BG" w:eastAsia="bg-BG"/>
              </w:rPr>
              <w:t>Разход за неизползван отпуск на персонала</w:t>
            </w:r>
          </w:p>
        </w:tc>
        <w:tc>
          <w:tcPr>
            <w:tcW w:w="1421" w:type="dxa"/>
            <w:tcBorders>
              <w:top w:val="nil"/>
              <w:left w:val="nil"/>
              <w:bottom w:val="nil"/>
              <w:right w:val="nil"/>
            </w:tcBorders>
            <w:shd w:val="clear" w:color="auto" w:fill="auto"/>
            <w:noWrap/>
            <w:vAlign w:val="bottom"/>
          </w:tcPr>
          <w:p w14:paraId="0715B55E" w14:textId="18DD0D91" w:rsidR="00535E38" w:rsidRPr="00535E38" w:rsidRDefault="00535E38" w:rsidP="00535E38">
            <w:pPr>
              <w:jc w:val="right"/>
              <w:rPr>
                <w:lang w:eastAsia="bg-BG"/>
              </w:rPr>
            </w:pPr>
            <w:r>
              <w:rPr>
                <w:lang w:eastAsia="bg-BG"/>
              </w:rPr>
              <w:t>(35)</w:t>
            </w:r>
          </w:p>
        </w:tc>
        <w:tc>
          <w:tcPr>
            <w:tcW w:w="160" w:type="dxa"/>
            <w:tcBorders>
              <w:top w:val="nil"/>
              <w:left w:val="nil"/>
              <w:bottom w:val="nil"/>
              <w:right w:val="nil"/>
            </w:tcBorders>
            <w:shd w:val="clear" w:color="auto" w:fill="auto"/>
            <w:noWrap/>
            <w:vAlign w:val="bottom"/>
          </w:tcPr>
          <w:p w14:paraId="66DB7AF6" w14:textId="77777777" w:rsidR="00535E38" w:rsidRPr="004F12CB" w:rsidRDefault="00535E38" w:rsidP="00535E38">
            <w:pPr>
              <w:rPr>
                <w:lang w:val="bg-BG" w:eastAsia="bg-BG"/>
              </w:rPr>
            </w:pPr>
          </w:p>
        </w:tc>
        <w:tc>
          <w:tcPr>
            <w:tcW w:w="1300" w:type="dxa"/>
            <w:tcBorders>
              <w:top w:val="nil"/>
              <w:left w:val="nil"/>
              <w:bottom w:val="nil"/>
              <w:right w:val="nil"/>
            </w:tcBorders>
            <w:shd w:val="clear" w:color="auto" w:fill="auto"/>
            <w:noWrap/>
            <w:vAlign w:val="bottom"/>
          </w:tcPr>
          <w:p w14:paraId="0D0928D4" w14:textId="699E9AAF" w:rsidR="00535E38" w:rsidRPr="00D547D6" w:rsidRDefault="00535E38" w:rsidP="00535E38">
            <w:pPr>
              <w:jc w:val="right"/>
              <w:rPr>
                <w:lang w:eastAsia="bg-BG"/>
              </w:rPr>
            </w:pPr>
            <w:r>
              <w:rPr>
                <w:lang w:val="bg-BG" w:eastAsia="bg-BG"/>
              </w:rPr>
              <w:t>28</w:t>
            </w:r>
          </w:p>
        </w:tc>
      </w:tr>
      <w:tr w:rsidR="00535E38" w:rsidRPr="004F12CB" w14:paraId="2ADC0807" w14:textId="77777777" w:rsidTr="001461F6">
        <w:trPr>
          <w:trHeight w:val="255"/>
        </w:trPr>
        <w:tc>
          <w:tcPr>
            <w:tcW w:w="4875" w:type="dxa"/>
            <w:tcBorders>
              <w:top w:val="nil"/>
              <w:left w:val="nil"/>
              <w:bottom w:val="nil"/>
              <w:right w:val="nil"/>
            </w:tcBorders>
            <w:shd w:val="clear" w:color="auto" w:fill="auto"/>
            <w:noWrap/>
            <w:vAlign w:val="bottom"/>
          </w:tcPr>
          <w:p w14:paraId="26B36002" w14:textId="1BD5E02E" w:rsidR="00535E38" w:rsidRDefault="00535E38" w:rsidP="00535E38">
            <w:pPr>
              <w:rPr>
                <w:lang w:val="bg-BG" w:eastAsia="bg-BG"/>
              </w:rPr>
            </w:pPr>
            <w:r w:rsidRPr="00535E38">
              <w:rPr>
                <w:lang w:val="bg-BG" w:eastAsia="bg-BG"/>
              </w:rPr>
              <w:t>Начисления за ДОО за суми на неизползван отпуск</w:t>
            </w:r>
          </w:p>
        </w:tc>
        <w:tc>
          <w:tcPr>
            <w:tcW w:w="1421" w:type="dxa"/>
            <w:tcBorders>
              <w:top w:val="nil"/>
              <w:left w:val="nil"/>
              <w:bottom w:val="nil"/>
              <w:right w:val="nil"/>
            </w:tcBorders>
            <w:shd w:val="clear" w:color="auto" w:fill="auto"/>
            <w:noWrap/>
            <w:vAlign w:val="bottom"/>
          </w:tcPr>
          <w:p w14:paraId="4A76F628" w14:textId="735E2281" w:rsidR="00535E38" w:rsidRPr="00535E38" w:rsidRDefault="00535E38" w:rsidP="00535E38">
            <w:pPr>
              <w:jc w:val="right"/>
              <w:rPr>
                <w:lang w:eastAsia="bg-BG"/>
              </w:rPr>
            </w:pPr>
            <w:r>
              <w:rPr>
                <w:lang w:eastAsia="bg-BG"/>
              </w:rPr>
              <w:t>(7)</w:t>
            </w:r>
          </w:p>
        </w:tc>
        <w:tc>
          <w:tcPr>
            <w:tcW w:w="160" w:type="dxa"/>
            <w:tcBorders>
              <w:top w:val="nil"/>
              <w:left w:val="nil"/>
              <w:bottom w:val="nil"/>
              <w:right w:val="nil"/>
            </w:tcBorders>
            <w:shd w:val="clear" w:color="auto" w:fill="auto"/>
            <w:noWrap/>
            <w:vAlign w:val="bottom"/>
          </w:tcPr>
          <w:p w14:paraId="50CE36AB" w14:textId="77777777" w:rsidR="00535E38" w:rsidRPr="004F12CB" w:rsidRDefault="00535E38" w:rsidP="00535E38">
            <w:pPr>
              <w:rPr>
                <w:lang w:val="bg-BG" w:eastAsia="bg-BG"/>
              </w:rPr>
            </w:pPr>
          </w:p>
        </w:tc>
        <w:tc>
          <w:tcPr>
            <w:tcW w:w="1300" w:type="dxa"/>
            <w:tcBorders>
              <w:top w:val="nil"/>
              <w:left w:val="nil"/>
              <w:bottom w:val="nil"/>
              <w:right w:val="nil"/>
            </w:tcBorders>
            <w:shd w:val="clear" w:color="auto" w:fill="auto"/>
            <w:noWrap/>
            <w:vAlign w:val="bottom"/>
          </w:tcPr>
          <w:p w14:paraId="12142BAB" w14:textId="04A12D0E" w:rsidR="00535E38" w:rsidRPr="00D547D6" w:rsidRDefault="00535E38" w:rsidP="00535E38">
            <w:pPr>
              <w:jc w:val="right"/>
              <w:rPr>
                <w:lang w:eastAsia="bg-BG"/>
              </w:rPr>
            </w:pPr>
            <w:r>
              <w:rPr>
                <w:lang w:val="bg-BG" w:eastAsia="bg-BG"/>
              </w:rPr>
              <w:t>6</w:t>
            </w:r>
          </w:p>
        </w:tc>
      </w:tr>
      <w:tr w:rsidR="00535E38" w:rsidRPr="004F12CB" w14:paraId="3599C0D9" w14:textId="77777777" w:rsidTr="001461F6">
        <w:trPr>
          <w:trHeight w:val="255"/>
        </w:trPr>
        <w:tc>
          <w:tcPr>
            <w:tcW w:w="4875" w:type="dxa"/>
            <w:tcBorders>
              <w:top w:val="nil"/>
              <w:left w:val="nil"/>
              <w:bottom w:val="nil"/>
              <w:right w:val="nil"/>
            </w:tcBorders>
            <w:shd w:val="clear" w:color="auto" w:fill="auto"/>
            <w:noWrap/>
            <w:vAlign w:val="bottom"/>
          </w:tcPr>
          <w:p w14:paraId="0382E24E" w14:textId="44A95DC6" w:rsidR="00535E38" w:rsidRDefault="00535E38" w:rsidP="00535E38">
            <w:pPr>
              <w:rPr>
                <w:lang w:val="bg-BG" w:eastAsia="bg-BG"/>
              </w:rPr>
            </w:pPr>
            <w:r w:rsidRPr="00535E38">
              <w:rPr>
                <w:lang w:val="bg-BG" w:eastAsia="bg-BG"/>
              </w:rPr>
              <w:t>Провизия за дългосрочни задължения-обещетения при пенсиониране</w:t>
            </w:r>
          </w:p>
        </w:tc>
        <w:tc>
          <w:tcPr>
            <w:tcW w:w="1421" w:type="dxa"/>
            <w:tcBorders>
              <w:top w:val="nil"/>
              <w:left w:val="nil"/>
              <w:bottom w:val="nil"/>
              <w:right w:val="nil"/>
            </w:tcBorders>
            <w:shd w:val="clear" w:color="auto" w:fill="auto"/>
            <w:noWrap/>
            <w:vAlign w:val="bottom"/>
          </w:tcPr>
          <w:p w14:paraId="4F3077F7" w14:textId="0A3470EE" w:rsidR="00535E38" w:rsidRPr="00535E38" w:rsidRDefault="00535E38" w:rsidP="00535E38">
            <w:pPr>
              <w:jc w:val="right"/>
              <w:rPr>
                <w:lang w:eastAsia="bg-BG"/>
              </w:rPr>
            </w:pPr>
            <w:r>
              <w:rPr>
                <w:lang w:eastAsia="bg-BG"/>
              </w:rPr>
              <w:t>(57)</w:t>
            </w:r>
          </w:p>
        </w:tc>
        <w:tc>
          <w:tcPr>
            <w:tcW w:w="160" w:type="dxa"/>
            <w:tcBorders>
              <w:top w:val="nil"/>
              <w:left w:val="nil"/>
              <w:bottom w:val="nil"/>
              <w:right w:val="nil"/>
            </w:tcBorders>
            <w:shd w:val="clear" w:color="auto" w:fill="auto"/>
            <w:noWrap/>
            <w:vAlign w:val="bottom"/>
          </w:tcPr>
          <w:p w14:paraId="11773053" w14:textId="77777777" w:rsidR="00535E38" w:rsidRPr="004F12CB" w:rsidRDefault="00535E38" w:rsidP="00535E38">
            <w:pPr>
              <w:rPr>
                <w:lang w:val="bg-BG" w:eastAsia="bg-BG"/>
              </w:rPr>
            </w:pPr>
          </w:p>
        </w:tc>
        <w:tc>
          <w:tcPr>
            <w:tcW w:w="1300" w:type="dxa"/>
            <w:tcBorders>
              <w:top w:val="nil"/>
              <w:left w:val="nil"/>
              <w:bottom w:val="nil"/>
              <w:right w:val="nil"/>
            </w:tcBorders>
            <w:shd w:val="clear" w:color="auto" w:fill="auto"/>
            <w:noWrap/>
            <w:vAlign w:val="bottom"/>
          </w:tcPr>
          <w:p w14:paraId="2485A1B7" w14:textId="364A20C4" w:rsidR="00535E38" w:rsidRPr="00D547D6" w:rsidRDefault="00535E38" w:rsidP="00535E38">
            <w:pPr>
              <w:jc w:val="right"/>
              <w:rPr>
                <w:lang w:eastAsia="bg-BG"/>
              </w:rPr>
            </w:pPr>
            <w:r>
              <w:rPr>
                <w:lang w:val="bg-BG" w:eastAsia="bg-BG"/>
              </w:rPr>
              <w:t>33</w:t>
            </w:r>
          </w:p>
        </w:tc>
      </w:tr>
      <w:tr w:rsidR="00535E38" w:rsidRPr="004F12CB" w14:paraId="79AC2663" w14:textId="77777777" w:rsidTr="001461F6">
        <w:trPr>
          <w:trHeight w:val="255"/>
        </w:trPr>
        <w:tc>
          <w:tcPr>
            <w:tcW w:w="4875" w:type="dxa"/>
            <w:tcBorders>
              <w:top w:val="nil"/>
              <w:left w:val="nil"/>
              <w:bottom w:val="nil"/>
              <w:right w:val="nil"/>
            </w:tcBorders>
            <w:shd w:val="clear" w:color="auto" w:fill="auto"/>
            <w:noWrap/>
            <w:vAlign w:val="bottom"/>
          </w:tcPr>
          <w:p w14:paraId="61BB1B26" w14:textId="77777777" w:rsidR="00535E38" w:rsidRDefault="00535E38" w:rsidP="00535E38">
            <w:pPr>
              <w:rPr>
                <w:lang w:val="bg-BG" w:eastAsia="bg-BG"/>
              </w:rPr>
            </w:pPr>
            <w:r>
              <w:rPr>
                <w:lang w:val="bg-BG" w:eastAsia="bg-BG"/>
              </w:rPr>
              <w:t>Медицинско обслужване на персонала</w:t>
            </w:r>
          </w:p>
        </w:tc>
        <w:tc>
          <w:tcPr>
            <w:tcW w:w="1421" w:type="dxa"/>
            <w:tcBorders>
              <w:top w:val="nil"/>
              <w:left w:val="nil"/>
              <w:bottom w:val="nil"/>
              <w:right w:val="nil"/>
            </w:tcBorders>
            <w:shd w:val="clear" w:color="auto" w:fill="auto"/>
            <w:noWrap/>
            <w:vAlign w:val="bottom"/>
          </w:tcPr>
          <w:p w14:paraId="620D59BE" w14:textId="43B17724" w:rsidR="00535E38" w:rsidRPr="00535E38" w:rsidRDefault="00535E38" w:rsidP="00535E38">
            <w:pPr>
              <w:jc w:val="right"/>
              <w:rPr>
                <w:lang w:eastAsia="bg-BG"/>
              </w:rPr>
            </w:pPr>
            <w:r>
              <w:rPr>
                <w:lang w:eastAsia="bg-BG"/>
              </w:rPr>
              <w:t>13</w:t>
            </w:r>
          </w:p>
        </w:tc>
        <w:tc>
          <w:tcPr>
            <w:tcW w:w="160" w:type="dxa"/>
            <w:tcBorders>
              <w:top w:val="nil"/>
              <w:left w:val="nil"/>
              <w:bottom w:val="nil"/>
              <w:right w:val="nil"/>
            </w:tcBorders>
            <w:shd w:val="clear" w:color="auto" w:fill="auto"/>
            <w:noWrap/>
            <w:vAlign w:val="bottom"/>
          </w:tcPr>
          <w:p w14:paraId="3538BF2B" w14:textId="77777777" w:rsidR="00535E38" w:rsidRPr="004F12CB" w:rsidRDefault="00535E38" w:rsidP="00535E38">
            <w:pPr>
              <w:rPr>
                <w:lang w:val="bg-BG" w:eastAsia="bg-BG"/>
              </w:rPr>
            </w:pPr>
          </w:p>
        </w:tc>
        <w:tc>
          <w:tcPr>
            <w:tcW w:w="1300" w:type="dxa"/>
            <w:tcBorders>
              <w:top w:val="nil"/>
              <w:left w:val="nil"/>
              <w:bottom w:val="nil"/>
              <w:right w:val="nil"/>
            </w:tcBorders>
            <w:shd w:val="clear" w:color="auto" w:fill="auto"/>
            <w:noWrap/>
            <w:vAlign w:val="bottom"/>
          </w:tcPr>
          <w:p w14:paraId="5D0A92BC" w14:textId="54D7DF43" w:rsidR="00535E38" w:rsidRPr="00D547D6" w:rsidRDefault="00535E38" w:rsidP="00535E38">
            <w:pPr>
              <w:jc w:val="right"/>
              <w:rPr>
                <w:lang w:eastAsia="bg-BG"/>
              </w:rPr>
            </w:pPr>
            <w:r>
              <w:rPr>
                <w:lang w:val="bg-BG" w:eastAsia="bg-BG"/>
              </w:rPr>
              <w:t>13</w:t>
            </w:r>
          </w:p>
        </w:tc>
      </w:tr>
      <w:tr w:rsidR="00535E38" w:rsidRPr="004A3B48" w14:paraId="4EDBF674" w14:textId="77777777" w:rsidTr="00110C04">
        <w:trPr>
          <w:trHeight w:val="318"/>
        </w:trPr>
        <w:tc>
          <w:tcPr>
            <w:tcW w:w="4875" w:type="dxa"/>
            <w:tcBorders>
              <w:top w:val="nil"/>
              <w:left w:val="nil"/>
              <w:bottom w:val="nil"/>
              <w:right w:val="nil"/>
            </w:tcBorders>
            <w:shd w:val="clear" w:color="auto" w:fill="auto"/>
            <w:noWrap/>
            <w:vAlign w:val="bottom"/>
          </w:tcPr>
          <w:p w14:paraId="5284E011" w14:textId="77777777" w:rsidR="00535E38" w:rsidRPr="004A3B48" w:rsidRDefault="00535E38" w:rsidP="00535E38">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4E94CABC" w14:textId="7D5E9CDB" w:rsidR="00535E38" w:rsidRPr="00535E38" w:rsidRDefault="00535E38" w:rsidP="00535E38">
            <w:pPr>
              <w:jc w:val="right"/>
              <w:rPr>
                <w:b/>
              </w:rPr>
            </w:pPr>
            <w:r>
              <w:rPr>
                <w:b/>
              </w:rPr>
              <w:t>6,357</w:t>
            </w:r>
          </w:p>
        </w:tc>
        <w:tc>
          <w:tcPr>
            <w:tcW w:w="160" w:type="dxa"/>
            <w:tcBorders>
              <w:top w:val="nil"/>
              <w:left w:val="nil"/>
              <w:bottom w:val="nil"/>
              <w:right w:val="nil"/>
            </w:tcBorders>
            <w:shd w:val="clear" w:color="auto" w:fill="auto"/>
            <w:noWrap/>
            <w:vAlign w:val="bottom"/>
          </w:tcPr>
          <w:p w14:paraId="3D3270FA" w14:textId="77777777" w:rsidR="00535E38" w:rsidRPr="004A3B48" w:rsidRDefault="00535E38" w:rsidP="00535E38">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53250920" w14:textId="789CE1EE" w:rsidR="00535E38" w:rsidRPr="00D547D6" w:rsidRDefault="00535E38" w:rsidP="00535E38">
            <w:pPr>
              <w:jc w:val="right"/>
              <w:rPr>
                <w:b/>
              </w:rPr>
            </w:pPr>
            <w:r>
              <w:rPr>
                <w:b/>
                <w:lang w:val="bg-BG"/>
              </w:rPr>
              <w:t>6,803</w:t>
            </w:r>
          </w:p>
        </w:tc>
      </w:tr>
    </w:tbl>
    <w:p w14:paraId="4A64ADD0" w14:textId="77777777" w:rsidR="00A92D0C" w:rsidRDefault="00C30F11" w:rsidP="009F3109">
      <w:pPr>
        <w:pStyle w:val="Heading2"/>
      </w:pPr>
      <w:bookmarkStart w:id="62" w:name="_Toc509825036"/>
      <w:bookmarkStart w:id="63" w:name="_Toc69303711"/>
      <w:r>
        <w:lastRenderedPageBreak/>
        <w:t>8</w:t>
      </w:r>
      <w:r w:rsidR="00563B3D" w:rsidRPr="006D5904">
        <w:t>.</w:t>
      </w:r>
      <w:r w:rsidR="00803BBE" w:rsidRPr="006D5904">
        <w:t xml:space="preserve"> </w:t>
      </w:r>
      <w:r w:rsidR="00563B3D" w:rsidRPr="006D5904">
        <w:t xml:space="preserve">ДРУГИ </w:t>
      </w:r>
      <w:r w:rsidR="002045A2" w:rsidRPr="006D5904">
        <w:t xml:space="preserve"> РАЗХОДИ</w:t>
      </w:r>
      <w:bookmarkEnd w:id="62"/>
      <w:bookmarkEnd w:id="63"/>
    </w:p>
    <w:p w14:paraId="136CE85F" w14:textId="77777777" w:rsidR="00563B3D" w:rsidRPr="002045A2" w:rsidRDefault="00563B3D" w:rsidP="00563B3D">
      <w:pPr>
        <w:rPr>
          <w:b/>
          <w:bCs/>
          <w:i/>
          <w:iCs/>
          <w:lang w:val="bg-BG"/>
        </w:rPr>
      </w:pPr>
    </w:p>
    <w:p w14:paraId="541B35E3" w14:textId="77777777" w:rsidR="00563B3D" w:rsidRDefault="00563B3D" w:rsidP="00563B3D">
      <w:pPr>
        <w:rPr>
          <w:bCs/>
          <w:iCs/>
          <w:lang w:val="bg-BG"/>
        </w:rPr>
      </w:pPr>
      <w:r w:rsidRPr="002045A2">
        <w:rPr>
          <w:b/>
          <w:bCs/>
          <w:i/>
          <w:iCs/>
          <w:lang w:val="bg-BG"/>
        </w:rPr>
        <w:t xml:space="preserve">Другите разходите </w:t>
      </w:r>
      <w:r w:rsidR="0038696A" w:rsidRPr="0038696A">
        <w:rPr>
          <w:bCs/>
          <w:iCs/>
          <w:lang w:val="bg-BG"/>
        </w:rPr>
        <w:t>включват:</w:t>
      </w:r>
    </w:p>
    <w:p w14:paraId="32EF3A34" w14:textId="77777777" w:rsidR="00E1618F" w:rsidRPr="002045A2" w:rsidRDefault="00E1618F" w:rsidP="00563B3D">
      <w:pPr>
        <w:rPr>
          <w:b/>
          <w:bCs/>
          <w:i/>
          <w:iCs/>
          <w:lang w:val="bg-BG"/>
        </w:rPr>
      </w:pPr>
    </w:p>
    <w:p w14:paraId="1E98B695" w14:textId="77777777" w:rsidR="00E81208" w:rsidRPr="002045A2" w:rsidRDefault="00E81208" w:rsidP="00563B3D">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743BEE4F" w14:textId="77777777">
        <w:trPr>
          <w:trHeight w:val="255"/>
        </w:trPr>
        <w:tc>
          <w:tcPr>
            <w:tcW w:w="4875" w:type="dxa"/>
            <w:tcBorders>
              <w:top w:val="nil"/>
              <w:left w:val="nil"/>
              <w:bottom w:val="nil"/>
              <w:right w:val="nil"/>
            </w:tcBorders>
            <w:shd w:val="clear" w:color="auto" w:fill="auto"/>
            <w:noWrap/>
            <w:vAlign w:val="bottom"/>
          </w:tcPr>
          <w:p w14:paraId="63A135D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3A9C40EB" w14:textId="1E5B2DB4" w:rsidR="005C5E55" w:rsidRPr="00BB1BAC" w:rsidRDefault="00D84ED5"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60" w:type="dxa"/>
            <w:tcBorders>
              <w:top w:val="nil"/>
              <w:left w:val="nil"/>
              <w:bottom w:val="nil"/>
              <w:right w:val="nil"/>
            </w:tcBorders>
            <w:shd w:val="clear" w:color="auto" w:fill="auto"/>
            <w:noWrap/>
            <w:vAlign w:val="bottom"/>
          </w:tcPr>
          <w:p w14:paraId="177344DA" w14:textId="77777777" w:rsidR="005C5E55" w:rsidRPr="001B189B" w:rsidRDefault="005C5E55" w:rsidP="001B189B">
            <w:pPr>
              <w:jc w:val="right"/>
              <w:rPr>
                <w:i/>
                <w:lang w:val="bg-BG" w:eastAsia="bg-BG"/>
              </w:rPr>
            </w:pPr>
          </w:p>
        </w:tc>
        <w:tc>
          <w:tcPr>
            <w:tcW w:w="1300" w:type="dxa"/>
            <w:tcBorders>
              <w:top w:val="nil"/>
              <w:left w:val="nil"/>
              <w:bottom w:val="nil"/>
              <w:right w:val="nil"/>
            </w:tcBorders>
            <w:shd w:val="clear" w:color="auto" w:fill="auto"/>
            <w:noWrap/>
            <w:vAlign w:val="bottom"/>
          </w:tcPr>
          <w:p w14:paraId="3C250BA1" w14:textId="7E8F8DBB" w:rsidR="005C5E55" w:rsidRPr="00BB1BAC" w:rsidRDefault="00D84ED5" w:rsidP="00C66D76">
            <w:pPr>
              <w:jc w:val="right"/>
              <w:rPr>
                <w:i/>
                <w:lang w:eastAsia="bg-BG"/>
              </w:rPr>
            </w:pPr>
            <w:r w:rsidRPr="00BB7691">
              <w:rPr>
                <w:i/>
                <w:lang w:val="bg-BG" w:eastAsia="bg-BG"/>
              </w:rPr>
              <w:t>20</w:t>
            </w:r>
            <w:r w:rsidR="00C66D76">
              <w:rPr>
                <w:i/>
                <w:lang w:val="bg-BG" w:eastAsia="bg-BG"/>
              </w:rPr>
              <w:t>20</w:t>
            </w:r>
          </w:p>
        </w:tc>
      </w:tr>
      <w:tr w:rsidR="00563B3D" w:rsidRPr="001B189B" w14:paraId="3FA75CBA" w14:textId="77777777">
        <w:trPr>
          <w:trHeight w:val="255"/>
        </w:trPr>
        <w:tc>
          <w:tcPr>
            <w:tcW w:w="4875" w:type="dxa"/>
            <w:tcBorders>
              <w:top w:val="nil"/>
              <w:left w:val="nil"/>
              <w:bottom w:val="nil"/>
              <w:right w:val="nil"/>
            </w:tcBorders>
            <w:shd w:val="clear" w:color="auto" w:fill="auto"/>
            <w:noWrap/>
            <w:vAlign w:val="bottom"/>
          </w:tcPr>
          <w:p w14:paraId="3A325033" w14:textId="77777777" w:rsidR="00563B3D" w:rsidRPr="001B189B" w:rsidRDefault="00563B3D" w:rsidP="001B189B">
            <w:pPr>
              <w:jc w:val="right"/>
              <w:rPr>
                <w:i/>
                <w:lang w:val="bg-BG" w:eastAsia="bg-BG"/>
              </w:rPr>
            </w:pPr>
          </w:p>
        </w:tc>
        <w:tc>
          <w:tcPr>
            <w:tcW w:w="1421" w:type="dxa"/>
            <w:tcBorders>
              <w:top w:val="nil"/>
              <w:left w:val="nil"/>
              <w:bottom w:val="nil"/>
              <w:right w:val="nil"/>
            </w:tcBorders>
            <w:shd w:val="clear" w:color="auto" w:fill="auto"/>
            <w:noWrap/>
            <w:vAlign w:val="bottom"/>
          </w:tcPr>
          <w:p w14:paraId="373B85FA"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018F8C4F" w14:textId="77777777" w:rsidR="00563B3D" w:rsidRPr="001B189B" w:rsidRDefault="00563B3D" w:rsidP="001B189B">
            <w:pPr>
              <w:jc w:val="right"/>
              <w:rPr>
                <w:i/>
                <w:sz w:val="16"/>
                <w:szCs w:val="16"/>
                <w:lang w:val="bg-BG" w:eastAsia="bg-BG"/>
              </w:rPr>
            </w:pPr>
          </w:p>
        </w:tc>
        <w:tc>
          <w:tcPr>
            <w:tcW w:w="1300" w:type="dxa"/>
            <w:tcBorders>
              <w:top w:val="nil"/>
              <w:left w:val="nil"/>
              <w:bottom w:val="nil"/>
              <w:right w:val="nil"/>
            </w:tcBorders>
            <w:shd w:val="clear" w:color="auto" w:fill="auto"/>
            <w:noWrap/>
            <w:vAlign w:val="bottom"/>
          </w:tcPr>
          <w:p w14:paraId="7B0666EC"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r>
      <w:tr w:rsidR="00563B3D" w:rsidRPr="002045A2" w14:paraId="1F69A303" w14:textId="77777777">
        <w:trPr>
          <w:trHeight w:val="255"/>
        </w:trPr>
        <w:tc>
          <w:tcPr>
            <w:tcW w:w="4875" w:type="dxa"/>
            <w:tcBorders>
              <w:top w:val="nil"/>
              <w:left w:val="nil"/>
              <w:bottom w:val="nil"/>
              <w:right w:val="nil"/>
            </w:tcBorders>
            <w:shd w:val="clear" w:color="auto" w:fill="auto"/>
            <w:noWrap/>
            <w:vAlign w:val="bottom"/>
          </w:tcPr>
          <w:p w14:paraId="129D2DA8" w14:textId="77777777" w:rsidR="00563B3D" w:rsidRPr="002045A2" w:rsidRDefault="00563B3D" w:rsidP="0008422B">
            <w:pPr>
              <w:rPr>
                <w:lang w:val="bg-BG" w:eastAsia="bg-BG"/>
              </w:rPr>
            </w:pPr>
          </w:p>
        </w:tc>
        <w:tc>
          <w:tcPr>
            <w:tcW w:w="1421" w:type="dxa"/>
            <w:tcBorders>
              <w:top w:val="nil"/>
              <w:left w:val="nil"/>
              <w:bottom w:val="nil"/>
              <w:right w:val="nil"/>
            </w:tcBorders>
            <w:shd w:val="clear" w:color="auto" w:fill="auto"/>
            <w:noWrap/>
            <w:vAlign w:val="bottom"/>
          </w:tcPr>
          <w:p w14:paraId="32ED3097" w14:textId="77777777" w:rsidR="00563B3D" w:rsidRPr="002045A2" w:rsidRDefault="00563B3D" w:rsidP="0008422B">
            <w:pPr>
              <w:jc w:val="right"/>
              <w:rPr>
                <w:lang w:val="bg-BG" w:eastAsia="bg-BG"/>
              </w:rPr>
            </w:pPr>
          </w:p>
        </w:tc>
        <w:tc>
          <w:tcPr>
            <w:tcW w:w="160" w:type="dxa"/>
            <w:tcBorders>
              <w:top w:val="nil"/>
              <w:left w:val="nil"/>
              <w:bottom w:val="nil"/>
              <w:right w:val="nil"/>
            </w:tcBorders>
            <w:shd w:val="clear" w:color="auto" w:fill="auto"/>
            <w:noWrap/>
            <w:vAlign w:val="bottom"/>
          </w:tcPr>
          <w:p w14:paraId="506DF14A" w14:textId="77777777" w:rsidR="00563B3D" w:rsidRPr="002045A2" w:rsidRDefault="00563B3D" w:rsidP="0008422B">
            <w:pPr>
              <w:rPr>
                <w:lang w:val="bg-BG" w:eastAsia="bg-BG"/>
              </w:rPr>
            </w:pPr>
          </w:p>
        </w:tc>
        <w:tc>
          <w:tcPr>
            <w:tcW w:w="1300" w:type="dxa"/>
            <w:tcBorders>
              <w:top w:val="nil"/>
              <w:left w:val="nil"/>
              <w:bottom w:val="nil"/>
              <w:right w:val="nil"/>
            </w:tcBorders>
            <w:shd w:val="clear" w:color="auto" w:fill="auto"/>
            <w:noWrap/>
            <w:vAlign w:val="bottom"/>
          </w:tcPr>
          <w:p w14:paraId="24CE74F5" w14:textId="77777777" w:rsidR="00563B3D" w:rsidRPr="002045A2" w:rsidRDefault="00563B3D" w:rsidP="0008422B">
            <w:pPr>
              <w:jc w:val="right"/>
              <w:rPr>
                <w:lang w:val="bg-BG" w:eastAsia="bg-BG"/>
              </w:rPr>
            </w:pPr>
          </w:p>
        </w:tc>
      </w:tr>
      <w:tr w:rsidR="000444DE" w:rsidRPr="00E34A98" w14:paraId="25D60060" w14:textId="77777777" w:rsidTr="005A7E3A">
        <w:trPr>
          <w:trHeight w:val="255"/>
        </w:trPr>
        <w:tc>
          <w:tcPr>
            <w:tcW w:w="4875" w:type="dxa"/>
            <w:tcBorders>
              <w:top w:val="nil"/>
              <w:left w:val="nil"/>
              <w:bottom w:val="nil"/>
              <w:right w:val="nil"/>
            </w:tcBorders>
            <w:shd w:val="clear" w:color="auto" w:fill="auto"/>
            <w:noWrap/>
            <w:vAlign w:val="bottom"/>
          </w:tcPr>
          <w:p w14:paraId="2CC4666B" w14:textId="7ECFD383" w:rsidR="000444DE" w:rsidRPr="007508BE" w:rsidRDefault="000444DE" w:rsidP="000444DE">
            <w:pPr>
              <w:rPr>
                <w:lang w:val="bg-BG" w:eastAsia="bg-BG"/>
              </w:rPr>
            </w:pPr>
            <w:r w:rsidRPr="000444DE">
              <w:rPr>
                <w:lang w:val="bg-BG" w:eastAsia="bg-BG"/>
              </w:rPr>
              <w:t>Обезценка на материални запаси</w:t>
            </w:r>
          </w:p>
        </w:tc>
        <w:tc>
          <w:tcPr>
            <w:tcW w:w="1421" w:type="dxa"/>
            <w:tcBorders>
              <w:top w:val="nil"/>
              <w:left w:val="nil"/>
              <w:bottom w:val="nil"/>
              <w:right w:val="nil"/>
            </w:tcBorders>
            <w:shd w:val="clear" w:color="auto" w:fill="auto"/>
            <w:noWrap/>
            <w:vAlign w:val="bottom"/>
          </w:tcPr>
          <w:p w14:paraId="0599D97C" w14:textId="28D3A020" w:rsidR="000444DE" w:rsidRPr="00E27B8A" w:rsidRDefault="00E27B8A" w:rsidP="000444DE">
            <w:pPr>
              <w:jc w:val="right"/>
              <w:rPr>
                <w:lang w:eastAsia="bg-BG"/>
              </w:rPr>
            </w:pPr>
            <w:r>
              <w:rPr>
                <w:lang w:eastAsia="bg-BG"/>
              </w:rPr>
              <w:t>134</w:t>
            </w:r>
          </w:p>
        </w:tc>
        <w:tc>
          <w:tcPr>
            <w:tcW w:w="160" w:type="dxa"/>
            <w:tcBorders>
              <w:top w:val="nil"/>
              <w:left w:val="nil"/>
              <w:bottom w:val="nil"/>
              <w:right w:val="nil"/>
            </w:tcBorders>
            <w:shd w:val="clear" w:color="auto" w:fill="auto"/>
            <w:noWrap/>
            <w:vAlign w:val="bottom"/>
          </w:tcPr>
          <w:p w14:paraId="7A392FE0" w14:textId="77777777" w:rsidR="000444DE" w:rsidRPr="00E34A98" w:rsidRDefault="000444DE" w:rsidP="000444DE">
            <w:pPr>
              <w:rPr>
                <w:lang w:val="bg-BG" w:eastAsia="bg-BG"/>
              </w:rPr>
            </w:pPr>
          </w:p>
        </w:tc>
        <w:tc>
          <w:tcPr>
            <w:tcW w:w="1300" w:type="dxa"/>
            <w:tcBorders>
              <w:top w:val="nil"/>
              <w:left w:val="nil"/>
              <w:bottom w:val="nil"/>
              <w:right w:val="nil"/>
            </w:tcBorders>
            <w:shd w:val="clear" w:color="auto" w:fill="auto"/>
            <w:noWrap/>
            <w:vAlign w:val="bottom"/>
          </w:tcPr>
          <w:p w14:paraId="7EEEAFAA" w14:textId="72B69527" w:rsidR="000444DE" w:rsidRPr="00CC5D63" w:rsidRDefault="000444DE" w:rsidP="000444DE">
            <w:pPr>
              <w:jc w:val="right"/>
              <w:rPr>
                <w:lang w:eastAsia="bg-BG"/>
              </w:rPr>
            </w:pPr>
            <w:r>
              <w:rPr>
                <w:lang w:val="bg-BG" w:eastAsia="bg-BG"/>
              </w:rPr>
              <w:t>169</w:t>
            </w:r>
          </w:p>
        </w:tc>
      </w:tr>
      <w:tr w:rsidR="000F5050" w:rsidRPr="00E34A98" w14:paraId="63B06B47" w14:textId="77777777" w:rsidTr="00D04C4A">
        <w:trPr>
          <w:trHeight w:val="255"/>
        </w:trPr>
        <w:tc>
          <w:tcPr>
            <w:tcW w:w="4875" w:type="dxa"/>
            <w:tcBorders>
              <w:top w:val="nil"/>
              <w:left w:val="nil"/>
              <w:bottom w:val="nil"/>
              <w:right w:val="nil"/>
            </w:tcBorders>
            <w:shd w:val="clear" w:color="auto" w:fill="auto"/>
            <w:noWrap/>
            <w:vAlign w:val="bottom"/>
          </w:tcPr>
          <w:p w14:paraId="4776C202" w14:textId="77777777" w:rsidR="000F5050" w:rsidRPr="00E34A98" w:rsidRDefault="000F5050" w:rsidP="00D04C4A">
            <w:pPr>
              <w:rPr>
                <w:lang w:val="bg-BG" w:eastAsia="bg-BG"/>
              </w:rPr>
            </w:pPr>
            <w:r w:rsidRPr="00E34A98">
              <w:rPr>
                <w:lang w:val="bg-BG" w:eastAsia="bg-BG"/>
              </w:rPr>
              <w:t>Командировки</w:t>
            </w:r>
          </w:p>
        </w:tc>
        <w:tc>
          <w:tcPr>
            <w:tcW w:w="1421" w:type="dxa"/>
            <w:tcBorders>
              <w:top w:val="nil"/>
              <w:left w:val="nil"/>
              <w:bottom w:val="nil"/>
              <w:right w:val="nil"/>
            </w:tcBorders>
            <w:shd w:val="clear" w:color="auto" w:fill="auto"/>
            <w:noWrap/>
            <w:vAlign w:val="bottom"/>
          </w:tcPr>
          <w:p w14:paraId="31FD9C72" w14:textId="77777777" w:rsidR="000F5050" w:rsidRPr="00E27B8A" w:rsidRDefault="000F5050" w:rsidP="00D04C4A">
            <w:pPr>
              <w:jc w:val="right"/>
            </w:pPr>
            <w:r>
              <w:t>52</w:t>
            </w:r>
          </w:p>
        </w:tc>
        <w:tc>
          <w:tcPr>
            <w:tcW w:w="160" w:type="dxa"/>
            <w:tcBorders>
              <w:top w:val="nil"/>
              <w:left w:val="nil"/>
              <w:bottom w:val="nil"/>
              <w:right w:val="nil"/>
            </w:tcBorders>
            <w:shd w:val="clear" w:color="auto" w:fill="auto"/>
            <w:noWrap/>
            <w:vAlign w:val="bottom"/>
          </w:tcPr>
          <w:p w14:paraId="69679375" w14:textId="77777777" w:rsidR="000F5050" w:rsidRPr="00E34A98" w:rsidRDefault="000F5050" w:rsidP="00D04C4A">
            <w:pPr>
              <w:rPr>
                <w:lang w:val="ru-RU"/>
              </w:rPr>
            </w:pPr>
          </w:p>
        </w:tc>
        <w:tc>
          <w:tcPr>
            <w:tcW w:w="1300" w:type="dxa"/>
            <w:tcBorders>
              <w:top w:val="nil"/>
              <w:left w:val="nil"/>
              <w:bottom w:val="nil"/>
              <w:right w:val="nil"/>
            </w:tcBorders>
            <w:shd w:val="clear" w:color="auto" w:fill="auto"/>
            <w:noWrap/>
            <w:vAlign w:val="bottom"/>
          </w:tcPr>
          <w:p w14:paraId="4590EBBC" w14:textId="77777777" w:rsidR="000F5050" w:rsidRPr="00CC5D63" w:rsidRDefault="000F5050" w:rsidP="00D04C4A">
            <w:pPr>
              <w:jc w:val="right"/>
            </w:pPr>
            <w:r>
              <w:rPr>
                <w:lang w:val="bg-BG" w:eastAsia="bg-BG"/>
              </w:rPr>
              <w:t>5</w:t>
            </w:r>
          </w:p>
        </w:tc>
      </w:tr>
      <w:tr w:rsidR="000F5050" w:rsidRPr="00E34A98" w14:paraId="6A19F11D" w14:textId="77777777" w:rsidTr="00D04C4A">
        <w:trPr>
          <w:trHeight w:val="255"/>
        </w:trPr>
        <w:tc>
          <w:tcPr>
            <w:tcW w:w="4875" w:type="dxa"/>
            <w:tcBorders>
              <w:top w:val="nil"/>
              <w:left w:val="nil"/>
              <w:bottom w:val="nil"/>
              <w:right w:val="nil"/>
            </w:tcBorders>
            <w:shd w:val="clear" w:color="auto" w:fill="auto"/>
            <w:noWrap/>
            <w:vAlign w:val="bottom"/>
          </w:tcPr>
          <w:p w14:paraId="547EE1C3" w14:textId="77777777" w:rsidR="000F5050" w:rsidRPr="00E34A98" w:rsidRDefault="000F5050" w:rsidP="00D04C4A">
            <w:pPr>
              <w:rPr>
                <w:lang w:val="bg-BG" w:eastAsia="bg-BG"/>
              </w:rPr>
            </w:pPr>
            <w:r w:rsidRPr="00E34A98">
              <w:rPr>
                <w:lang w:val="bg-BG" w:eastAsia="bg-BG"/>
              </w:rPr>
              <w:t>Мостри, учасие в панаири и изложби</w:t>
            </w:r>
          </w:p>
        </w:tc>
        <w:tc>
          <w:tcPr>
            <w:tcW w:w="1421" w:type="dxa"/>
            <w:tcBorders>
              <w:top w:val="nil"/>
              <w:left w:val="nil"/>
              <w:bottom w:val="nil"/>
              <w:right w:val="nil"/>
            </w:tcBorders>
            <w:shd w:val="clear" w:color="auto" w:fill="auto"/>
            <w:noWrap/>
            <w:vAlign w:val="bottom"/>
          </w:tcPr>
          <w:p w14:paraId="22A7D839" w14:textId="77777777" w:rsidR="000F5050" w:rsidRPr="0085237B" w:rsidRDefault="000F5050" w:rsidP="00D04C4A">
            <w:pPr>
              <w:jc w:val="right"/>
              <w:rPr>
                <w:lang w:val="bg-BG"/>
              </w:rPr>
            </w:pPr>
            <w:r>
              <w:t>1</w:t>
            </w:r>
            <w:r>
              <w:rPr>
                <w:lang w:val="bg-BG"/>
              </w:rPr>
              <w:t>5</w:t>
            </w:r>
          </w:p>
        </w:tc>
        <w:tc>
          <w:tcPr>
            <w:tcW w:w="160" w:type="dxa"/>
            <w:tcBorders>
              <w:top w:val="nil"/>
              <w:left w:val="nil"/>
              <w:bottom w:val="nil"/>
              <w:right w:val="nil"/>
            </w:tcBorders>
            <w:shd w:val="clear" w:color="auto" w:fill="auto"/>
            <w:noWrap/>
            <w:vAlign w:val="bottom"/>
          </w:tcPr>
          <w:p w14:paraId="1C1EC924" w14:textId="77777777" w:rsidR="000F5050" w:rsidRPr="00E34A98" w:rsidRDefault="000F5050" w:rsidP="00D04C4A">
            <w:pPr>
              <w:rPr>
                <w:lang w:val="ru-RU"/>
              </w:rPr>
            </w:pPr>
          </w:p>
        </w:tc>
        <w:tc>
          <w:tcPr>
            <w:tcW w:w="1300" w:type="dxa"/>
            <w:tcBorders>
              <w:top w:val="nil"/>
              <w:left w:val="nil"/>
              <w:bottom w:val="nil"/>
              <w:right w:val="nil"/>
            </w:tcBorders>
            <w:shd w:val="clear" w:color="auto" w:fill="auto"/>
            <w:noWrap/>
            <w:vAlign w:val="bottom"/>
          </w:tcPr>
          <w:p w14:paraId="64173A06" w14:textId="77777777" w:rsidR="000F5050" w:rsidRPr="009A437F" w:rsidRDefault="000F5050" w:rsidP="00D04C4A">
            <w:pPr>
              <w:jc w:val="right"/>
              <w:rPr>
                <w:lang w:val="bg-BG"/>
              </w:rPr>
            </w:pPr>
            <w:r>
              <w:rPr>
                <w:lang w:val="bg-BG"/>
              </w:rPr>
              <w:t>3</w:t>
            </w:r>
          </w:p>
        </w:tc>
      </w:tr>
      <w:tr w:rsidR="000444DE" w:rsidRPr="00E34A98" w14:paraId="38E2C3A2" w14:textId="77777777" w:rsidTr="005A7E3A">
        <w:trPr>
          <w:trHeight w:val="255"/>
        </w:trPr>
        <w:tc>
          <w:tcPr>
            <w:tcW w:w="4875" w:type="dxa"/>
            <w:tcBorders>
              <w:top w:val="nil"/>
              <w:left w:val="nil"/>
              <w:bottom w:val="nil"/>
              <w:right w:val="nil"/>
            </w:tcBorders>
            <w:shd w:val="clear" w:color="auto" w:fill="auto"/>
            <w:noWrap/>
            <w:vAlign w:val="bottom"/>
          </w:tcPr>
          <w:p w14:paraId="3260037C" w14:textId="6B6B2D50" w:rsidR="000444DE" w:rsidRPr="000444DE" w:rsidRDefault="000444DE" w:rsidP="000444DE">
            <w:pPr>
              <w:rPr>
                <w:lang w:val="bg-BG" w:eastAsia="bg-BG"/>
              </w:rPr>
            </w:pPr>
            <w:r>
              <w:rPr>
                <w:lang w:val="bg-BG" w:eastAsia="bg-BG"/>
              </w:rPr>
              <w:t>Липси</w:t>
            </w:r>
          </w:p>
        </w:tc>
        <w:tc>
          <w:tcPr>
            <w:tcW w:w="1421" w:type="dxa"/>
            <w:tcBorders>
              <w:top w:val="nil"/>
              <w:left w:val="nil"/>
              <w:bottom w:val="nil"/>
              <w:right w:val="nil"/>
            </w:tcBorders>
            <w:shd w:val="clear" w:color="auto" w:fill="auto"/>
            <w:noWrap/>
            <w:vAlign w:val="bottom"/>
          </w:tcPr>
          <w:p w14:paraId="28727B06" w14:textId="5FCF2537" w:rsidR="000444DE" w:rsidRPr="00E27B8A" w:rsidRDefault="00E27B8A" w:rsidP="000444DE">
            <w:pPr>
              <w:jc w:val="right"/>
              <w:rPr>
                <w:lang w:eastAsia="bg-BG"/>
              </w:rPr>
            </w:pPr>
            <w:r>
              <w:rPr>
                <w:lang w:eastAsia="bg-BG"/>
              </w:rPr>
              <w:t>8</w:t>
            </w:r>
          </w:p>
        </w:tc>
        <w:tc>
          <w:tcPr>
            <w:tcW w:w="160" w:type="dxa"/>
            <w:tcBorders>
              <w:top w:val="nil"/>
              <w:left w:val="nil"/>
              <w:bottom w:val="nil"/>
              <w:right w:val="nil"/>
            </w:tcBorders>
            <w:shd w:val="clear" w:color="auto" w:fill="auto"/>
            <w:noWrap/>
            <w:vAlign w:val="bottom"/>
          </w:tcPr>
          <w:p w14:paraId="4AE659E3" w14:textId="77777777" w:rsidR="000444DE" w:rsidRPr="00E34A98" w:rsidRDefault="000444DE" w:rsidP="000444DE">
            <w:pPr>
              <w:rPr>
                <w:lang w:val="bg-BG" w:eastAsia="bg-BG"/>
              </w:rPr>
            </w:pPr>
          </w:p>
        </w:tc>
        <w:tc>
          <w:tcPr>
            <w:tcW w:w="1300" w:type="dxa"/>
            <w:tcBorders>
              <w:top w:val="nil"/>
              <w:left w:val="nil"/>
              <w:bottom w:val="nil"/>
              <w:right w:val="nil"/>
            </w:tcBorders>
            <w:shd w:val="clear" w:color="auto" w:fill="auto"/>
            <w:noWrap/>
            <w:vAlign w:val="bottom"/>
          </w:tcPr>
          <w:p w14:paraId="021348F6" w14:textId="73F48338" w:rsidR="000444DE" w:rsidRPr="00CC5D63" w:rsidRDefault="000444DE" w:rsidP="000444DE">
            <w:pPr>
              <w:jc w:val="right"/>
              <w:rPr>
                <w:lang w:eastAsia="bg-BG"/>
              </w:rPr>
            </w:pPr>
            <w:r>
              <w:rPr>
                <w:lang w:val="bg-BG"/>
              </w:rPr>
              <w:t>10</w:t>
            </w:r>
          </w:p>
        </w:tc>
      </w:tr>
      <w:tr w:rsidR="000444DE" w:rsidRPr="002045A2" w14:paraId="2F5FD9AF" w14:textId="77777777" w:rsidTr="00BB2208">
        <w:trPr>
          <w:trHeight w:val="255"/>
        </w:trPr>
        <w:tc>
          <w:tcPr>
            <w:tcW w:w="4875" w:type="dxa"/>
            <w:tcBorders>
              <w:top w:val="nil"/>
              <w:left w:val="nil"/>
              <w:bottom w:val="nil"/>
              <w:right w:val="nil"/>
            </w:tcBorders>
            <w:shd w:val="clear" w:color="auto" w:fill="auto"/>
            <w:noWrap/>
            <w:vAlign w:val="bottom"/>
          </w:tcPr>
          <w:p w14:paraId="2A30815C" w14:textId="77777777" w:rsidR="000444DE" w:rsidRPr="002045A2" w:rsidRDefault="000444DE" w:rsidP="000444DE">
            <w:pPr>
              <w:rPr>
                <w:lang w:val="bg-BG" w:eastAsia="bg-BG"/>
              </w:rPr>
            </w:pPr>
            <w:r w:rsidRPr="002045A2">
              <w:rPr>
                <w:lang w:val="bg-BG" w:eastAsia="bg-BG"/>
              </w:rPr>
              <w:t>Обучение</w:t>
            </w:r>
          </w:p>
        </w:tc>
        <w:tc>
          <w:tcPr>
            <w:tcW w:w="1421" w:type="dxa"/>
            <w:tcBorders>
              <w:top w:val="nil"/>
              <w:left w:val="nil"/>
              <w:bottom w:val="nil"/>
              <w:right w:val="nil"/>
            </w:tcBorders>
            <w:shd w:val="clear" w:color="auto" w:fill="auto"/>
            <w:noWrap/>
            <w:vAlign w:val="bottom"/>
          </w:tcPr>
          <w:p w14:paraId="21DF6477" w14:textId="3AEFB659" w:rsidR="000444DE" w:rsidRPr="00E27B8A" w:rsidRDefault="00E27B8A" w:rsidP="000444DE">
            <w:pPr>
              <w:jc w:val="right"/>
            </w:pPr>
            <w:r>
              <w:t>6</w:t>
            </w:r>
          </w:p>
        </w:tc>
        <w:tc>
          <w:tcPr>
            <w:tcW w:w="160" w:type="dxa"/>
            <w:tcBorders>
              <w:top w:val="nil"/>
              <w:left w:val="nil"/>
              <w:bottom w:val="nil"/>
              <w:right w:val="nil"/>
            </w:tcBorders>
            <w:shd w:val="clear" w:color="auto" w:fill="auto"/>
            <w:noWrap/>
            <w:vAlign w:val="bottom"/>
          </w:tcPr>
          <w:p w14:paraId="121DEBFF" w14:textId="77777777" w:rsidR="000444DE" w:rsidRPr="002045A2" w:rsidRDefault="000444DE" w:rsidP="000444DE">
            <w:pPr>
              <w:rPr>
                <w:lang w:val="ru-RU"/>
              </w:rPr>
            </w:pPr>
          </w:p>
        </w:tc>
        <w:tc>
          <w:tcPr>
            <w:tcW w:w="1300" w:type="dxa"/>
            <w:tcBorders>
              <w:top w:val="nil"/>
              <w:left w:val="nil"/>
              <w:bottom w:val="nil"/>
              <w:right w:val="nil"/>
            </w:tcBorders>
            <w:shd w:val="clear" w:color="auto" w:fill="auto"/>
            <w:noWrap/>
            <w:vAlign w:val="bottom"/>
          </w:tcPr>
          <w:p w14:paraId="20F3430C" w14:textId="1F57A9C0" w:rsidR="000444DE" w:rsidRPr="008A539A" w:rsidRDefault="000444DE" w:rsidP="000444DE">
            <w:pPr>
              <w:jc w:val="right"/>
              <w:rPr>
                <w:lang w:val="bg-BG"/>
              </w:rPr>
            </w:pPr>
            <w:r>
              <w:rPr>
                <w:lang w:val="bg-BG" w:eastAsia="bg-BG"/>
              </w:rPr>
              <w:t>5</w:t>
            </w:r>
          </w:p>
        </w:tc>
      </w:tr>
      <w:tr w:rsidR="000444DE" w:rsidRPr="002045A2" w14:paraId="28122B89" w14:textId="77777777" w:rsidTr="009B7929">
        <w:trPr>
          <w:trHeight w:val="255"/>
        </w:trPr>
        <w:tc>
          <w:tcPr>
            <w:tcW w:w="4875" w:type="dxa"/>
            <w:tcBorders>
              <w:top w:val="nil"/>
              <w:left w:val="nil"/>
              <w:bottom w:val="nil"/>
              <w:right w:val="nil"/>
            </w:tcBorders>
            <w:shd w:val="clear" w:color="auto" w:fill="auto"/>
            <w:noWrap/>
            <w:vAlign w:val="bottom"/>
          </w:tcPr>
          <w:p w14:paraId="678BB49F" w14:textId="77777777" w:rsidR="000444DE" w:rsidRPr="007508BE" w:rsidRDefault="000444DE" w:rsidP="000444DE">
            <w:pPr>
              <w:rPr>
                <w:lang w:val="bg-BG" w:eastAsia="bg-BG"/>
              </w:rPr>
            </w:pPr>
            <w:r>
              <w:rPr>
                <w:lang w:val="bg-BG" w:eastAsia="bg-BG"/>
              </w:rPr>
              <w:t>Невъзтановими данъци</w:t>
            </w:r>
          </w:p>
        </w:tc>
        <w:tc>
          <w:tcPr>
            <w:tcW w:w="1421" w:type="dxa"/>
            <w:tcBorders>
              <w:top w:val="nil"/>
              <w:left w:val="nil"/>
              <w:bottom w:val="nil"/>
              <w:right w:val="nil"/>
            </w:tcBorders>
            <w:shd w:val="clear" w:color="auto" w:fill="auto"/>
            <w:noWrap/>
            <w:vAlign w:val="bottom"/>
          </w:tcPr>
          <w:p w14:paraId="759D2C46" w14:textId="19334AF4" w:rsidR="000444DE" w:rsidRPr="00E27B8A" w:rsidRDefault="00E27B8A" w:rsidP="000444DE">
            <w:pPr>
              <w:jc w:val="right"/>
            </w:pPr>
            <w:r>
              <w:t>6</w:t>
            </w:r>
          </w:p>
        </w:tc>
        <w:tc>
          <w:tcPr>
            <w:tcW w:w="160" w:type="dxa"/>
            <w:tcBorders>
              <w:top w:val="nil"/>
              <w:left w:val="nil"/>
              <w:bottom w:val="nil"/>
              <w:right w:val="nil"/>
            </w:tcBorders>
            <w:shd w:val="clear" w:color="auto" w:fill="auto"/>
            <w:noWrap/>
            <w:vAlign w:val="bottom"/>
          </w:tcPr>
          <w:p w14:paraId="29B86494" w14:textId="77777777" w:rsidR="000444DE" w:rsidRPr="002045A2" w:rsidRDefault="000444DE" w:rsidP="000444DE">
            <w:pPr>
              <w:rPr>
                <w:lang w:val="ru-RU"/>
              </w:rPr>
            </w:pPr>
          </w:p>
        </w:tc>
        <w:tc>
          <w:tcPr>
            <w:tcW w:w="1300" w:type="dxa"/>
            <w:tcBorders>
              <w:top w:val="nil"/>
              <w:left w:val="nil"/>
              <w:bottom w:val="nil"/>
              <w:right w:val="nil"/>
            </w:tcBorders>
            <w:shd w:val="clear" w:color="auto" w:fill="auto"/>
            <w:noWrap/>
            <w:vAlign w:val="bottom"/>
          </w:tcPr>
          <w:p w14:paraId="21F75204" w14:textId="57754211" w:rsidR="000444DE" w:rsidRPr="00CC5D63" w:rsidRDefault="000444DE" w:rsidP="000444DE">
            <w:pPr>
              <w:jc w:val="right"/>
              <w:rPr>
                <w:lang w:eastAsia="bg-BG"/>
              </w:rPr>
            </w:pPr>
            <w:r>
              <w:rPr>
                <w:lang w:val="bg-BG"/>
              </w:rPr>
              <w:t>9</w:t>
            </w:r>
          </w:p>
        </w:tc>
      </w:tr>
      <w:tr w:rsidR="000F5050" w:rsidRPr="00E34A98" w14:paraId="39DD4DA9" w14:textId="77777777" w:rsidTr="00D04C4A">
        <w:trPr>
          <w:trHeight w:val="255"/>
        </w:trPr>
        <w:tc>
          <w:tcPr>
            <w:tcW w:w="4875" w:type="dxa"/>
            <w:tcBorders>
              <w:top w:val="nil"/>
              <w:left w:val="nil"/>
              <w:bottom w:val="nil"/>
              <w:right w:val="nil"/>
            </w:tcBorders>
            <w:shd w:val="clear" w:color="auto" w:fill="auto"/>
            <w:noWrap/>
            <w:vAlign w:val="bottom"/>
          </w:tcPr>
          <w:p w14:paraId="22DA2C3E" w14:textId="77777777" w:rsidR="000F5050" w:rsidRPr="008A539A" w:rsidRDefault="000F5050" w:rsidP="00D04C4A">
            <w:pPr>
              <w:rPr>
                <w:lang w:val="bg-BG" w:eastAsia="bg-BG"/>
              </w:rPr>
            </w:pPr>
            <w:r>
              <w:rPr>
                <w:lang w:val="bg-BG" w:eastAsia="bg-BG"/>
              </w:rPr>
              <w:t>Глоби и неустойки</w:t>
            </w:r>
          </w:p>
        </w:tc>
        <w:tc>
          <w:tcPr>
            <w:tcW w:w="1421" w:type="dxa"/>
            <w:tcBorders>
              <w:top w:val="nil"/>
              <w:left w:val="nil"/>
              <w:bottom w:val="nil"/>
              <w:right w:val="nil"/>
            </w:tcBorders>
            <w:shd w:val="clear" w:color="auto" w:fill="auto"/>
            <w:noWrap/>
            <w:vAlign w:val="bottom"/>
          </w:tcPr>
          <w:p w14:paraId="26E01D71" w14:textId="77777777" w:rsidR="000F5050" w:rsidRPr="00E27B8A" w:rsidRDefault="000F5050" w:rsidP="00D04C4A">
            <w:pPr>
              <w:jc w:val="right"/>
              <w:rPr>
                <w:lang w:eastAsia="bg-BG"/>
              </w:rPr>
            </w:pPr>
            <w:r>
              <w:rPr>
                <w:lang w:eastAsia="bg-BG"/>
              </w:rPr>
              <w:t>5</w:t>
            </w:r>
          </w:p>
        </w:tc>
        <w:tc>
          <w:tcPr>
            <w:tcW w:w="160" w:type="dxa"/>
            <w:tcBorders>
              <w:top w:val="nil"/>
              <w:left w:val="nil"/>
              <w:bottom w:val="nil"/>
              <w:right w:val="nil"/>
            </w:tcBorders>
            <w:shd w:val="clear" w:color="auto" w:fill="auto"/>
            <w:noWrap/>
            <w:vAlign w:val="bottom"/>
          </w:tcPr>
          <w:p w14:paraId="7ED6467F" w14:textId="77777777" w:rsidR="000F5050" w:rsidRPr="00E34A98" w:rsidRDefault="000F5050" w:rsidP="00D04C4A">
            <w:pPr>
              <w:rPr>
                <w:lang w:val="bg-BG" w:eastAsia="bg-BG"/>
              </w:rPr>
            </w:pPr>
          </w:p>
        </w:tc>
        <w:tc>
          <w:tcPr>
            <w:tcW w:w="1300" w:type="dxa"/>
            <w:tcBorders>
              <w:top w:val="nil"/>
              <w:left w:val="nil"/>
              <w:bottom w:val="nil"/>
              <w:right w:val="nil"/>
            </w:tcBorders>
            <w:shd w:val="clear" w:color="auto" w:fill="auto"/>
            <w:noWrap/>
            <w:vAlign w:val="bottom"/>
          </w:tcPr>
          <w:p w14:paraId="7D5B7D27" w14:textId="77777777" w:rsidR="000F5050" w:rsidRPr="00CC5D63" w:rsidRDefault="000F5050" w:rsidP="00D04C4A">
            <w:pPr>
              <w:jc w:val="right"/>
              <w:rPr>
                <w:lang w:eastAsia="bg-BG"/>
              </w:rPr>
            </w:pPr>
            <w:r>
              <w:rPr>
                <w:lang w:eastAsia="bg-BG"/>
              </w:rPr>
              <w:t>1</w:t>
            </w:r>
          </w:p>
        </w:tc>
      </w:tr>
      <w:tr w:rsidR="000444DE" w:rsidRPr="00E34A98" w14:paraId="1E8EC0D9" w14:textId="77777777" w:rsidTr="00BB2208">
        <w:trPr>
          <w:trHeight w:val="255"/>
        </w:trPr>
        <w:tc>
          <w:tcPr>
            <w:tcW w:w="4875" w:type="dxa"/>
            <w:tcBorders>
              <w:top w:val="nil"/>
              <w:left w:val="nil"/>
              <w:bottom w:val="nil"/>
              <w:right w:val="nil"/>
            </w:tcBorders>
            <w:shd w:val="clear" w:color="auto" w:fill="auto"/>
            <w:noWrap/>
            <w:vAlign w:val="bottom"/>
          </w:tcPr>
          <w:p w14:paraId="14FF6904" w14:textId="77777777" w:rsidR="000444DE" w:rsidRPr="002045A2" w:rsidRDefault="000444DE" w:rsidP="000444DE">
            <w:pPr>
              <w:rPr>
                <w:lang w:val="bg-BG" w:eastAsia="bg-BG"/>
              </w:rPr>
            </w:pPr>
            <w:r w:rsidRPr="002045A2">
              <w:rPr>
                <w:lang w:val="bg-BG" w:eastAsia="bg-BG"/>
              </w:rPr>
              <w:t>Представителни</w:t>
            </w:r>
            <w:r>
              <w:rPr>
                <w:lang w:val="bg-BG" w:eastAsia="bg-BG"/>
              </w:rPr>
              <w:t xml:space="preserve"> мероприятия</w:t>
            </w:r>
          </w:p>
        </w:tc>
        <w:tc>
          <w:tcPr>
            <w:tcW w:w="1421" w:type="dxa"/>
            <w:tcBorders>
              <w:top w:val="nil"/>
              <w:left w:val="nil"/>
              <w:bottom w:val="nil"/>
              <w:right w:val="nil"/>
            </w:tcBorders>
            <w:shd w:val="clear" w:color="auto" w:fill="auto"/>
            <w:noWrap/>
            <w:vAlign w:val="bottom"/>
          </w:tcPr>
          <w:p w14:paraId="256C820A" w14:textId="618B6006" w:rsidR="000444DE" w:rsidRPr="00E27B8A" w:rsidRDefault="00E27B8A" w:rsidP="000444DE">
            <w:pPr>
              <w:jc w:val="right"/>
            </w:pPr>
            <w:r>
              <w:t>4</w:t>
            </w:r>
          </w:p>
        </w:tc>
        <w:tc>
          <w:tcPr>
            <w:tcW w:w="160" w:type="dxa"/>
            <w:tcBorders>
              <w:top w:val="nil"/>
              <w:left w:val="nil"/>
              <w:bottom w:val="nil"/>
              <w:right w:val="nil"/>
            </w:tcBorders>
            <w:shd w:val="clear" w:color="auto" w:fill="auto"/>
            <w:noWrap/>
            <w:vAlign w:val="bottom"/>
          </w:tcPr>
          <w:p w14:paraId="4EC58D54" w14:textId="77777777" w:rsidR="000444DE" w:rsidRPr="00E34A98" w:rsidRDefault="000444DE" w:rsidP="000444DE">
            <w:pPr>
              <w:rPr>
                <w:lang w:val="ru-RU"/>
              </w:rPr>
            </w:pPr>
          </w:p>
        </w:tc>
        <w:tc>
          <w:tcPr>
            <w:tcW w:w="1300" w:type="dxa"/>
            <w:tcBorders>
              <w:top w:val="nil"/>
              <w:left w:val="nil"/>
              <w:bottom w:val="nil"/>
              <w:right w:val="nil"/>
            </w:tcBorders>
            <w:shd w:val="clear" w:color="auto" w:fill="auto"/>
            <w:noWrap/>
            <w:vAlign w:val="bottom"/>
          </w:tcPr>
          <w:p w14:paraId="0BCBA53D" w14:textId="466DB71A" w:rsidR="000444DE" w:rsidRPr="00CC5D63" w:rsidRDefault="000444DE" w:rsidP="000444DE">
            <w:pPr>
              <w:jc w:val="right"/>
            </w:pPr>
            <w:r>
              <w:rPr>
                <w:lang w:val="bg-BG"/>
              </w:rPr>
              <w:t>52</w:t>
            </w:r>
          </w:p>
        </w:tc>
      </w:tr>
      <w:tr w:rsidR="00E27B8A" w:rsidRPr="00E34A98" w14:paraId="13C49288" w14:textId="77777777" w:rsidTr="007C4F8D">
        <w:trPr>
          <w:trHeight w:val="255"/>
        </w:trPr>
        <w:tc>
          <w:tcPr>
            <w:tcW w:w="4875" w:type="dxa"/>
            <w:tcBorders>
              <w:top w:val="nil"/>
              <w:left w:val="nil"/>
              <w:bottom w:val="nil"/>
              <w:right w:val="nil"/>
            </w:tcBorders>
            <w:shd w:val="clear" w:color="auto" w:fill="auto"/>
            <w:noWrap/>
            <w:vAlign w:val="bottom"/>
          </w:tcPr>
          <w:p w14:paraId="2E622BB2" w14:textId="5E0EC64C" w:rsidR="00E27B8A" w:rsidRPr="00E34A98" w:rsidRDefault="00E27B8A" w:rsidP="000444DE">
            <w:pPr>
              <w:rPr>
                <w:lang w:val="bg-BG" w:eastAsia="bg-BG"/>
              </w:rPr>
            </w:pPr>
            <w:r>
              <w:rPr>
                <w:lang w:val="bg-BG" w:eastAsia="bg-BG"/>
              </w:rPr>
              <w:t>Да</w:t>
            </w:r>
            <w:r w:rsidR="0085237B">
              <w:rPr>
                <w:lang w:val="bg-BG" w:eastAsia="bg-BG"/>
              </w:rPr>
              <w:t>рение</w:t>
            </w:r>
          </w:p>
        </w:tc>
        <w:tc>
          <w:tcPr>
            <w:tcW w:w="1421" w:type="dxa"/>
            <w:tcBorders>
              <w:top w:val="nil"/>
              <w:left w:val="nil"/>
              <w:bottom w:val="nil"/>
              <w:right w:val="nil"/>
            </w:tcBorders>
            <w:shd w:val="clear" w:color="auto" w:fill="auto"/>
            <w:noWrap/>
            <w:vAlign w:val="bottom"/>
          </w:tcPr>
          <w:p w14:paraId="07331AF1" w14:textId="77DA3483" w:rsidR="00E27B8A" w:rsidRPr="0085237B" w:rsidRDefault="0085237B" w:rsidP="000444DE">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4E9D49C5" w14:textId="77777777" w:rsidR="00E27B8A" w:rsidRPr="00E34A98" w:rsidRDefault="00E27B8A" w:rsidP="000444DE">
            <w:pPr>
              <w:rPr>
                <w:lang w:val="ru-RU"/>
              </w:rPr>
            </w:pPr>
          </w:p>
        </w:tc>
        <w:tc>
          <w:tcPr>
            <w:tcW w:w="1300" w:type="dxa"/>
            <w:tcBorders>
              <w:top w:val="nil"/>
              <w:left w:val="nil"/>
              <w:bottom w:val="nil"/>
              <w:right w:val="nil"/>
            </w:tcBorders>
            <w:shd w:val="clear" w:color="auto" w:fill="auto"/>
            <w:noWrap/>
            <w:vAlign w:val="bottom"/>
          </w:tcPr>
          <w:p w14:paraId="0323E994" w14:textId="091D7CCE" w:rsidR="00E27B8A" w:rsidRDefault="0085237B" w:rsidP="000444DE">
            <w:pPr>
              <w:jc w:val="right"/>
              <w:rPr>
                <w:lang w:val="bg-BG"/>
              </w:rPr>
            </w:pPr>
            <w:r>
              <w:rPr>
                <w:lang w:val="bg-BG"/>
              </w:rPr>
              <w:t>-</w:t>
            </w:r>
          </w:p>
        </w:tc>
      </w:tr>
      <w:tr w:rsidR="000F5050" w:rsidRPr="00E34A98" w14:paraId="57FFAA9A" w14:textId="77777777" w:rsidTr="00D04C4A">
        <w:trPr>
          <w:trHeight w:val="255"/>
        </w:trPr>
        <w:tc>
          <w:tcPr>
            <w:tcW w:w="4875" w:type="dxa"/>
            <w:tcBorders>
              <w:top w:val="nil"/>
              <w:left w:val="nil"/>
              <w:bottom w:val="nil"/>
              <w:right w:val="nil"/>
            </w:tcBorders>
            <w:shd w:val="clear" w:color="auto" w:fill="auto"/>
            <w:noWrap/>
            <w:vAlign w:val="bottom"/>
          </w:tcPr>
          <w:p w14:paraId="7FF58069" w14:textId="77777777" w:rsidR="000F5050" w:rsidRDefault="000F5050" w:rsidP="00D04C4A">
            <w:pPr>
              <w:rPr>
                <w:lang w:val="bg-BG" w:eastAsia="bg-BG"/>
              </w:rPr>
            </w:pPr>
            <w:r w:rsidRPr="007508BE">
              <w:rPr>
                <w:lang w:val="bg-BG" w:eastAsia="bg-BG"/>
              </w:rPr>
              <w:t>Обезценка на вземания</w:t>
            </w:r>
          </w:p>
        </w:tc>
        <w:tc>
          <w:tcPr>
            <w:tcW w:w="1421" w:type="dxa"/>
            <w:tcBorders>
              <w:top w:val="nil"/>
              <w:left w:val="nil"/>
              <w:bottom w:val="nil"/>
              <w:right w:val="nil"/>
            </w:tcBorders>
            <w:shd w:val="clear" w:color="auto" w:fill="auto"/>
            <w:noWrap/>
            <w:vAlign w:val="bottom"/>
          </w:tcPr>
          <w:p w14:paraId="084C3635" w14:textId="77777777" w:rsidR="000F5050" w:rsidRPr="00E27B8A" w:rsidRDefault="000F5050" w:rsidP="00D04C4A">
            <w:pPr>
              <w:jc w:val="right"/>
              <w:rPr>
                <w:lang w:eastAsia="bg-BG"/>
              </w:rPr>
            </w:pPr>
            <w:r>
              <w:rPr>
                <w:lang w:eastAsia="bg-BG"/>
              </w:rPr>
              <w:t>(1)</w:t>
            </w:r>
          </w:p>
        </w:tc>
        <w:tc>
          <w:tcPr>
            <w:tcW w:w="160" w:type="dxa"/>
            <w:tcBorders>
              <w:top w:val="nil"/>
              <w:left w:val="nil"/>
              <w:bottom w:val="nil"/>
              <w:right w:val="nil"/>
            </w:tcBorders>
            <w:shd w:val="clear" w:color="auto" w:fill="auto"/>
            <w:noWrap/>
            <w:vAlign w:val="bottom"/>
          </w:tcPr>
          <w:p w14:paraId="6EC83EAE" w14:textId="77777777" w:rsidR="000F5050" w:rsidRPr="00E34A98" w:rsidRDefault="000F5050" w:rsidP="00D04C4A">
            <w:pPr>
              <w:rPr>
                <w:lang w:val="bg-BG" w:eastAsia="bg-BG"/>
              </w:rPr>
            </w:pPr>
          </w:p>
        </w:tc>
        <w:tc>
          <w:tcPr>
            <w:tcW w:w="1300" w:type="dxa"/>
            <w:tcBorders>
              <w:top w:val="nil"/>
              <w:left w:val="nil"/>
              <w:bottom w:val="nil"/>
              <w:right w:val="nil"/>
            </w:tcBorders>
            <w:shd w:val="clear" w:color="auto" w:fill="auto"/>
            <w:noWrap/>
            <w:vAlign w:val="bottom"/>
          </w:tcPr>
          <w:p w14:paraId="13199898" w14:textId="77777777" w:rsidR="000F5050" w:rsidRPr="00CC5D63" w:rsidRDefault="000F5050" w:rsidP="00D04C4A">
            <w:pPr>
              <w:jc w:val="right"/>
              <w:rPr>
                <w:lang w:eastAsia="bg-BG"/>
              </w:rPr>
            </w:pPr>
            <w:r>
              <w:rPr>
                <w:lang w:val="bg-BG" w:eastAsia="bg-BG"/>
              </w:rPr>
              <w:t>235</w:t>
            </w:r>
          </w:p>
        </w:tc>
      </w:tr>
      <w:tr w:rsidR="000444DE" w:rsidRPr="00FC7733" w14:paraId="51A7D8F1" w14:textId="77777777">
        <w:trPr>
          <w:trHeight w:val="318"/>
        </w:trPr>
        <w:tc>
          <w:tcPr>
            <w:tcW w:w="4875" w:type="dxa"/>
            <w:tcBorders>
              <w:top w:val="nil"/>
              <w:left w:val="nil"/>
              <w:bottom w:val="nil"/>
              <w:right w:val="nil"/>
            </w:tcBorders>
            <w:shd w:val="clear" w:color="auto" w:fill="auto"/>
            <w:noWrap/>
            <w:vAlign w:val="bottom"/>
          </w:tcPr>
          <w:p w14:paraId="0434D5C0" w14:textId="77777777" w:rsidR="000444DE" w:rsidRPr="004A3B48" w:rsidRDefault="000444DE" w:rsidP="000444DE">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79F8C671" w14:textId="4A4622AC" w:rsidR="000444DE" w:rsidRPr="0085237B" w:rsidRDefault="0085237B" w:rsidP="0085237B">
            <w:pPr>
              <w:jc w:val="right"/>
              <w:rPr>
                <w:b/>
                <w:lang w:val="bg-BG"/>
              </w:rPr>
            </w:pPr>
            <w:r>
              <w:rPr>
                <w:b/>
                <w:lang w:val="bg-BG"/>
              </w:rPr>
              <w:t>232</w:t>
            </w:r>
          </w:p>
        </w:tc>
        <w:tc>
          <w:tcPr>
            <w:tcW w:w="160" w:type="dxa"/>
            <w:tcBorders>
              <w:top w:val="nil"/>
              <w:left w:val="nil"/>
              <w:bottom w:val="nil"/>
              <w:right w:val="nil"/>
            </w:tcBorders>
            <w:shd w:val="clear" w:color="auto" w:fill="auto"/>
            <w:noWrap/>
            <w:vAlign w:val="bottom"/>
          </w:tcPr>
          <w:p w14:paraId="57E1D6E2" w14:textId="77777777" w:rsidR="000444DE" w:rsidRPr="004A3B48" w:rsidRDefault="000444DE" w:rsidP="000444DE">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0DFD836E" w14:textId="7BDD3265" w:rsidR="000444DE" w:rsidRPr="00CC5D63" w:rsidRDefault="000444DE" w:rsidP="000444DE">
            <w:pPr>
              <w:jc w:val="right"/>
              <w:rPr>
                <w:b/>
              </w:rPr>
            </w:pPr>
            <w:r>
              <w:rPr>
                <w:b/>
              </w:rPr>
              <w:t>489</w:t>
            </w:r>
          </w:p>
        </w:tc>
      </w:tr>
    </w:tbl>
    <w:p w14:paraId="4A62220C" w14:textId="4130DEB9" w:rsidR="00171A3B" w:rsidRDefault="00171A3B" w:rsidP="00061755">
      <w:pPr>
        <w:rPr>
          <w:lang w:val="ru-RU"/>
        </w:rPr>
      </w:pPr>
    </w:p>
    <w:p w14:paraId="0ADD3CDF" w14:textId="6DD593C6" w:rsidR="00171A3B" w:rsidRDefault="00171A3B">
      <w:pPr>
        <w:rPr>
          <w:lang w:val="ru-RU"/>
        </w:rPr>
      </w:pPr>
    </w:p>
    <w:p w14:paraId="7E6CFDDE" w14:textId="5052FE92" w:rsidR="00A92D0C" w:rsidRDefault="00734F9C" w:rsidP="009F3109">
      <w:pPr>
        <w:pStyle w:val="Heading2"/>
      </w:pPr>
      <w:bookmarkStart w:id="64" w:name="_6._ФИНАНСОВИ_ПРИХОДИ_/_(РАЗХОДИ),_Н"/>
      <w:bookmarkStart w:id="65" w:name="_Toc509825037"/>
      <w:bookmarkStart w:id="66" w:name="_Toc69303712"/>
      <w:bookmarkEnd w:id="64"/>
      <w:r>
        <w:t>9</w:t>
      </w:r>
      <w:r w:rsidR="00F019C1" w:rsidRPr="00C51B41">
        <w:t>. ФИНАНСОВИ ПРИХОДИ</w:t>
      </w:r>
      <w:bookmarkEnd w:id="65"/>
      <w:bookmarkEnd w:id="66"/>
      <w:r w:rsidR="00F019C1" w:rsidRPr="00C51B41">
        <w:t xml:space="preserve"> </w:t>
      </w:r>
    </w:p>
    <w:p w14:paraId="36542C5A" w14:textId="77777777" w:rsidR="00E1618F" w:rsidRPr="00E1618F" w:rsidRDefault="00E1618F" w:rsidP="00E1618F">
      <w:pPr>
        <w:rPr>
          <w:lang w:val="bg-BG"/>
        </w:rPr>
      </w:pPr>
    </w:p>
    <w:p w14:paraId="56365887" w14:textId="77777777" w:rsidR="003B6DBA" w:rsidRDefault="003B6DBA" w:rsidP="009F3109">
      <w:pPr>
        <w:pStyle w:val="Heading2"/>
      </w:pPr>
    </w:p>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FC7733" w14:paraId="029C4C3F" w14:textId="77777777" w:rsidTr="000341BD">
        <w:trPr>
          <w:trHeight w:val="255"/>
        </w:trPr>
        <w:tc>
          <w:tcPr>
            <w:tcW w:w="4820" w:type="dxa"/>
            <w:tcBorders>
              <w:top w:val="nil"/>
              <w:left w:val="nil"/>
              <w:bottom w:val="nil"/>
              <w:right w:val="nil"/>
            </w:tcBorders>
            <w:vAlign w:val="center"/>
          </w:tcPr>
          <w:p w14:paraId="7DEF1918"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58A296B1" w14:textId="2076D33D" w:rsidR="005C5E55" w:rsidRPr="002756A8" w:rsidRDefault="00474EFB" w:rsidP="00C66D76">
            <w:pPr>
              <w:jc w:val="right"/>
              <w:rPr>
                <w:i/>
                <w:lang w:eastAsia="bg-BG"/>
              </w:rPr>
            </w:pPr>
            <w:r w:rsidRPr="00BB7691">
              <w:rPr>
                <w:i/>
                <w:lang w:val="bg-BG" w:eastAsia="bg-BG"/>
              </w:rPr>
              <w:t>20</w:t>
            </w:r>
            <w:r w:rsidR="00B37F09">
              <w:rPr>
                <w:i/>
                <w:lang w:val="bg-BG" w:eastAsia="bg-BG"/>
              </w:rPr>
              <w:t>2</w:t>
            </w:r>
            <w:r w:rsidR="00C66D76">
              <w:rPr>
                <w:i/>
                <w:lang w:val="bg-BG" w:eastAsia="bg-BG"/>
              </w:rPr>
              <w:t>1</w:t>
            </w:r>
          </w:p>
        </w:tc>
        <w:tc>
          <w:tcPr>
            <w:tcW w:w="142" w:type="dxa"/>
            <w:tcBorders>
              <w:top w:val="nil"/>
              <w:left w:val="nil"/>
              <w:bottom w:val="nil"/>
              <w:right w:val="nil"/>
            </w:tcBorders>
            <w:vAlign w:val="bottom"/>
          </w:tcPr>
          <w:p w14:paraId="707BF092" w14:textId="77777777" w:rsidR="005C5E55" w:rsidRPr="00046B44" w:rsidRDefault="005C5E55" w:rsidP="00F019C1">
            <w:pPr>
              <w:rPr>
                <w:i/>
                <w:lang w:val="bg-BG" w:eastAsia="bg-BG"/>
              </w:rPr>
            </w:pPr>
          </w:p>
        </w:tc>
        <w:tc>
          <w:tcPr>
            <w:tcW w:w="1418" w:type="dxa"/>
            <w:tcBorders>
              <w:top w:val="nil"/>
              <w:left w:val="nil"/>
              <w:bottom w:val="nil"/>
              <w:right w:val="nil"/>
            </w:tcBorders>
            <w:vAlign w:val="bottom"/>
          </w:tcPr>
          <w:p w14:paraId="5DC8FCEF" w14:textId="76D8BAE7" w:rsidR="005C5E55" w:rsidRPr="002756A8" w:rsidRDefault="00474EFB" w:rsidP="00C66D76">
            <w:pPr>
              <w:jc w:val="right"/>
              <w:rPr>
                <w:i/>
                <w:lang w:eastAsia="bg-BG"/>
              </w:rPr>
            </w:pPr>
            <w:r w:rsidRPr="00BB7691">
              <w:rPr>
                <w:i/>
                <w:lang w:val="bg-BG" w:eastAsia="bg-BG"/>
              </w:rPr>
              <w:t>20</w:t>
            </w:r>
            <w:r w:rsidR="00C66D76">
              <w:rPr>
                <w:i/>
                <w:lang w:val="bg-BG" w:eastAsia="bg-BG"/>
              </w:rPr>
              <w:t>20</w:t>
            </w:r>
          </w:p>
        </w:tc>
      </w:tr>
      <w:tr w:rsidR="000341BD" w:rsidRPr="00FC7733" w14:paraId="0327A9E1" w14:textId="77777777" w:rsidTr="000341BD">
        <w:trPr>
          <w:trHeight w:val="255"/>
        </w:trPr>
        <w:tc>
          <w:tcPr>
            <w:tcW w:w="4820" w:type="dxa"/>
            <w:tcBorders>
              <w:top w:val="nil"/>
              <w:left w:val="nil"/>
              <w:bottom w:val="nil"/>
              <w:right w:val="nil"/>
            </w:tcBorders>
            <w:vAlign w:val="center"/>
          </w:tcPr>
          <w:p w14:paraId="4125C42F" w14:textId="77777777" w:rsidR="000341BD" w:rsidRPr="00FC7733" w:rsidRDefault="000341BD" w:rsidP="00F019C1">
            <w:pPr>
              <w:rPr>
                <w:rFonts w:eastAsia="Arial Unicode MS"/>
                <w:i/>
                <w:lang w:val="ru-RU"/>
              </w:rPr>
            </w:pPr>
          </w:p>
        </w:tc>
        <w:tc>
          <w:tcPr>
            <w:tcW w:w="1417" w:type="dxa"/>
            <w:tcBorders>
              <w:top w:val="nil"/>
              <w:left w:val="nil"/>
              <w:bottom w:val="nil"/>
              <w:right w:val="nil"/>
            </w:tcBorders>
            <w:vAlign w:val="bottom"/>
          </w:tcPr>
          <w:p w14:paraId="60E41ADD" w14:textId="77777777" w:rsidR="000341BD" w:rsidRPr="00046B44" w:rsidRDefault="000341BD" w:rsidP="00F019C1">
            <w:pPr>
              <w:jc w:val="right"/>
              <w:rPr>
                <w:i/>
                <w:lang w:val="bg-BG" w:eastAsia="bg-BG"/>
              </w:rPr>
            </w:pPr>
            <w:r w:rsidRPr="001B189B">
              <w:rPr>
                <w:i/>
                <w:sz w:val="16"/>
                <w:szCs w:val="16"/>
                <w:lang w:val="bg-BG" w:eastAsia="bg-BG"/>
              </w:rPr>
              <w:t>BGN '000</w:t>
            </w:r>
          </w:p>
        </w:tc>
        <w:tc>
          <w:tcPr>
            <w:tcW w:w="142" w:type="dxa"/>
            <w:tcBorders>
              <w:top w:val="nil"/>
              <w:left w:val="nil"/>
              <w:bottom w:val="nil"/>
              <w:right w:val="nil"/>
            </w:tcBorders>
            <w:vAlign w:val="bottom"/>
          </w:tcPr>
          <w:p w14:paraId="29E76E52" w14:textId="77777777" w:rsidR="000341BD" w:rsidRPr="00046B44" w:rsidRDefault="000341BD" w:rsidP="00F019C1">
            <w:pPr>
              <w:rPr>
                <w:i/>
                <w:lang w:val="bg-BG" w:eastAsia="bg-BG"/>
              </w:rPr>
            </w:pPr>
          </w:p>
        </w:tc>
        <w:tc>
          <w:tcPr>
            <w:tcW w:w="1418" w:type="dxa"/>
            <w:tcBorders>
              <w:top w:val="nil"/>
              <w:left w:val="nil"/>
              <w:bottom w:val="nil"/>
              <w:right w:val="nil"/>
            </w:tcBorders>
            <w:vAlign w:val="bottom"/>
          </w:tcPr>
          <w:p w14:paraId="2E80180E" w14:textId="77777777" w:rsidR="000341BD" w:rsidRPr="00046B44" w:rsidRDefault="000341BD" w:rsidP="00F019C1">
            <w:pPr>
              <w:jc w:val="right"/>
              <w:rPr>
                <w:i/>
                <w:lang w:val="bg-BG" w:eastAsia="bg-BG"/>
              </w:rPr>
            </w:pPr>
            <w:r w:rsidRPr="001B189B">
              <w:rPr>
                <w:i/>
                <w:sz w:val="16"/>
                <w:szCs w:val="16"/>
                <w:lang w:val="bg-BG" w:eastAsia="bg-BG"/>
              </w:rPr>
              <w:t>BGN '000</w:t>
            </w:r>
          </w:p>
        </w:tc>
      </w:tr>
      <w:tr w:rsidR="00F019C1" w:rsidRPr="00FC7733" w14:paraId="0D8A9229" w14:textId="77777777" w:rsidTr="000341BD">
        <w:trPr>
          <w:trHeight w:val="255"/>
        </w:trPr>
        <w:tc>
          <w:tcPr>
            <w:tcW w:w="4820" w:type="dxa"/>
            <w:tcBorders>
              <w:top w:val="nil"/>
              <w:left w:val="nil"/>
              <w:bottom w:val="nil"/>
              <w:right w:val="nil"/>
            </w:tcBorders>
            <w:vAlign w:val="center"/>
          </w:tcPr>
          <w:p w14:paraId="23ACD995" w14:textId="77777777" w:rsidR="00F019C1" w:rsidRPr="00E449FE" w:rsidRDefault="00F019C1" w:rsidP="00F019C1">
            <w:pPr>
              <w:rPr>
                <w:rFonts w:eastAsia="Arial Unicode MS"/>
                <w:i/>
                <w:highlight w:val="cyan"/>
                <w:lang w:val="ru-RU"/>
              </w:rPr>
            </w:pPr>
          </w:p>
        </w:tc>
        <w:tc>
          <w:tcPr>
            <w:tcW w:w="1417" w:type="dxa"/>
            <w:tcBorders>
              <w:top w:val="nil"/>
              <w:left w:val="nil"/>
              <w:bottom w:val="nil"/>
              <w:right w:val="nil"/>
            </w:tcBorders>
            <w:vAlign w:val="center"/>
          </w:tcPr>
          <w:p w14:paraId="3923EF7D" w14:textId="77777777" w:rsidR="00F019C1" w:rsidRPr="002045A2" w:rsidRDefault="00F019C1" w:rsidP="00F019C1">
            <w:pPr>
              <w:rPr>
                <w:rFonts w:eastAsia="Arial Unicode MS"/>
                <w:lang w:val="ru-RU"/>
              </w:rPr>
            </w:pPr>
          </w:p>
        </w:tc>
        <w:tc>
          <w:tcPr>
            <w:tcW w:w="142" w:type="dxa"/>
            <w:tcBorders>
              <w:top w:val="nil"/>
              <w:left w:val="nil"/>
              <w:bottom w:val="nil"/>
              <w:right w:val="nil"/>
            </w:tcBorders>
            <w:vAlign w:val="center"/>
          </w:tcPr>
          <w:p w14:paraId="32A76E65" w14:textId="77777777" w:rsidR="00F019C1" w:rsidRPr="002045A2" w:rsidRDefault="00F019C1" w:rsidP="00F019C1">
            <w:pPr>
              <w:rPr>
                <w:rFonts w:eastAsia="Arial Unicode MS"/>
                <w:lang w:val="ru-RU"/>
              </w:rPr>
            </w:pPr>
          </w:p>
        </w:tc>
        <w:tc>
          <w:tcPr>
            <w:tcW w:w="1418" w:type="dxa"/>
            <w:tcBorders>
              <w:top w:val="nil"/>
              <w:left w:val="nil"/>
              <w:bottom w:val="nil"/>
              <w:right w:val="nil"/>
            </w:tcBorders>
            <w:vAlign w:val="center"/>
          </w:tcPr>
          <w:p w14:paraId="5C42E651" w14:textId="77777777" w:rsidR="00F019C1" w:rsidRPr="002045A2" w:rsidRDefault="00F019C1" w:rsidP="00F019C1">
            <w:pPr>
              <w:rPr>
                <w:rFonts w:eastAsia="Arial Unicode MS"/>
                <w:lang w:val="bg-BG"/>
              </w:rPr>
            </w:pPr>
          </w:p>
        </w:tc>
      </w:tr>
      <w:tr w:rsidR="00B86BED" w:rsidRPr="002649F0" w14:paraId="6AC607FF" w14:textId="77777777" w:rsidTr="000341BD">
        <w:trPr>
          <w:trHeight w:val="255"/>
        </w:trPr>
        <w:tc>
          <w:tcPr>
            <w:tcW w:w="4820" w:type="dxa"/>
            <w:tcBorders>
              <w:top w:val="nil"/>
              <w:left w:val="nil"/>
              <w:bottom w:val="nil"/>
              <w:right w:val="nil"/>
            </w:tcBorders>
            <w:vAlign w:val="center"/>
          </w:tcPr>
          <w:p w14:paraId="0328FD9D" w14:textId="15867150" w:rsidR="00B86BED" w:rsidRPr="00CD17BC" w:rsidRDefault="00B86BED" w:rsidP="00F019C1">
            <w:pPr>
              <w:rPr>
                <w:lang w:val="bg-BG" w:eastAsia="bg-BG"/>
              </w:rPr>
            </w:pPr>
            <w:r w:rsidRPr="00B86BED">
              <w:rPr>
                <w:lang w:val="bg-BG" w:eastAsia="bg-BG"/>
              </w:rPr>
              <w:t>Приходи от</w:t>
            </w:r>
            <w:r w:rsidR="00BB50B3">
              <w:rPr>
                <w:lang w:val="bg-BG" w:eastAsia="bg-BG"/>
              </w:rPr>
              <w:t xml:space="preserve"> продажба на дългосрочни финансови инвестиции</w:t>
            </w:r>
          </w:p>
        </w:tc>
        <w:tc>
          <w:tcPr>
            <w:tcW w:w="1417" w:type="dxa"/>
            <w:tcBorders>
              <w:top w:val="nil"/>
              <w:left w:val="nil"/>
              <w:bottom w:val="nil"/>
              <w:right w:val="nil"/>
            </w:tcBorders>
            <w:vAlign w:val="center"/>
          </w:tcPr>
          <w:p w14:paraId="56962768" w14:textId="0EEAB063" w:rsidR="00B86BED" w:rsidRPr="00CD17BC" w:rsidRDefault="00C66D76" w:rsidP="00585A07">
            <w:pPr>
              <w:jc w:val="right"/>
              <w:rPr>
                <w:rFonts w:eastAsia="Arial Unicode MS"/>
                <w:lang w:val="bg-BG"/>
              </w:rPr>
            </w:pPr>
            <w:r>
              <w:rPr>
                <w:rFonts w:eastAsia="Arial Unicode MS"/>
                <w:lang w:val="bg-BG"/>
              </w:rPr>
              <w:t>-</w:t>
            </w:r>
          </w:p>
        </w:tc>
        <w:tc>
          <w:tcPr>
            <w:tcW w:w="142" w:type="dxa"/>
            <w:tcBorders>
              <w:top w:val="nil"/>
              <w:left w:val="nil"/>
              <w:bottom w:val="nil"/>
              <w:right w:val="nil"/>
            </w:tcBorders>
            <w:vAlign w:val="center"/>
          </w:tcPr>
          <w:p w14:paraId="5972A38A" w14:textId="77777777" w:rsidR="00B86BED" w:rsidRPr="00ED7D97" w:rsidRDefault="00B86BED" w:rsidP="00F019C1">
            <w:pPr>
              <w:rPr>
                <w:rFonts w:eastAsia="Arial Unicode MS"/>
              </w:rPr>
            </w:pPr>
          </w:p>
        </w:tc>
        <w:tc>
          <w:tcPr>
            <w:tcW w:w="1418" w:type="dxa"/>
            <w:tcBorders>
              <w:top w:val="nil"/>
              <w:left w:val="nil"/>
              <w:bottom w:val="nil"/>
              <w:right w:val="nil"/>
            </w:tcBorders>
            <w:vAlign w:val="center"/>
          </w:tcPr>
          <w:p w14:paraId="1DF8BF0D" w14:textId="594C889F" w:rsidR="00B86BED" w:rsidRDefault="00C66D76" w:rsidP="00763191">
            <w:pPr>
              <w:jc w:val="right"/>
              <w:rPr>
                <w:rFonts w:eastAsia="Arial Unicode MS"/>
                <w:lang w:val="bg-BG"/>
              </w:rPr>
            </w:pPr>
            <w:r>
              <w:rPr>
                <w:rFonts w:eastAsia="Arial Unicode MS"/>
                <w:lang w:val="bg-BG"/>
              </w:rPr>
              <w:t>2</w:t>
            </w:r>
          </w:p>
        </w:tc>
      </w:tr>
      <w:tr w:rsidR="002756A8" w:rsidRPr="00DE319F" w14:paraId="17E23534" w14:textId="77777777" w:rsidTr="000341BD">
        <w:trPr>
          <w:trHeight w:val="255"/>
        </w:trPr>
        <w:tc>
          <w:tcPr>
            <w:tcW w:w="4820" w:type="dxa"/>
            <w:tcBorders>
              <w:top w:val="nil"/>
              <w:left w:val="nil"/>
              <w:bottom w:val="nil"/>
              <w:right w:val="nil"/>
            </w:tcBorders>
            <w:vAlign w:val="center"/>
          </w:tcPr>
          <w:p w14:paraId="554DCFF7" w14:textId="77777777" w:rsidR="002756A8" w:rsidRPr="00ED7D97" w:rsidRDefault="002756A8" w:rsidP="00F019C1">
            <w:pPr>
              <w:rPr>
                <w:rFonts w:eastAsia="Arial Unicode MS"/>
                <w:b/>
                <w:lang w:val="bg-BG"/>
              </w:rPr>
            </w:pPr>
            <w:r w:rsidRPr="00ED7D97">
              <w:rPr>
                <w:b/>
                <w:lang w:val="bg-BG" w:eastAsia="bg-BG"/>
              </w:rPr>
              <w:t xml:space="preserve">Общо </w:t>
            </w:r>
          </w:p>
        </w:tc>
        <w:tc>
          <w:tcPr>
            <w:tcW w:w="1417" w:type="dxa"/>
            <w:tcBorders>
              <w:top w:val="single" w:sz="4" w:space="0" w:color="auto"/>
              <w:left w:val="nil"/>
              <w:bottom w:val="double" w:sz="6" w:space="0" w:color="auto"/>
              <w:right w:val="nil"/>
            </w:tcBorders>
            <w:vAlign w:val="center"/>
          </w:tcPr>
          <w:p w14:paraId="253024CD" w14:textId="55580DD5" w:rsidR="002756A8" w:rsidRPr="00CD17BC" w:rsidRDefault="00C66D76" w:rsidP="00C96EA2">
            <w:pPr>
              <w:jc w:val="right"/>
              <w:rPr>
                <w:rFonts w:eastAsia="Arial Unicode MS"/>
                <w:b/>
                <w:lang w:val="bg-BG"/>
              </w:rPr>
            </w:pPr>
            <w:r>
              <w:rPr>
                <w:rFonts w:eastAsia="Arial Unicode MS"/>
                <w:b/>
                <w:lang w:val="bg-BG"/>
              </w:rPr>
              <w:t>-</w:t>
            </w:r>
          </w:p>
        </w:tc>
        <w:tc>
          <w:tcPr>
            <w:tcW w:w="142" w:type="dxa"/>
            <w:tcBorders>
              <w:top w:val="nil"/>
              <w:left w:val="nil"/>
              <w:bottom w:val="nil"/>
              <w:right w:val="nil"/>
            </w:tcBorders>
            <w:vAlign w:val="center"/>
          </w:tcPr>
          <w:p w14:paraId="43009FCB" w14:textId="77777777" w:rsidR="002756A8" w:rsidRPr="00F15FD4" w:rsidRDefault="002756A8" w:rsidP="00F019C1">
            <w:pPr>
              <w:rPr>
                <w:rFonts w:eastAsia="Arial Unicode MS"/>
                <w:b/>
              </w:rPr>
            </w:pPr>
          </w:p>
        </w:tc>
        <w:tc>
          <w:tcPr>
            <w:tcW w:w="1418" w:type="dxa"/>
            <w:tcBorders>
              <w:top w:val="single" w:sz="4" w:space="0" w:color="auto"/>
              <w:left w:val="nil"/>
              <w:bottom w:val="double" w:sz="6" w:space="0" w:color="auto"/>
              <w:right w:val="nil"/>
            </w:tcBorders>
            <w:vAlign w:val="center"/>
          </w:tcPr>
          <w:p w14:paraId="09FF07FD" w14:textId="7E3C0B45" w:rsidR="002756A8" w:rsidRPr="00CD17BC" w:rsidRDefault="00C66D76" w:rsidP="00763191">
            <w:pPr>
              <w:jc w:val="right"/>
              <w:rPr>
                <w:rFonts w:eastAsia="Arial Unicode MS"/>
                <w:b/>
                <w:lang w:val="bg-BG"/>
              </w:rPr>
            </w:pPr>
            <w:r>
              <w:rPr>
                <w:rFonts w:eastAsia="Arial Unicode MS"/>
                <w:b/>
                <w:lang w:val="bg-BG"/>
              </w:rPr>
              <w:t>2</w:t>
            </w:r>
          </w:p>
        </w:tc>
      </w:tr>
    </w:tbl>
    <w:p w14:paraId="5608E0FD" w14:textId="77777777" w:rsidR="0029604D" w:rsidRDefault="0029604D" w:rsidP="00734F9C">
      <w:pPr>
        <w:rPr>
          <w:lang w:val="bg-BG"/>
        </w:rPr>
      </w:pPr>
      <w:bookmarkStart w:id="67" w:name="_7._ИМОТИ,_МАШИНИ__И_ОБОРУДВАНЕ"/>
      <w:bookmarkEnd w:id="67"/>
    </w:p>
    <w:p w14:paraId="38730B41" w14:textId="77777777" w:rsidR="00C012CD" w:rsidRPr="007F507F" w:rsidRDefault="00C012CD" w:rsidP="00734F9C">
      <w:pPr>
        <w:rPr>
          <w:lang w:val="bg-BG"/>
        </w:rPr>
      </w:pPr>
    </w:p>
    <w:p w14:paraId="1EB7F036" w14:textId="77777777" w:rsidR="00A92D0C" w:rsidRDefault="00C30F11" w:rsidP="009F3109">
      <w:pPr>
        <w:pStyle w:val="Heading2"/>
      </w:pPr>
      <w:bookmarkStart w:id="68" w:name="_Toc509825038"/>
      <w:bookmarkStart w:id="69" w:name="_Toc69303713"/>
      <w:r>
        <w:t>1</w:t>
      </w:r>
      <w:r w:rsidR="00734F9C">
        <w:t>0</w:t>
      </w:r>
      <w:r w:rsidR="000E152B" w:rsidRPr="00C51B41">
        <w:t>. ФИНАНСОВИ РАЗХОДИ</w:t>
      </w:r>
      <w:bookmarkEnd w:id="68"/>
      <w:bookmarkEnd w:id="69"/>
    </w:p>
    <w:p w14:paraId="1186F8A0" w14:textId="77777777" w:rsidR="00E1618F" w:rsidRPr="00E1618F" w:rsidRDefault="00E1618F" w:rsidP="00E1618F">
      <w:pPr>
        <w:rPr>
          <w:lang w:val="bg-BG"/>
        </w:rPr>
      </w:pPr>
    </w:p>
    <w:p w14:paraId="01FCBDAA" w14:textId="6E892F4B" w:rsidR="00C30F11" w:rsidRPr="007508BE" w:rsidRDefault="00C30F11" w:rsidP="00C30F11"/>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046B44" w14:paraId="024144EE" w14:textId="77777777" w:rsidTr="000341BD">
        <w:trPr>
          <w:trHeight w:val="255"/>
        </w:trPr>
        <w:tc>
          <w:tcPr>
            <w:tcW w:w="4820" w:type="dxa"/>
            <w:tcBorders>
              <w:top w:val="nil"/>
              <w:left w:val="nil"/>
              <w:bottom w:val="nil"/>
              <w:right w:val="nil"/>
            </w:tcBorders>
            <w:vAlign w:val="center"/>
          </w:tcPr>
          <w:p w14:paraId="5804C453"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49EC8C61" w14:textId="1E667DB4" w:rsidR="005C5E55" w:rsidRPr="009A3E6E" w:rsidRDefault="004B4FD8"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42" w:type="dxa"/>
            <w:tcBorders>
              <w:top w:val="nil"/>
              <w:left w:val="nil"/>
              <w:bottom w:val="nil"/>
              <w:right w:val="nil"/>
            </w:tcBorders>
            <w:vAlign w:val="bottom"/>
          </w:tcPr>
          <w:p w14:paraId="12D2491F" w14:textId="77777777" w:rsidR="005C5E55" w:rsidRPr="00046B44" w:rsidRDefault="005C5E55" w:rsidP="00046B44">
            <w:pPr>
              <w:jc w:val="right"/>
              <w:rPr>
                <w:i/>
                <w:lang w:val="bg-BG" w:eastAsia="bg-BG"/>
              </w:rPr>
            </w:pPr>
          </w:p>
        </w:tc>
        <w:tc>
          <w:tcPr>
            <w:tcW w:w="1418" w:type="dxa"/>
            <w:tcBorders>
              <w:top w:val="nil"/>
              <w:left w:val="nil"/>
              <w:bottom w:val="nil"/>
              <w:right w:val="nil"/>
            </w:tcBorders>
            <w:vAlign w:val="bottom"/>
          </w:tcPr>
          <w:p w14:paraId="284BE29C" w14:textId="31943C76" w:rsidR="005C5E55" w:rsidRPr="009A3E6E" w:rsidRDefault="004B4FD8" w:rsidP="00C66D76">
            <w:pPr>
              <w:jc w:val="right"/>
              <w:rPr>
                <w:i/>
                <w:lang w:eastAsia="bg-BG"/>
              </w:rPr>
            </w:pPr>
            <w:r w:rsidRPr="00BB7691">
              <w:rPr>
                <w:i/>
                <w:lang w:val="bg-BG" w:eastAsia="bg-BG"/>
              </w:rPr>
              <w:t>20</w:t>
            </w:r>
            <w:r w:rsidR="00C66D76">
              <w:rPr>
                <w:i/>
                <w:lang w:val="bg-BG" w:eastAsia="bg-BG"/>
              </w:rPr>
              <w:t>20</w:t>
            </w:r>
          </w:p>
        </w:tc>
      </w:tr>
      <w:tr w:rsidR="000E152B" w:rsidRPr="002649F0" w14:paraId="0D4C062E" w14:textId="77777777" w:rsidTr="000341BD">
        <w:trPr>
          <w:trHeight w:val="255"/>
        </w:trPr>
        <w:tc>
          <w:tcPr>
            <w:tcW w:w="4820" w:type="dxa"/>
            <w:tcBorders>
              <w:top w:val="nil"/>
              <w:left w:val="nil"/>
              <w:bottom w:val="nil"/>
              <w:right w:val="nil"/>
            </w:tcBorders>
            <w:vAlign w:val="center"/>
          </w:tcPr>
          <w:p w14:paraId="1CFE122A" w14:textId="77777777" w:rsidR="000E152B" w:rsidRPr="00ED7D97" w:rsidRDefault="000E152B" w:rsidP="009D34D5">
            <w:pPr>
              <w:rPr>
                <w:rFonts w:eastAsia="Arial Unicode MS"/>
                <w:i/>
              </w:rPr>
            </w:pPr>
          </w:p>
        </w:tc>
        <w:tc>
          <w:tcPr>
            <w:tcW w:w="1417" w:type="dxa"/>
            <w:tcBorders>
              <w:top w:val="nil"/>
              <w:left w:val="nil"/>
              <w:bottom w:val="nil"/>
              <w:right w:val="nil"/>
            </w:tcBorders>
            <w:vAlign w:val="bottom"/>
          </w:tcPr>
          <w:p w14:paraId="5A0B9579"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c>
          <w:tcPr>
            <w:tcW w:w="142" w:type="dxa"/>
            <w:tcBorders>
              <w:top w:val="nil"/>
              <w:left w:val="nil"/>
              <w:bottom w:val="nil"/>
              <w:right w:val="nil"/>
            </w:tcBorders>
            <w:vAlign w:val="bottom"/>
          </w:tcPr>
          <w:p w14:paraId="097226FD" w14:textId="77777777" w:rsidR="000E152B" w:rsidRPr="00ED7D97" w:rsidRDefault="000E152B" w:rsidP="009D34D5">
            <w:pPr>
              <w:rPr>
                <w:i/>
                <w:sz w:val="16"/>
                <w:szCs w:val="16"/>
                <w:lang w:val="bg-BG" w:eastAsia="bg-BG"/>
              </w:rPr>
            </w:pPr>
          </w:p>
        </w:tc>
        <w:tc>
          <w:tcPr>
            <w:tcW w:w="1418" w:type="dxa"/>
            <w:tcBorders>
              <w:top w:val="nil"/>
              <w:left w:val="nil"/>
              <w:bottom w:val="nil"/>
              <w:right w:val="nil"/>
            </w:tcBorders>
            <w:vAlign w:val="bottom"/>
          </w:tcPr>
          <w:p w14:paraId="7B4E7E31"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r>
      <w:tr w:rsidR="000E152B" w:rsidRPr="002649F0" w14:paraId="5024330D" w14:textId="77777777" w:rsidTr="000341BD">
        <w:trPr>
          <w:trHeight w:val="255"/>
        </w:trPr>
        <w:tc>
          <w:tcPr>
            <w:tcW w:w="4820" w:type="dxa"/>
            <w:tcBorders>
              <w:top w:val="nil"/>
              <w:left w:val="nil"/>
              <w:bottom w:val="nil"/>
              <w:right w:val="nil"/>
            </w:tcBorders>
            <w:vAlign w:val="center"/>
          </w:tcPr>
          <w:p w14:paraId="3895C73D" w14:textId="77777777" w:rsidR="000E152B" w:rsidRPr="00ED7D97" w:rsidRDefault="000E152B" w:rsidP="009D34D5">
            <w:pPr>
              <w:rPr>
                <w:rFonts w:eastAsia="Arial Unicode MS"/>
                <w:i/>
                <w:lang w:val="ru-RU"/>
              </w:rPr>
            </w:pPr>
          </w:p>
        </w:tc>
        <w:tc>
          <w:tcPr>
            <w:tcW w:w="1417" w:type="dxa"/>
            <w:tcBorders>
              <w:top w:val="nil"/>
              <w:left w:val="nil"/>
              <w:bottom w:val="nil"/>
              <w:right w:val="nil"/>
            </w:tcBorders>
            <w:vAlign w:val="center"/>
          </w:tcPr>
          <w:p w14:paraId="65092F4C" w14:textId="77777777" w:rsidR="000E152B" w:rsidRPr="00ED7D97" w:rsidRDefault="000E152B" w:rsidP="009D34D5">
            <w:pPr>
              <w:rPr>
                <w:rFonts w:eastAsia="Arial Unicode MS"/>
                <w:lang w:val="ru-RU"/>
              </w:rPr>
            </w:pPr>
          </w:p>
        </w:tc>
        <w:tc>
          <w:tcPr>
            <w:tcW w:w="142" w:type="dxa"/>
            <w:tcBorders>
              <w:top w:val="nil"/>
              <w:left w:val="nil"/>
              <w:bottom w:val="nil"/>
              <w:right w:val="nil"/>
            </w:tcBorders>
            <w:vAlign w:val="center"/>
          </w:tcPr>
          <w:p w14:paraId="2C686308" w14:textId="77777777" w:rsidR="000E152B" w:rsidRPr="00ED7D97" w:rsidRDefault="000E152B" w:rsidP="009D34D5">
            <w:pPr>
              <w:rPr>
                <w:rFonts w:eastAsia="Arial Unicode MS"/>
                <w:lang w:val="ru-RU"/>
              </w:rPr>
            </w:pPr>
          </w:p>
        </w:tc>
        <w:tc>
          <w:tcPr>
            <w:tcW w:w="1418" w:type="dxa"/>
            <w:tcBorders>
              <w:top w:val="nil"/>
              <w:left w:val="nil"/>
              <w:bottom w:val="nil"/>
              <w:right w:val="nil"/>
            </w:tcBorders>
            <w:vAlign w:val="center"/>
          </w:tcPr>
          <w:p w14:paraId="3BABFD61" w14:textId="77777777" w:rsidR="000E152B" w:rsidRPr="00ED7D97" w:rsidRDefault="000E152B" w:rsidP="009D34D5">
            <w:pPr>
              <w:rPr>
                <w:rFonts w:eastAsia="Arial Unicode MS"/>
                <w:lang w:val="bg-BG"/>
              </w:rPr>
            </w:pPr>
          </w:p>
        </w:tc>
      </w:tr>
      <w:tr w:rsidR="002A5EC8" w:rsidRPr="002649F0" w14:paraId="0B01C8C6" w14:textId="77777777" w:rsidTr="00763191">
        <w:trPr>
          <w:trHeight w:val="255"/>
        </w:trPr>
        <w:tc>
          <w:tcPr>
            <w:tcW w:w="4820" w:type="dxa"/>
            <w:tcBorders>
              <w:top w:val="nil"/>
              <w:left w:val="nil"/>
              <w:bottom w:val="nil"/>
              <w:right w:val="nil"/>
            </w:tcBorders>
            <w:vAlign w:val="center"/>
          </w:tcPr>
          <w:p w14:paraId="17C75823" w14:textId="77777777" w:rsidR="002A5EC8" w:rsidRPr="006D1D40" w:rsidRDefault="002A5EC8" w:rsidP="002A5EC8">
            <w:pPr>
              <w:rPr>
                <w:lang w:eastAsia="bg-BG"/>
              </w:rPr>
            </w:pPr>
            <w:r w:rsidRPr="001C533C">
              <w:rPr>
                <w:lang w:val="bg-BG" w:eastAsia="bg-BG"/>
              </w:rPr>
              <w:t>Разходи за лихви по лизинг</w:t>
            </w:r>
          </w:p>
        </w:tc>
        <w:tc>
          <w:tcPr>
            <w:tcW w:w="1417" w:type="dxa"/>
            <w:tcBorders>
              <w:top w:val="nil"/>
              <w:left w:val="nil"/>
              <w:bottom w:val="nil"/>
              <w:right w:val="nil"/>
            </w:tcBorders>
            <w:vAlign w:val="center"/>
          </w:tcPr>
          <w:p w14:paraId="558CE518" w14:textId="7F610109" w:rsidR="002A5EC8" w:rsidRPr="008F4072" w:rsidRDefault="008F4072" w:rsidP="002A5EC8">
            <w:pPr>
              <w:jc w:val="right"/>
              <w:rPr>
                <w:lang w:val="bg-BG" w:eastAsia="bg-BG"/>
              </w:rPr>
            </w:pPr>
            <w:r>
              <w:rPr>
                <w:lang w:val="bg-BG" w:eastAsia="bg-BG"/>
              </w:rPr>
              <w:t>31</w:t>
            </w:r>
          </w:p>
        </w:tc>
        <w:tc>
          <w:tcPr>
            <w:tcW w:w="142" w:type="dxa"/>
            <w:tcBorders>
              <w:top w:val="nil"/>
              <w:left w:val="nil"/>
              <w:bottom w:val="nil"/>
              <w:right w:val="nil"/>
            </w:tcBorders>
            <w:vAlign w:val="center"/>
          </w:tcPr>
          <w:p w14:paraId="193DB445" w14:textId="233BC321" w:rsidR="002A5EC8" w:rsidRPr="007508BE" w:rsidRDefault="002A5EC8" w:rsidP="002A5EC8">
            <w:pPr>
              <w:rPr>
                <w:lang w:val="bg-BG" w:eastAsia="bg-BG"/>
              </w:rPr>
            </w:pPr>
          </w:p>
        </w:tc>
        <w:tc>
          <w:tcPr>
            <w:tcW w:w="1418" w:type="dxa"/>
            <w:tcBorders>
              <w:top w:val="nil"/>
              <w:left w:val="nil"/>
              <w:bottom w:val="nil"/>
              <w:right w:val="nil"/>
            </w:tcBorders>
            <w:vAlign w:val="center"/>
          </w:tcPr>
          <w:p w14:paraId="6F3979C7" w14:textId="6D11830F" w:rsidR="002A5EC8" w:rsidRPr="008F4072" w:rsidRDefault="008F4072" w:rsidP="002A5EC8">
            <w:pPr>
              <w:jc w:val="right"/>
              <w:rPr>
                <w:lang w:val="bg-BG" w:eastAsia="bg-BG"/>
              </w:rPr>
            </w:pPr>
            <w:r>
              <w:rPr>
                <w:lang w:val="bg-BG" w:eastAsia="bg-BG"/>
              </w:rPr>
              <w:t>35</w:t>
            </w:r>
          </w:p>
        </w:tc>
      </w:tr>
      <w:tr w:rsidR="00FA0F8D" w:rsidRPr="002649F0" w14:paraId="1602341C" w14:textId="77777777" w:rsidTr="00BB2208">
        <w:trPr>
          <w:trHeight w:val="255"/>
        </w:trPr>
        <w:tc>
          <w:tcPr>
            <w:tcW w:w="4820" w:type="dxa"/>
            <w:tcBorders>
              <w:top w:val="nil"/>
              <w:left w:val="nil"/>
              <w:bottom w:val="nil"/>
              <w:right w:val="nil"/>
            </w:tcBorders>
            <w:vAlign w:val="center"/>
          </w:tcPr>
          <w:p w14:paraId="6307E663" w14:textId="77777777" w:rsidR="00FA0F8D" w:rsidRPr="00ED7D97" w:rsidRDefault="00FA0F8D" w:rsidP="00BB2208">
            <w:pPr>
              <w:rPr>
                <w:lang w:val="bg-BG" w:eastAsia="bg-BG"/>
              </w:rPr>
            </w:pPr>
            <w:r w:rsidRPr="00ED7D97">
              <w:rPr>
                <w:lang w:val="bg-BG" w:eastAsia="bg-BG"/>
              </w:rPr>
              <w:t>Разходи за лихви</w:t>
            </w:r>
            <w:r>
              <w:rPr>
                <w:lang w:val="bg-BG" w:eastAsia="bg-BG"/>
              </w:rPr>
              <w:t xml:space="preserve"> по  заеми от банки и други финансови институции</w:t>
            </w:r>
          </w:p>
        </w:tc>
        <w:tc>
          <w:tcPr>
            <w:tcW w:w="1417" w:type="dxa"/>
            <w:tcBorders>
              <w:top w:val="nil"/>
              <w:left w:val="nil"/>
              <w:bottom w:val="nil"/>
              <w:right w:val="nil"/>
            </w:tcBorders>
            <w:vAlign w:val="center"/>
          </w:tcPr>
          <w:p w14:paraId="411E4AEB" w14:textId="24377A71" w:rsidR="00FA0F8D" w:rsidRPr="008F4072" w:rsidRDefault="008F4072" w:rsidP="00BB2208">
            <w:pPr>
              <w:jc w:val="right"/>
              <w:rPr>
                <w:lang w:val="bg-BG" w:eastAsia="bg-BG"/>
              </w:rPr>
            </w:pPr>
            <w:r>
              <w:rPr>
                <w:lang w:val="bg-BG" w:eastAsia="bg-BG"/>
              </w:rPr>
              <w:t>24</w:t>
            </w:r>
          </w:p>
        </w:tc>
        <w:tc>
          <w:tcPr>
            <w:tcW w:w="142" w:type="dxa"/>
            <w:tcBorders>
              <w:top w:val="nil"/>
              <w:left w:val="nil"/>
              <w:bottom w:val="nil"/>
              <w:right w:val="nil"/>
            </w:tcBorders>
            <w:vAlign w:val="center"/>
          </w:tcPr>
          <w:p w14:paraId="422CE2E0" w14:textId="77777777" w:rsidR="00FA0F8D" w:rsidRPr="006D1D40" w:rsidRDefault="00FA0F8D" w:rsidP="00BB2208">
            <w:pPr>
              <w:rPr>
                <w:lang w:eastAsia="bg-BG"/>
              </w:rPr>
            </w:pPr>
          </w:p>
        </w:tc>
        <w:tc>
          <w:tcPr>
            <w:tcW w:w="1418" w:type="dxa"/>
            <w:tcBorders>
              <w:top w:val="nil"/>
              <w:left w:val="nil"/>
              <w:bottom w:val="nil"/>
              <w:right w:val="nil"/>
            </w:tcBorders>
            <w:vAlign w:val="center"/>
          </w:tcPr>
          <w:p w14:paraId="4F088C7B" w14:textId="53DDC352" w:rsidR="00FA0F8D" w:rsidRPr="008F4072" w:rsidRDefault="008F4072" w:rsidP="00BB2208">
            <w:pPr>
              <w:jc w:val="right"/>
              <w:rPr>
                <w:lang w:val="bg-BG" w:eastAsia="bg-BG"/>
              </w:rPr>
            </w:pPr>
            <w:r>
              <w:rPr>
                <w:lang w:val="bg-BG" w:eastAsia="bg-BG"/>
              </w:rPr>
              <w:t>35</w:t>
            </w:r>
          </w:p>
        </w:tc>
      </w:tr>
      <w:tr w:rsidR="002A5EC8" w:rsidRPr="002649F0" w14:paraId="02A23ADD" w14:textId="77777777" w:rsidTr="001461F6">
        <w:trPr>
          <w:trHeight w:val="255"/>
        </w:trPr>
        <w:tc>
          <w:tcPr>
            <w:tcW w:w="4820" w:type="dxa"/>
            <w:tcBorders>
              <w:top w:val="nil"/>
              <w:left w:val="nil"/>
              <w:bottom w:val="nil"/>
              <w:right w:val="nil"/>
            </w:tcBorders>
            <w:vAlign w:val="center"/>
          </w:tcPr>
          <w:p w14:paraId="5E80029C" w14:textId="77777777" w:rsidR="002A5EC8" w:rsidRPr="00DF2007" w:rsidRDefault="002A5EC8" w:rsidP="002A5EC8">
            <w:pPr>
              <w:rPr>
                <w:lang w:val="bg-BG" w:eastAsia="bg-BG"/>
              </w:rPr>
            </w:pPr>
            <w:r>
              <w:rPr>
                <w:lang w:val="bg-BG" w:eastAsia="bg-BG"/>
              </w:rPr>
              <w:t>Банкови такси по заеми</w:t>
            </w:r>
          </w:p>
        </w:tc>
        <w:tc>
          <w:tcPr>
            <w:tcW w:w="1417" w:type="dxa"/>
            <w:tcBorders>
              <w:top w:val="nil"/>
              <w:left w:val="nil"/>
              <w:bottom w:val="nil"/>
              <w:right w:val="nil"/>
            </w:tcBorders>
            <w:vAlign w:val="center"/>
          </w:tcPr>
          <w:p w14:paraId="6FF0FABA" w14:textId="4771BB1E" w:rsidR="002A5EC8" w:rsidRPr="008F4072" w:rsidRDefault="008F4072" w:rsidP="002A5EC8">
            <w:pPr>
              <w:jc w:val="right"/>
              <w:rPr>
                <w:lang w:val="bg-BG" w:eastAsia="bg-BG"/>
              </w:rPr>
            </w:pPr>
            <w:r>
              <w:rPr>
                <w:lang w:val="bg-BG" w:eastAsia="bg-BG"/>
              </w:rPr>
              <w:t>17</w:t>
            </w:r>
          </w:p>
        </w:tc>
        <w:tc>
          <w:tcPr>
            <w:tcW w:w="142" w:type="dxa"/>
            <w:tcBorders>
              <w:top w:val="nil"/>
              <w:left w:val="nil"/>
              <w:bottom w:val="nil"/>
              <w:right w:val="nil"/>
            </w:tcBorders>
            <w:vAlign w:val="center"/>
          </w:tcPr>
          <w:p w14:paraId="0ACFAC88" w14:textId="42493C7E" w:rsidR="002A5EC8" w:rsidRPr="00ED7D97" w:rsidRDefault="002A5EC8" w:rsidP="002A5EC8">
            <w:pPr>
              <w:rPr>
                <w:lang w:val="bg-BG" w:eastAsia="bg-BG"/>
              </w:rPr>
            </w:pPr>
          </w:p>
        </w:tc>
        <w:tc>
          <w:tcPr>
            <w:tcW w:w="1418" w:type="dxa"/>
            <w:tcBorders>
              <w:top w:val="nil"/>
              <w:left w:val="nil"/>
              <w:bottom w:val="nil"/>
              <w:right w:val="nil"/>
            </w:tcBorders>
            <w:vAlign w:val="center"/>
          </w:tcPr>
          <w:p w14:paraId="5C1A93BA" w14:textId="7D9AF7C7" w:rsidR="002A5EC8" w:rsidRPr="008F4072" w:rsidRDefault="008F4072" w:rsidP="002A5EC8">
            <w:pPr>
              <w:jc w:val="right"/>
              <w:rPr>
                <w:lang w:val="bg-BG" w:eastAsia="bg-BG"/>
              </w:rPr>
            </w:pPr>
            <w:r>
              <w:rPr>
                <w:lang w:val="bg-BG" w:eastAsia="bg-BG"/>
              </w:rPr>
              <w:t>30</w:t>
            </w:r>
          </w:p>
        </w:tc>
      </w:tr>
      <w:tr w:rsidR="002A5EC8" w:rsidRPr="00DE319F" w14:paraId="34D85B77" w14:textId="77777777" w:rsidTr="00763191">
        <w:trPr>
          <w:trHeight w:val="255"/>
        </w:trPr>
        <w:tc>
          <w:tcPr>
            <w:tcW w:w="4820" w:type="dxa"/>
            <w:tcBorders>
              <w:top w:val="nil"/>
              <w:left w:val="nil"/>
              <w:bottom w:val="nil"/>
              <w:right w:val="nil"/>
            </w:tcBorders>
            <w:vAlign w:val="center"/>
          </w:tcPr>
          <w:p w14:paraId="56ABA745" w14:textId="77777777" w:rsidR="002A5EC8" w:rsidRPr="001D1C90" w:rsidRDefault="002A5EC8" w:rsidP="002A5EC8">
            <w:pPr>
              <w:rPr>
                <w:rFonts w:eastAsia="Arial Unicode MS"/>
                <w:b/>
                <w:lang w:val="bg-BG"/>
              </w:rPr>
            </w:pPr>
            <w:r w:rsidRPr="001D1C90">
              <w:rPr>
                <w:b/>
                <w:lang w:val="bg-BG" w:eastAsia="bg-BG"/>
              </w:rPr>
              <w:t>Общо</w:t>
            </w:r>
          </w:p>
        </w:tc>
        <w:tc>
          <w:tcPr>
            <w:tcW w:w="1417" w:type="dxa"/>
            <w:tcBorders>
              <w:top w:val="single" w:sz="4" w:space="0" w:color="auto"/>
              <w:left w:val="nil"/>
              <w:bottom w:val="double" w:sz="6" w:space="0" w:color="auto"/>
              <w:right w:val="nil"/>
            </w:tcBorders>
            <w:vAlign w:val="center"/>
          </w:tcPr>
          <w:p w14:paraId="123CF529" w14:textId="712449AF" w:rsidR="002A5EC8" w:rsidRPr="008F4072" w:rsidRDefault="008F4072" w:rsidP="002A5EC8">
            <w:pPr>
              <w:jc w:val="right"/>
              <w:rPr>
                <w:rFonts w:eastAsia="Arial Unicode MS"/>
                <w:b/>
                <w:lang w:val="bg-BG"/>
              </w:rPr>
            </w:pPr>
            <w:r>
              <w:rPr>
                <w:rFonts w:eastAsia="Arial Unicode MS"/>
                <w:b/>
                <w:lang w:val="bg-BG"/>
              </w:rPr>
              <w:t>72</w:t>
            </w:r>
          </w:p>
        </w:tc>
        <w:tc>
          <w:tcPr>
            <w:tcW w:w="142" w:type="dxa"/>
            <w:tcBorders>
              <w:top w:val="nil"/>
              <w:left w:val="nil"/>
              <w:bottom w:val="nil"/>
              <w:right w:val="nil"/>
            </w:tcBorders>
            <w:vAlign w:val="center"/>
          </w:tcPr>
          <w:p w14:paraId="4795D95F" w14:textId="77777777" w:rsidR="002A5EC8" w:rsidRPr="001D1C90" w:rsidRDefault="002A5EC8" w:rsidP="002A5EC8">
            <w:pPr>
              <w:rPr>
                <w:rFonts w:eastAsia="Arial Unicode MS"/>
                <w:b/>
              </w:rPr>
            </w:pPr>
          </w:p>
        </w:tc>
        <w:tc>
          <w:tcPr>
            <w:tcW w:w="1418" w:type="dxa"/>
            <w:tcBorders>
              <w:top w:val="single" w:sz="4" w:space="0" w:color="auto"/>
              <w:left w:val="nil"/>
              <w:bottom w:val="double" w:sz="6" w:space="0" w:color="auto"/>
              <w:right w:val="nil"/>
            </w:tcBorders>
            <w:vAlign w:val="center"/>
          </w:tcPr>
          <w:p w14:paraId="5AC0E32F" w14:textId="3D208913" w:rsidR="002A5EC8" w:rsidRPr="008F4072" w:rsidRDefault="008F4072" w:rsidP="002A5EC8">
            <w:pPr>
              <w:jc w:val="right"/>
              <w:rPr>
                <w:rFonts w:eastAsia="Arial Unicode MS"/>
                <w:b/>
                <w:lang w:val="bg-BG"/>
              </w:rPr>
            </w:pPr>
            <w:r>
              <w:rPr>
                <w:rFonts w:eastAsia="Arial Unicode MS"/>
                <w:b/>
                <w:lang w:val="bg-BG"/>
              </w:rPr>
              <w:t>100</w:t>
            </w:r>
          </w:p>
        </w:tc>
      </w:tr>
    </w:tbl>
    <w:p w14:paraId="5AF55821" w14:textId="77777777" w:rsidR="0029604D" w:rsidRDefault="0029604D" w:rsidP="0029604D">
      <w:pPr>
        <w:rPr>
          <w:lang w:val="bg-BG"/>
        </w:rPr>
      </w:pPr>
      <w:bookmarkStart w:id="70" w:name="_Toc509825039"/>
    </w:p>
    <w:p w14:paraId="67E8AFFB" w14:textId="77777777" w:rsidR="00DB4939" w:rsidRDefault="00DB4939" w:rsidP="0029604D">
      <w:pPr>
        <w:rPr>
          <w:lang w:val="bg-BG"/>
        </w:rPr>
      </w:pPr>
    </w:p>
    <w:p w14:paraId="6D6991E3" w14:textId="77777777" w:rsidR="00DB4939" w:rsidRDefault="00DB4939" w:rsidP="0029604D">
      <w:pPr>
        <w:rPr>
          <w:lang w:val="bg-BG"/>
        </w:rPr>
      </w:pPr>
    </w:p>
    <w:p w14:paraId="070AA58A" w14:textId="77777777" w:rsidR="000440FE" w:rsidRDefault="000440FE" w:rsidP="0029604D">
      <w:pPr>
        <w:rPr>
          <w:lang w:val="bg-BG"/>
        </w:rPr>
      </w:pPr>
    </w:p>
    <w:p w14:paraId="3E7D4F63" w14:textId="77777777" w:rsidR="000440FE" w:rsidRDefault="000440FE" w:rsidP="0029604D">
      <w:pPr>
        <w:rPr>
          <w:lang w:val="bg-BG"/>
        </w:rPr>
      </w:pPr>
    </w:p>
    <w:p w14:paraId="685B61E7" w14:textId="77777777" w:rsidR="000440FE" w:rsidRDefault="000440FE" w:rsidP="0029604D">
      <w:pPr>
        <w:rPr>
          <w:lang w:val="bg-BG"/>
        </w:rPr>
      </w:pPr>
    </w:p>
    <w:p w14:paraId="060EA9CE" w14:textId="77777777" w:rsidR="00DB4939" w:rsidRDefault="00DB4939" w:rsidP="0029604D">
      <w:pPr>
        <w:rPr>
          <w:lang w:val="bg-BG"/>
        </w:rPr>
      </w:pPr>
    </w:p>
    <w:p w14:paraId="7B94EC85" w14:textId="77777777" w:rsidR="00DB4939" w:rsidRDefault="00DB4939" w:rsidP="0029604D">
      <w:pPr>
        <w:rPr>
          <w:lang w:val="bg-BG"/>
        </w:rPr>
      </w:pPr>
    </w:p>
    <w:p w14:paraId="1B429C5C" w14:textId="77777777" w:rsidR="00DB4939" w:rsidRDefault="00DB4939" w:rsidP="0029604D">
      <w:pPr>
        <w:rPr>
          <w:lang w:val="bg-BG"/>
        </w:rPr>
      </w:pPr>
    </w:p>
    <w:p w14:paraId="288715A8" w14:textId="77777777" w:rsidR="00DB4939" w:rsidRPr="0029604D" w:rsidRDefault="00DB4939" w:rsidP="0029604D">
      <w:pPr>
        <w:rPr>
          <w:lang w:val="bg-BG"/>
        </w:rPr>
      </w:pPr>
    </w:p>
    <w:p w14:paraId="2EDF733C" w14:textId="4C952414" w:rsidR="007332FD" w:rsidRDefault="007332FD" w:rsidP="007332FD">
      <w:pPr>
        <w:pStyle w:val="Heading2"/>
      </w:pPr>
      <w:bookmarkStart w:id="71" w:name="_Toc69303714"/>
      <w:bookmarkEnd w:id="70"/>
      <w:r>
        <w:lastRenderedPageBreak/>
        <w:t>1</w:t>
      </w:r>
      <w:r w:rsidR="00F76C8A">
        <w:t>1</w:t>
      </w:r>
      <w:r>
        <w:t>. ИМОТИ, МАШИНИ И ОБОРУДВАНЕ</w:t>
      </w:r>
      <w:bookmarkEnd w:id="71"/>
    </w:p>
    <w:p w14:paraId="59B501E8" w14:textId="77777777" w:rsidR="0029604D" w:rsidRDefault="0029604D" w:rsidP="0029604D">
      <w:pPr>
        <w:rPr>
          <w:lang w:val="bg-BG"/>
        </w:rPr>
      </w:pPr>
    </w:p>
    <w:tbl>
      <w:tblPr>
        <w:tblW w:w="10794" w:type="dxa"/>
        <w:tblInd w:w="-729" w:type="dxa"/>
        <w:tblLayout w:type="fixed"/>
        <w:tblLook w:val="04A0" w:firstRow="1" w:lastRow="0" w:firstColumn="1" w:lastColumn="0" w:noHBand="0" w:noVBand="1"/>
      </w:tblPr>
      <w:tblGrid>
        <w:gridCol w:w="2210"/>
        <w:gridCol w:w="782"/>
        <w:gridCol w:w="723"/>
        <w:gridCol w:w="704"/>
        <w:gridCol w:w="704"/>
        <w:gridCol w:w="743"/>
        <w:gridCol w:w="675"/>
        <w:gridCol w:w="709"/>
        <w:gridCol w:w="709"/>
        <w:gridCol w:w="708"/>
        <w:gridCol w:w="709"/>
        <w:gridCol w:w="709"/>
        <w:gridCol w:w="709"/>
      </w:tblGrid>
      <w:tr w:rsidR="00FD28CF" w:rsidRPr="00FD28CF" w14:paraId="3B27BA1B" w14:textId="77777777" w:rsidTr="00DC6F65">
        <w:trPr>
          <w:trHeight w:val="574"/>
        </w:trPr>
        <w:tc>
          <w:tcPr>
            <w:tcW w:w="2210" w:type="dxa"/>
            <w:tcBorders>
              <w:top w:val="nil"/>
              <w:left w:val="nil"/>
              <w:bottom w:val="nil"/>
              <w:right w:val="nil"/>
            </w:tcBorders>
            <w:shd w:val="clear" w:color="auto" w:fill="auto"/>
            <w:noWrap/>
            <w:vAlign w:val="center"/>
            <w:hideMark/>
          </w:tcPr>
          <w:p w14:paraId="6FCF2AD7" w14:textId="77777777" w:rsidR="00FD28CF" w:rsidRPr="00FD28CF" w:rsidRDefault="00FD28CF" w:rsidP="00FD28CF">
            <w:pPr>
              <w:rPr>
                <w:sz w:val="24"/>
                <w:szCs w:val="24"/>
              </w:rPr>
            </w:pPr>
          </w:p>
        </w:tc>
        <w:tc>
          <w:tcPr>
            <w:tcW w:w="1505" w:type="dxa"/>
            <w:gridSpan w:val="2"/>
            <w:tcBorders>
              <w:top w:val="nil"/>
              <w:left w:val="nil"/>
              <w:bottom w:val="single" w:sz="8" w:space="0" w:color="auto"/>
              <w:right w:val="nil"/>
            </w:tcBorders>
            <w:shd w:val="clear" w:color="auto" w:fill="auto"/>
            <w:vAlign w:val="center"/>
            <w:hideMark/>
          </w:tcPr>
          <w:p w14:paraId="79AB5C5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Земя и сгради </w:t>
            </w:r>
          </w:p>
        </w:tc>
        <w:tc>
          <w:tcPr>
            <w:tcW w:w="1408" w:type="dxa"/>
            <w:gridSpan w:val="2"/>
            <w:tcBorders>
              <w:top w:val="nil"/>
              <w:left w:val="nil"/>
              <w:bottom w:val="single" w:sz="8" w:space="0" w:color="auto"/>
              <w:right w:val="nil"/>
            </w:tcBorders>
            <w:shd w:val="clear" w:color="auto" w:fill="auto"/>
            <w:vAlign w:val="center"/>
            <w:hideMark/>
          </w:tcPr>
          <w:p w14:paraId="3E022E2D"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Машини, съоръжения и оборудване </w:t>
            </w:r>
          </w:p>
        </w:tc>
        <w:tc>
          <w:tcPr>
            <w:tcW w:w="1418" w:type="dxa"/>
            <w:gridSpan w:val="2"/>
            <w:tcBorders>
              <w:top w:val="nil"/>
              <w:left w:val="nil"/>
              <w:bottom w:val="single" w:sz="8" w:space="0" w:color="auto"/>
              <w:right w:val="nil"/>
            </w:tcBorders>
            <w:shd w:val="clear" w:color="auto" w:fill="auto"/>
            <w:vAlign w:val="center"/>
            <w:hideMark/>
          </w:tcPr>
          <w:p w14:paraId="74B25394"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Транспортни средства </w:t>
            </w:r>
          </w:p>
        </w:tc>
        <w:tc>
          <w:tcPr>
            <w:tcW w:w="1418" w:type="dxa"/>
            <w:gridSpan w:val="2"/>
            <w:tcBorders>
              <w:top w:val="nil"/>
              <w:left w:val="nil"/>
              <w:bottom w:val="single" w:sz="8" w:space="0" w:color="auto"/>
              <w:right w:val="nil"/>
            </w:tcBorders>
            <w:shd w:val="clear" w:color="auto" w:fill="auto"/>
            <w:vAlign w:val="center"/>
            <w:hideMark/>
          </w:tcPr>
          <w:p w14:paraId="783D4FCB"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Други </w:t>
            </w:r>
          </w:p>
        </w:tc>
        <w:tc>
          <w:tcPr>
            <w:tcW w:w="1417" w:type="dxa"/>
            <w:gridSpan w:val="2"/>
            <w:tcBorders>
              <w:top w:val="nil"/>
              <w:left w:val="nil"/>
              <w:bottom w:val="single" w:sz="8" w:space="0" w:color="auto"/>
              <w:right w:val="nil"/>
            </w:tcBorders>
            <w:shd w:val="clear" w:color="auto" w:fill="auto"/>
            <w:vAlign w:val="center"/>
            <w:hideMark/>
          </w:tcPr>
          <w:p w14:paraId="632B28D6"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Разходи за придобиване на ДМА </w:t>
            </w:r>
          </w:p>
        </w:tc>
        <w:tc>
          <w:tcPr>
            <w:tcW w:w="1418" w:type="dxa"/>
            <w:gridSpan w:val="2"/>
            <w:tcBorders>
              <w:top w:val="nil"/>
              <w:left w:val="nil"/>
              <w:bottom w:val="single" w:sz="8" w:space="0" w:color="auto"/>
              <w:right w:val="nil"/>
            </w:tcBorders>
            <w:shd w:val="clear" w:color="auto" w:fill="auto"/>
            <w:vAlign w:val="center"/>
            <w:hideMark/>
          </w:tcPr>
          <w:p w14:paraId="09CA90F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Общо </w:t>
            </w:r>
          </w:p>
        </w:tc>
      </w:tr>
      <w:tr w:rsidR="00FD28CF" w:rsidRPr="00FD28CF" w14:paraId="0AB2BA83" w14:textId="77777777" w:rsidTr="00DC6F65">
        <w:trPr>
          <w:trHeight w:val="287"/>
        </w:trPr>
        <w:tc>
          <w:tcPr>
            <w:tcW w:w="2210" w:type="dxa"/>
            <w:tcBorders>
              <w:top w:val="nil"/>
              <w:left w:val="nil"/>
              <w:bottom w:val="nil"/>
              <w:right w:val="nil"/>
            </w:tcBorders>
            <w:shd w:val="clear" w:color="auto" w:fill="auto"/>
            <w:noWrap/>
            <w:vAlign w:val="center"/>
            <w:hideMark/>
          </w:tcPr>
          <w:p w14:paraId="7E1B7300" w14:textId="77777777" w:rsidR="00FD28CF" w:rsidRPr="00FD28CF" w:rsidRDefault="00FD28CF" w:rsidP="00FD28CF">
            <w:pPr>
              <w:jc w:val="center"/>
              <w:rPr>
                <w:b/>
                <w:bCs/>
                <w:i/>
                <w:iCs/>
                <w:color w:val="000000"/>
                <w:sz w:val="14"/>
                <w:szCs w:val="14"/>
              </w:rPr>
            </w:pPr>
          </w:p>
        </w:tc>
        <w:tc>
          <w:tcPr>
            <w:tcW w:w="782" w:type="dxa"/>
            <w:tcBorders>
              <w:top w:val="nil"/>
              <w:left w:val="nil"/>
              <w:bottom w:val="nil"/>
              <w:right w:val="nil"/>
            </w:tcBorders>
            <w:shd w:val="clear" w:color="auto" w:fill="auto"/>
            <w:vAlign w:val="center"/>
            <w:hideMark/>
          </w:tcPr>
          <w:p w14:paraId="7E17B4FE" w14:textId="75E59CF5" w:rsidR="00FD28CF" w:rsidRPr="000B17C7" w:rsidRDefault="00FD28CF" w:rsidP="00F76C8A">
            <w:pPr>
              <w:jc w:val="right"/>
              <w:rPr>
                <w:i/>
                <w:iCs/>
                <w:color w:val="000000"/>
                <w:sz w:val="14"/>
                <w:szCs w:val="14"/>
                <w:lang w:val="bg-BG"/>
              </w:rPr>
            </w:pPr>
            <w:r w:rsidRPr="00FD28CF">
              <w:rPr>
                <w:i/>
                <w:iCs/>
                <w:color w:val="000000"/>
                <w:sz w:val="14"/>
                <w:szCs w:val="14"/>
              </w:rPr>
              <w:t>20</w:t>
            </w:r>
            <w:r w:rsidR="000B17C7">
              <w:rPr>
                <w:i/>
                <w:iCs/>
                <w:color w:val="000000"/>
                <w:sz w:val="14"/>
                <w:szCs w:val="14"/>
                <w:lang w:val="bg-BG"/>
              </w:rPr>
              <w:t>2</w:t>
            </w:r>
            <w:r w:rsidR="00F76C8A">
              <w:rPr>
                <w:i/>
                <w:iCs/>
                <w:color w:val="000000"/>
                <w:sz w:val="14"/>
                <w:szCs w:val="14"/>
                <w:lang w:val="bg-BG"/>
              </w:rPr>
              <w:t>1</w:t>
            </w:r>
          </w:p>
        </w:tc>
        <w:tc>
          <w:tcPr>
            <w:tcW w:w="723" w:type="dxa"/>
            <w:tcBorders>
              <w:top w:val="nil"/>
              <w:left w:val="nil"/>
              <w:bottom w:val="nil"/>
              <w:right w:val="nil"/>
            </w:tcBorders>
            <w:shd w:val="clear" w:color="auto" w:fill="auto"/>
            <w:vAlign w:val="center"/>
            <w:hideMark/>
          </w:tcPr>
          <w:p w14:paraId="6E8766FC" w14:textId="5F009151" w:rsidR="00FD28CF" w:rsidRPr="00F76C8A" w:rsidRDefault="000B17C7" w:rsidP="00F76C8A">
            <w:pPr>
              <w:jc w:val="right"/>
              <w:rPr>
                <w:i/>
                <w:iCs/>
                <w:color w:val="000000"/>
                <w:sz w:val="14"/>
                <w:szCs w:val="14"/>
                <w:lang w:val="bg-BG"/>
              </w:rPr>
            </w:pPr>
            <w:r>
              <w:rPr>
                <w:i/>
                <w:iCs/>
                <w:color w:val="000000"/>
                <w:sz w:val="14"/>
                <w:szCs w:val="14"/>
              </w:rPr>
              <w:t>20</w:t>
            </w:r>
            <w:r w:rsidR="00F76C8A">
              <w:rPr>
                <w:i/>
                <w:iCs/>
                <w:color w:val="000000"/>
                <w:sz w:val="14"/>
                <w:szCs w:val="14"/>
                <w:lang w:val="bg-BG"/>
              </w:rPr>
              <w:t>20</w:t>
            </w:r>
          </w:p>
        </w:tc>
        <w:tc>
          <w:tcPr>
            <w:tcW w:w="704" w:type="dxa"/>
            <w:tcBorders>
              <w:top w:val="nil"/>
              <w:left w:val="nil"/>
              <w:bottom w:val="nil"/>
              <w:right w:val="nil"/>
            </w:tcBorders>
            <w:shd w:val="clear" w:color="auto" w:fill="auto"/>
            <w:vAlign w:val="center"/>
            <w:hideMark/>
          </w:tcPr>
          <w:p w14:paraId="5B86D558" w14:textId="0A6B81C7"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704" w:type="dxa"/>
            <w:tcBorders>
              <w:top w:val="nil"/>
              <w:left w:val="nil"/>
              <w:bottom w:val="nil"/>
              <w:right w:val="nil"/>
            </w:tcBorders>
            <w:shd w:val="clear" w:color="auto" w:fill="auto"/>
            <w:vAlign w:val="center"/>
            <w:hideMark/>
          </w:tcPr>
          <w:p w14:paraId="5EB37E4A" w14:textId="5FEDF9F0" w:rsidR="00FD28CF" w:rsidRPr="00DC6F65"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rPr>
              <w:t>20</w:t>
            </w:r>
          </w:p>
        </w:tc>
        <w:tc>
          <w:tcPr>
            <w:tcW w:w="743" w:type="dxa"/>
            <w:tcBorders>
              <w:top w:val="nil"/>
              <w:left w:val="nil"/>
              <w:bottom w:val="nil"/>
              <w:right w:val="nil"/>
            </w:tcBorders>
            <w:shd w:val="clear" w:color="auto" w:fill="auto"/>
            <w:vAlign w:val="center"/>
            <w:hideMark/>
          </w:tcPr>
          <w:p w14:paraId="2700B740" w14:textId="67894F4F"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675" w:type="dxa"/>
            <w:tcBorders>
              <w:top w:val="nil"/>
              <w:left w:val="nil"/>
              <w:bottom w:val="nil"/>
              <w:right w:val="nil"/>
            </w:tcBorders>
            <w:shd w:val="clear" w:color="auto" w:fill="auto"/>
            <w:vAlign w:val="center"/>
            <w:hideMark/>
          </w:tcPr>
          <w:p w14:paraId="6182C7F9" w14:textId="5F64100B" w:rsidR="00FD28CF" w:rsidRPr="00F76C8A"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713E7E5C" w14:textId="2E21B05F"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058286A3" w14:textId="7CF82AE5" w:rsidR="00FD28CF" w:rsidRPr="00F76C8A"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lang w:val="bg-BG"/>
              </w:rPr>
              <w:t>20</w:t>
            </w:r>
          </w:p>
        </w:tc>
        <w:tc>
          <w:tcPr>
            <w:tcW w:w="708" w:type="dxa"/>
            <w:tcBorders>
              <w:top w:val="nil"/>
              <w:left w:val="nil"/>
              <w:bottom w:val="nil"/>
              <w:right w:val="nil"/>
            </w:tcBorders>
            <w:shd w:val="clear" w:color="auto" w:fill="auto"/>
            <w:vAlign w:val="center"/>
            <w:hideMark/>
          </w:tcPr>
          <w:p w14:paraId="7B73CE63" w14:textId="3A2AFCC7" w:rsidR="00FD28CF" w:rsidRPr="00DC6F65" w:rsidRDefault="00FD28CF" w:rsidP="008A0540">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8A0540">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24C1AE7E" w14:textId="4C1F1C7D" w:rsidR="00FD28CF" w:rsidRPr="008A0540" w:rsidRDefault="00FD28CF" w:rsidP="008A0540">
            <w:pPr>
              <w:jc w:val="right"/>
              <w:rPr>
                <w:i/>
                <w:iCs/>
                <w:color w:val="000000"/>
                <w:sz w:val="14"/>
                <w:szCs w:val="14"/>
                <w:lang w:val="bg-BG"/>
              </w:rPr>
            </w:pPr>
            <w:r w:rsidRPr="00FD28CF">
              <w:rPr>
                <w:i/>
                <w:iCs/>
                <w:color w:val="000000"/>
                <w:sz w:val="14"/>
                <w:szCs w:val="14"/>
              </w:rPr>
              <w:t>20</w:t>
            </w:r>
            <w:r w:rsidR="008A0540">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354FDB6F" w14:textId="2921A511" w:rsidR="00FD28CF" w:rsidRPr="00436DED" w:rsidRDefault="00FD28CF" w:rsidP="008A0540">
            <w:pPr>
              <w:jc w:val="right"/>
              <w:rPr>
                <w:i/>
                <w:iCs/>
                <w:color w:val="000000"/>
                <w:sz w:val="14"/>
                <w:szCs w:val="14"/>
                <w:lang w:val="bg-BG"/>
              </w:rPr>
            </w:pPr>
            <w:r w:rsidRPr="00FD28CF">
              <w:rPr>
                <w:i/>
                <w:iCs/>
                <w:color w:val="000000"/>
                <w:sz w:val="14"/>
                <w:szCs w:val="14"/>
              </w:rPr>
              <w:t>20</w:t>
            </w:r>
            <w:r w:rsidR="00436DED">
              <w:rPr>
                <w:i/>
                <w:iCs/>
                <w:color w:val="000000"/>
                <w:sz w:val="14"/>
                <w:szCs w:val="14"/>
                <w:lang w:val="bg-BG"/>
              </w:rPr>
              <w:t>2</w:t>
            </w:r>
            <w:r w:rsidR="008A0540">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53A20BFD" w14:textId="200DC6EB" w:rsidR="00FD28CF" w:rsidRPr="008A0540" w:rsidRDefault="00FD28CF" w:rsidP="008A0540">
            <w:pPr>
              <w:jc w:val="right"/>
              <w:rPr>
                <w:i/>
                <w:iCs/>
                <w:color w:val="000000"/>
                <w:sz w:val="14"/>
                <w:szCs w:val="14"/>
                <w:lang w:val="bg-BG"/>
              </w:rPr>
            </w:pPr>
            <w:r w:rsidRPr="00FD28CF">
              <w:rPr>
                <w:i/>
                <w:iCs/>
                <w:color w:val="000000"/>
                <w:sz w:val="14"/>
                <w:szCs w:val="14"/>
              </w:rPr>
              <w:t>20</w:t>
            </w:r>
            <w:r w:rsidR="008A0540">
              <w:rPr>
                <w:i/>
                <w:iCs/>
                <w:color w:val="000000"/>
                <w:sz w:val="14"/>
                <w:szCs w:val="14"/>
                <w:lang w:val="bg-BG"/>
              </w:rPr>
              <w:t>20</w:t>
            </w:r>
          </w:p>
        </w:tc>
      </w:tr>
      <w:tr w:rsidR="00FD28CF" w:rsidRPr="00FD28CF" w14:paraId="707AF6B0" w14:textId="77777777" w:rsidTr="00DC6F65">
        <w:trPr>
          <w:trHeight w:val="287"/>
        </w:trPr>
        <w:tc>
          <w:tcPr>
            <w:tcW w:w="2210" w:type="dxa"/>
            <w:tcBorders>
              <w:top w:val="nil"/>
              <w:left w:val="nil"/>
              <w:bottom w:val="nil"/>
              <w:right w:val="nil"/>
            </w:tcBorders>
            <w:shd w:val="clear" w:color="auto" w:fill="auto"/>
            <w:noWrap/>
            <w:vAlign w:val="center"/>
            <w:hideMark/>
          </w:tcPr>
          <w:p w14:paraId="05A9DFA7" w14:textId="77777777" w:rsidR="00FD28CF" w:rsidRPr="00FD28CF" w:rsidRDefault="00FD28CF" w:rsidP="00FD28CF">
            <w:pPr>
              <w:jc w:val="right"/>
              <w:rPr>
                <w:i/>
                <w:iCs/>
                <w:color w:val="000000"/>
                <w:sz w:val="14"/>
                <w:szCs w:val="14"/>
              </w:rPr>
            </w:pPr>
          </w:p>
        </w:tc>
        <w:tc>
          <w:tcPr>
            <w:tcW w:w="782" w:type="dxa"/>
            <w:tcBorders>
              <w:top w:val="nil"/>
              <w:left w:val="nil"/>
              <w:bottom w:val="nil"/>
              <w:right w:val="nil"/>
            </w:tcBorders>
            <w:shd w:val="clear" w:color="auto" w:fill="auto"/>
            <w:vAlign w:val="center"/>
            <w:hideMark/>
          </w:tcPr>
          <w:p w14:paraId="60F5B5A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23" w:type="dxa"/>
            <w:tcBorders>
              <w:top w:val="nil"/>
              <w:left w:val="nil"/>
              <w:bottom w:val="nil"/>
              <w:right w:val="nil"/>
            </w:tcBorders>
            <w:shd w:val="clear" w:color="auto" w:fill="auto"/>
            <w:vAlign w:val="center"/>
            <w:hideMark/>
          </w:tcPr>
          <w:p w14:paraId="4D46930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278402D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0E6E810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43" w:type="dxa"/>
            <w:tcBorders>
              <w:top w:val="nil"/>
              <w:left w:val="nil"/>
              <w:bottom w:val="nil"/>
              <w:right w:val="nil"/>
            </w:tcBorders>
            <w:shd w:val="clear" w:color="auto" w:fill="auto"/>
            <w:vAlign w:val="center"/>
            <w:hideMark/>
          </w:tcPr>
          <w:p w14:paraId="40597C0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675" w:type="dxa"/>
            <w:tcBorders>
              <w:top w:val="nil"/>
              <w:left w:val="nil"/>
              <w:bottom w:val="nil"/>
              <w:right w:val="nil"/>
            </w:tcBorders>
            <w:shd w:val="clear" w:color="auto" w:fill="auto"/>
            <w:vAlign w:val="center"/>
            <w:hideMark/>
          </w:tcPr>
          <w:p w14:paraId="43F7199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799E8169"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0D7902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8" w:type="dxa"/>
            <w:tcBorders>
              <w:top w:val="nil"/>
              <w:left w:val="nil"/>
              <w:bottom w:val="nil"/>
              <w:right w:val="nil"/>
            </w:tcBorders>
            <w:shd w:val="clear" w:color="auto" w:fill="auto"/>
            <w:vAlign w:val="center"/>
            <w:hideMark/>
          </w:tcPr>
          <w:p w14:paraId="78C12CE8"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25E4C834"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4E1398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F6994B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r>
      <w:tr w:rsidR="00FD28CF" w:rsidRPr="00FD28CF" w14:paraId="3D61F922" w14:textId="77777777" w:rsidTr="00DC6F65">
        <w:trPr>
          <w:trHeight w:val="287"/>
        </w:trPr>
        <w:tc>
          <w:tcPr>
            <w:tcW w:w="2210" w:type="dxa"/>
            <w:tcBorders>
              <w:top w:val="nil"/>
              <w:left w:val="nil"/>
              <w:bottom w:val="nil"/>
              <w:right w:val="nil"/>
            </w:tcBorders>
            <w:shd w:val="clear" w:color="auto" w:fill="auto"/>
            <w:noWrap/>
            <w:vAlign w:val="center"/>
            <w:hideMark/>
          </w:tcPr>
          <w:p w14:paraId="38569F58" w14:textId="77777777" w:rsidR="00FD28CF" w:rsidRPr="00FD28CF" w:rsidRDefault="00FD28CF" w:rsidP="00FD28CF">
            <w:pPr>
              <w:rPr>
                <w:b/>
                <w:bCs/>
                <w:color w:val="000000"/>
                <w:sz w:val="14"/>
                <w:szCs w:val="14"/>
              </w:rPr>
            </w:pPr>
            <w:r w:rsidRPr="00FD28CF">
              <w:rPr>
                <w:b/>
                <w:bCs/>
                <w:color w:val="000000"/>
                <w:sz w:val="14"/>
                <w:szCs w:val="14"/>
              </w:rPr>
              <w:t xml:space="preserve"> Отчетна стойност </w:t>
            </w:r>
          </w:p>
        </w:tc>
        <w:tc>
          <w:tcPr>
            <w:tcW w:w="782" w:type="dxa"/>
            <w:tcBorders>
              <w:top w:val="nil"/>
              <w:left w:val="nil"/>
              <w:bottom w:val="nil"/>
              <w:right w:val="nil"/>
            </w:tcBorders>
            <w:shd w:val="clear" w:color="auto" w:fill="auto"/>
            <w:vAlign w:val="center"/>
            <w:hideMark/>
          </w:tcPr>
          <w:p w14:paraId="6E2BD1E7" w14:textId="77777777" w:rsidR="00FD28CF" w:rsidRPr="00FD28CF" w:rsidRDefault="00FD28CF" w:rsidP="00FD28CF">
            <w:pPr>
              <w:rPr>
                <w:b/>
                <w:bCs/>
                <w:color w:val="000000"/>
                <w:sz w:val="14"/>
                <w:szCs w:val="14"/>
              </w:rPr>
            </w:pPr>
          </w:p>
        </w:tc>
        <w:tc>
          <w:tcPr>
            <w:tcW w:w="723" w:type="dxa"/>
            <w:tcBorders>
              <w:top w:val="nil"/>
              <w:left w:val="nil"/>
              <w:bottom w:val="nil"/>
              <w:right w:val="nil"/>
            </w:tcBorders>
            <w:shd w:val="clear" w:color="auto" w:fill="auto"/>
            <w:vAlign w:val="center"/>
            <w:hideMark/>
          </w:tcPr>
          <w:p w14:paraId="22206A14"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50924F1E"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17F2012D" w14:textId="77777777" w:rsidR="00FD28CF" w:rsidRPr="00FD28CF" w:rsidRDefault="00FD28CF" w:rsidP="00FD28CF">
            <w:pPr>
              <w:jc w:val="right"/>
            </w:pPr>
          </w:p>
        </w:tc>
        <w:tc>
          <w:tcPr>
            <w:tcW w:w="743" w:type="dxa"/>
            <w:tcBorders>
              <w:top w:val="nil"/>
              <w:left w:val="nil"/>
              <w:bottom w:val="nil"/>
              <w:right w:val="nil"/>
            </w:tcBorders>
            <w:shd w:val="clear" w:color="auto" w:fill="auto"/>
            <w:vAlign w:val="center"/>
            <w:hideMark/>
          </w:tcPr>
          <w:p w14:paraId="3A23D591" w14:textId="77777777" w:rsidR="00FD28CF" w:rsidRPr="00FD28CF" w:rsidRDefault="00FD28CF" w:rsidP="00FD28CF">
            <w:pPr>
              <w:jc w:val="right"/>
            </w:pPr>
          </w:p>
        </w:tc>
        <w:tc>
          <w:tcPr>
            <w:tcW w:w="675" w:type="dxa"/>
            <w:tcBorders>
              <w:top w:val="nil"/>
              <w:left w:val="nil"/>
              <w:bottom w:val="nil"/>
              <w:right w:val="nil"/>
            </w:tcBorders>
            <w:shd w:val="clear" w:color="auto" w:fill="auto"/>
            <w:vAlign w:val="center"/>
            <w:hideMark/>
          </w:tcPr>
          <w:p w14:paraId="0BC4FAB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ED1F1B4"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77324FF8" w14:textId="77777777" w:rsidR="00FD28CF" w:rsidRPr="00FD28CF" w:rsidRDefault="00FD28CF" w:rsidP="00FD28CF">
            <w:pPr>
              <w:jc w:val="right"/>
            </w:pPr>
          </w:p>
        </w:tc>
        <w:tc>
          <w:tcPr>
            <w:tcW w:w="708" w:type="dxa"/>
            <w:tcBorders>
              <w:top w:val="nil"/>
              <w:left w:val="nil"/>
              <w:bottom w:val="nil"/>
              <w:right w:val="nil"/>
            </w:tcBorders>
            <w:shd w:val="clear" w:color="auto" w:fill="auto"/>
            <w:vAlign w:val="center"/>
            <w:hideMark/>
          </w:tcPr>
          <w:p w14:paraId="6032C52B"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6C2E80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4E4B189F"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31FC76B0" w14:textId="77777777" w:rsidR="00FD28CF" w:rsidRPr="00FD28CF" w:rsidRDefault="00FD28CF" w:rsidP="00FD28CF">
            <w:pPr>
              <w:jc w:val="right"/>
            </w:pPr>
          </w:p>
        </w:tc>
      </w:tr>
      <w:tr w:rsidR="008A0540" w:rsidRPr="00FD28CF" w14:paraId="709599F6" w14:textId="77777777" w:rsidTr="00DC6F65">
        <w:trPr>
          <w:trHeight w:val="287"/>
        </w:trPr>
        <w:tc>
          <w:tcPr>
            <w:tcW w:w="2210" w:type="dxa"/>
            <w:tcBorders>
              <w:top w:val="nil"/>
              <w:left w:val="nil"/>
              <w:bottom w:val="nil"/>
              <w:right w:val="nil"/>
            </w:tcBorders>
            <w:shd w:val="clear" w:color="auto" w:fill="auto"/>
            <w:noWrap/>
            <w:vAlign w:val="center"/>
            <w:hideMark/>
          </w:tcPr>
          <w:p w14:paraId="1D7820AD" w14:textId="321C347F" w:rsidR="008A0540" w:rsidRPr="00FD28CF" w:rsidRDefault="008A0540" w:rsidP="008A0540">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248A5EAC" w14:textId="438228AB" w:rsidR="008A0540" w:rsidRPr="00FD28CF" w:rsidRDefault="008A0540" w:rsidP="008A0540">
            <w:pPr>
              <w:jc w:val="right"/>
              <w:rPr>
                <w:b/>
                <w:bCs/>
                <w:color w:val="000000"/>
                <w:sz w:val="14"/>
                <w:szCs w:val="14"/>
              </w:rPr>
            </w:pPr>
            <w:r w:rsidRPr="00FD28CF">
              <w:rPr>
                <w:b/>
                <w:bCs/>
                <w:color w:val="000000"/>
                <w:sz w:val="14"/>
                <w:szCs w:val="14"/>
              </w:rPr>
              <w:t xml:space="preserve">        13,267</w:t>
            </w:r>
          </w:p>
        </w:tc>
        <w:tc>
          <w:tcPr>
            <w:tcW w:w="723" w:type="dxa"/>
            <w:tcBorders>
              <w:top w:val="nil"/>
              <w:left w:val="nil"/>
              <w:bottom w:val="nil"/>
              <w:right w:val="nil"/>
            </w:tcBorders>
            <w:shd w:val="clear" w:color="auto" w:fill="auto"/>
            <w:vAlign w:val="center"/>
            <w:hideMark/>
          </w:tcPr>
          <w:p w14:paraId="6B5EAD72" w14:textId="4134FFC1"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04" w:type="dxa"/>
            <w:tcBorders>
              <w:top w:val="nil"/>
              <w:left w:val="nil"/>
              <w:bottom w:val="nil"/>
              <w:right w:val="nil"/>
            </w:tcBorders>
            <w:shd w:val="clear" w:color="auto" w:fill="auto"/>
            <w:vAlign w:val="center"/>
            <w:hideMark/>
          </w:tcPr>
          <w:p w14:paraId="2A30DAC3" w14:textId="7C87162E" w:rsidR="008A0540" w:rsidRPr="00FD28CF" w:rsidRDefault="008A0540" w:rsidP="008A0540">
            <w:pPr>
              <w:jc w:val="right"/>
              <w:rPr>
                <w:b/>
                <w:bCs/>
                <w:color w:val="000000"/>
                <w:sz w:val="14"/>
                <w:szCs w:val="14"/>
              </w:rPr>
            </w:pPr>
            <w:r w:rsidRPr="00FD28CF">
              <w:rPr>
                <w:b/>
                <w:bCs/>
                <w:color w:val="000000"/>
                <w:sz w:val="14"/>
                <w:szCs w:val="14"/>
              </w:rPr>
              <w:t xml:space="preserve">      3</w:t>
            </w:r>
            <w:r>
              <w:rPr>
                <w:b/>
                <w:bCs/>
                <w:color w:val="000000"/>
                <w:sz w:val="14"/>
                <w:szCs w:val="14"/>
              </w:rPr>
              <w:t>3</w:t>
            </w:r>
            <w:r w:rsidRPr="00FD28CF">
              <w:rPr>
                <w:b/>
                <w:bCs/>
                <w:color w:val="000000"/>
                <w:sz w:val="14"/>
                <w:szCs w:val="14"/>
              </w:rPr>
              <w:t>,</w:t>
            </w:r>
            <w:r>
              <w:rPr>
                <w:b/>
                <w:bCs/>
                <w:color w:val="000000"/>
                <w:sz w:val="14"/>
                <w:szCs w:val="14"/>
                <w:lang w:val="bg-BG"/>
              </w:rPr>
              <w:t>776</w:t>
            </w:r>
          </w:p>
        </w:tc>
        <w:tc>
          <w:tcPr>
            <w:tcW w:w="704" w:type="dxa"/>
            <w:tcBorders>
              <w:top w:val="nil"/>
              <w:left w:val="nil"/>
              <w:bottom w:val="nil"/>
              <w:right w:val="nil"/>
            </w:tcBorders>
            <w:shd w:val="clear" w:color="auto" w:fill="auto"/>
            <w:vAlign w:val="center"/>
            <w:hideMark/>
          </w:tcPr>
          <w:p w14:paraId="2F45377E" w14:textId="2E7A8E1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32,633</w:t>
            </w:r>
            <w:r w:rsidRPr="00FD28CF">
              <w:rPr>
                <w:b/>
                <w:bCs/>
                <w:color w:val="000000"/>
                <w:sz w:val="14"/>
                <w:szCs w:val="14"/>
              </w:rPr>
              <w:t xml:space="preserve"> </w:t>
            </w:r>
          </w:p>
        </w:tc>
        <w:tc>
          <w:tcPr>
            <w:tcW w:w="743" w:type="dxa"/>
            <w:tcBorders>
              <w:top w:val="nil"/>
              <w:left w:val="nil"/>
              <w:bottom w:val="nil"/>
              <w:right w:val="nil"/>
            </w:tcBorders>
            <w:shd w:val="clear" w:color="auto" w:fill="auto"/>
            <w:vAlign w:val="center"/>
            <w:hideMark/>
          </w:tcPr>
          <w:p w14:paraId="0D6EAFA6" w14:textId="4E88956F"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721</w:t>
            </w:r>
          </w:p>
        </w:tc>
        <w:tc>
          <w:tcPr>
            <w:tcW w:w="675" w:type="dxa"/>
            <w:tcBorders>
              <w:top w:val="nil"/>
              <w:left w:val="nil"/>
              <w:bottom w:val="nil"/>
              <w:right w:val="nil"/>
            </w:tcBorders>
            <w:shd w:val="clear" w:color="auto" w:fill="auto"/>
            <w:vAlign w:val="center"/>
            <w:hideMark/>
          </w:tcPr>
          <w:p w14:paraId="6A5522BB" w14:textId="61E11928"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670</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5F225F4F" w14:textId="4987F1E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2,266</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44AF51CF" w14:textId="16D512BA"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2,225</w:t>
            </w:r>
            <w:r w:rsidRPr="00FD28CF">
              <w:rPr>
                <w:b/>
                <w:bCs/>
                <w:color w:val="000000"/>
                <w:sz w:val="14"/>
                <w:szCs w:val="14"/>
              </w:rPr>
              <w:t xml:space="preserve"> </w:t>
            </w:r>
          </w:p>
        </w:tc>
        <w:tc>
          <w:tcPr>
            <w:tcW w:w="708" w:type="dxa"/>
            <w:tcBorders>
              <w:top w:val="nil"/>
              <w:left w:val="nil"/>
              <w:bottom w:val="nil"/>
              <w:right w:val="nil"/>
            </w:tcBorders>
            <w:shd w:val="clear" w:color="auto" w:fill="auto"/>
            <w:vAlign w:val="center"/>
            <w:hideMark/>
          </w:tcPr>
          <w:p w14:paraId="14E2528F" w14:textId="71E6CC8E" w:rsidR="008A0540" w:rsidRPr="00436DED" w:rsidRDefault="008A0540" w:rsidP="008A0540">
            <w:pPr>
              <w:jc w:val="right"/>
              <w:rPr>
                <w:b/>
                <w:bCs/>
                <w:color w:val="000000"/>
                <w:sz w:val="14"/>
                <w:szCs w:val="14"/>
                <w:lang w:val="bg-BG"/>
              </w:rPr>
            </w:pPr>
            <w:r w:rsidRPr="00FD28CF">
              <w:rPr>
                <w:b/>
                <w:bCs/>
                <w:color w:val="000000"/>
                <w:sz w:val="14"/>
                <w:szCs w:val="14"/>
              </w:rPr>
              <w:t xml:space="preserve">            </w:t>
            </w:r>
            <w:r>
              <w:rPr>
                <w:b/>
                <w:bCs/>
                <w:color w:val="000000"/>
                <w:sz w:val="14"/>
                <w:szCs w:val="14"/>
                <w:lang w:val="bg-BG"/>
              </w:rPr>
              <w:t>1,861</w:t>
            </w:r>
          </w:p>
        </w:tc>
        <w:tc>
          <w:tcPr>
            <w:tcW w:w="709" w:type="dxa"/>
            <w:tcBorders>
              <w:top w:val="nil"/>
              <w:left w:val="nil"/>
              <w:bottom w:val="nil"/>
              <w:right w:val="nil"/>
            </w:tcBorders>
            <w:shd w:val="clear" w:color="auto" w:fill="auto"/>
            <w:vAlign w:val="center"/>
            <w:hideMark/>
          </w:tcPr>
          <w:p w14:paraId="4986020E" w14:textId="7FD994D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1,647</w:t>
            </w:r>
          </w:p>
        </w:tc>
        <w:tc>
          <w:tcPr>
            <w:tcW w:w="709" w:type="dxa"/>
            <w:tcBorders>
              <w:top w:val="nil"/>
              <w:left w:val="nil"/>
              <w:bottom w:val="nil"/>
              <w:right w:val="nil"/>
            </w:tcBorders>
            <w:shd w:val="clear" w:color="auto" w:fill="auto"/>
            <w:vAlign w:val="center"/>
            <w:hideMark/>
          </w:tcPr>
          <w:p w14:paraId="35099F37" w14:textId="7B9610CB"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51,891</w:t>
            </w:r>
          </w:p>
        </w:tc>
        <w:tc>
          <w:tcPr>
            <w:tcW w:w="709" w:type="dxa"/>
            <w:tcBorders>
              <w:top w:val="nil"/>
              <w:left w:val="nil"/>
              <w:bottom w:val="nil"/>
              <w:right w:val="nil"/>
            </w:tcBorders>
            <w:shd w:val="clear" w:color="auto" w:fill="auto"/>
            <w:vAlign w:val="center"/>
            <w:hideMark/>
          </w:tcPr>
          <w:p w14:paraId="4D2DC970" w14:textId="152B9564"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50,442</w:t>
            </w:r>
            <w:r w:rsidRPr="00FD28CF">
              <w:rPr>
                <w:b/>
                <w:bCs/>
                <w:color w:val="000000"/>
                <w:sz w:val="14"/>
                <w:szCs w:val="14"/>
              </w:rPr>
              <w:t xml:space="preserve"> </w:t>
            </w:r>
          </w:p>
        </w:tc>
      </w:tr>
      <w:tr w:rsidR="008A0540" w:rsidRPr="00FD28CF" w14:paraId="2927534F" w14:textId="77777777" w:rsidTr="00436DED">
        <w:trPr>
          <w:trHeight w:val="287"/>
        </w:trPr>
        <w:tc>
          <w:tcPr>
            <w:tcW w:w="2210" w:type="dxa"/>
            <w:tcBorders>
              <w:top w:val="nil"/>
              <w:left w:val="nil"/>
              <w:bottom w:val="nil"/>
              <w:right w:val="nil"/>
            </w:tcBorders>
            <w:shd w:val="clear" w:color="auto" w:fill="auto"/>
            <w:noWrap/>
            <w:vAlign w:val="center"/>
            <w:hideMark/>
          </w:tcPr>
          <w:p w14:paraId="36406F20" w14:textId="77777777" w:rsidR="008A0540" w:rsidRPr="00FD28CF" w:rsidRDefault="008A0540" w:rsidP="008A0540">
            <w:pPr>
              <w:rPr>
                <w:color w:val="000000"/>
                <w:sz w:val="14"/>
                <w:szCs w:val="14"/>
              </w:rPr>
            </w:pPr>
            <w:r w:rsidRPr="00FD28CF">
              <w:rPr>
                <w:color w:val="000000"/>
                <w:sz w:val="14"/>
                <w:szCs w:val="14"/>
              </w:rPr>
              <w:t xml:space="preserve"> Придобити </w:t>
            </w:r>
          </w:p>
        </w:tc>
        <w:tc>
          <w:tcPr>
            <w:tcW w:w="782" w:type="dxa"/>
            <w:tcBorders>
              <w:top w:val="nil"/>
              <w:left w:val="nil"/>
              <w:bottom w:val="nil"/>
              <w:right w:val="nil"/>
            </w:tcBorders>
            <w:shd w:val="clear" w:color="auto" w:fill="auto"/>
            <w:vAlign w:val="center"/>
            <w:hideMark/>
          </w:tcPr>
          <w:p w14:paraId="60F3E2BC" w14:textId="77777777"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74E2469" w14:textId="3D6D4D7D"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5BD78904" w14:textId="30A07756"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76B0331E" w14:textId="383FEC24" w:rsidR="008A0540" w:rsidRPr="00FD28CF" w:rsidRDefault="008A0540" w:rsidP="008A0540">
            <w:pPr>
              <w:jc w:val="right"/>
            </w:pPr>
            <w:r w:rsidRPr="00FD28CF">
              <w:rPr>
                <w:color w:val="000000"/>
                <w:sz w:val="14"/>
                <w:szCs w:val="14"/>
              </w:rPr>
              <w:t xml:space="preserve">                -   </w:t>
            </w:r>
          </w:p>
        </w:tc>
        <w:tc>
          <w:tcPr>
            <w:tcW w:w="743" w:type="dxa"/>
            <w:tcBorders>
              <w:top w:val="nil"/>
              <w:left w:val="nil"/>
              <w:bottom w:val="nil"/>
              <w:right w:val="nil"/>
            </w:tcBorders>
            <w:shd w:val="clear" w:color="auto" w:fill="auto"/>
            <w:vAlign w:val="center"/>
          </w:tcPr>
          <w:p w14:paraId="0F86DF10" w14:textId="77777777" w:rsidR="00653911" w:rsidRDefault="00653911" w:rsidP="008A0540">
            <w:pPr>
              <w:jc w:val="right"/>
              <w:rPr>
                <w:color w:val="000000"/>
                <w:sz w:val="14"/>
                <w:szCs w:val="14"/>
                <w:lang w:val="bg-BG"/>
              </w:rPr>
            </w:pPr>
          </w:p>
          <w:p w14:paraId="60A60FD7" w14:textId="0EACA01B"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hideMark/>
          </w:tcPr>
          <w:p w14:paraId="5DBA9461" w14:textId="6CF02A49"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81</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462C2770" w14:textId="77777777" w:rsidR="00653911" w:rsidRDefault="00653911" w:rsidP="008A0540">
            <w:pPr>
              <w:jc w:val="right"/>
              <w:rPr>
                <w:color w:val="000000"/>
                <w:sz w:val="14"/>
                <w:szCs w:val="14"/>
                <w:lang w:val="bg-BG"/>
              </w:rPr>
            </w:pPr>
          </w:p>
          <w:p w14:paraId="59DB2EF2" w14:textId="62468368"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784CD48" w14:textId="77777777" w:rsidR="00653911" w:rsidRDefault="00653911" w:rsidP="008A0540">
            <w:pPr>
              <w:jc w:val="right"/>
              <w:rPr>
                <w:color w:val="000000"/>
                <w:sz w:val="14"/>
                <w:szCs w:val="14"/>
                <w:lang w:val="bg-BG"/>
              </w:rPr>
            </w:pPr>
          </w:p>
          <w:p w14:paraId="48A4CE5C" w14:textId="67703A98" w:rsidR="008A0540" w:rsidRPr="00653911" w:rsidRDefault="00653911" w:rsidP="008A0540">
            <w:pPr>
              <w:jc w:val="right"/>
              <w:rPr>
                <w:color w:val="000000"/>
                <w:sz w:val="14"/>
                <w:szCs w:val="14"/>
                <w:lang w:val="bg-BG"/>
              </w:rPr>
            </w:pPr>
            <w:r>
              <w:rPr>
                <w:color w:val="000000"/>
                <w:sz w:val="14"/>
                <w:szCs w:val="14"/>
                <w:lang w:val="bg-BG"/>
              </w:rPr>
              <w:t>-</w:t>
            </w:r>
          </w:p>
        </w:tc>
        <w:tc>
          <w:tcPr>
            <w:tcW w:w="708" w:type="dxa"/>
            <w:tcBorders>
              <w:top w:val="nil"/>
              <w:left w:val="nil"/>
              <w:bottom w:val="nil"/>
              <w:right w:val="nil"/>
            </w:tcBorders>
            <w:shd w:val="clear" w:color="auto" w:fill="auto"/>
            <w:vAlign w:val="center"/>
          </w:tcPr>
          <w:p w14:paraId="2CACFC63" w14:textId="77777777" w:rsidR="00653911" w:rsidRDefault="00653911" w:rsidP="008A0540">
            <w:pPr>
              <w:jc w:val="right"/>
              <w:rPr>
                <w:color w:val="000000"/>
                <w:sz w:val="14"/>
                <w:szCs w:val="14"/>
                <w:lang w:val="bg-BG"/>
              </w:rPr>
            </w:pPr>
          </w:p>
          <w:p w14:paraId="758D6E18" w14:textId="62EED677" w:rsidR="008A0540" w:rsidRPr="00B811AB" w:rsidRDefault="00B811AB" w:rsidP="00B811AB">
            <w:pPr>
              <w:jc w:val="right"/>
              <w:rPr>
                <w:color w:val="000000"/>
                <w:sz w:val="14"/>
                <w:szCs w:val="14"/>
                <w:lang w:val="bg-BG"/>
              </w:rPr>
            </w:pPr>
            <w:r>
              <w:rPr>
                <w:color w:val="000000"/>
                <w:sz w:val="14"/>
                <w:szCs w:val="14"/>
                <w:lang w:val="bg-BG"/>
              </w:rPr>
              <w:t>2,788</w:t>
            </w:r>
          </w:p>
        </w:tc>
        <w:tc>
          <w:tcPr>
            <w:tcW w:w="709" w:type="dxa"/>
            <w:tcBorders>
              <w:top w:val="nil"/>
              <w:left w:val="nil"/>
              <w:bottom w:val="nil"/>
              <w:right w:val="nil"/>
            </w:tcBorders>
            <w:shd w:val="clear" w:color="auto" w:fill="auto"/>
            <w:vAlign w:val="center"/>
            <w:hideMark/>
          </w:tcPr>
          <w:p w14:paraId="4DC58448" w14:textId="138CCE9B"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1,734</w:t>
            </w:r>
          </w:p>
        </w:tc>
        <w:tc>
          <w:tcPr>
            <w:tcW w:w="709" w:type="dxa"/>
            <w:tcBorders>
              <w:top w:val="nil"/>
              <w:left w:val="nil"/>
              <w:bottom w:val="nil"/>
              <w:right w:val="nil"/>
            </w:tcBorders>
            <w:shd w:val="clear" w:color="auto" w:fill="auto"/>
            <w:vAlign w:val="center"/>
          </w:tcPr>
          <w:p w14:paraId="311722CD" w14:textId="77777777" w:rsidR="00653911" w:rsidRDefault="00653911" w:rsidP="008A0540">
            <w:pPr>
              <w:jc w:val="right"/>
              <w:rPr>
                <w:color w:val="000000"/>
                <w:sz w:val="14"/>
                <w:szCs w:val="14"/>
                <w:lang w:val="bg-BG"/>
              </w:rPr>
            </w:pPr>
          </w:p>
          <w:p w14:paraId="2D7097D9" w14:textId="516B681F" w:rsidR="008A0540" w:rsidRPr="00B811AB" w:rsidRDefault="00B811AB" w:rsidP="00B811AB">
            <w:pPr>
              <w:jc w:val="right"/>
              <w:rPr>
                <w:color w:val="000000"/>
                <w:sz w:val="14"/>
                <w:szCs w:val="14"/>
                <w:lang w:val="bg-BG"/>
              </w:rPr>
            </w:pPr>
            <w:r>
              <w:rPr>
                <w:color w:val="000000"/>
                <w:sz w:val="14"/>
                <w:szCs w:val="14"/>
                <w:lang w:val="bg-BG"/>
              </w:rPr>
              <w:t>2,788</w:t>
            </w:r>
          </w:p>
        </w:tc>
        <w:tc>
          <w:tcPr>
            <w:tcW w:w="709" w:type="dxa"/>
            <w:tcBorders>
              <w:top w:val="nil"/>
              <w:left w:val="nil"/>
              <w:bottom w:val="nil"/>
              <w:right w:val="nil"/>
            </w:tcBorders>
            <w:shd w:val="clear" w:color="auto" w:fill="auto"/>
            <w:vAlign w:val="center"/>
            <w:hideMark/>
          </w:tcPr>
          <w:p w14:paraId="537E2391" w14:textId="09B1E663"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1,815</w:t>
            </w:r>
            <w:r w:rsidRPr="00FD28CF">
              <w:rPr>
                <w:color w:val="000000"/>
                <w:sz w:val="14"/>
                <w:szCs w:val="14"/>
              </w:rPr>
              <w:t xml:space="preserve"> </w:t>
            </w:r>
          </w:p>
        </w:tc>
      </w:tr>
      <w:tr w:rsidR="001D51EB" w:rsidRPr="00FD28CF" w14:paraId="78A2271A" w14:textId="77777777" w:rsidTr="00436DED">
        <w:trPr>
          <w:trHeight w:val="299"/>
        </w:trPr>
        <w:tc>
          <w:tcPr>
            <w:tcW w:w="2210" w:type="dxa"/>
            <w:tcBorders>
              <w:top w:val="nil"/>
              <w:left w:val="nil"/>
              <w:bottom w:val="nil"/>
              <w:right w:val="nil"/>
            </w:tcBorders>
            <w:shd w:val="clear" w:color="auto" w:fill="auto"/>
            <w:noWrap/>
            <w:vAlign w:val="center"/>
          </w:tcPr>
          <w:p w14:paraId="530A1AF6" w14:textId="7FC31C08" w:rsidR="001D51EB" w:rsidRPr="001D51EB" w:rsidRDefault="001D51EB" w:rsidP="008A0540">
            <w:pPr>
              <w:rPr>
                <w:color w:val="000000"/>
                <w:sz w:val="14"/>
                <w:szCs w:val="14"/>
                <w:lang w:val="bg-BG"/>
              </w:rPr>
            </w:pPr>
            <w:r>
              <w:rPr>
                <w:color w:val="000000"/>
                <w:sz w:val="14"/>
                <w:szCs w:val="14"/>
                <w:lang w:val="bg-BG"/>
              </w:rPr>
              <w:t>Трансфер</w:t>
            </w:r>
          </w:p>
        </w:tc>
        <w:tc>
          <w:tcPr>
            <w:tcW w:w="782" w:type="dxa"/>
            <w:tcBorders>
              <w:top w:val="nil"/>
              <w:left w:val="nil"/>
              <w:bottom w:val="nil"/>
              <w:right w:val="nil"/>
            </w:tcBorders>
            <w:shd w:val="clear" w:color="auto" w:fill="auto"/>
            <w:vAlign w:val="center"/>
          </w:tcPr>
          <w:p w14:paraId="45B93798" w14:textId="4B7E4BC4" w:rsidR="001D51EB" w:rsidRPr="001D51EB" w:rsidRDefault="001D51EB" w:rsidP="008A0540">
            <w:pPr>
              <w:jc w:val="right"/>
              <w:rPr>
                <w:color w:val="000000"/>
                <w:sz w:val="14"/>
                <w:szCs w:val="14"/>
                <w:lang w:val="bg-BG"/>
              </w:rPr>
            </w:pPr>
            <w:r>
              <w:rPr>
                <w:color w:val="000000"/>
                <w:sz w:val="14"/>
                <w:szCs w:val="14"/>
                <w:lang w:val="bg-BG"/>
              </w:rPr>
              <w:t>-</w:t>
            </w:r>
          </w:p>
        </w:tc>
        <w:tc>
          <w:tcPr>
            <w:tcW w:w="723" w:type="dxa"/>
            <w:tcBorders>
              <w:top w:val="nil"/>
              <w:left w:val="nil"/>
              <w:bottom w:val="nil"/>
              <w:right w:val="nil"/>
            </w:tcBorders>
            <w:shd w:val="clear" w:color="auto" w:fill="auto"/>
            <w:vAlign w:val="center"/>
          </w:tcPr>
          <w:p w14:paraId="6D968F18" w14:textId="472D6E27" w:rsidR="001D51EB" w:rsidRPr="001D51EB" w:rsidRDefault="001D51EB" w:rsidP="008A0540">
            <w:pPr>
              <w:jc w:val="right"/>
              <w:rPr>
                <w:color w:val="000000"/>
                <w:sz w:val="14"/>
                <w:szCs w:val="14"/>
                <w:lang w:val="bg-BG"/>
              </w:rPr>
            </w:pPr>
            <w:r>
              <w:rPr>
                <w:color w:val="000000"/>
                <w:sz w:val="14"/>
                <w:szCs w:val="14"/>
                <w:lang w:val="bg-BG"/>
              </w:rPr>
              <w:t>-</w:t>
            </w:r>
          </w:p>
        </w:tc>
        <w:tc>
          <w:tcPr>
            <w:tcW w:w="704" w:type="dxa"/>
            <w:tcBorders>
              <w:top w:val="nil"/>
              <w:left w:val="nil"/>
              <w:bottom w:val="nil"/>
              <w:right w:val="nil"/>
            </w:tcBorders>
            <w:shd w:val="clear" w:color="auto" w:fill="auto"/>
            <w:noWrap/>
            <w:vAlign w:val="center"/>
          </w:tcPr>
          <w:p w14:paraId="43FC737F" w14:textId="75287B20" w:rsidR="001D51EB" w:rsidRPr="000440FE" w:rsidRDefault="000440FE" w:rsidP="008A0540">
            <w:pPr>
              <w:jc w:val="right"/>
              <w:rPr>
                <w:color w:val="000000"/>
                <w:sz w:val="14"/>
                <w:szCs w:val="14"/>
                <w:lang w:val="bg-BG"/>
              </w:rPr>
            </w:pPr>
            <w:r>
              <w:rPr>
                <w:color w:val="000000"/>
                <w:sz w:val="14"/>
                <w:szCs w:val="14"/>
                <w:lang w:val="bg-BG"/>
              </w:rPr>
              <w:t>580</w:t>
            </w:r>
          </w:p>
        </w:tc>
        <w:tc>
          <w:tcPr>
            <w:tcW w:w="704" w:type="dxa"/>
            <w:tcBorders>
              <w:top w:val="nil"/>
              <w:left w:val="nil"/>
              <w:bottom w:val="nil"/>
              <w:right w:val="nil"/>
            </w:tcBorders>
            <w:shd w:val="clear" w:color="auto" w:fill="auto"/>
            <w:noWrap/>
            <w:vAlign w:val="center"/>
          </w:tcPr>
          <w:p w14:paraId="46E798A4" w14:textId="7B176E64" w:rsidR="001D51EB" w:rsidRPr="001D51EB" w:rsidRDefault="001D51EB" w:rsidP="008A0540">
            <w:pPr>
              <w:jc w:val="right"/>
              <w:rPr>
                <w:color w:val="000000"/>
                <w:sz w:val="14"/>
                <w:szCs w:val="14"/>
                <w:lang w:val="bg-BG"/>
              </w:rPr>
            </w:pPr>
            <w:r>
              <w:rPr>
                <w:color w:val="000000"/>
                <w:sz w:val="14"/>
                <w:szCs w:val="14"/>
                <w:lang w:val="bg-BG"/>
              </w:rPr>
              <w:t>1,328</w:t>
            </w:r>
          </w:p>
        </w:tc>
        <w:tc>
          <w:tcPr>
            <w:tcW w:w="743" w:type="dxa"/>
            <w:tcBorders>
              <w:top w:val="nil"/>
              <w:left w:val="nil"/>
              <w:bottom w:val="nil"/>
              <w:right w:val="nil"/>
            </w:tcBorders>
            <w:shd w:val="clear" w:color="auto" w:fill="auto"/>
            <w:noWrap/>
            <w:vAlign w:val="center"/>
          </w:tcPr>
          <w:p w14:paraId="3DD7ACB0" w14:textId="65EB28B1" w:rsidR="001D51EB" w:rsidRPr="006D1D40" w:rsidRDefault="006D1D40" w:rsidP="008A0540">
            <w:pPr>
              <w:jc w:val="right"/>
              <w:rPr>
                <w:color w:val="000000"/>
                <w:sz w:val="14"/>
                <w:szCs w:val="14"/>
              </w:rPr>
            </w:pPr>
            <w:r>
              <w:rPr>
                <w:color w:val="000000"/>
                <w:sz w:val="14"/>
                <w:szCs w:val="14"/>
              </w:rPr>
              <w:t>7</w:t>
            </w:r>
          </w:p>
        </w:tc>
        <w:tc>
          <w:tcPr>
            <w:tcW w:w="675" w:type="dxa"/>
            <w:tcBorders>
              <w:top w:val="nil"/>
              <w:left w:val="nil"/>
              <w:bottom w:val="nil"/>
              <w:right w:val="nil"/>
            </w:tcBorders>
            <w:shd w:val="clear" w:color="auto" w:fill="auto"/>
            <w:vAlign w:val="center"/>
          </w:tcPr>
          <w:p w14:paraId="16089F00" w14:textId="4CF2EC89" w:rsidR="001D51EB" w:rsidRPr="001D51EB" w:rsidRDefault="001D51EB" w:rsidP="008A0540">
            <w:pPr>
              <w:jc w:val="right"/>
              <w:rPr>
                <w:color w:val="000000"/>
                <w:sz w:val="14"/>
                <w:szCs w:val="14"/>
                <w:lang w:val="bg-BG"/>
              </w:rPr>
            </w:pPr>
            <w:r>
              <w:rPr>
                <w:color w:val="000000"/>
                <w:sz w:val="14"/>
                <w:szCs w:val="14"/>
                <w:lang w:val="bg-BG"/>
              </w:rPr>
              <w:t>131</w:t>
            </w:r>
          </w:p>
        </w:tc>
        <w:tc>
          <w:tcPr>
            <w:tcW w:w="709" w:type="dxa"/>
            <w:tcBorders>
              <w:top w:val="nil"/>
              <w:left w:val="nil"/>
              <w:bottom w:val="nil"/>
              <w:right w:val="nil"/>
            </w:tcBorders>
            <w:shd w:val="clear" w:color="auto" w:fill="auto"/>
            <w:noWrap/>
            <w:vAlign w:val="center"/>
          </w:tcPr>
          <w:p w14:paraId="63C88C47" w14:textId="15CDFBEE" w:rsidR="001D51EB" w:rsidRDefault="000440FE" w:rsidP="008A0540">
            <w:pPr>
              <w:jc w:val="right"/>
              <w:rPr>
                <w:color w:val="000000"/>
                <w:sz w:val="14"/>
                <w:szCs w:val="14"/>
                <w:lang w:val="bg-BG"/>
              </w:rPr>
            </w:pPr>
            <w:r>
              <w:rPr>
                <w:color w:val="000000"/>
                <w:sz w:val="14"/>
                <w:szCs w:val="14"/>
                <w:lang w:val="bg-BG"/>
              </w:rPr>
              <w:t>249</w:t>
            </w:r>
          </w:p>
        </w:tc>
        <w:tc>
          <w:tcPr>
            <w:tcW w:w="709" w:type="dxa"/>
            <w:tcBorders>
              <w:top w:val="nil"/>
              <w:left w:val="nil"/>
              <w:bottom w:val="nil"/>
              <w:right w:val="nil"/>
            </w:tcBorders>
            <w:shd w:val="clear" w:color="auto" w:fill="auto"/>
            <w:vAlign w:val="center"/>
          </w:tcPr>
          <w:p w14:paraId="1FBA725C" w14:textId="1E692780" w:rsidR="001D51EB" w:rsidRPr="001D51EB" w:rsidRDefault="001D51EB" w:rsidP="008A0540">
            <w:pPr>
              <w:jc w:val="right"/>
              <w:rPr>
                <w:color w:val="000000"/>
                <w:sz w:val="14"/>
                <w:szCs w:val="14"/>
                <w:lang w:val="bg-BG"/>
              </w:rPr>
            </w:pPr>
            <w:r>
              <w:rPr>
                <w:color w:val="000000"/>
                <w:sz w:val="14"/>
                <w:szCs w:val="14"/>
                <w:lang w:val="bg-BG"/>
              </w:rPr>
              <w:t>42</w:t>
            </w:r>
          </w:p>
        </w:tc>
        <w:tc>
          <w:tcPr>
            <w:tcW w:w="708" w:type="dxa"/>
            <w:tcBorders>
              <w:top w:val="nil"/>
              <w:left w:val="nil"/>
              <w:bottom w:val="nil"/>
              <w:right w:val="nil"/>
            </w:tcBorders>
            <w:shd w:val="clear" w:color="auto" w:fill="auto"/>
            <w:noWrap/>
            <w:vAlign w:val="center"/>
          </w:tcPr>
          <w:p w14:paraId="4EC202D8" w14:textId="30344BE2" w:rsidR="001D51EB" w:rsidRDefault="001D51EB" w:rsidP="00B811AB">
            <w:pPr>
              <w:jc w:val="right"/>
              <w:rPr>
                <w:color w:val="000000"/>
                <w:sz w:val="14"/>
                <w:szCs w:val="14"/>
                <w:lang w:val="bg-BG"/>
              </w:rPr>
            </w:pPr>
            <w:r>
              <w:rPr>
                <w:color w:val="000000"/>
                <w:sz w:val="14"/>
                <w:szCs w:val="14"/>
                <w:lang w:val="bg-BG"/>
              </w:rPr>
              <w:t>(</w:t>
            </w:r>
            <w:r w:rsidR="00B811AB">
              <w:rPr>
                <w:color w:val="000000"/>
                <w:sz w:val="14"/>
                <w:szCs w:val="14"/>
                <w:lang w:val="bg-BG"/>
              </w:rPr>
              <w:t>836</w:t>
            </w:r>
            <w:r>
              <w:rPr>
                <w:color w:val="000000"/>
                <w:sz w:val="14"/>
                <w:szCs w:val="14"/>
                <w:lang w:val="bg-BG"/>
              </w:rPr>
              <w:t>)</w:t>
            </w:r>
          </w:p>
        </w:tc>
        <w:tc>
          <w:tcPr>
            <w:tcW w:w="709" w:type="dxa"/>
            <w:tcBorders>
              <w:top w:val="nil"/>
              <w:left w:val="nil"/>
              <w:bottom w:val="nil"/>
              <w:right w:val="nil"/>
            </w:tcBorders>
            <w:shd w:val="clear" w:color="auto" w:fill="auto"/>
            <w:vAlign w:val="center"/>
          </w:tcPr>
          <w:p w14:paraId="03F406FE" w14:textId="431D2A46" w:rsidR="001D51EB" w:rsidRPr="001D51EB" w:rsidRDefault="001D51EB" w:rsidP="008A0540">
            <w:pPr>
              <w:jc w:val="right"/>
              <w:rPr>
                <w:color w:val="000000"/>
                <w:sz w:val="14"/>
                <w:szCs w:val="14"/>
                <w:lang w:val="bg-BG"/>
              </w:rPr>
            </w:pPr>
            <w:r>
              <w:rPr>
                <w:color w:val="000000"/>
                <w:sz w:val="14"/>
                <w:szCs w:val="14"/>
                <w:lang w:val="bg-BG"/>
              </w:rPr>
              <w:t>(1,501)</w:t>
            </w:r>
          </w:p>
        </w:tc>
        <w:tc>
          <w:tcPr>
            <w:tcW w:w="709" w:type="dxa"/>
            <w:tcBorders>
              <w:top w:val="nil"/>
              <w:left w:val="nil"/>
              <w:bottom w:val="nil"/>
              <w:right w:val="nil"/>
            </w:tcBorders>
            <w:shd w:val="clear" w:color="auto" w:fill="auto"/>
            <w:vAlign w:val="center"/>
          </w:tcPr>
          <w:p w14:paraId="43BCEEAD" w14:textId="784A0A69" w:rsidR="001D51EB" w:rsidRDefault="001D51EB"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tcPr>
          <w:p w14:paraId="421D49B9" w14:textId="50EB91ED" w:rsidR="001D51EB" w:rsidRPr="001D51EB" w:rsidRDefault="001D51EB" w:rsidP="008A0540">
            <w:pPr>
              <w:jc w:val="right"/>
              <w:rPr>
                <w:color w:val="000000"/>
                <w:sz w:val="14"/>
                <w:szCs w:val="14"/>
                <w:lang w:val="bg-BG"/>
              </w:rPr>
            </w:pPr>
            <w:r>
              <w:rPr>
                <w:color w:val="000000"/>
                <w:sz w:val="14"/>
                <w:szCs w:val="14"/>
                <w:lang w:val="bg-BG"/>
              </w:rPr>
              <w:t>-</w:t>
            </w:r>
          </w:p>
        </w:tc>
      </w:tr>
      <w:tr w:rsidR="008A0540" w:rsidRPr="00FD28CF" w14:paraId="75D99618" w14:textId="77777777" w:rsidTr="00436DED">
        <w:trPr>
          <w:trHeight w:val="299"/>
        </w:trPr>
        <w:tc>
          <w:tcPr>
            <w:tcW w:w="2210" w:type="dxa"/>
            <w:tcBorders>
              <w:top w:val="nil"/>
              <w:left w:val="nil"/>
              <w:bottom w:val="nil"/>
              <w:right w:val="nil"/>
            </w:tcBorders>
            <w:shd w:val="clear" w:color="auto" w:fill="auto"/>
            <w:noWrap/>
            <w:vAlign w:val="center"/>
            <w:hideMark/>
          </w:tcPr>
          <w:p w14:paraId="11FA95C6" w14:textId="77777777" w:rsidR="008A0540" w:rsidRPr="00FD28CF" w:rsidRDefault="008A0540" w:rsidP="008A0540">
            <w:pPr>
              <w:rPr>
                <w:color w:val="000000"/>
                <w:sz w:val="14"/>
                <w:szCs w:val="14"/>
              </w:rPr>
            </w:pPr>
            <w:r w:rsidRPr="00FD28CF">
              <w:rPr>
                <w:color w:val="000000"/>
                <w:sz w:val="14"/>
                <w:szCs w:val="14"/>
              </w:rPr>
              <w:t xml:space="preserve"> Отписани </w:t>
            </w:r>
          </w:p>
        </w:tc>
        <w:tc>
          <w:tcPr>
            <w:tcW w:w="782" w:type="dxa"/>
            <w:tcBorders>
              <w:top w:val="nil"/>
              <w:left w:val="nil"/>
              <w:bottom w:val="nil"/>
              <w:right w:val="nil"/>
            </w:tcBorders>
            <w:shd w:val="clear" w:color="auto" w:fill="auto"/>
            <w:vAlign w:val="center"/>
            <w:hideMark/>
          </w:tcPr>
          <w:p w14:paraId="55507E62" w14:textId="77777777"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C0D4AF3" w14:textId="2BF53858"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7500FB7B" w14:textId="0B7ABB4D" w:rsidR="008A0540" w:rsidRPr="008A656F" w:rsidRDefault="008A0540" w:rsidP="000440FE">
            <w:pPr>
              <w:jc w:val="right"/>
              <w:rPr>
                <w:color w:val="000000"/>
                <w:sz w:val="14"/>
                <w:szCs w:val="14"/>
                <w:lang w:val="bg-BG"/>
              </w:rPr>
            </w:pPr>
            <w:r w:rsidRPr="00FD28CF">
              <w:rPr>
                <w:color w:val="000000"/>
                <w:sz w:val="14"/>
                <w:szCs w:val="14"/>
              </w:rPr>
              <w:t xml:space="preserve">                   </w:t>
            </w:r>
            <w:r w:rsidR="000440FE">
              <w:rPr>
                <w:color w:val="000000"/>
                <w:sz w:val="14"/>
                <w:szCs w:val="14"/>
                <w:lang w:val="bg-BG"/>
              </w:rPr>
              <w:t>(27)</w:t>
            </w:r>
          </w:p>
        </w:tc>
        <w:tc>
          <w:tcPr>
            <w:tcW w:w="704" w:type="dxa"/>
            <w:tcBorders>
              <w:top w:val="nil"/>
              <w:left w:val="nil"/>
              <w:bottom w:val="nil"/>
              <w:right w:val="nil"/>
            </w:tcBorders>
            <w:shd w:val="clear" w:color="auto" w:fill="auto"/>
            <w:noWrap/>
            <w:vAlign w:val="center"/>
            <w:hideMark/>
          </w:tcPr>
          <w:p w14:paraId="41BC8828" w14:textId="556915B6"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(185)</w:t>
            </w:r>
          </w:p>
        </w:tc>
        <w:tc>
          <w:tcPr>
            <w:tcW w:w="743" w:type="dxa"/>
            <w:tcBorders>
              <w:top w:val="nil"/>
              <w:left w:val="nil"/>
              <w:bottom w:val="nil"/>
              <w:right w:val="nil"/>
            </w:tcBorders>
            <w:shd w:val="clear" w:color="auto" w:fill="auto"/>
            <w:noWrap/>
            <w:vAlign w:val="center"/>
          </w:tcPr>
          <w:p w14:paraId="53368484" w14:textId="77777777" w:rsidR="00653911" w:rsidRDefault="00653911" w:rsidP="008A0540">
            <w:pPr>
              <w:jc w:val="right"/>
              <w:rPr>
                <w:color w:val="000000"/>
                <w:sz w:val="14"/>
                <w:szCs w:val="14"/>
                <w:lang w:val="bg-BG"/>
              </w:rPr>
            </w:pPr>
          </w:p>
          <w:p w14:paraId="78C044B7" w14:textId="44282594"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hideMark/>
          </w:tcPr>
          <w:p w14:paraId="031906B0" w14:textId="09419E18"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w:t>
            </w:r>
            <w:r>
              <w:rPr>
                <w:color w:val="000000"/>
                <w:sz w:val="14"/>
                <w:szCs w:val="14"/>
                <w:lang w:val="bg-BG"/>
              </w:rPr>
              <w:t>61</w:t>
            </w:r>
            <w:r w:rsidRPr="00FD28CF">
              <w:rPr>
                <w:color w:val="000000"/>
                <w:sz w:val="14"/>
                <w:szCs w:val="14"/>
              </w:rPr>
              <w:t>)</w:t>
            </w:r>
          </w:p>
        </w:tc>
        <w:tc>
          <w:tcPr>
            <w:tcW w:w="709" w:type="dxa"/>
            <w:tcBorders>
              <w:top w:val="nil"/>
              <w:left w:val="nil"/>
              <w:bottom w:val="nil"/>
              <w:right w:val="nil"/>
            </w:tcBorders>
            <w:shd w:val="clear" w:color="auto" w:fill="auto"/>
            <w:noWrap/>
            <w:vAlign w:val="center"/>
          </w:tcPr>
          <w:p w14:paraId="27634ED3" w14:textId="77777777" w:rsidR="00653911" w:rsidRDefault="00653911" w:rsidP="008A0540">
            <w:pPr>
              <w:jc w:val="right"/>
              <w:rPr>
                <w:color w:val="000000"/>
                <w:sz w:val="14"/>
                <w:szCs w:val="14"/>
                <w:lang w:val="bg-BG"/>
              </w:rPr>
            </w:pPr>
          </w:p>
          <w:p w14:paraId="7222381F" w14:textId="26F1DACA" w:rsidR="008A0540" w:rsidRPr="008A656F"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25CFE138" w14:textId="2F023F8C"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w:t>
            </w:r>
          </w:p>
        </w:tc>
        <w:tc>
          <w:tcPr>
            <w:tcW w:w="708" w:type="dxa"/>
            <w:tcBorders>
              <w:top w:val="nil"/>
              <w:left w:val="nil"/>
              <w:bottom w:val="nil"/>
              <w:right w:val="nil"/>
            </w:tcBorders>
            <w:shd w:val="clear" w:color="auto" w:fill="auto"/>
            <w:noWrap/>
            <w:vAlign w:val="center"/>
          </w:tcPr>
          <w:p w14:paraId="4A6E6AC5" w14:textId="77777777" w:rsidR="00653911" w:rsidRDefault="00653911" w:rsidP="008A0540">
            <w:pPr>
              <w:jc w:val="right"/>
              <w:rPr>
                <w:color w:val="000000"/>
                <w:sz w:val="14"/>
                <w:szCs w:val="14"/>
                <w:lang w:val="bg-BG"/>
              </w:rPr>
            </w:pPr>
          </w:p>
          <w:p w14:paraId="32FFF7BD" w14:textId="55B63725" w:rsidR="008A0540" w:rsidRPr="008A656F"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20CFD1B3" w14:textId="233DDD09"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(19)</w:t>
            </w:r>
          </w:p>
        </w:tc>
        <w:tc>
          <w:tcPr>
            <w:tcW w:w="709" w:type="dxa"/>
            <w:tcBorders>
              <w:top w:val="nil"/>
              <w:left w:val="nil"/>
              <w:bottom w:val="nil"/>
              <w:right w:val="nil"/>
            </w:tcBorders>
            <w:shd w:val="clear" w:color="auto" w:fill="auto"/>
            <w:vAlign w:val="center"/>
          </w:tcPr>
          <w:p w14:paraId="0D1633F8" w14:textId="77777777" w:rsidR="00653911" w:rsidRDefault="00653911" w:rsidP="008A0540">
            <w:pPr>
              <w:jc w:val="right"/>
              <w:rPr>
                <w:color w:val="000000"/>
                <w:sz w:val="14"/>
                <w:szCs w:val="14"/>
                <w:lang w:val="bg-BG"/>
              </w:rPr>
            </w:pPr>
          </w:p>
          <w:p w14:paraId="5FAC70CE" w14:textId="0E34452E" w:rsidR="008A0540" w:rsidRPr="000F5050" w:rsidRDefault="000F5050" w:rsidP="008A0540">
            <w:pPr>
              <w:jc w:val="right"/>
              <w:rPr>
                <w:color w:val="000000"/>
                <w:sz w:val="14"/>
                <w:szCs w:val="14"/>
              </w:rPr>
            </w:pPr>
            <w:r>
              <w:rPr>
                <w:color w:val="000000"/>
                <w:sz w:val="14"/>
                <w:szCs w:val="14"/>
              </w:rPr>
              <w:t>(27)</w:t>
            </w:r>
          </w:p>
        </w:tc>
        <w:tc>
          <w:tcPr>
            <w:tcW w:w="709" w:type="dxa"/>
            <w:tcBorders>
              <w:top w:val="nil"/>
              <w:left w:val="nil"/>
              <w:bottom w:val="nil"/>
              <w:right w:val="nil"/>
            </w:tcBorders>
            <w:shd w:val="clear" w:color="auto" w:fill="auto"/>
            <w:vAlign w:val="center"/>
            <w:hideMark/>
          </w:tcPr>
          <w:p w14:paraId="75707230" w14:textId="1B1F56D2"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(366)</w:t>
            </w:r>
          </w:p>
        </w:tc>
      </w:tr>
      <w:tr w:rsidR="008A0540" w:rsidRPr="00FD28CF" w14:paraId="6C8363B8" w14:textId="77777777" w:rsidTr="00436DED">
        <w:trPr>
          <w:trHeight w:val="299"/>
        </w:trPr>
        <w:tc>
          <w:tcPr>
            <w:tcW w:w="2210" w:type="dxa"/>
            <w:tcBorders>
              <w:top w:val="nil"/>
              <w:left w:val="nil"/>
              <w:bottom w:val="nil"/>
              <w:right w:val="nil"/>
            </w:tcBorders>
            <w:shd w:val="clear" w:color="auto" w:fill="auto"/>
            <w:noWrap/>
            <w:vAlign w:val="center"/>
            <w:hideMark/>
          </w:tcPr>
          <w:p w14:paraId="375FFDE5" w14:textId="6D62BFBC" w:rsidR="008A0540" w:rsidRPr="00FD28CF" w:rsidRDefault="008A0540" w:rsidP="004C0994">
            <w:pPr>
              <w:rPr>
                <w:b/>
                <w:bCs/>
                <w:color w:val="000000"/>
                <w:sz w:val="14"/>
                <w:szCs w:val="14"/>
              </w:rPr>
            </w:pPr>
            <w:r w:rsidRPr="00FD28CF">
              <w:rPr>
                <w:b/>
                <w:bCs/>
                <w:color w:val="000000"/>
                <w:sz w:val="14"/>
                <w:szCs w:val="14"/>
              </w:rPr>
              <w:t xml:space="preserve"> Салдо на 31 дек. </w:t>
            </w:r>
          </w:p>
        </w:tc>
        <w:tc>
          <w:tcPr>
            <w:tcW w:w="782" w:type="dxa"/>
            <w:tcBorders>
              <w:top w:val="single" w:sz="8" w:space="0" w:color="auto"/>
              <w:left w:val="nil"/>
              <w:bottom w:val="single" w:sz="8" w:space="0" w:color="auto"/>
              <w:right w:val="nil"/>
            </w:tcBorders>
            <w:shd w:val="clear" w:color="auto" w:fill="auto"/>
            <w:vAlign w:val="center"/>
            <w:hideMark/>
          </w:tcPr>
          <w:p w14:paraId="789C18AC" w14:textId="77777777"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23" w:type="dxa"/>
            <w:tcBorders>
              <w:top w:val="single" w:sz="8" w:space="0" w:color="auto"/>
              <w:left w:val="nil"/>
              <w:bottom w:val="single" w:sz="8" w:space="0" w:color="auto"/>
              <w:right w:val="nil"/>
            </w:tcBorders>
            <w:shd w:val="clear" w:color="auto" w:fill="auto"/>
            <w:vAlign w:val="center"/>
            <w:hideMark/>
          </w:tcPr>
          <w:p w14:paraId="176B8090" w14:textId="26485A57"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04" w:type="dxa"/>
            <w:tcBorders>
              <w:top w:val="single" w:sz="8" w:space="0" w:color="auto"/>
              <w:left w:val="nil"/>
              <w:bottom w:val="single" w:sz="8" w:space="0" w:color="auto"/>
              <w:right w:val="nil"/>
            </w:tcBorders>
            <w:shd w:val="clear" w:color="auto" w:fill="auto"/>
            <w:vAlign w:val="center"/>
          </w:tcPr>
          <w:p w14:paraId="737E6629" w14:textId="77777777" w:rsidR="00653911" w:rsidRDefault="00653911" w:rsidP="008A0540">
            <w:pPr>
              <w:jc w:val="right"/>
              <w:rPr>
                <w:b/>
                <w:bCs/>
                <w:color w:val="000000"/>
                <w:sz w:val="14"/>
                <w:szCs w:val="14"/>
                <w:lang w:val="bg-BG"/>
              </w:rPr>
            </w:pPr>
          </w:p>
          <w:p w14:paraId="122FD461" w14:textId="10227354" w:rsidR="008A0540" w:rsidRPr="00FD28CF" w:rsidRDefault="000F5050" w:rsidP="006D1D40">
            <w:pPr>
              <w:jc w:val="right"/>
              <w:rPr>
                <w:b/>
                <w:bCs/>
                <w:color w:val="000000"/>
                <w:sz w:val="14"/>
                <w:szCs w:val="14"/>
              </w:rPr>
            </w:pPr>
            <w:r>
              <w:rPr>
                <w:b/>
                <w:bCs/>
                <w:color w:val="000000"/>
                <w:sz w:val="14"/>
                <w:szCs w:val="14"/>
              </w:rPr>
              <w:t>34,329</w:t>
            </w:r>
            <w:r w:rsidR="008A0540" w:rsidRPr="00FD28CF">
              <w:rPr>
                <w:b/>
                <w:bCs/>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4FF34C54" w14:textId="3BD46F03" w:rsidR="008A0540" w:rsidRPr="00FD28CF" w:rsidRDefault="008A0540" w:rsidP="008A0540">
            <w:pPr>
              <w:jc w:val="right"/>
              <w:rPr>
                <w:b/>
                <w:bCs/>
                <w:color w:val="000000"/>
                <w:sz w:val="14"/>
                <w:szCs w:val="14"/>
              </w:rPr>
            </w:pPr>
            <w:r w:rsidRPr="00FD28CF">
              <w:rPr>
                <w:b/>
                <w:bCs/>
                <w:color w:val="000000"/>
                <w:sz w:val="14"/>
                <w:szCs w:val="14"/>
              </w:rPr>
              <w:t xml:space="preserve">      3</w:t>
            </w:r>
            <w:r>
              <w:rPr>
                <w:b/>
                <w:bCs/>
                <w:color w:val="000000"/>
                <w:sz w:val="14"/>
                <w:szCs w:val="14"/>
              </w:rPr>
              <w:t>3</w:t>
            </w:r>
            <w:r w:rsidRPr="00FD28CF">
              <w:rPr>
                <w:b/>
                <w:bCs/>
                <w:color w:val="000000"/>
                <w:sz w:val="14"/>
                <w:szCs w:val="14"/>
              </w:rPr>
              <w:t>,</w:t>
            </w:r>
            <w:r>
              <w:rPr>
                <w:b/>
                <w:bCs/>
                <w:color w:val="000000"/>
                <w:sz w:val="14"/>
                <w:szCs w:val="14"/>
                <w:lang w:val="bg-BG"/>
              </w:rPr>
              <w:t>776</w:t>
            </w:r>
            <w:r w:rsidRPr="00FD28CF">
              <w:rPr>
                <w:b/>
                <w:bCs/>
                <w:color w:val="000000"/>
                <w:sz w:val="14"/>
                <w:szCs w:val="14"/>
              </w:rPr>
              <w:t xml:space="preserve"> </w:t>
            </w:r>
          </w:p>
        </w:tc>
        <w:tc>
          <w:tcPr>
            <w:tcW w:w="743" w:type="dxa"/>
            <w:tcBorders>
              <w:top w:val="single" w:sz="8" w:space="0" w:color="auto"/>
              <w:left w:val="nil"/>
              <w:bottom w:val="single" w:sz="8" w:space="0" w:color="auto"/>
              <w:right w:val="nil"/>
            </w:tcBorders>
            <w:shd w:val="clear" w:color="auto" w:fill="auto"/>
            <w:vAlign w:val="center"/>
          </w:tcPr>
          <w:p w14:paraId="63047230" w14:textId="77777777" w:rsidR="00653911" w:rsidRDefault="00653911" w:rsidP="008A0540">
            <w:pPr>
              <w:jc w:val="right"/>
              <w:rPr>
                <w:b/>
                <w:bCs/>
                <w:color w:val="000000"/>
                <w:sz w:val="14"/>
                <w:szCs w:val="14"/>
                <w:lang w:val="bg-BG"/>
              </w:rPr>
            </w:pPr>
          </w:p>
          <w:p w14:paraId="43C40A1B" w14:textId="4D542186" w:rsidR="008A0540" w:rsidRPr="006D1D40" w:rsidRDefault="00653911" w:rsidP="006D1D40">
            <w:pPr>
              <w:jc w:val="right"/>
              <w:rPr>
                <w:b/>
                <w:bCs/>
                <w:color w:val="000000"/>
                <w:sz w:val="14"/>
                <w:szCs w:val="14"/>
              </w:rPr>
            </w:pPr>
            <w:r>
              <w:rPr>
                <w:b/>
                <w:bCs/>
                <w:color w:val="000000"/>
                <w:sz w:val="14"/>
                <w:szCs w:val="14"/>
                <w:lang w:val="bg-BG"/>
              </w:rPr>
              <w:t>72</w:t>
            </w:r>
            <w:r w:rsidR="006D1D40">
              <w:rPr>
                <w:b/>
                <w:bCs/>
                <w:color w:val="000000"/>
                <w:sz w:val="14"/>
                <w:szCs w:val="14"/>
              </w:rPr>
              <w:t>8</w:t>
            </w:r>
          </w:p>
        </w:tc>
        <w:tc>
          <w:tcPr>
            <w:tcW w:w="675" w:type="dxa"/>
            <w:tcBorders>
              <w:top w:val="single" w:sz="8" w:space="0" w:color="auto"/>
              <w:left w:val="nil"/>
              <w:bottom w:val="single" w:sz="8" w:space="0" w:color="auto"/>
              <w:right w:val="nil"/>
            </w:tcBorders>
            <w:shd w:val="clear" w:color="auto" w:fill="auto"/>
            <w:vAlign w:val="center"/>
            <w:hideMark/>
          </w:tcPr>
          <w:p w14:paraId="52C4949C" w14:textId="73929869"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721</w:t>
            </w:r>
          </w:p>
        </w:tc>
        <w:tc>
          <w:tcPr>
            <w:tcW w:w="709" w:type="dxa"/>
            <w:tcBorders>
              <w:top w:val="single" w:sz="8" w:space="0" w:color="auto"/>
              <w:left w:val="nil"/>
              <w:bottom w:val="single" w:sz="8" w:space="0" w:color="auto"/>
              <w:right w:val="nil"/>
            </w:tcBorders>
            <w:shd w:val="clear" w:color="auto" w:fill="auto"/>
            <w:vAlign w:val="center"/>
          </w:tcPr>
          <w:p w14:paraId="03802B21" w14:textId="77777777" w:rsidR="00653911" w:rsidRDefault="00653911" w:rsidP="008A0540">
            <w:pPr>
              <w:jc w:val="right"/>
              <w:rPr>
                <w:b/>
                <w:bCs/>
                <w:color w:val="000000"/>
                <w:sz w:val="14"/>
                <w:szCs w:val="14"/>
                <w:lang w:val="bg-BG"/>
              </w:rPr>
            </w:pPr>
          </w:p>
          <w:p w14:paraId="5A86069A" w14:textId="68E8E4C6" w:rsidR="008A0540" w:rsidRPr="008A656F" w:rsidRDefault="00653911" w:rsidP="00B811AB">
            <w:pPr>
              <w:jc w:val="right"/>
              <w:rPr>
                <w:b/>
                <w:bCs/>
                <w:color w:val="000000"/>
                <w:sz w:val="14"/>
                <w:szCs w:val="14"/>
                <w:lang w:val="bg-BG"/>
              </w:rPr>
            </w:pPr>
            <w:r>
              <w:rPr>
                <w:b/>
                <w:bCs/>
                <w:color w:val="000000"/>
                <w:sz w:val="14"/>
                <w:szCs w:val="14"/>
                <w:lang w:val="bg-BG"/>
              </w:rPr>
              <w:t>2,</w:t>
            </w:r>
            <w:r w:rsidR="00B811AB">
              <w:rPr>
                <w:b/>
                <w:bCs/>
                <w:color w:val="000000"/>
                <w:sz w:val="14"/>
                <w:szCs w:val="14"/>
                <w:lang w:val="bg-BG"/>
              </w:rPr>
              <w:t>515</w:t>
            </w:r>
          </w:p>
        </w:tc>
        <w:tc>
          <w:tcPr>
            <w:tcW w:w="709" w:type="dxa"/>
            <w:tcBorders>
              <w:top w:val="single" w:sz="8" w:space="0" w:color="auto"/>
              <w:left w:val="nil"/>
              <w:bottom w:val="single" w:sz="8" w:space="0" w:color="auto"/>
              <w:right w:val="nil"/>
            </w:tcBorders>
            <w:shd w:val="clear" w:color="auto" w:fill="auto"/>
            <w:vAlign w:val="center"/>
            <w:hideMark/>
          </w:tcPr>
          <w:p w14:paraId="62B82B4B" w14:textId="6FCB1177" w:rsidR="008A0540" w:rsidRPr="00E73B60" w:rsidRDefault="008A0540" w:rsidP="00E73B60">
            <w:pPr>
              <w:jc w:val="right"/>
              <w:rPr>
                <w:b/>
                <w:bCs/>
                <w:color w:val="000000"/>
                <w:sz w:val="14"/>
                <w:szCs w:val="14"/>
                <w:lang w:val="bg-BG"/>
              </w:rPr>
            </w:pPr>
            <w:r w:rsidRPr="00FD28CF">
              <w:rPr>
                <w:b/>
                <w:bCs/>
                <w:color w:val="000000"/>
                <w:sz w:val="14"/>
                <w:szCs w:val="14"/>
              </w:rPr>
              <w:t xml:space="preserve">         2,2</w:t>
            </w:r>
            <w:r w:rsidR="00E73B60">
              <w:rPr>
                <w:b/>
                <w:bCs/>
                <w:color w:val="000000"/>
                <w:sz w:val="14"/>
                <w:szCs w:val="14"/>
                <w:lang w:val="bg-BG"/>
              </w:rPr>
              <w:t>66</w:t>
            </w:r>
          </w:p>
        </w:tc>
        <w:tc>
          <w:tcPr>
            <w:tcW w:w="708" w:type="dxa"/>
            <w:tcBorders>
              <w:top w:val="single" w:sz="8" w:space="0" w:color="auto"/>
              <w:left w:val="nil"/>
              <w:bottom w:val="single" w:sz="8" w:space="0" w:color="auto"/>
              <w:right w:val="nil"/>
            </w:tcBorders>
            <w:shd w:val="clear" w:color="auto" w:fill="auto"/>
            <w:vAlign w:val="center"/>
          </w:tcPr>
          <w:p w14:paraId="4FCD3619" w14:textId="77777777" w:rsidR="00653911" w:rsidRDefault="00653911" w:rsidP="008A0540">
            <w:pPr>
              <w:jc w:val="right"/>
              <w:rPr>
                <w:b/>
                <w:bCs/>
                <w:color w:val="000000"/>
                <w:sz w:val="14"/>
                <w:szCs w:val="14"/>
                <w:lang w:val="bg-BG"/>
              </w:rPr>
            </w:pPr>
          </w:p>
          <w:p w14:paraId="4E61C4EC" w14:textId="3B0C6916" w:rsidR="008A0540" w:rsidRPr="00B811AB" w:rsidRDefault="00B811AB" w:rsidP="004F62FC">
            <w:pPr>
              <w:jc w:val="right"/>
              <w:rPr>
                <w:b/>
                <w:bCs/>
                <w:color w:val="000000"/>
                <w:sz w:val="14"/>
                <w:szCs w:val="14"/>
                <w:lang w:val="bg-BG"/>
              </w:rPr>
            </w:pPr>
            <w:r>
              <w:rPr>
                <w:b/>
                <w:bCs/>
                <w:color w:val="000000"/>
                <w:sz w:val="14"/>
                <w:szCs w:val="14"/>
                <w:lang w:val="bg-BG"/>
              </w:rPr>
              <w:t>3,813</w:t>
            </w:r>
          </w:p>
        </w:tc>
        <w:tc>
          <w:tcPr>
            <w:tcW w:w="709" w:type="dxa"/>
            <w:tcBorders>
              <w:top w:val="single" w:sz="8" w:space="0" w:color="auto"/>
              <w:left w:val="nil"/>
              <w:bottom w:val="single" w:sz="8" w:space="0" w:color="auto"/>
              <w:right w:val="nil"/>
            </w:tcBorders>
            <w:shd w:val="clear" w:color="auto" w:fill="auto"/>
            <w:vAlign w:val="center"/>
            <w:hideMark/>
          </w:tcPr>
          <w:p w14:paraId="17CC620F" w14:textId="4256B493" w:rsidR="008A0540" w:rsidRPr="00FD28CF" w:rsidRDefault="008A0540" w:rsidP="008A0540">
            <w:pPr>
              <w:jc w:val="right"/>
              <w:rPr>
                <w:b/>
                <w:bCs/>
                <w:color w:val="000000"/>
                <w:sz w:val="14"/>
                <w:szCs w:val="14"/>
              </w:rPr>
            </w:pPr>
            <w:r>
              <w:rPr>
                <w:b/>
                <w:bCs/>
                <w:color w:val="000000"/>
                <w:sz w:val="14"/>
                <w:szCs w:val="14"/>
              </w:rPr>
              <w:t xml:space="preserve">         1,861</w:t>
            </w:r>
          </w:p>
        </w:tc>
        <w:tc>
          <w:tcPr>
            <w:tcW w:w="709" w:type="dxa"/>
            <w:tcBorders>
              <w:top w:val="single" w:sz="8" w:space="0" w:color="auto"/>
              <w:left w:val="nil"/>
              <w:bottom w:val="single" w:sz="8" w:space="0" w:color="auto"/>
              <w:right w:val="nil"/>
            </w:tcBorders>
            <w:shd w:val="clear" w:color="auto" w:fill="auto"/>
            <w:vAlign w:val="center"/>
          </w:tcPr>
          <w:p w14:paraId="1B4B1965" w14:textId="77777777" w:rsidR="00653911" w:rsidRDefault="00653911" w:rsidP="008A0540">
            <w:pPr>
              <w:jc w:val="right"/>
              <w:rPr>
                <w:b/>
                <w:bCs/>
                <w:color w:val="000000"/>
                <w:sz w:val="14"/>
                <w:szCs w:val="14"/>
                <w:lang w:val="bg-BG"/>
              </w:rPr>
            </w:pPr>
          </w:p>
          <w:p w14:paraId="16DAA880" w14:textId="24A41841" w:rsidR="008A0540" w:rsidRPr="00815EFE" w:rsidRDefault="00653911" w:rsidP="00815EFE">
            <w:pPr>
              <w:jc w:val="right"/>
              <w:rPr>
                <w:b/>
                <w:bCs/>
                <w:color w:val="000000"/>
                <w:sz w:val="14"/>
                <w:szCs w:val="14"/>
              </w:rPr>
            </w:pPr>
            <w:r>
              <w:rPr>
                <w:b/>
                <w:bCs/>
                <w:color w:val="000000"/>
                <w:sz w:val="14"/>
                <w:szCs w:val="14"/>
                <w:lang w:val="bg-BG"/>
              </w:rPr>
              <w:t>5</w:t>
            </w:r>
            <w:r w:rsidR="00B811AB">
              <w:rPr>
                <w:b/>
                <w:bCs/>
                <w:color w:val="000000"/>
                <w:sz w:val="14"/>
                <w:szCs w:val="14"/>
                <w:lang w:val="bg-BG"/>
              </w:rPr>
              <w:t>4</w:t>
            </w:r>
            <w:r>
              <w:rPr>
                <w:b/>
                <w:bCs/>
                <w:color w:val="000000"/>
                <w:sz w:val="14"/>
                <w:szCs w:val="14"/>
                <w:lang w:val="bg-BG"/>
              </w:rPr>
              <w:t>,</w:t>
            </w:r>
            <w:r w:rsidR="00B811AB">
              <w:rPr>
                <w:b/>
                <w:bCs/>
                <w:color w:val="000000"/>
                <w:sz w:val="14"/>
                <w:szCs w:val="14"/>
                <w:lang w:val="bg-BG"/>
              </w:rPr>
              <w:t>65</w:t>
            </w:r>
            <w:r w:rsidR="00815EFE">
              <w:rPr>
                <w:b/>
                <w:bCs/>
                <w:color w:val="000000"/>
                <w:sz w:val="14"/>
                <w:szCs w:val="14"/>
              </w:rPr>
              <w:t>2</w:t>
            </w:r>
          </w:p>
        </w:tc>
        <w:tc>
          <w:tcPr>
            <w:tcW w:w="709" w:type="dxa"/>
            <w:tcBorders>
              <w:top w:val="single" w:sz="8" w:space="0" w:color="auto"/>
              <w:left w:val="nil"/>
              <w:bottom w:val="single" w:sz="8" w:space="0" w:color="auto"/>
              <w:right w:val="nil"/>
            </w:tcBorders>
            <w:shd w:val="clear" w:color="auto" w:fill="auto"/>
            <w:vAlign w:val="center"/>
            <w:hideMark/>
          </w:tcPr>
          <w:p w14:paraId="5D7F022D" w14:textId="20F552C6"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51,891</w:t>
            </w:r>
          </w:p>
        </w:tc>
      </w:tr>
      <w:tr w:rsidR="008A0540" w:rsidRPr="00FD28CF" w14:paraId="33A968A1" w14:textId="77777777" w:rsidTr="00F76C8A">
        <w:trPr>
          <w:trHeight w:val="287"/>
        </w:trPr>
        <w:tc>
          <w:tcPr>
            <w:tcW w:w="2210" w:type="dxa"/>
            <w:tcBorders>
              <w:top w:val="nil"/>
              <w:left w:val="nil"/>
              <w:bottom w:val="nil"/>
              <w:right w:val="nil"/>
            </w:tcBorders>
            <w:shd w:val="clear" w:color="auto" w:fill="auto"/>
            <w:noWrap/>
            <w:vAlign w:val="center"/>
            <w:hideMark/>
          </w:tcPr>
          <w:p w14:paraId="3C1F6A21" w14:textId="77777777" w:rsidR="008A0540" w:rsidRPr="00FD28CF" w:rsidRDefault="008A0540" w:rsidP="008A0540">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1C373C72" w14:textId="4BED21C1" w:rsidR="008A0540" w:rsidRPr="00436DED" w:rsidRDefault="008A0540" w:rsidP="008A0540">
            <w:pPr>
              <w:jc w:val="right"/>
              <w:rPr>
                <w:color w:val="000000"/>
                <w:sz w:val="14"/>
                <w:szCs w:val="14"/>
                <w:lang w:val="bg-BG"/>
              </w:rPr>
            </w:pPr>
            <w:r w:rsidRPr="00FD28CF">
              <w:rPr>
                <w:color w:val="000000"/>
                <w:sz w:val="14"/>
                <w:szCs w:val="14"/>
              </w:rPr>
              <w:t xml:space="preserve">          3,</w:t>
            </w:r>
            <w:r>
              <w:rPr>
                <w:color w:val="000000"/>
                <w:sz w:val="14"/>
                <w:szCs w:val="14"/>
              </w:rPr>
              <w:t>744</w:t>
            </w:r>
          </w:p>
        </w:tc>
        <w:tc>
          <w:tcPr>
            <w:tcW w:w="723" w:type="dxa"/>
            <w:tcBorders>
              <w:top w:val="nil"/>
              <w:left w:val="nil"/>
              <w:bottom w:val="nil"/>
              <w:right w:val="nil"/>
            </w:tcBorders>
            <w:shd w:val="clear" w:color="auto" w:fill="auto"/>
            <w:vAlign w:val="center"/>
            <w:hideMark/>
          </w:tcPr>
          <w:p w14:paraId="0E16ADB2" w14:textId="66C93281"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3,057</w:t>
            </w:r>
          </w:p>
        </w:tc>
        <w:tc>
          <w:tcPr>
            <w:tcW w:w="704" w:type="dxa"/>
            <w:tcBorders>
              <w:top w:val="nil"/>
              <w:left w:val="nil"/>
              <w:bottom w:val="nil"/>
              <w:right w:val="nil"/>
            </w:tcBorders>
            <w:shd w:val="clear" w:color="auto" w:fill="auto"/>
            <w:vAlign w:val="center"/>
            <w:hideMark/>
          </w:tcPr>
          <w:p w14:paraId="171235B2" w14:textId="1ACE0C30" w:rsidR="008A0540" w:rsidRPr="00FD28CF" w:rsidRDefault="008A0540" w:rsidP="008A0540">
            <w:pPr>
              <w:jc w:val="center"/>
              <w:rPr>
                <w:color w:val="000000"/>
                <w:sz w:val="14"/>
                <w:szCs w:val="14"/>
              </w:rPr>
            </w:pPr>
            <w:r w:rsidRPr="00FD28CF">
              <w:rPr>
                <w:color w:val="000000"/>
                <w:sz w:val="14"/>
                <w:szCs w:val="14"/>
              </w:rPr>
              <w:t xml:space="preserve">      </w:t>
            </w:r>
            <w:r>
              <w:rPr>
                <w:color w:val="000000"/>
                <w:sz w:val="14"/>
                <w:szCs w:val="14"/>
              </w:rPr>
              <w:t>26,017</w:t>
            </w:r>
          </w:p>
        </w:tc>
        <w:tc>
          <w:tcPr>
            <w:tcW w:w="704" w:type="dxa"/>
            <w:tcBorders>
              <w:top w:val="nil"/>
              <w:left w:val="nil"/>
              <w:bottom w:val="nil"/>
              <w:right w:val="nil"/>
            </w:tcBorders>
            <w:shd w:val="clear" w:color="auto" w:fill="auto"/>
            <w:vAlign w:val="center"/>
            <w:hideMark/>
          </w:tcPr>
          <w:p w14:paraId="30A2B1B3" w14:textId="0A7E0E74" w:rsidR="008A0540" w:rsidRPr="00FD28CF" w:rsidRDefault="008A0540" w:rsidP="008A0540">
            <w:pPr>
              <w:jc w:val="center"/>
              <w:rPr>
                <w:color w:val="000000"/>
                <w:sz w:val="14"/>
                <w:szCs w:val="14"/>
              </w:rPr>
            </w:pPr>
            <w:r w:rsidRPr="00FD28CF">
              <w:rPr>
                <w:color w:val="000000"/>
                <w:sz w:val="14"/>
                <w:szCs w:val="14"/>
              </w:rPr>
              <w:t xml:space="preserve">      </w:t>
            </w:r>
            <w:r>
              <w:rPr>
                <w:color w:val="000000"/>
                <w:sz w:val="14"/>
                <w:szCs w:val="14"/>
                <w:lang w:val="bg-BG"/>
              </w:rPr>
              <w:t>24,594</w:t>
            </w:r>
            <w:r w:rsidRPr="00FD28CF">
              <w:rPr>
                <w:color w:val="000000"/>
                <w:sz w:val="14"/>
                <w:szCs w:val="14"/>
              </w:rPr>
              <w:t xml:space="preserve"> </w:t>
            </w:r>
          </w:p>
        </w:tc>
        <w:tc>
          <w:tcPr>
            <w:tcW w:w="743" w:type="dxa"/>
            <w:tcBorders>
              <w:top w:val="nil"/>
              <w:left w:val="nil"/>
              <w:bottom w:val="nil"/>
              <w:right w:val="nil"/>
            </w:tcBorders>
            <w:shd w:val="clear" w:color="auto" w:fill="auto"/>
            <w:vAlign w:val="center"/>
            <w:hideMark/>
          </w:tcPr>
          <w:p w14:paraId="6C87F72B" w14:textId="39C16CE4"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419</w:t>
            </w:r>
            <w:r w:rsidRPr="00FD28CF">
              <w:rPr>
                <w:color w:val="000000"/>
                <w:sz w:val="14"/>
                <w:szCs w:val="14"/>
              </w:rPr>
              <w:t xml:space="preserve"> </w:t>
            </w:r>
          </w:p>
        </w:tc>
        <w:tc>
          <w:tcPr>
            <w:tcW w:w="675" w:type="dxa"/>
            <w:tcBorders>
              <w:top w:val="nil"/>
              <w:left w:val="nil"/>
              <w:bottom w:val="nil"/>
              <w:right w:val="nil"/>
            </w:tcBorders>
            <w:shd w:val="clear" w:color="auto" w:fill="auto"/>
            <w:vAlign w:val="center"/>
            <w:hideMark/>
          </w:tcPr>
          <w:p w14:paraId="37220FFA" w14:textId="17A738CF"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475</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30CBBE44" w14:textId="6B114CA1"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1,103</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134F0562" w14:textId="67FA7F17"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901</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5A23A923" w14:textId="77777777" w:rsidR="00653911" w:rsidRDefault="00653911" w:rsidP="008A0540">
            <w:pPr>
              <w:jc w:val="right"/>
              <w:rPr>
                <w:color w:val="000000"/>
                <w:sz w:val="14"/>
                <w:szCs w:val="14"/>
                <w:lang w:val="bg-BG"/>
              </w:rPr>
            </w:pPr>
          </w:p>
          <w:p w14:paraId="598E2970" w14:textId="0EA13966"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3DD8874D" w14:textId="06398E91"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hideMark/>
          </w:tcPr>
          <w:p w14:paraId="36CB781B" w14:textId="236677D2"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31,283</w:t>
            </w:r>
          </w:p>
        </w:tc>
        <w:tc>
          <w:tcPr>
            <w:tcW w:w="709" w:type="dxa"/>
            <w:tcBorders>
              <w:top w:val="nil"/>
              <w:left w:val="nil"/>
              <w:bottom w:val="nil"/>
              <w:right w:val="nil"/>
            </w:tcBorders>
            <w:shd w:val="clear" w:color="auto" w:fill="auto"/>
            <w:vAlign w:val="center"/>
            <w:hideMark/>
          </w:tcPr>
          <w:p w14:paraId="36CB6333" w14:textId="721DF14B"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29,027</w:t>
            </w:r>
            <w:r w:rsidRPr="00FD28CF">
              <w:rPr>
                <w:color w:val="000000"/>
                <w:sz w:val="14"/>
                <w:szCs w:val="14"/>
              </w:rPr>
              <w:t xml:space="preserve"> </w:t>
            </w:r>
          </w:p>
        </w:tc>
      </w:tr>
      <w:tr w:rsidR="008A0540" w:rsidRPr="00FD28CF" w14:paraId="49E60B78" w14:textId="77777777" w:rsidTr="00F76C8A">
        <w:trPr>
          <w:trHeight w:val="287"/>
        </w:trPr>
        <w:tc>
          <w:tcPr>
            <w:tcW w:w="2210" w:type="dxa"/>
            <w:tcBorders>
              <w:top w:val="nil"/>
              <w:left w:val="nil"/>
              <w:bottom w:val="nil"/>
              <w:right w:val="nil"/>
            </w:tcBorders>
            <w:shd w:val="clear" w:color="auto" w:fill="auto"/>
            <w:noWrap/>
            <w:vAlign w:val="center"/>
            <w:hideMark/>
          </w:tcPr>
          <w:p w14:paraId="051FBECF" w14:textId="77777777" w:rsidR="008A0540" w:rsidRPr="00FD28CF" w:rsidRDefault="008A0540" w:rsidP="008A0540">
            <w:pPr>
              <w:rPr>
                <w:color w:val="000000"/>
                <w:sz w:val="14"/>
                <w:szCs w:val="14"/>
              </w:rPr>
            </w:pPr>
            <w:r w:rsidRPr="00FD28CF">
              <w:rPr>
                <w:color w:val="000000"/>
                <w:sz w:val="14"/>
                <w:szCs w:val="14"/>
              </w:rPr>
              <w:t xml:space="preserve"> Начислена амортизация за годината </w:t>
            </w:r>
          </w:p>
        </w:tc>
        <w:tc>
          <w:tcPr>
            <w:tcW w:w="782" w:type="dxa"/>
            <w:tcBorders>
              <w:top w:val="nil"/>
              <w:left w:val="nil"/>
              <w:bottom w:val="nil"/>
              <w:right w:val="nil"/>
            </w:tcBorders>
            <w:shd w:val="clear" w:color="auto" w:fill="auto"/>
            <w:vAlign w:val="center"/>
          </w:tcPr>
          <w:p w14:paraId="623D39C2" w14:textId="77777777" w:rsidR="00653911" w:rsidRDefault="008A0540" w:rsidP="00653911">
            <w:pPr>
              <w:jc w:val="right"/>
              <w:rPr>
                <w:color w:val="000000"/>
                <w:sz w:val="14"/>
                <w:szCs w:val="14"/>
              </w:rPr>
            </w:pPr>
            <w:r w:rsidRPr="00FD28CF">
              <w:rPr>
                <w:color w:val="000000"/>
                <w:sz w:val="14"/>
                <w:szCs w:val="14"/>
              </w:rPr>
              <w:t xml:space="preserve">         </w:t>
            </w:r>
          </w:p>
          <w:p w14:paraId="2DE7C844" w14:textId="4FEC3FED" w:rsidR="008A0540" w:rsidRPr="00B457EE" w:rsidRDefault="000440FE" w:rsidP="004C0994">
            <w:pPr>
              <w:jc w:val="right"/>
              <w:rPr>
                <w:color w:val="000000"/>
                <w:sz w:val="14"/>
                <w:szCs w:val="14"/>
                <w:lang w:val="bg-BG"/>
              </w:rPr>
            </w:pPr>
            <w:r>
              <w:rPr>
                <w:color w:val="000000"/>
                <w:sz w:val="14"/>
                <w:szCs w:val="14"/>
                <w:lang w:val="bg-BG"/>
              </w:rPr>
              <w:t>687</w:t>
            </w:r>
          </w:p>
        </w:tc>
        <w:tc>
          <w:tcPr>
            <w:tcW w:w="723" w:type="dxa"/>
            <w:tcBorders>
              <w:top w:val="nil"/>
              <w:left w:val="nil"/>
              <w:bottom w:val="nil"/>
              <w:right w:val="nil"/>
            </w:tcBorders>
            <w:shd w:val="clear" w:color="auto" w:fill="auto"/>
            <w:vAlign w:val="center"/>
            <w:hideMark/>
          </w:tcPr>
          <w:p w14:paraId="2FFAB3F8" w14:textId="49D67452" w:rsidR="008A0540" w:rsidRPr="00FD28CF" w:rsidRDefault="008A0540" w:rsidP="008A0540">
            <w:pPr>
              <w:jc w:val="right"/>
              <w:rPr>
                <w:color w:val="000000"/>
                <w:sz w:val="14"/>
                <w:szCs w:val="14"/>
              </w:rPr>
            </w:pPr>
            <w:r w:rsidRPr="00FD28CF">
              <w:rPr>
                <w:color w:val="000000"/>
                <w:sz w:val="14"/>
                <w:szCs w:val="14"/>
              </w:rPr>
              <w:t xml:space="preserve">             687 </w:t>
            </w:r>
          </w:p>
        </w:tc>
        <w:tc>
          <w:tcPr>
            <w:tcW w:w="704" w:type="dxa"/>
            <w:tcBorders>
              <w:top w:val="nil"/>
              <w:left w:val="nil"/>
              <w:bottom w:val="nil"/>
              <w:right w:val="nil"/>
            </w:tcBorders>
            <w:shd w:val="clear" w:color="auto" w:fill="auto"/>
            <w:vAlign w:val="center"/>
          </w:tcPr>
          <w:p w14:paraId="4351B532" w14:textId="77777777" w:rsidR="008A0540" w:rsidRDefault="008A0540" w:rsidP="008A0540">
            <w:pPr>
              <w:jc w:val="right"/>
              <w:rPr>
                <w:color w:val="000000"/>
                <w:sz w:val="14"/>
                <w:szCs w:val="14"/>
              </w:rPr>
            </w:pPr>
            <w:r w:rsidRPr="00FD28CF">
              <w:rPr>
                <w:color w:val="000000"/>
                <w:sz w:val="14"/>
                <w:szCs w:val="14"/>
              </w:rPr>
              <w:t xml:space="preserve">        </w:t>
            </w:r>
          </w:p>
          <w:p w14:paraId="3FD6EDB6" w14:textId="3F5F3655" w:rsidR="008A0540" w:rsidRPr="00FD28CF" w:rsidRDefault="004C0994" w:rsidP="000440FE">
            <w:pPr>
              <w:jc w:val="right"/>
              <w:rPr>
                <w:color w:val="000000"/>
                <w:sz w:val="14"/>
                <w:szCs w:val="14"/>
              </w:rPr>
            </w:pPr>
            <w:r>
              <w:rPr>
                <w:color w:val="000000"/>
                <w:sz w:val="14"/>
                <w:szCs w:val="14"/>
                <w:lang w:val="bg-BG"/>
              </w:rPr>
              <w:t>1,</w:t>
            </w:r>
            <w:r w:rsidR="000440FE">
              <w:rPr>
                <w:color w:val="000000"/>
                <w:sz w:val="14"/>
                <w:szCs w:val="14"/>
                <w:lang w:val="bg-BG"/>
              </w:rPr>
              <w:t>683</w:t>
            </w:r>
            <w:r w:rsidR="008A0540" w:rsidRPr="00FD28CF">
              <w:rPr>
                <w:color w:val="000000"/>
                <w:sz w:val="14"/>
                <w:szCs w:val="14"/>
              </w:rPr>
              <w:t xml:space="preserve"> </w:t>
            </w:r>
          </w:p>
        </w:tc>
        <w:tc>
          <w:tcPr>
            <w:tcW w:w="704" w:type="dxa"/>
            <w:tcBorders>
              <w:top w:val="nil"/>
              <w:left w:val="nil"/>
              <w:bottom w:val="nil"/>
              <w:right w:val="nil"/>
            </w:tcBorders>
            <w:shd w:val="clear" w:color="auto" w:fill="auto"/>
            <w:vAlign w:val="center"/>
            <w:hideMark/>
          </w:tcPr>
          <w:p w14:paraId="336A36EF" w14:textId="2C3FB568" w:rsidR="008A0540" w:rsidRPr="00FD28CF" w:rsidRDefault="008A0540" w:rsidP="008A0540">
            <w:pPr>
              <w:jc w:val="right"/>
              <w:rPr>
                <w:color w:val="000000"/>
                <w:sz w:val="14"/>
                <w:szCs w:val="14"/>
              </w:rPr>
            </w:pPr>
            <w:r w:rsidRPr="00FD28CF">
              <w:rPr>
                <w:color w:val="000000"/>
                <w:sz w:val="14"/>
                <w:szCs w:val="14"/>
              </w:rPr>
              <w:t xml:space="preserve">        1,</w:t>
            </w:r>
            <w:r>
              <w:rPr>
                <w:color w:val="000000"/>
                <w:sz w:val="14"/>
                <w:szCs w:val="14"/>
              </w:rPr>
              <w:t>608</w:t>
            </w:r>
            <w:r w:rsidRPr="00FD28CF">
              <w:rPr>
                <w:color w:val="000000"/>
                <w:sz w:val="14"/>
                <w:szCs w:val="14"/>
              </w:rPr>
              <w:t xml:space="preserve"> </w:t>
            </w:r>
          </w:p>
        </w:tc>
        <w:tc>
          <w:tcPr>
            <w:tcW w:w="743" w:type="dxa"/>
            <w:tcBorders>
              <w:top w:val="nil"/>
              <w:left w:val="nil"/>
              <w:bottom w:val="nil"/>
              <w:right w:val="nil"/>
            </w:tcBorders>
            <w:shd w:val="clear" w:color="auto" w:fill="auto"/>
            <w:vAlign w:val="center"/>
          </w:tcPr>
          <w:p w14:paraId="0118E5EA" w14:textId="77777777" w:rsidR="00653911" w:rsidRDefault="00653911" w:rsidP="008A0540">
            <w:pPr>
              <w:jc w:val="right"/>
              <w:rPr>
                <w:color w:val="000000"/>
                <w:sz w:val="14"/>
                <w:szCs w:val="14"/>
                <w:lang w:val="bg-BG"/>
              </w:rPr>
            </w:pPr>
          </w:p>
          <w:p w14:paraId="0CCA442C" w14:textId="0FAEB56C" w:rsidR="008A0540" w:rsidRPr="00653911" w:rsidRDefault="000440FE" w:rsidP="008A0540">
            <w:pPr>
              <w:jc w:val="right"/>
              <w:rPr>
                <w:color w:val="000000"/>
                <w:sz w:val="14"/>
                <w:szCs w:val="14"/>
                <w:lang w:val="bg-BG"/>
              </w:rPr>
            </w:pPr>
            <w:r>
              <w:rPr>
                <w:color w:val="000000"/>
                <w:sz w:val="14"/>
                <w:szCs w:val="14"/>
                <w:lang w:val="bg-BG"/>
              </w:rPr>
              <w:t>94</w:t>
            </w:r>
          </w:p>
        </w:tc>
        <w:tc>
          <w:tcPr>
            <w:tcW w:w="675" w:type="dxa"/>
            <w:tcBorders>
              <w:top w:val="nil"/>
              <w:left w:val="nil"/>
              <w:bottom w:val="nil"/>
              <w:right w:val="nil"/>
            </w:tcBorders>
            <w:shd w:val="clear" w:color="auto" w:fill="auto"/>
            <w:vAlign w:val="center"/>
            <w:hideMark/>
          </w:tcPr>
          <w:p w14:paraId="46A5FB30" w14:textId="49908544" w:rsidR="008A0540" w:rsidRPr="00FD28CF" w:rsidRDefault="008A0540" w:rsidP="008A0540">
            <w:pPr>
              <w:jc w:val="right"/>
              <w:rPr>
                <w:color w:val="000000"/>
                <w:sz w:val="14"/>
                <w:szCs w:val="14"/>
              </w:rPr>
            </w:pPr>
            <w:r w:rsidRPr="00FD28CF">
              <w:rPr>
                <w:color w:val="000000"/>
                <w:sz w:val="14"/>
                <w:szCs w:val="14"/>
              </w:rPr>
              <w:t xml:space="preserve">              9</w:t>
            </w:r>
            <w:r>
              <w:rPr>
                <w:color w:val="000000"/>
                <w:sz w:val="14"/>
                <w:szCs w:val="14"/>
              </w:rPr>
              <w:t>5</w:t>
            </w:r>
            <w:r w:rsidRPr="00FD28CF">
              <w:rPr>
                <w:color w:val="000000"/>
                <w:sz w:val="14"/>
                <w:szCs w:val="14"/>
              </w:rPr>
              <w:t xml:space="preserve"> </w:t>
            </w:r>
          </w:p>
        </w:tc>
        <w:tc>
          <w:tcPr>
            <w:tcW w:w="709" w:type="dxa"/>
            <w:tcBorders>
              <w:top w:val="nil"/>
              <w:left w:val="nil"/>
              <w:bottom w:val="nil"/>
              <w:right w:val="nil"/>
            </w:tcBorders>
            <w:shd w:val="clear" w:color="auto" w:fill="auto"/>
            <w:vAlign w:val="center"/>
          </w:tcPr>
          <w:p w14:paraId="059CA16E" w14:textId="77777777" w:rsidR="00653911" w:rsidRDefault="00653911" w:rsidP="008A0540">
            <w:pPr>
              <w:jc w:val="right"/>
              <w:rPr>
                <w:color w:val="000000"/>
                <w:sz w:val="14"/>
                <w:szCs w:val="14"/>
                <w:lang w:val="bg-BG"/>
              </w:rPr>
            </w:pPr>
          </w:p>
          <w:p w14:paraId="68A24AE9" w14:textId="362D595C" w:rsidR="008A0540" w:rsidRPr="00653911" w:rsidRDefault="00B811AB" w:rsidP="008A0540">
            <w:pPr>
              <w:jc w:val="right"/>
              <w:rPr>
                <w:color w:val="000000"/>
                <w:sz w:val="14"/>
                <w:szCs w:val="14"/>
                <w:lang w:val="bg-BG"/>
              </w:rPr>
            </w:pPr>
            <w:r>
              <w:rPr>
                <w:color w:val="000000"/>
                <w:sz w:val="14"/>
                <w:szCs w:val="14"/>
                <w:lang w:val="bg-BG"/>
              </w:rPr>
              <w:t>204</w:t>
            </w:r>
          </w:p>
        </w:tc>
        <w:tc>
          <w:tcPr>
            <w:tcW w:w="709" w:type="dxa"/>
            <w:tcBorders>
              <w:top w:val="nil"/>
              <w:left w:val="nil"/>
              <w:bottom w:val="nil"/>
              <w:right w:val="nil"/>
            </w:tcBorders>
            <w:shd w:val="clear" w:color="auto" w:fill="auto"/>
            <w:noWrap/>
            <w:vAlign w:val="center"/>
            <w:hideMark/>
          </w:tcPr>
          <w:p w14:paraId="64E9A5C4" w14:textId="77777777" w:rsidR="00653911" w:rsidRDefault="008A0540" w:rsidP="008A0540">
            <w:pPr>
              <w:jc w:val="right"/>
              <w:rPr>
                <w:color w:val="000000"/>
                <w:sz w:val="14"/>
                <w:szCs w:val="14"/>
              </w:rPr>
            </w:pPr>
            <w:r w:rsidRPr="00FD28CF">
              <w:rPr>
                <w:color w:val="000000"/>
                <w:sz w:val="14"/>
                <w:szCs w:val="14"/>
              </w:rPr>
              <w:t xml:space="preserve">       </w:t>
            </w:r>
          </w:p>
          <w:p w14:paraId="3520AAC1" w14:textId="728941DE"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203</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539604E6" w14:textId="77777777" w:rsidR="00653911" w:rsidRDefault="00653911" w:rsidP="008A0540">
            <w:pPr>
              <w:jc w:val="right"/>
              <w:rPr>
                <w:color w:val="000000"/>
                <w:sz w:val="14"/>
                <w:szCs w:val="14"/>
                <w:lang w:val="bg-BG"/>
              </w:rPr>
            </w:pPr>
          </w:p>
          <w:p w14:paraId="41438D59" w14:textId="251C8E91"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7926400" w14:textId="643A317F"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1BEF8757" w14:textId="77777777" w:rsidR="00653911" w:rsidRDefault="00653911" w:rsidP="008A0540">
            <w:pPr>
              <w:jc w:val="right"/>
              <w:rPr>
                <w:color w:val="000000"/>
                <w:sz w:val="14"/>
                <w:szCs w:val="14"/>
                <w:lang w:val="bg-BG"/>
              </w:rPr>
            </w:pPr>
          </w:p>
          <w:p w14:paraId="26133795" w14:textId="56FEB40B" w:rsidR="008A0540" w:rsidRPr="00653911" w:rsidRDefault="004C0994" w:rsidP="00B811AB">
            <w:pPr>
              <w:jc w:val="right"/>
              <w:rPr>
                <w:color w:val="000000"/>
                <w:sz w:val="14"/>
                <w:szCs w:val="14"/>
                <w:lang w:val="bg-BG"/>
              </w:rPr>
            </w:pPr>
            <w:r>
              <w:rPr>
                <w:color w:val="000000"/>
                <w:sz w:val="14"/>
                <w:szCs w:val="14"/>
                <w:lang w:val="bg-BG"/>
              </w:rPr>
              <w:t>2,</w:t>
            </w:r>
            <w:r w:rsidR="00B811AB">
              <w:rPr>
                <w:color w:val="000000"/>
                <w:sz w:val="14"/>
                <w:szCs w:val="14"/>
                <w:lang w:val="bg-BG"/>
              </w:rPr>
              <w:t>668</w:t>
            </w:r>
          </w:p>
        </w:tc>
        <w:tc>
          <w:tcPr>
            <w:tcW w:w="709" w:type="dxa"/>
            <w:tcBorders>
              <w:top w:val="nil"/>
              <w:left w:val="nil"/>
              <w:bottom w:val="nil"/>
              <w:right w:val="nil"/>
            </w:tcBorders>
            <w:shd w:val="clear" w:color="auto" w:fill="auto"/>
            <w:vAlign w:val="center"/>
            <w:hideMark/>
          </w:tcPr>
          <w:p w14:paraId="4A4811F7" w14:textId="0C22154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2,593</w:t>
            </w:r>
            <w:r w:rsidRPr="00FD28CF">
              <w:rPr>
                <w:color w:val="000000"/>
                <w:sz w:val="14"/>
                <w:szCs w:val="14"/>
              </w:rPr>
              <w:t xml:space="preserve"> </w:t>
            </w:r>
          </w:p>
        </w:tc>
      </w:tr>
      <w:tr w:rsidR="008A0540" w:rsidRPr="00FD28CF" w14:paraId="45F01298" w14:textId="77777777" w:rsidTr="00F76C8A">
        <w:trPr>
          <w:trHeight w:val="299"/>
        </w:trPr>
        <w:tc>
          <w:tcPr>
            <w:tcW w:w="2210" w:type="dxa"/>
            <w:tcBorders>
              <w:top w:val="nil"/>
              <w:left w:val="nil"/>
              <w:bottom w:val="nil"/>
              <w:right w:val="nil"/>
            </w:tcBorders>
            <w:shd w:val="clear" w:color="auto" w:fill="auto"/>
            <w:noWrap/>
            <w:vAlign w:val="center"/>
            <w:hideMark/>
          </w:tcPr>
          <w:p w14:paraId="1952D329" w14:textId="77777777" w:rsidR="008A0540" w:rsidRPr="00FD28CF" w:rsidRDefault="008A0540" w:rsidP="008A0540">
            <w:pPr>
              <w:rPr>
                <w:color w:val="000000"/>
                <w:sz w:val="14"/>
                <w:szCs w:val="14"/>
              </w:rPr>
            </w:pPr>
            <w:r w:rsidRPr="00FD28CF">
              <w:rPr>
                <w:color w:val="000000"/>
                <w:sz w:val="14"/>
                <w:szCs w:val="14"/>
              </w:rPr>
              <w:t xml:space="preserve"> Отписана амортизация </w:t>
            </w:r>
          </w:p>
        </w:tc>
        <w:tc>
          <w:tcPr>
            <w:tcW w:w="782" w:type="dxa"/>
            <w:tcBorders>
              <w:top w:val="nil"/>
              <w:left w:val="nil"/>
              <w:bottom w:val="nil"/>
              <w:right w:val="nil"/>
            </w:tcBorders>
            <w:shd w:val="clear" w:color="auto" w:fill="auto"/>
            <w:noWrap/>
            <w:vAlign w:val="center"/>
          </w:tcPr>
          <w:p w14:paraId="197B9A33" w14:textId="54D6CB3E"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noWrap/>
            <w:vAlign w:val="center"/>
            <w:hideMark/>
          </w:tcPr>
          <w:p w14:paraId="35D742E3" w14:textId="06024E3C"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1E2DC653" w14:textId="152F35D7" w:rsidR="008A0540" w:rsidRPr="00FD28CF" w:rsidRDefault="008A0540" w:rsidP="000440FE">
            <w:pPr>
              <w:jc w:val="right"/>
              <w:rPr>
                <w:color w:val="000000"/>
                <w:sz w:val="14"/>
                <w:szCs w:val="14"/>
              </w:rPr>
            </w:pPr>
            <w:r w:rsidRPr="00FD28CF">
              <w:rPr>
                <w:color w:val="000000"/>
                <w:sz w:val="14"/>
                <w:szCs w:val="14"/>
              </w:rPr>
              <w:t xml:space="preserve">                </w:t>
            </w:r>
            <w:r w:rsidR="000440FE">
              <w:rPr>
                <w:color w:val="000000"/>
                <w:sz w:val="14"/>
                <w:szCs w:val="14"/>
                <w:lang w:val="bg-BG"/>
              </w:rPr>
              <w:t>(27)</w:t>
            </w:r>
          </w:p>
        </w:tc>
        <w:tc>
          <w:tcPr>
            <w:tcW w:w="704" w:type="dxa"/>
            <w:tcBorders>
              <w:top w:val="nil"/>
              <w:left w:val="nil"/>
              <w:bottom w:val="nil"/>
              <w:right w:val="nil"/>
            </w:tcBorders>
            <w:shd w:val="clear" w:color="auto" w:fill="auto"/>
            <w:noWrap/>
            <w:vAlign w:val="center"/>
            <w:hideMark/>
          </w:tcPr>
          <w:p w14:paraId="5D1E190B" w14:textId="7D658345"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(185)</w:t>
            </w:r>
            <w:r w:rsidRPr="00FD28CF">
              <w:rPr>
                <w:color w:val="000000"/>
                <w:sz w:val="14"/>
                <w:szCs w:val="14"/>
              </w:rPr>
              <w:t xml:space="preserve">  </w:t>
            </w:r>
          </w:p>
        </w:tc>
        <w:tc>
          <w:tcPr>
            <w:tcW w:w="743" w:type="dxa"/>
            <w:tcBorders>
              <w:top w:val="nil"/>
              <w:left w:val="nil"/>
              <w:bottom w:val="nil"/>
              <w:right w:val="nil"/>
            </w:tcBorders>
            <w:shd w:val="clear" w:color="auto" w:fill="auto"/>
            <w:noWrap/>
            <w:vAlign w:val="center"/>
          </w:tcPr>
          <w:p w14:paraId="2C8D17F2" w14:textId="77777777" w:rsidR="00653911" w:rsidRDefault="00653911" w:rsidP="008A0540">
            <w:pPr>
              <w:jc w:val="right"/>
              <w:rPr>
                <w:color w:val="000000"/>
                <w:sz w:val="14"/>
                <w:szCs w:val="14"/>
                <w:lang w:val="bg-BG"/>
              </w:rPr>
            </w:pPr>
          </w:p>
          <w:p w14:paraId="66B3B25B" w14:textId="3338FEA0"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noWrap/>
            <w:vAlign w:val="center"/>
            <w:hideMark/>
          </w:tcPr>
          <w:p w14:paraId="16CE3476" w14:textId="0C0AA7A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w:t>
            </w:r>
            <w:r>
              <w:rPr>
                <w:color w:val="000000"/>
                <w:sz w:val="14"/>
                <w:szCs w:val="14"/>
                <w:lang w:val="bg-BG"/>
              </w:rPr>
              <w:t>51</w:t>
            </w:r>
            <w:r w:rsidRPr="00FD28CF">
              <w:rPr>
                <w:color w:val="000000"/>
                <w:sz w:val="14"/>
                <w:szCs w:val="14"/>
              </w:rPr>
              <w:t>)</w:t>
            </w:r>
          </w:p>
        </w:tc>
        <w:tc>
          <w:tcPr>
            <w:tcW w:w="709" w:type="dxa"/>
            <w:tcBorders>
              <w:top w:val="nil"/>
              <w:left w:val="nil"/>
              <w:bottom w:val="nil"/>
              <w:right w:val="nil"/>
            </w:tcBorders>
            <w:shd w:val="clear" w:color="auto" w:fill="auto"/>
            <w:noWrap/>
            <w:vAlign w:val="center"/>
          </w:tcPr>
          <w:p w14:paraId="183D37BF" w14:textId="77777777" w:rsidR="00653911" w:rsidRDefault="00653911" w:rsidP="008A0540">
            <w:pPr>
              <w:jc w:val="right"/>
              <w:rPr>
                <w:color w:val="000000"/>
                <w:sz w:val="14"/>
                <w:szCs w:val="14"/>
                <w:lang w:val="bg-BG"/>
              </w:rPr>
            </w:pPr>
          </w:p>
          <w:p w14:paraId="7FBF5FD1" w14:textId="16B0D08C"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noWrap/>
            <w:vAlign w:val="center"/>
            <w:hideMark/>
          </w:tcPr>
          <w:p w14:paraId="6BCBC3AB" w14:textId="1299EB78"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6287BD66" w14:textId="77777777" w:rsidR="00653911" w:rsidRDefault="00653911" w:rsidP="008A0540">
            <w:pPr>
              <w:jc w:val="right"/>
              <w:rPr>
                <w:color w:val="000000"/>
                <w:sz w:val="14"/>
                <w:szCs w:val="14"/>
                <w:lang w:val="bg-BG"/>
              </w:rPr>
            </w:pPr>
          </w:p>
          <w:p w14:paraId="031E62F2" w14:textId="3D46DC8C"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3FC6A013" w14:textId="69DC298A"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45393388" w14:textId="77777777" w:rsidR="00653911" w:rsidRDefault="00653911" w:rsidP="008A0540">
            <w:pPr>
              <w:jc w:val="right"/>
              <w:rPr>
                <w:color w:val="000000"/>
                <w:sz w:val="14"/>
                <w:szCs w:val="14"/>
                <w:lang w:val="bg-BG"/>
              </w:rPr>
            </w:pPr>
          </w:p>
          <w:p w14:paraId="41F7E1A8" w14:textId="3A360568" w:rsidR="008A0540" w:rsidRPr="00653911" w:rsidRDefault="00B811AB" w:rsidP="008A0540">
            <w:pPr>
              <w:jc w:val="right"/>
              <w:rPr>
                <w:color w:val="000000"/>
                <w:sz w:val="14"/>
                <w:szCs w:val="14"/>
                <w:lang w:val="bg-BG"/>
              </w:rPr>
            </w:pPr>
            <w:r>
              <w:rPr>
                <w:color w:val="000000"/>
                <w:sz w:val="14"/>
                <w:szCs w:val="14"/>
                <w:lang w:val="bg-BG"/>
              </w:rPr>
              <w:t>(27)</w:t>
            </w:r>
          </w:p>
        </w:tc>
        <w:tc>
          <w:tcPr>
            <w:tcW w:w="709" w:type="dxa"/>
            <w:tcBorders>
              <w:top w:val="nil"/>
              <w:left w:val="nil"/>
              <w:bottom w:val="nil"/>
              <w:right w:val="nil"/>
            </w:tcBorders>
            <w:shd w:val="clear" w:color="auto" w:fill="auto"/>
            <w:vAlign w:val="center"/>
            <w:hideMark/>
          </w:tcPr>
          <w:p w14:paraId="5D98B1F6" w14:textId="59150D86"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337</w:t>
            </w:r>
            <w:r w:rsidRPr="00FD28CF">
              <w:rPr>
                <w:color w:val="000000"/>
                <w:sz w:val="14"/>
                <w:szCs w:val="14"/>
              </w:rPr>
              <w:t>)</w:t>
            </w:r>
          </w:p>
        </w:tc>
      </w:tr>
      <w:tr w:rsidR="008A0540" w:rsidRPr="00FD28CF" w14:paraId="3D3ACCED" w14:textId="77777777" w:rsidTr="00F76C8A">
        <w:trPr>
          <w:trHeight w:val="299"/>
        </w:trPr>
        <w:tc>
          <w:tcPr>
            <w:tcW w:w="2210" w:type="dxa"/>
            <w:tcBorders>
              <w:top w:val="nil"/>
              <w:left w:val="nil"/>
              <w:bottom w:val="nil"/>
              <w:right w:val="nil"/>
            </w:tcBorders>
            <w:shd w:val="clear" w:color="auto" w:fill="auto"/>
            <w:noWrap/>
            <w:vAlign w:val="center"/>
            <w:hideMark/>
          </w:tcPr>
          <w:p w14:paraId="26061E19" w14:textId="03B5DE5F" w:rsidR="008A0540" w:rsidRPr="00FD28CF" w:rsidRDefault="008A0540" w:rsidP="004C0994">
            <w:pPr>
              <w:rPr>
                <w:b/>
                <w:bCs/>
                <w:color w:val="000000"/>
                <w:sz w:val="14"/>
                <w:szCs w:val="14"/>
              </w:rPr>
            </w:pPr>
            <w:r w:rsidRPr="00FD28CF">
              <w:rPr>
                <w:b/>
                <w:bCs/>
                <w:color w:val="000000"/>
                <w:sz w:val="14"/>
                <w:szCs w:val="14"/>
              </w:rPr>
              <w:t xml:space="preserve"> Салдо на 31 дек. </w:t>
            </w:r>
          </w:p>
        </w:tc>
        <w:tc>
          <w:tcPr>
            <w:tcW w:w="782" w:type="dxa"/>
            <w:tcBorders>
              <w:top w:val="single" w:sz="8" w:space="0" w:color="auto"/>
              <w:left w:val="nil"/>
              <w:bottom w:val="single" w:sz="8" w:space="0" w:color="auto"/>
              <w:right w:val="nil"/>
            </w:tcBorders>
            <w:shd w:val="clear" w:color="auto" w:fill="auto"/>
            <w:vAlign w:val="center"/>
          </w:tcPr>
          <w:p w14:paraId="1607E1A0" w14:textId="77777777" w:rsidR="008A0540" w:rsidRDefault="008A0540" w:rsidP="008A0540">
            <w:pPr>
              <w:jc w:val="right"/>
              <w:rPr>
                <w:color w:val="000000"/>
                <w:sz w:val="14"/>
                <w:szCs w:val="14"/>
                <w:lang w:val="bg-BG"/>
              </w:rPr>
            </w:pPr>
          </w:p>
          <w:p w14:paraId="53BD667E" w14:textId="58E6C273" w:rsidR="008A0540" w:rsidRPr="00FD28CF" w:rsidRDefault="000440FE" w:rsidP="004C0994">
            <w:pPr>
              <w:jc w:val="right"/>
              <w:rPr>
                <w:color w:val="000000"/>
                <w:sz w:val="14"/>
                <w:szCs w:val="14"/>
              </w:rPr>
            </w:pPr>
            <w:r>
              <w:rPr>
                <w:color w:val="000000"/>
                <w:sz w:val="14"/>
                <w:szCs w:val="14"/>
                <w:lang w:val="bg-BG"/>
              </w:rPr>
              <w:t>4,431</w:t>
            </w:r>
            <w:r w:rsidR="008A0540" w:rsidRPr="00FD28CF">
              <w:rPr>
                <w:color w:val="000000"/>
                <w:sz w:val="14"/>
                <w:szCs w:val="14"/>
              </w:rPr>
              <w:t xml:space="preserve">         </w:t>
            </w:r>
          </w:p>
        </w:tc>
        <w:tc>
          <w:tcPr>
            <w:tcW w:w="723" w:type="dxa"/>
            <w:tcBorders>
              <w:top w:val="single" w:sz="8" w:space="0" w:color="auto"/>
              <w:left w:val="nil"/>
              <w:bottom w:val="single" w:sz="8" w:space="0" w:color="auto"/>
              <w:right w:val="nil"/>
            </w:tcBorders>
            <w:shd w:val="clear" w:color="auto" w:fill="auto"/>
            <w:vAlign w:val="center"/>
            <w:hideMark/>
          </w:tcPr>
          <w:p w14:paraId="2411DF92" w14:textId="489B0EFB" w:rsidR="008A0540" w:rsidRPr="00FD28CF" w:rsidRDefault="008A0540" w:rsidP="008A0540">
            <w:pPr>
              <w:jc w:val="right"/>
              <w:rPr>
                <w:color w:val="000000"/>
                <w:sz w:val="14"/>
                <w:szCs w:val="14"/>
              </w:rPr>
            </w:pPr>
            <w:r w:rsidRPr="00FD28CF">
              <w:rPr>
                <w:color w:val="000000"/>
                <w:sz w:val="14"/>
                <w:szCs w:val="14"/>
              </w:rPr>
              <w:t xml:space="preserve">          3,</w:t>
            </w:r>
            <w:r>
              <w:rPr>
                <w:color w:val="000000"/>
                <w:sz w:val="14"/>
                <w:szCs w:val="14"/>
              </w:rPr>
              <w:t>744</w:t>
            </w:r>
            <w:r w:rsidRPr="00FD28CF">
              <w:rPr>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tcPr>
          <w:p w14:paraId="114C38B2" w14:textId="77777777" w:rsidR="00653911" w:rsidRDefault="00653911" w:rsidP="008A0540">
            <w:pPr>
              <w:jc w:val="right"/>
              <w:rPr>
                <w:color w:val="000000"/>
                <w:sz w:val="14"/>
                <w:szCs w:val="14"/>
                <w:lang w:val="bg-BG"/>
              </w:rPr>
            </w:pPr>
          </w:p>
          <w:p w14:paraId="5CBA97D0" w14:textId="2CD5BE4F" w:rsidR="008A0540" w:rsidRPr="00FD28CF" w:rsidRDefault="00653911" w:rsidP="000440FE">
            <w:pPr>
              <w:jc w:val="right"/>
              <w:rPr>
                <w:color w:val="000000"/>
                <w:sz w:val="14"/>
                <w:szCs w:val="14"/>
              </w:rPr>
            </w:pPr>
            <w:r>
              <w:rPr>
                <w:color w:val="000000"/>
                <w:sz w:val="14"/>
                <w:szCs w:val="14"/>
                <w:lang w:val="bg-BG"/>
              </w:rPr>
              <w:t>2</w:t>
            </w:r>
            <w:r w:rsidR="004C0994">
              <w:rPr>
                <w:color w:val="000000"/>
                <w:sz w:val="14"/>
                <w:szCs w:val="14"/>
                <w:lang w:val="bg-BG"/>
              </w:rPr>
              <w:t>7</w:t>
            </w:r>
            <w:r>
              <w:rPr>
                <w:color w:val="000000"/>
                <w:sz w:val="14"/>
                <w:szCs w:val="14"/>
                <w:lang w:val="bg-BG"/>
              </w:rPr>
              <w:t>,</w:t>
            </w:r>
            <w:r w:rsidR="000440FE">
              <w:rPr>
                <w:color w:val="000000"/>
                <w:sz w:val="14"/>
                <w:szCs w:val="14"/>
                <w:lang w:val="bg-BG"/>
              </w:rPr>
              <w:t>673</w:t>
            </w:r>
            <w:r w:rsidR="008A0540" w:rsidRPr="00FD28CF">
              <w:rPr>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7D5EF41B" w14:textId="09ECE12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26,017</w:t>
            </w:r>
            <w:r w:rsidRPr="00FD28CF">
              <w:rPr>
                <w:color w:val="000000"/>
                <w:sz w:val="14"/>
                <w:szCs w:val="14"/>
              </w:rPr>
              <w:t xml:space="preserve"> </w:t>
            </w:r>
          </w:p>
        </w:tc>
        <w:tc>
          <w:tcPr>
            <w:tcW w:w="743" w:type="dxa"/>
            <w:tcBorders>
              <w:top w:val="single" w:sz="8" w:space="0" w:color="auto"/>
              <w:left w:val="nil"/>
              <w:bottom w:val="single" w:sz="8" w:space="0" w:color="auto"/>
              <w:right w:val="nil"/>
            </w:tcBorders>
            <w:shd w:val="clear" w:color="auto" w:fill="auto"/>
            <w:vAlign w:val="center"/>
          </w:tcPr>
          <w:p w14:paraId="0F5E5BE9" w14:textId="77777777" w:rsidR="00653911" w:rsidRDefault="00653911" w:rsidP="008A0540">
            <w:pPr>
              <w:jc w:val="right"/>
              <w:rPr>
                <w:color w:val="000000"/>
                <w:sz w:val="14"/>
                <w:szCs w:val="14"/>
                <w:lang w:val="bg-BG"/>
              </w:rPr>
            </w:pPr>
          </w:p>
          <w:p w14:paraId="3EC79F14" w14:textId="17E20D8E" w:rsidR="008A0540" w:rsidRPr="00653911" w:rsidRDefault="000440FE" w:rsidP="004C0994">
            <w:pPr>
              <w:jc w:val="right"/>
              <w:rPr>
                <w:color w:val="000000"/>
                <w:sz w:val="14"/>
                <w:szCs w:val="14"/>
                <w:lang w:val="bg-BG"/>
              </w:rPr>
            </w:pPr>
            <w:r>
              <w:rPr>
                <w:color w:val="000000"/>
                <w:sz w:val="14"/>
                <w:szCs w:val="14"/>
                <w:lang w:val="bg-BG"/>
              </w:rPr>
              <w:t>513</w:t>
            </w:r>
          </w:p>
        </w:tc>
        <w:tc>
          <w:tcPr>
            <w:tcW w:w="675" w:type="dxa"/>
            <w:tcBorders>
              <w:top w:val="single" w:sz="8" w:space="0" w:color="auto"/>
              <w:left w:val="nil"/>
              <w:bottom w:val="single" w:sz="8" w:space="0" w:color="auto"/>
              <w:right w:val="nil"/>
            </w:tcBorders>
            <w:shd w:val="clear" w:color="auto" w:fill="auto"/>
            <w:vAlign w:val="center"/>
            <w:hideMark/>
          </w:tcPr>
          <w:p w14:paraId="0B2E9211" w14:textId="0F4CD053" w:rsidR="008A0540" w:rsidRPr="00FD28CF" w:rsidRDefault="008A0540" w:rsidP="008A0540">
            <w:pPr>
              <w:jc w:val="right"/>
              <w:rPr>
                <w:color w:val="000000"/>
                <w:sz w:val="14"/>
                <w:szCs w:val="14"/>
              </w:rPr>
            </w:pPr>
            <w:r w:rsidRPr="00FD28CF">
              <w:rPr>
                <w:color w:val="000000"/>
                <w:sz w:val="14"/>
                <w:szCs w:val="14"/>
              </w:rPr>
              <w:t xml:space="preserve">            4</w:t>
            </w:r>
            <w:r>
              <w:rPr>
                <w:color w:val="000000"/>
                <w:sz w:val="14"/>
                <w:szCs w:val="14"/>
                <w:lang w:val="bg-BG"/>
              </w:rPr>
              <w:t>1</w:t>
            </w:r>
            <w:r>
              <w:rPr>
                <w:color w:val="000000"/>
                <w:sz w:val="14"/>
                <w:szCs w:val="14"/>
              </w:rPr>
              <w:t>9</w:t>
            </w:r>
          </w:p>
        </w:tc>
        <w:tc>
          <w:tcPr>
            <w:tcW w:w="709" w:type="dxa"/>
            <w:tcBorders>
              <w:top w:val="single" w:sz="8" w:space="0" w:color="auto"/>
              <w:left w:val="nil"/>
              <w:bottom w:val="single" w:sz="8" w:space="0" w:color="auto"/>
              <w:right w:val="nil"/>
            </w:tcBorders>
            <w:shd w:val="clear" w:color="auto" w:fill="auto"/>
            <w:vAlign w:val="center"/>
          </w:tcPr>
          <w:p w14:paraId="4CE1A44F" w14:textId="77777777" w:rsidR="00653911" w:rsidRDefault="00653911" w:rsidP="008A0540">
            <w:pPr>
              <w:jc w:val="right"/>
              <w:rPr>
                <w:color w:val="000000"/>
                <w:sz w:val="14"/>
                <w:szCs w:val="14"/>
                <w:lang w:val="bg-BG"/>
              </w:rPr>
            </w:pPr>
          </w:p>
          <w:p w14:paraId="14A65AD0" w14:textId="652CE4B9" w:rsidR="008A0540" w:rsidRPr="008A656F" w:rsidRDefault="00B811AB" w:rsidP="00B811AB">
            <w:pPr>
              <w:jc w:val="right"/>
              <w:rPr>
                <w:color w:val="000000"/>
                <w:sz w:val="14"/>
                <w:szCs w:val="14"/>
                <w:lang w:val="bg-BG"/>
              </w:rPr>
            </w:pPr>
            <w:r>
              <w:rPr>
                <w:color w:val="000000"/>
                <w:sz w:val="14"/>
                <w:szCs w:val="14"/>
                <w:lang w:val="bg-BG"/>
              </w:rPr>
              <w:t>1,307</w:t>
            </w:r>
            <w:r w:rsidR="008A0540" w:rsidRPr="00FD28CF">
              <w:rPr>
                <w:color w:val="000000"/>
                <w:sz w:val="14"/>
                <w:szCs w:val="14"/>
              </w:rPr>
              <w:t xml:space="preserve">           </w:t>
            </w:r>
          </w:p>
        </w:tc>
        <w:tc>
          <w:tcPr>
            <w:tcW w:w="709" w:type="dxa"/>
            <w:tcBorders>
              <w:top w:val="single" w:sz="8" w:space="0" w:color="auto"/>
              <w:left w:val="nil"/>
              <w:bottom w:val="single" w:sz="8" w:space="0" w:color="auto"/>
              <w:right w:val="nil"/>
            </w:tcBorders>
            <w:shd w:val="clear" w:color="auto" w:fill="auto"/>
            <w:vAlign w:val="center"/>
            <w:hideMark/>
          </w:tcPr>
          <w:p w14:paraId="4CF69FB9" w14:textId="17BDE0BD"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1,10</w:t>
            </w:r>
            <w:r>
              <w:rPr>
                <w:color w:val="000000"/>
                <w:sz w:val="14"/>
                <w:szCs w:val="14"/>
                <w:lang w:val="bg-BG"/>
              </w:rPr>
              <w:t>3</w:t>
            </w:r>
          </w:p>
        </w:tc>
        <w:tc>
          <w:tcPr>
            <w:tcW w:w="708" w:type="dxa"/>
            <w:tcBorders>
              <w:top w:val="single" w:sz="8" w:space="0" w:color="auto"/>
              <w:left w:val="nil"/>
              <w:bottom w:val="single" w:sz="8" w:space="0" w:color="auto"/>
              <w:right w:val="nil"/>
            </w:tcBorders>
            <w:shd w:val="clear" w:color="auto" w:fill="auto"/>
            <w:vAlign w:val="center"/>
          </w:tcPr>
          <w:p w14:paraId="3C21CD3A" w14:textId="77777777" w:rsidR="00653911" w:rsidRDefault="00653911" w:rsidP="008A0540">
            <w:pPr>
              <w:jc w:val="right"/>
              <w:rPr>
                <w:color w:val="000000"/>
                <w:sz w:val="14"/>
                <w:szCs w:val="14"/>
                <w:lang w:val="bg-BG"/>
              </w:rPr>
            </w:pPr>
          </w:p>
          <w:p w14:paraId="2C5A64F5" w14:textId="0C79EA65"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single" w:sz="8" w:space="0" w:color="auto"/>
              <w:left w:val="nil"/>
              <w:bottom w:val="single" w:sz="8" w:space="0" w:color="auto"/>
              <w:right w:val="nil"/>
            </w:tcBorders>
            <w:shd w:val="clear" w:color="auto" w:fill="auto"/>
            <w:vAlign w:val="center"/>
            <w:hideMark/>
          </w:tcPr>
          <w:p w14:paraId="22DFE24C" w14:textId="32E9B755"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single" w:sz="8" w:space="0" w:color="auto"/>
              <w:left w:val="nil"/>
              <w:bottom w:val="single" w:sz="8" w:space="0" w:color="auto"/>
              <w:right w:val="nil"/>
            </w:tcBorders>
            <w:shd w:val="clear" w:color="auto" w:fill="auto"/>
            <w:vAlign w:val="center"/>
          </w:tcPr>
          <w:p w14:paraId="219BA96C" w14:textId="77777777" w:rsidR="00653911" w:rsidRDefault="00653911" w:rsidP="008A0540">
            <w:pPr>
              <w:jc w:val="right"/>
              <w:rPr>
                <w:color w:val="000000"/>
                <w:sz w:val="14"/>
                <w:szCs w:val="14"/>
                <w:lang w:val="bg-BG"/>
              </w:rPr>
            </w:pPr>
          </w:p>
          <w:p w14:paraId="01F9488B" w14:textId="3CEEE80B" w:rsidR="008A0540" w:rsidRPr="00653911" w:rsidRDefault="004C0994" w:rsidP="00B811AB">
            <w:pPr>
              <w:jc w:val="right"/>
              <w:rPr>
                <w:color w:val="000000"/>
                <w:sz w:val="14"/>
                <w:szCs w:val="14"/>
                <w:lang w:val="bg-BG"/>
              </w:rPr>
            </w:pPr>
            <w:r>
              <w:rPr>
                <w:color w:val="000000"/>
                <w:sz w:val="14"/>
                <w:szCs w:val="14"/>
                <w:lang w:val="bg-BG"/>
              </w:rPr>
              <w:t>33</w:t>
            </w:r>
            <w:r w:rsidR="000F74D4">
              <w:rPr>
                <w:color w:val="000000"/>
                <w:sz w:val="14"/>
                <w:szCs w:val="14"/>
                <w:lang w:val="bg-BG"/>
              </w:rPr>
              <w:t>,</w:t>
            </w:r>
            <w:r w:rsidR="00B811AB">
              <w:rPr>
                <w:color w:val="000000"/>
                <w:sz w:val="14"/>
                <w:szCs w:val="14"/>
                <w:lang w:val="bg-BG"/>
              </w:rPr>
              <w:t>924</w:t>
            </w:r>
          </w:p>
        </w:tc>
        <w:tc>
          <w:tcPr>
            <w:tcW w:w="709" w:type="dxa"/>
            <w:tcBorders>
              <w:top w:val="single" w:sz="8" w:space="0" w:color="auto"/>
              <w:left w:val="nil"/>
              <w:bottom w:val="single" w:sz="8" w:space="0" w:color="auto"/>
              <w:right w:val="nil"/>
            </w:tcBorders>
            <w:shd w:val="clear" w:color="auto" w:fill="auto"/>
            <w:vAlign w:val="center"/>
            <w:hideMark/>
          </w:tcPr>
          <w:p w14:paraId="5360A22F" w14:textId="0778E74E"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31,283</w:t>
            </w:r>
          </w:p>
        </w:tc>
      </w:tr>
      <w:tr w:rsidR="008A0540" w:rsidRPr="00FD28CF" w14:paraId="3ADF9EFE" w14:textId="77777777" w:rsidTr="008A0540">
        <w:trPr>
          <w:trHeight w:val="299"/>
        </w:trPr>
        <w:tc>
          <w:tcPr>
            <w:tcW w:w="2210" w:type="dxa"/>
            <w:tcBorders>
              <w:top w:val="nil"/>
              <w:left w:val="nil"/>
              <w:bottom w:val="nil"/>
              <w:right w:val="nil"/>
            </w:tcBorders>
            <w:shd w:val="clear" w:color="auto" w:fill="auto"/>
            <w:noWrap/>
            <w:vAlign w:val="center"/>
            <w:hideMark/>
          </w:tcPr>
          <w:p w14:paraId="13D48780" w14:textId="01F81F5D" w:rsidR="008A0540" w:rsidRPr="00FD28CF" w:rsidRDefault="008A0540" w:rsidP="004C0994">
            <w:pPr>
              <w:rPr>
                <w:b/>
                <w:bCs/>
                <w:color w:val="000000"/>
                <w:sz w:val="14"/>
                <w:szCs w:val="14"/>
              </w:rPr>
            </w:pPr>
            <w:r w:rsidRPr="00FD28CF">
              <w:rPr>
                <w:b/>
                <w:bCs/>
                <w:color w:val="000000"/>
                <w:sz w:val="14"/>
                <w:szCs w:val="14"/>
              </w:rPr>
              <w:t xml:space="preserve"> Балансова стойност на 31 дек </w:t>
            </w:r>
          </w:p>
        </w:tc>
        <w:tc>
          <w:tcPr>
            <w:tcW w:w="782" w:type="dxa"/>
            <w:tcBorders>
              <w:top w:val="nil"/>
              <w:left w:val="nil"/>
              <w:bottom w:val="double" w:sz="6" w:space="0" w:color="auto"/>
              <w:right w:val="nil"/>
            </w:tcBorders>
            <w:shd w:val="clear" w:color="auto" w:fill="auto"/>
            <w:vAlign w:val="center"/>
            <w:hideMark/>
          </w:tcPr>
          <w:p w14:paraId="6641CE3D" w14:textId="77777777" w:rsidR="008A0540" w:rsidRDefault="008A0540" w:rsidP="008A0540">
            <w:pPr>
              <w:jc w:val="right"/>
              <w:rPr>
                <w:b/>
                <w:bCs/>
                <w:color w:val="000000"/>
                <w:sz w:val="14"/>
                <w:szCs w:val="14"/>
                <w:lang w:val="bg-BG"/>
              </w:rPr>
            </w:pPr>
          </w:p>
          <w:p w14:paraId="5B5F0673" w14:textId="55140C82" w:rsidR="008A0540" w:rsidRPr="00FD28CF" w:rsidRDefault="000440FE" w:rsidP="004C0994">
            <w:pPr>
              <w:jc w:val="right"/>
              <w:rPr>
                <w:b/>
                <w:bCs/>
                <w:color w:val="000000"/>
                <w:sz w:val="14"/>
                <w:szCs w:val="14"/>
              </w:rPr>
            </w:pPr>
            <w:r>
              <w:rPr>
                <w:b/>
                <w:bCs/>
                <w:color w:val="000000"/>
                <w:sz w:val="14"/>
                <w:szCs w:val="14"/>
                <w:lang w:val="bg-BG"/>
              </w:rPr>
              <w:t>8,836</w:t>
            </w:r>
            <w:r w:rsidR="008A0540">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67875885" w14:textId="65B10167" w:rsidR="008A0540" w:rsidRPr="00FD28CF" w:rsidRDefault="008A0540" w:rsidP="008A0540">
            <w:pPr>
              <w:jc w:val="right"/>
              <w:rPr>
                <w:b/>
                <w:bCs/>
                <w:color w:val="000000"/>
                <w:sz w:val="14"/>
                <w:szCs w:val="14"/>
              </w:rPr>
            </w:pPr>
            <w:r>
              <w:rPr>
                <w:b/>
                <w:bCs/>
                <w:color w:val="000000"/>
                <w:sz w:val="14"/>
                <w:szCs w:val="14"/>
              </w:rPr>
              <w:t xml:space="preserve">        9,523</w:t>
            </w:r>
            <w:r w:rsidRPr="00FD28CF">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71B09BAE" w14:textId="77777777" w:rsidR="00653911" w:rsidRDefault="00653911" w:rsidP="008A0540">
            <w:pPr>
              <w:jc w:val="right"/>
              <w:rPr>
                <w:b/>
                <w:bCs/>
                <w:color w:val="000000"/>
                <w:sz w:val="14"/>
                <w:szCs w:val="14"/>
                <w:lang w:val="bg-BG"/>
              </w:rPr>
            </w:pPr>
          </w:p>
          <w:p w14:paraId="4E5BD1FD" w14:textId="60D2F7FC" w:rsidR="008A0540" w:rsidRPr="00FD28CF" w:rsidRDefault="004C0994" w:rsidP="000440FE">
            <w:pPr>
              <w:jc w:val="right"/>
              <w:rPr>
                <w:b/>
                <w:bCs/>
                <w:color w:val="000000"/>
                <w:sz w:val="14"/>
                <w:szCs w:val="14"/>
              </w:rPr>
            </w:pPr>
            <w:r>
              <w:rPr>
                <w:b/>
                <w:bCs/>
                <w:color w:val="000000"/>
                <w:sz w:val="14"/>
                <w:szCs w:val="14"/>
                <w:lang w:val="bg-BG"/>
              </w:rPr>
              <w:t>6,</w:t>
            </w:r>
            <w:r w:rsidR="000440FE">
              <w:rPr>
                <w:b/>
                <w:bCs/>
                <w:color w:val="000000"/>
                <w:sz w:val="14"/>
                <w:szCs w:val="14"/>
                <w:lang w:val="bg-BG"/>
              </w:rPr>
              <w:t>656</w:t>
            </w:r>
            <w:r w:rsidR="008A0540" w:rsidRPr="00FD28CF">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3393B16D" w14:textId="4DD198FF"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7,759</w:t>
            </w:r>
            <w:r w:rsidRPr="00FD28CF">
              <w:rPr>
                <w:b/>
                <w:bCs/>
                <w:color w:val="000000"/>
                <w:sz w:val="14"/>
                <w:szCs w:val="14"/>
              </w:rPr>
              <w:t xml:space="preserve"> </w:t>
            </w:r>
          </w:p>
        </w:tc>
        <w:tc>
          <w:tcPr>
            <w:tcW w:w="743" w:type="dxa"/>
            <w:tcBorders>
              <w:top w:val="nil"/>
              <w:left w:val="nil"/>
              <w:bottom w:val="double" w:sz="6" w:space="0" w:color="auto"/>
              <w:right w:val="nil"/>
            </w:tcBorders>
            <w:shd w:val="clear" w:color="auto" w:fill="auto"/>
            <w:vAlign w:val="center"/>
            <w:hideMark/>
          </w:tcPr>
          <w:p w14:paraId="2EA2D294" w14:textId="77777777" w:rsidR="00653911" w:rsidRDefault="00653911" w:rsidP="008A0540">
            <w:pPr>
              <w:jc w:val="right"/>
              <w:rPr>
                <w:b/>
                <w:bCs/>
                <w:color w:val="000000"/>
                <w:sz w:val="14"/>
                <w:szCs w:val="14"/>
                <w:lang w:val="bg-BG"/>
              </w:rPr>
            </w:pPr>
          </w:p>
          <w:p w14:paraId="440A6642" w14:textId="5AEF2244" w:rsidR="008A0540" w:rsidRPr="00FD28CF" w:rsidRDefault="000440FE" w:rsidP="004C0994">
            <w:pPr>
              <w:jc w:val="right"/>
              <w:rPr>
                <w:b/>
                <w:bCs/>
                <w:color w:val="000000"/>
                <w:sz w:val="14"/>
                <w:szCs w:val="14"/>
              </w:rPr>
            </w:pPr>
            <w:r>
              <w:rPr>
                <w:b/>
                <w:bCs/>
                <w:color w:val="000000"/>
                <w:sz w:val="14"/>
                <w:szCs w:val="14"/>
                <w:lang w:val="bg-BG"/>
              </w:rPr>
              <w:t>215</w:t>
            </w:r>
            <w:r w:rsidR="008A0540"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5E01CCA3" w14:textId="15F66912"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30</w:t>
            </w:r>
            <w:r>
              <w:rPr>
                <w:b/>
                <w:bCs/>
                <w:color w:val="000000"/>
                <w:sz w:val="14"/>
                <w:szCs w:val="14"/>
                <w:lang w:val="bg-BG"/>
              </w:rPr>
              <w:t>2</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6B4C4141" w14:textId="77777777" w:rsidR="00653911" w:rsidRDefault="00653911" w:rsidP="008A0540">
            <w:pPr>
              <w:jc w:val="right"/>
              <w:rPr>
                <w:b/>
                <w:bCs/>
                <w:color w:val="000000"/>
                <w:sz w:val="14"/>
                <w:szCs w:val="14"/>
                <w:lang w:val="bg-BG"/>
              </w:rPr>
            </w:pPr>
          </w:p>
          <w:p w14:paraId="0614812E" w14:textId="30FCF457" w:rsidR="008A0540" w:rsidRPr="00FD28CF" w:rsidRDefault="00B811AB" w:rsidP="004C0994">
            <w:pPr>
              <w:jc w:val="right"/>
              <w:rPr>
                <w:b/>
                <w:bCs/>
                <w:color w:val="000000"/>
                <w:sz w:val="14"/>
                <w:szCs w:val="14"/>
              </w:rPr>
            </w:pPr>
            <w:r>
              <w:rPr>
                <w:b/>
                <w:bCs/>
                <w:color w:val="000000"/>
                <w:sz w:val="14"/>
                <w:szCs w:val="14"/>
                <w:lang w:val="bg-BG"/>
              </w:rPr>
              <w:t>1,208</w:t>
            </w:r>
            <w:r w:rsidR="008A0540"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5BAC6DC4" w14:textId="015249E7"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rPr>
              <w:t>16</w:t>
            </w:r>
            <w:r>
              <w:rPr>
                <w:b/>
                <w:bCs/>
                <w:color w:val="000000"/>
                <w:sz w:val="14"/>
                <w:szCs w:val="14"/>
                <w:lang w:val="bg-BG"/>
              </w:rPr>
              <w:t>3</w:t>
            </w:r>
            <w:r w:rsidRPr="00FD28CF">
              <w:rPr>
                <w:b/>
                <w:bCs/>
                <w:color w:val="000000"/>
                <w:sz w:val="14"/>
                <w:szCs w:val="14"/>
              </w:rPr>
              <w:t xml:space="preserve">         </w:t>
            </w:r>
          </w:p>
        </w:tc>
        <w:tc>
          <w:tcPr>
            <w:tcW w:w="708" w:type="dxa"/>
            <w:tcBorders>
              <w:top w:val="nil"/>
              <w:left w:val="nil"/>
              <w:bottom w:val="double" w:sz="6" w:space="0" w:color="auto"/>
              <w:right w:val="nil"/>
            </w:tcBorders>
            <w:shd w:val="clear" w:color="auto" w:fill="auto"/>
            <w:vAlign w:val="center"/>
          </w:tcPr>
          <w:p w14:paraId="43EBA199" w14:textId="77777777" w:rsidR="00653911" w:rsidRDefault="00653911" w:rsidP="008A0540">
            <w:pPr>
              <w:jc w:val="right"/>
              <w:rPr>
                <w:b/>
                <w:bCs/>
                <w:color w:val="000000"/>
                <w:sz w:val="14"/>
                <w:szCs w:val="14"/>
                <w:lang w:val="bg-BG"/>
              </w:rPr>
            </w:pPr>
          </w:p>
          <w:p w14:paraId="00FBF0EB" w14:textId="33F6919A" w:rsidR="008A0540" w:rsidRPr="004F62FC" w:rsidRDefault="00B811AB" w:rsidP="004F62FC">
            <w:pPr>
              <w:jc w:val="right"/>
              <w:rPr>
                <w:b/>
                <w:bCs/>
                <w:color w:val="000000"/>
                <w:sz w:val="14"/>
                <w:szCs w:val="14"/>
              </w:rPr>
            </w:pPr>
            <w:r>
              <w:rPr>
                <w:b/>
                <w:bCs/>
                <w:color w:val="000000"/>
                <w:sz w:val="14"/>
                <w:szCs w:val="14"/>
                <w:lang w:val="bg-BG"/>
              </w:rPr>
              <w:t>3,813</w:t>
            </w:r>
          </w:p>
        </w:tc>
        <w:tc>
          <w:tcPr>
            <w:tcW w:w="709" w:type="dxa"/>
            <w:tcBorders>
              <w:top w:val="nil"/>
              <w:left w:val="nil"/>
              <w:bottom w:val="double" w:sz="6" w:space="0" w:color="auto"/>
              <w:right w:val="nil"/>
            </w:tcBorders>
            <w:shd w:val="clear" w:color="auto" w:fill="auto"/>
            <w:vAlign w:val="center"/>
            <w:hideMark/>
          </w:tcPr>
          <w:p w14:paraId="5C560C62" w14:textId="4CF4E14B"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rPr>
              <w:t>861</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tcPr>
          <w:p w14:paraId="288FF05B" w14:textId="77777777" w:rsidR="00653911" w:rsidRDefault="00653911" w:rsidP="008A0540">
            <w:pPr>
              <w:jc w:val="right"/>
              <w:rPr>
                <w:b/>
                <w:bCs/>
                <w:color w:val="000000"/>
                <w:sz w:val="14"/>
                <w:szCs w:val="14"/>
                <w:lang w:val="bg-BG"/>
              </w:rPr>
            </w:pPr>
          </w:p>
          <w:p w14:paraId="6C260176" w14:textId="5EFB5147" w:rsidR="008A0540" w:rsidRPr="004F62FC" w:rsidRDefault="00B811AB" w:rsidP="004C0994">
            <w:pPr>
              <w:jc w:val="right"/>
              <w:rPr>
                <w:b/>
                <w:bCs/>
                <w:color w:val="000000"/>
                <w:sz w:val="14"/>
                <w:szCs w:val="14"/>
              </w:rPr>
            </w:pPr>
            <w:r>
              <w:rPr>
                <w:b/>
                <w:bCs/>
                <w:color w:val="000000"/>
                <w:sz w:val="14"/>
                <w:szCs w:val="14"/>
                <w:lang w:val="bg-BG"/>
              </w:rPr>
              <w:t>20,728</w:t>
            </w:r>
          </w:p>
        </w:tc>
        <w:tc>
          <w:tcPr>
            <w:tcW w:w="709" w:type="dxa"/>
            <w:tcBorders>
              <w:top w:val="nil"/>
              <w:left w:val="nil"/>
              <w:bottom w:val="double" w:sz="6" w:space="0" w:color="auto"/>
              <w:right w:val="nil"/>
            </w:tcBorders>
            <w:shd w:val="clear" w:color="auto" w:fill="auto"/>
            <w:vAlign w:val="center"/>
            <w:hideMark/>
          </w:tcPr>
          <w:p w14:paraId="09130CD3" w14:textId="0C1848E4" w:rsidR="008A0540" w:rsidRPr="00FD28CF" w:rsidRDefault="008A0540" w:rsidP="008A0540">
            <w:pPr>
              <w:jc w:val="right"/>
              <w:rPr>
                <w:b/>
                <w:bCs/>
                <w:color w:val="000000"/>
                <w:sz w:val="14"/>
                <w:szCs w:val="14"/>
              </w:rPr>
            </w:pPr>
            <w:r w:rsidRPr="00FD28CF">
              <w:rPr>
                <w:b/>
                <w:bCs/>
                <w:color w:val="000000"/>
                <w:sz w:val="14"/>
                <w:szCs w:val="14"/>
              </w:rPr>
              <w:t xml:space="preserve">      2</w:t>
            </w:r>
            <w:r>
              <w:rPr>
                <w:b/>
                <w:bCs/>
                <w:color w:val="000000"/>
                <w:sz w:val="14"/>
                <w:szCs w:val="14"/>
                <w:lang w:val="bg-BG"/>
              </w:rPr>
              <w:t>0</w:t>
            </w:r>
            <w:r w:rsidRPr="00FD28CF">
              <w:rPr>
                <w:b/>
                <w:bCs/>
                <w:color w:val="000000"/>
                <w:sz w:val="14"/>
                <w:szCs w:val="14"/>
              </w:rPr>
              <w:t>,</w:t>
            </w:r>
            <w:r>
              <w:rPr>
                <w:b/>
                <w:bCs/>
                <w:color w:val="000000"/>
                <w:sz w:val="14"/>
                <w:szCs w:val="14"/>
              </w:rPr>
              <w:t>608</w:t>
            </w:r>
            <w:r w:rsidRPr="00FD28CF">
              <w:rPr>
                <w:b/>
                <w:bCs/>
                <w:color w:val="000000"/>
                <w:sz w:val="14"/>
                <w:szCs w:val="14"/>
              </w:rPr>
              <w:t xml:space="preserve"> </w:t>
            </w:r>
          </w:p>
        </w:tc>
      </w:tr>
      <w:tr w:rsidR="008A0540" w:rsidRPr="00FD28CF" w14:paraId="36DB17B7" w14:textId="77777777" w:rsidTr="008A0540">
        <w:trPr>
          <w:trHeight w:val="723"/>
        </w:trPr>
        <w:tc>
          <w:tcPr>
            <w:tcW w:w="2210" w:type="dxa"/>
            <w:tcBorders>
              <w:top w:val="nil"/>
              <w:left w:val="nil"/>
              <w:bottom w:val="nil"/>
              <w:right w:val="nil"/>
            </w:tcBorders>
            <w:shd w:val="clear" w:color="auto" w:fill="auto"/>
            <w:vAlign w:val="center"/>
            <w:hideMark/>
          </w:tcPr>
          <w:p w14:paraId="2F18CE34" w14:textId="51F54F0E" w:rsidR="008A0540" w:rsidRPr="00FD28CF" w:rsidRDefault="008A0540" w:rsidP="004C0994">
            <w:pPr>
              <w:rPr>
                <w:b/>
                <w:bCs/>
                <w:color w:val="000000"/>
                <w:sz w:val="14"/>
                <w:szCs w:val="14"/>
              </w:rPr>
            </w:pPr>
            <w:r w:rsidRPr="00FD28CF">
              <w:rPr>
                <w:b/>
                <w:bCs/>
                <w:color w:val="000000"/>
                <w:sz w:val="14"/>
                <w:szCs w:val="14"/>
              </w:rPr>
              <w:t xml:space="preserve"> В т.ч. балансова стойност на активите „право на ползване“ 3</w:t>
            </w:r>
            <w:r w:rsidR="0096544A">
              <w:rPr>
                <w:b/>
                <w:bCs/>
                <w:color w:val="000000"/>
                <w:sz w:val="14"/>
                <w:szCs w:val="14"/>
                <w:lang w:val="bg-BG"/>
              </w:rPr>
              <w:t xml:space="preserve">1 </w:t>
            </w:r>
            <w:r w:rsidRPr="00E46B07">
              <w:rPr>
                <w:b/>
                <w:bCs/>
                <w:sz w:val="14"/>
                <w:szCs w:val="14"/>
              </w:rPr>
              <w:t>декември (Приложение №2</w:t>
            </w:r>
            <w:r w:rsidR="00E46B07" w:rsidRPr="00E46B07">
              <w:rPr>
                <w:b/>
                <w:bCs/>
                <w:sz w:val="14"/>
                <w:szCs w:val="14"/>
                <w:lang w:val="bg-BG"/>
              </w:rPr>
              <w:t>3</w:t>
            </w:r>
            <w:r w:rsidRPr="00E46B07">
              <w:rPr>
                <w:b/>
                <w:bCs/>
                <w:sz w:val="14"/>
                <w:szCs w:val="14"/>
              </w:rPr>
              <w:t xml:space="preserve">) </w:t>
            </w:r>
          </w:p>
        </w:tc>
        <w:tc>
          <w:tcPr>
            <w:tcW w:w="782" w:type="dxa"/>
            <w:tcBorders>
              <w:top w:val="nil"/>
              <w:left w:val="nil"/>
              <w:bottom w:val="double" w:sz="6" w:space="0" w:color="auto"/>
              <w:right w:val="nil"/>
            </w:tcBorders>
            <w:shd w:val="clear" w:color="auto" w:fill="auto"/>
            <w:vAlign w:val="center"/>
            <w:hideMark/>
          </w:tcPr>
          <w:p w14:paraId="2F967FA0" w14:textId="77777777" w:rsidR="008A0540"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p>
          <w:p w14:paraId="65AB6CCA" w14:textId="0C3EF4DF" w:rsidR="008A0540" w:rsidRPr="00FD28CF" w:rsidRDefault="00653911" w:rsidP="000440FE">
            <w:pPr>
              <w:jc w:val="right"/>
              <w:rPr>
                <w:b/>
                <w:bCs/>
                <w:color w:val="000000"/>
                <w:sz w:val="14"/>
                <w:szCs w:val="14"/>
              </w:rPr>
            </w:pPr>
            <w:r>
              <w:rPr>
                <w:b/>
                <w:bCs/>
                <w:color w:val="000000"/>
                <w:sz w:val="14"/>
                <w:szCs w:val="14"/>
                <w:lang w:val="bg-BG"/>
              </w:rPr>
              <w:t>1,</w:t>
            </w:r>
            <w:r w:rsidR="000440FE">
              <w:rPr>
                <w:b/>
                <w:bCs/>
                <w:color w:val="000000"/>
                <w:sz w:val="14"/>
                <w:szCs w:val="14"/>
                <w:lang w:val="bg-BG"/>
              </w:rPr>
              <w:t>480</w:t>
            </w:r>
            <w:r w:rsidR="008A0540" w:rsidRPr="00FD28CF">
              <w:rPr>
                <w:b/>
                <w:bCs/>
                <w:color w:val="000000"/>
                <w:sz w:val="14"/>
                <w:szCs w:val="14"/>
              </w:rPr>
              <w:t xml:space="preserve">           </w:t>
            </w:r>
            <w:r w:rsidR="008A0540">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7C7981A8" w14:textId="702E5281"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r>
              <w:rPr>
                <w:b/>
                <w:bCs/>
                <w:color w:val="000000"/>
                <w:sz w:val="14"/>
                <w:szCs w:val="14"/>
                <w:lang w:val="bg-BG"/>
              </w:rPr>
              <w:t>1,749</w:t>
            </w:r>
            <w:r w:rsidRPr="00FD28CF">
              <w:rPr>
                <w:b/>
                <w:bCs/>
                <w:color w:val="000000"/>
                <w:sz w:val="14"/>
                <w:szCs w:val="14"/>
              </w:rPr>
              <w:t xml:space="preserve">           </w:t>
            </w:r>
            <w:r>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5C700909" w14:textId="2569FF1C"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4" w:type="dxa"/>
            <w:tcBorders>
              <w:top w:val="nil"/>
              <w:left w:val="nil"/>
              <w:bottom w:val="double" w:sz="6" w:space="0" w:color="auto"/>
              <w:right w:val="nil"/>
            </w:tcBorders>
            <w:shd w:val="clear" w:color="auto" w:fill="auto"/>
            <w:vAlign w:val="center"/>
            <w:hideMark/>
          </w:tcPr>
          <w:p w14:paraId="5117739D" w14:textId="5A211C28"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43" w:type="dxa"/>
            <w:tcBorders>
              <w:top w:val="nil"/>
              <w:left w:val="nil"/>
              <w:bottom w:val="double" w:sz="6" w:space="0" w:color="auto"/>
              <w:right w:val="nil"/>
            </w:tcBorders>
            <w:shd w:val="clear" w:color="auto" w:fill="auto"/>
            <w:vAlign w:val="center"/>
            <w:hideMark/>
          </w:tcPr>
          <w:p w14:paraId="2880F33C" w14:textId="77777777" w:rsidR="00653911" w:rsidRDefault="00653911" w:rsidP="008A0540">
            <w:pPr>
              <w:jc w:val="right"/>
              <w:rPr>
                <w:b/>
                <w:bCs/>
                <w:color w:val="000000"/>
                <w:sz w:val="14"/>
                <w:szCs w:val="14"/>
                <w:lang w:val="bg-BG"/>
              </w:rPr>
            </w:pPr>
          </w:p>
          <w:p w14:paraId="0BBB239B" w14:textId="2E145774" w:rsidR="008A0540" w:rsidRPr="00FD28CF" w:rsidRDefault="000440FE" w:rsidP="000F74D4">
            <w:pPr>
              <w:jc w:val="right"/>
              <w:rPr>
                <w:b/>
                <w:bCs/>
                <w:color w:val="000000"/>
                <w:sz w:val="14"/>
                <w:szCs w:val="14"/>
              </w:rPr>
            </w:pPr>
            <w:r>
              <w:rPr>
                <w:b/>
                <w:bCs/>
                <w:color w:val="000000"/>
                <w:sz w:val="14"/>
                <w:szCs w:val="14"/>
                <w:lang w:val="bg-BG"/>
              </w:rPr>
              <w:t>71</w:t>
            </w:r>
            <w:r w:rsidR="008A0540"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2551B56C" w14:textId="3AEEFCCE"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lang w:val="bg-BG"/>
              </w:rPr>
              <w:t>36</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4AA9A7FB" w14:textId="77777777"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699E276A" w14:textId="3A42EB5C"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8" w:type="dxa"/>
            <w:tcBorders>
              <w:top w:val="nil"/>
              <w:left w:val="nil"/>
              <w:bottom w:val="double" w:sz="6" w:space="0" w:color="auto"/>
              <w:right w:val="nil"/>
            </w:tcBorders>
            <w:shd w:val="clear" w:color="auto" w:fill="auto"/>
            <w:vAlign w:val="center"/>
            <w:hideMark/>
          </w:tcPr>
          <w:p w14:paraId="735B088A" w14:textId="77777777"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066379B7" w14:textId="49ED9794"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tcPr>
          <w:p w14:paraId="08202E32" w14:textId="77777777" w:rsidR="00653911" w:rsidRDefault="00653911" w:rsidP="008A0540">
            <w:pPr>
              <w:jc w:val="right"/>
              <w:rPr>
                <w:b/>
                <w:bCs/>
                <w:color w:val="000000"/>
                <w:sz w:val="14"/>
                <w:szCs w:val="14"/>
                <w:lang w:val="bg-BG"/>
              </w:rPr>
            </w:pPr>
          </w:p>
          <w:p w14:paraId="31412465" w14:textId="7D666E7E" w:rsidR="008A0540" w:rsidRPr="00653911" w:rsidRDefault="00653911" w:rsidP="00B811AB">
            <w:pPr>
              <w:jc w:val="right"/>
              <w:rPr>
                <w:b/>
                <w:bCs/>
                <w:color w:val="000000"/>
                <w:sz w:val="14"/>
                <w:szCs w:val="14"/>
                <w:lang w:val="bg-BG"/>
              </w:rPr>
            </w:pPr>
            <w:r>
              <w:rPr>
                <w:b/>
                <w:bCs/>
                <w:color w:val="000000"/>
                <w:sz w:val="14"/>
                <w:szCs w:val="14"/>
                <w:lang w:val="bg-BG"/>
              </w:rPr>
              <w:t>1,</w:t>
            </w:r>
            <w:r w:rsidR="00B811AB">
              <w:rPr>
                <w:b/>
                <w:bCs/>
                <w:color w:val="000000"/>
                <w:sz w:val="14"/>
                <w:szCs w:val="14"/>
                <w:lang w:val="bg-BG"/>
              </w:rPr>
              <w:t>551</w:t>
            </w:r>
          </w:p>
        </w:tc>
        <w:tc>
          <w:tcPr>
            <w:tcW w:w="709" w:type="dxa"/>
            <w:tcBorders>
              <w:top w:val="nil"/>
              <w:left w:val="nil"/>
              <w:bottom w:val="double" w:sz="6" w:space="0" w:color="auto"/>
              <w:right w:val="nil"/>
            </w:tcBorders>
            <w:shd w:val="clear" w:color="auto" w:fill="auto"/>
            <w:vAlign w:val="center"/>
            <w:hideMark/>
          </w:tcPr>
          <w:p w14:paraId="2B1DF209" w14:textId="169055E3"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1,885</w:t>
            </w:r>
            <w:r w:rsidRPr="00FD28CF">
              <w:rPr>
                <w:b/>
                <w:bCs/>
                <w:color w:val="000000"/>
                <w:sz w:val="14"/>
                <w:szCs w:val="14"/>
              </w:rPr>
              <w:t xml:space="preserve">         </w:t>
            </w:r>
          </w:p>
        </w:tc>
      </w:tr>
    </w:tbl>
    <w:p w14:paraId="2F5E8003" w14:textId="77777777" w:rsidR="009B7929" w:rsidRDefault="009B7929" w:rsidP="009B7929">
      <w:pPr>
        <w:pStyle w:val="BodyTextIndent2"/>
        <w:spacing w:line="312" w:lineRule="auto"/>
        <w:ind w:firstLine="0"/>
        <w:rPr>
          <w:sz w:val="20"/>
        </w:rPr>
      </w:pPr>
    </w:p>
    <w:p w14:paraId="5761C91B" w14:textId="77777777" w:rsidR="009B7929" w:rsidRDefault="009B7929" w:rsidP="009B7929">
      <w:pPr>
        <w:pStyle w:val="BodyTextIndent2"/>
        <w:spacing w:line="312" w:lineRule="auto"/>
        <w:ind w:firstLine="0"/>
        <w:rPr>
          <w:sz w:val="20"/>
        </w:rPr>
      </w:pPr>
    </w:p>
    <w:p w14:paraId="5D6CFEBA" w14:textId="77777777" w:rsidR="009B7929" w:rsidRDefault="009B7929" w:rsidP="009B7929">
      <w:pPr>
        <w:pStyle w:val="BodyTextIndent2"/>
        <w:spacing w:line="312" w:lineRule="auto"/>
        <w:ind w:firstLine="0"/>
        <w:rPr>
          <w:sz w:val="20"/>
        </w:rPr>
      </w:pPr>
    </w:p>
    <w:p w14:paraId="3DA4F402" w14:textId="2F801896" w:rsidR="007332FD" w:rsidRDefault="00141D03" w:rsidP="0058142D">
      <w:pPr>
        <w:pStyle w:val="BodyTextIndent2"/>
        <w:spacing w:line="312" w:lineRule="auto"/>
        <w:rPr>
          <w:sz w:val="20"/>
        </w:rPr>
      </w:pPr>
      <w:r w:rsidRPr="00601BF0">
        <w:rPr>
          <w:sz w:val="20"/>
        </w:rPr>
        <w:t xml:space="preserve">Към </w:t>
      </w:r>
      <w:r w:rsidR="006B1E8E" w:rsidRPr="00601BF0">
        <w:rPr>
          <w:sz w:val="20"/>
          <w:lang w:val="en-US"/>
        </w:rPr>
        <w:t>3</w:t>
      </w:r>
      <w:r w:rsidR="00E52859">
        <w:rPr>
          <w:sz w:val="20"/>
        </w:rPr>
        <w:t>1</w:t>
      </w:r>
      <w:r w:rsidR="006B1E8E" w:rsidRPr="00601BF0">
        <w:rPr>
          <w:sz w:val="20"/>
          <w:lang w:val="en-US"/>
        </w:rPr>
        <w:t>.</w:t>
      </w:r>
      <w:r w:rsidR="00E52859">
        <w:rPr>
          <w:sz w:val="20"/>
        </w:rPr>
        <w:t>12</w:t>
      </w:r>
      <w:r w:rsidRPr="00601BF0">
        <w:rPr>
          <w:sz w:val="20"/>
        </w:rPr>
        <w:t>.</w:t>
      </w:r>
      <w:r w:rsidR="00A81B24" w:rsidRPr="00601BF0">
        <w:rPr>
          <w:sz w:val="20"/>
        </w:rPr>
        <w:t>20</w:t>
      </w:r>
      <w:r w:rsidR="00B04DAB">
        <w:rPr>
          <w:sz w:val="20"/>
          <w:lang w:val="ru-RU"/>
        </w:rPr>
        <w:t>2</w:t>
      </w:r>
      <w:r w:rsidR="007A6067">
        <w:rPr>
          <w:sz w:val="20"/>
          <w:lang w:val="ru-RU"/>
        </w:rPr>
        <w:t>1</w:t>
      </w:r>
      <w:r w:rsidR="00A81B24" w:rsidRPr="00601BF0">
        <w:rPr>
          <w:sz w:val="20"/>
        </w:rPr>
        <w:t xml:space="preserve"> </w:t>
      </w:r>
      <w:r w:rsidRPr="00601BF0">
        <w:rPr>
          <w:sz w:val="20"/>
        </w:rPr>
        <w:t xml:space="preserve">г. дълготрайните материални активи на дружеството включват: </w:t>
      </w:r>
      <w:r w:rsidR="00F5478C">
        <w:rPr>
          <w:sz w:val="20"/>
        </w:rPr>
        <w:t xml:space="preserve">собствени </w:t>
      </w:r>
      <w:r w:rsidRPr="00601BF0">
        <w:rPr>
          <w:sz w:val="20"/>
        </w:rPr>
        <w:t xml:space="preserve">земи </w:t>
      </w:r>
      <w:r w:rsidR="00F5478C" w:rsidRPr="00601BF0">
        <w:rPr>
          <w:sz w:val="20"/>
        </w:rPr>
        <w:t>и сгради</w:t>
      </w:r>
      <w:r w:rsidR="00F5478C">
        <w:rPr>
          <w:sz w:val="20"/>
        </w:rPr>
        <w:t>, съответно</w:t>
      </w:r>
      <w:r w:rsidR="00F5478C" w:rsidRPr="00601BF0">
        <w:rPr>
          <w:sz w:val="20"/>
        </w:rPr>
        <w:t xml:space="preserve"> </w:t>
      </w:r>
      <w:r w:rsidRPr="00601BF0">
        <w:rPr>
          <w:sz w:val="20"/>
        </w:rPr>
        <w:t xml:space="preserve">на стойност </w:t>
      </w:r>
      <w:r w:rsidR="00C175BE" w:rsidRPr="00C175BE">
        <w:rPr>
          <w:sz w:val="20"/>
        </w:rPr>
        <w:t>498</w:t>
      </w:r>
      <w:r w:rsidR="00801DD5" w:rsidRPr="00C175BE">
        <w:rPr>
          <w:sz w:val="20"/>
        </w:rPr>
        <w:t xml:space="preserve"> </w:t>
      </w:r>
      <w:r w:rsidRPr="00C175BE">
        <w:rPr>
          <w:sz w:val="20"/>
        </w:rPr>
        <w:t>х</w:t>
      </w:r>
      <w:r w:rsidRPr="00601BF0">
        <w:rPr>
          <w:sz w:val="20"/>
        </w:rPr>
        <w:t>.лв. (31.12.</w:t>
      </w:r>
      <w:r w:rsidR="00985A39" w:rsidRPr="00601BF0">
        <w:rPr>
          <w:sz w:val="20"/>
        </w:rPr>
        <w:t>20</w:t>
      </w:r>
      <w:r w:rsidR="007A6067">
        <w:rPr>
          <w:sz w:val="20"/>
        </w:rPr>
        <w:t>20</w:t>
      </w:r>
      <w:r w:rsidR="00985A39" w:rsidRPr="00601BF0">
        <w:rPr>
          <w:sz w:val="20"/>
        </w:rPr>
        <w:t xml:space="preserve"> </w:t>
      </w:r>
      <w:r w:rsidRPr="00601BF0">
        <w:rPr>
          <w:sz w:val="20"/>
        </w:rPr>
        <w:t xml:space="preserve">г.: </w:t>
      </w:r>
      <w:r w:rsidR="00F5478C">
        <w:rPr>
          <w:sz w:val="20"/>
        </w:rPr>
        <w:t>498</w:t>
      </w:r>
      <w:r w:rsidR="00824480" w:rsidRPr="00601BF0">
        <w:rPr>
          <w:sz w:val="20"/>
        </w:rPr>
        <w:t xml:space="preserve"> </w:t>
      </w:r>
      <w:r w:rsidRPr="00601BF0">
        <w:rPr>
          <w:sz w:val="20"/>
        </w:rPr>
        <w:t xml:space="preserve">х.лв.) </w:t>
      </w:r>
      <w:r w:rsidR="00F5478C">
        <w:rPr>
          <w:sz w:val="20"/>
        </w:rPr>
        <w:t xml:space="preserve">и </w:t>
      </w:r>
      <w:r w:rsidRPr="00601BF0">
        <w:rPr>
          <w:sz w:val="20"/>
        </w:rPr>
        <w:t xml:space="preserve">с балансова стойност </w:t>
      </w:r>
      <w:r w:rsidR="00895554">
        <w:rPr>
          <w:sz w:val="20"/>
        </w:rPr>
        <w:t>6,</w:t>
      </w:r>
      <w:r w:rsidR="00E52859">
        <w:rPr>
          <w:sz w:val="20"/>
        </w:rPr>
        <w:t>858</w:t>
      </w:r>
      <w:r w:rsidR="00A14B37" w:rsidRPr="007618C2">
        <w:rPr>
          <w:sz w:val="20"/>
        </w:rPr>
        <w:t xml:space="preserve"> </w:t>
      </w:r>
      <w:r w:rsidRPr="00601BF0">
        <w:rPr>
          <w:sz w:val="20"/>
        </w:rPr>
        <w:t>х.лв. (31.12.</w:t>
      </w:r>
      <w:r w:rsidR="006B1E8E" w:rsidRPr="00601BF0">
        <w:rPr>
          <w:sz w:val="20"/>
        </w:rPr>
        <w:t>20</w:t>
      </w:r>
      <w:r w:rsidR="007A6067">
        <w:rPr>
          <w:sz w:val="20"/>
        </w:rPr>
        <w:t>20</w:t>
      </w:r>
      <w:r w:rsidR="006B1E8E" w:rsidRPr="00601BF0">
        <w:rPr>
          <w:sz w:val="20"/>
        </w:rPr>
        <w:t xml:space="preserve"> </w:t>
      </w:r>
      <w:r w:rsidRPr="00601BF0">
        <w:rPr>
          <w:sz w:val="20"/>
        </w:rPr>
        <w:t xml:space="preserve">г.: </w:t>
      </w:r>
      <w:r w:rsidR="00B04DAB">
        <w:rPr>
          <w:sz w:val="20"/>
        </w:rPr>
        <w:t>7,</w:t>
      </w:r>
      <w:r w:rsidR="007A6067">
        <w:rPr>
          <w:sz w:val="20"/>
        </w:rPr>
        <w:t>276</w:t>
      </w:r>
      <w:r w:rsidR="00824480" w:rsidRPr="00601BF0">
        <w:rPr>
          <w:sz w:val="20"/>
        </w:rPr>
        <w:t xml:space="preserve">  </w:t>
      </w:r>
      <w:r w:rsidRPr="00601BF0">
        <w:rPr>
          <w:sz w:val="20"/>
        </w:rPr>
        <w:t>х.лв.).</w:t>
      </w:r>
    </w:p>
    <w:p w14:paraId="103280D1" w14:textId="77777777" w:rsidR="00BD6297" w:rsidRDefault="00BD6297" w:rsidP="0058142D">
      <w:pPr>
        <w:pStyle w:val="BodyTextIndent2"/>
        <w:spacing w:line="312" w:lineRule="auto"/>
        <w:rPr>
          <w:sz w:val="20"/>
        </w:rPr>
      </w:pPr>
    </w:p>
    <w:p w14:paraId="78915DC3" w14:textId="762EB334" w:rsidR="00D27CA8" w:rsidRDefault="00AA4105">
      <w:pPr>
        <w:pStyle w:val="BodyTextIndent2"/>
        <w:spacing w:line="312" w:lineRule="auto"/>
        <w:rPr>
          <w:sz w:val="20"/>
        </w:rPr>
      </w:pPr>
      <w:r w:rsidRPr="00601BF0">
        <w:rPr>
          <w:sz w:val="20"/>
        </w:rPr>
        <w:t xml:space="preserve">Разходите за придобиване на дълготрайни материални активи към </w:t>
      </w:r>
      <w:r w:rsidR="006B1E8E" w:rsidRPr="00601BF0">
        <w:rPr>
          <w:sz w:val="20"/>
          <w:lang w:val="en-US"/>
        </w:rPr>
        <w:t>3</w:t>
      </w:r>
      <w:r w:rsidR="001B08B8">
        <w:rPr>
          <w:sz w:val="20"/>
          <w:lang w:val="en-US"/>
        </w:rPr>
        <w:t xml:space="preserve">0 </w:t>
      </w:r>
      <w:r w:rsidR="001B08B8">
        <w:rPr>
          <w:sz w:val="20"/>
        </w:rPr>
        <w:t>септември</w:t>
      </w:r>
      <w:r w:rsidR="00A536A6">
        <w:rPr>
          <w:sz w:val="20"/>
        </w:rPr>
        <w:t>/</w:t>
      </w:r>
      <w:r w:rsidR="006B1E8E" w:rsidRPr="00601BF0">
        <w:rPr>
          <w:sz w:val="20"/>
        </w:rPr>
        <w:t xml:space="preserve">декември  </w:t>
      </w:r>
      <w:r w:rsidRPr="00601BF0">
        <w:rPr>
          <w:sz w:val="20"/>
        </w:rPr>
        <w:t xml:space="preserve">включват: </w:t>
      </w:r>
    </w:p>
    <w:p w14:paraId="7C848493" w14:textId="77777777" w:rsidR="00BD6297" w:rsidRDefault="00BD6297">
      <w:pPr>
        <w:pStyle w:val="BodyTextIndent2"/>
        <w:spacing w:line="312" w:lineRule="auto"/>
        <w:rPr>
          <w:sz w:val="20"/>
        </w:rPr>
      </w:pPr>
    </w:p>
    <w:tbl>
      <w:tblPr>
        <w:tblW w:w="7760" w:type="dxa"/>
        <w:tblInd w:w="93" w:type="dxa"/>
        <w:tblLook w:val="04A0" w:firstRow="1" w:lastRow="0" w:firstColumn="1" w:lastColumn="0" w:noHBand="0" w:noVBand="1"/>
      </w:tblPr>
      <w:tblGrid>
        <w:gridCol w:w="3840"/>
        <w:gridCol w:w="1780"/>
        <w:gridCol w:w="360"/>
        <w:gridCol w:w="1780"/>
      </w:tblGrid>
      <w:tr w:rsidR="00F5478C" w:rsidRPr="00527AFC" w14:paraId="745097C8" w14:textId="77777777" w:rsidTr="00AF6467">
        <w:trPr>
          <w:trHeight w:val="255"/>
        </w:trPr>
        <w:tc>
          <w:tcPr>
            <w:tcW w:w="3840" w:type="dxa"/>
            <w:tcBorders>
              <w:top w:val="nil"/>
              <w:left w:val="nil"/>
              <w:bottom w:val="nil"/>
              <w:right w:val="nil"/>
            </w:tcBorders>
            <w:shd w:val="clear" w:color="auto" w:fill="auto"/>
            <w:vAlign w:val="center"/>
            <w:hideMark/>
          </w:tcPr>
          <w:p w14:paraId="1BC31BE3" w14:textId="77777777" w:rsidR="00F5478C" w:rsidRPr="009C09E2" w:rsidRDefault="00F5478C" w:rsidP="00F5478C">
            <w:pPr>
              <w:rPr>
                <w:color w:val="000000"/>
                <w:lang w:val="ru-RU"/>
              </w:rPr>
            </w:pPr>
          </w:p>
        </w:tc>
        <w:tc>
          <w:tcPr>
            <w:tcW w:w="1780" w:type="dxa"/>
            <w:tcBorders>
              <w:top w:val="nil"/>
              <w:left w:val="nil"/>
              <w:bottom w:val="nil"/>
              <w:right w:val="nil"/>
            </w:tcBorders>
            <w:shd w:val="clear" w:color="auto" w:fill="auto"/>
            <w:noWrap/>
            <w:vAlign w:val="center"/>
            <w:hideMark/>
          </w:tcPr>
          <w:p w14:paraId="2711993A" w14:textId="460A3C36" w:rsidR="00F5478C" w:rsidRPr="00B04DAB" w:rsidRDefault="00F5478C" w:rsidP="00745F5F">
            <w:pPr>
              <w:jc w:val="right"/>
              <w:rPr>
                <w:i/>
                <w:iCs/>
                <w:color w:val="000000"/>
                <w:lang w:val="bg-BG"/>
              </w:rPr>
            </w:pPr>
            <w:r w:rsidRPr="00527AFC">
              <w:rPr>
                <w:bCs/>
                <w:i/>
                <w:iCs/>
                <w:color w:val="000000"/>
                <w:lang w:eastAsia="bg-BG"/>
              </w:rPr>
              <w:t>3</w:t>
            </w:r>
            <w:r w:rsidR="00745F5F">
              <w:rPr>
                <w:bCs/>
                <w:i/>
                <w:iCs/>
                <w:color w:val="000000"/>
                <w:lang w:val="bg-BG" w:eastAsia="bg-BG"/>
              </w:rPr>
              <w:t>1</w:t>
            </w:r>
            <w:r w:rsidRPr="00527AFC">
              <w:rPr>
                <w:bCs/>
                <w:i/>
                <w:iCs/>
                <w:color w:val="000000"/>
                <w:lang w:eastAsia="bg-BG"/>
              </w:rPr>
              <w:t>-</w:t>
            </w:r>
            <w:r w:rsidR="00745F5F">
              <w:rPr>
                <w:bCs/>
                <w:i/>
                <w:iCs/>
                <w:color w:val="000000"/>
                <w:lang w:val="bg-BG" w:eastAsia="bg-BG"/>
              </w:rPr>
              <w:t>дек</w:t>
            </w:r>
            <w:r w:rsidRPr="00527AFC">
              <w:rPr>
                <w:bCs/>
                <w:i/>
                <w:iCs/>
                <w:color w:val="000000"/>
                <w:lang w:eastAsia="bg-BG"/>
              </w:rPr>
              <w:t>-</w:t>
            </w:r>
            <w:r w:rsidR="00B04DAB">
              <w:rPr>
                <w:bCs/>
                <w:i/>
                <w:iCs/>
                <w:color w:val="000000"/>
                <w:lang w:val="bg-BG" w:eastAsia="bg-BG"/>
              </w:rPr>
              <w:t>2</w:t>
            </w:r>
            <w:r w:rsidR="007A6067">
              <w:rPr>
                <w:bCs/>
                <w:i/>
                <w:iCs/>
                <w:color w:val="000000"/>
                <w:lang w:val="bg-BG" w:eastAsia="bg-BG"/>
              </w:rPr>
              <w:t>1</w:t>
            </w:r>
          </w:p>
        </w:tc>
        <w:tc>
          <w:tcPr>
            <w:tcW w:w="360" w:type="dxa"/>
            <w:tcBorders>
              <w:top w:val="nil"/>
              <w:left w:val="nil"/>
              <w:bottom w:val="nil"/>
              <w:right w:val="nil"/>
            </w:tcBorders>
            <w:shd w:val="clear" w:color="auto" w:fill="auto"/>
            <w:noWrap/>
            <w:vAlign w:val="center"/>
            <w:hideMark/>
          </w:tcPr>
          <w:p w14:paraId="692FFDAA"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637FF39A" w14:textId="69A91B9F" w:rsidR="00F5478C" w:rsidRPr="007A6067" w:rsidRDefault="00F5478C" w:rsidP="007A6067">
            <w:pPr>
              <w:jc w:val="right"/>
              <w:rPr>
                <w:bCs/>
                <w:i/>
                <w:iCs/>
                <w:color w:val="000000"/>
                <w:lang w:val="bg-BG" w:eastAsia="bg-BG"/>
              </w:rPr>
            </w:pPr>
            <w:r w:rsidRPr="00527AFC">
              <w:rPr>
                <w:bCs/>
                <w:i/>
                <w:iCs/>
                <w:color w:val="000000"/>
                <w:lang w:eastAsia="bg-BG"/>
              </w:rPr>
              <w:t>3</w:t>
            </w:r>
            <w:r>
              <w:rPr>
                <w:bCs/>
                <w:i/>
                <w:iCs/>
                <w:color w:val="000000"/>
                <w:lang w:val="bg-BG" w:eastAsia="bg-BG"/>
              </w:rPr>
              <w:t>1</w:t>
            </w:r>
            <w:r w:rsidRPr="00527AFC">
              <w:rPr>
                <w:bCs/>
                <w:i/>
                <w:iCs/>
                <w:color w:val="000000"/>
                <w:lang w:eastAsia="bg-BG"/>
              </w:rPr>
              <w:t>-</w:t>
            </w:r>
            <w:r>
              <w:rPr>
                <w:bCs/>
                <w:i/>
                <w:iCs/>
                <w:color w:val="000000"/>
                <w:lang w:val="bg-BG" w:eastAsia="bg-BG"/>
              </w:rPr>
              <w:t>дек</w:t>
            </w:r>
            <w:r w:rsidRPr="00527AFC">
              <w:rPr>
                <w:bCs/>
                <w:i/>
                <w:iCs/>
                <w:color w:val="000000"/>
                <w:lang w:eastAsia="bg-BG"/>
              </w:rPr>
              <w:t>-</w:t>
            </w:r>
            <w:r w:rsidR="007A6067">
              <w:rPr>
                <w:bCs/>
                <w:i/>
                <w:iCs/>
                <w:color w:val="000000"/>
                <w:lang w:val="bg-BG" w:eastAsia="bg-BG"/>
              </w:rPr>
              <w:t>20</w:t>
            </w:r>
          </w:p>
        </w:tc>
      </w:tr>
      <w:tr w:rsidR="00F5478C" w:rsidRPr="00527AFC" w14:paraId="1E8C50DE" w14:textId="77777777" w:rsidTr="00AF6467">
        <w:trPr>
          <w:trHeight w:val="255"/>
        </w:trPr>
        <w:tc>
          <w:tcPr>
            <w:tcW w:w="3840" w:type="dxa"/>
            <w:tcBorders>
              <w:top w:val="nil"/>
              <w:left w:val="nil"/>
              <w:bottom w:val="nil"/>
              <w:right w:val="nil"/>
            </w:tcBorders>
            <w:shd w:val="clear" w:color="auto" w:fill="auto"/>
            <w:vAlign w:val="center"/>
            <w:hideMark/>
          </w:tcPr>
          <w:p w14:paraId="52DBB67C" w14:textId="77777777" w:rsidR="00F5478C" w:rsidRPr="00527AFC" w:rsidRDefault="00F5478C" w:rsidP="00F5478C">
            <w:pPr>
              <w:rPr>
                <w:color w:val="000000"/>
              </w:rPr>
            </w:pPr>
          </w:p>
        </w:tc>
        <w:tc>
          <w:tcPr>
            <w:tcW w:w="1780" w:type="dxa"/>
            <w:tcBorders>
              <w:top w:val="nil"/>
              <w:left w:val="nil"/>
              <w:bottom w:val="nil"/>
              <w:right w:val="nil"/>
            </w:tcBorders>
            <w:shd w:val="clear" w:color="auto" w:fill="auto"/>
            <w:vAlign w:val="center"/>
            <w:hideMark/>
          </w:tcPr>
          <w:p w14:paraId="51F4A35D" w14:textId="77777777" w:rsidR="00F5478C" w:rsidRPr="00527AFC" w:rsidRDefault="00F5478C" w:rsidP="00F5478C">
            <w:pPr>
              <w:jc w:val="right"/>
              <w:rPr>
                <w:i/>
                <w:iCs/>
                <w:color w:val="000000"/>
                <w:sz w:val="16"/>
                <w:szCs w:val="16"/>
              </w:rPr>
            </w:pPr>
            <w:r w:rsidRPr="00527AFC">
              <w:rPr>
                <w:bCs/>
                <w:i/>
                <w:iCs/>
                <w:color w:val="000000"/>
                <w:sz w:val="16"/>
                <w:szCs w:val="16"/>
              </w:rPr>
              <w:t>BGN’000</w:t>
            </w:r>
          </w:p>
        </w:tc>
        <w:tc>
          <w:tcPr>
            <w:tcW w:w="360" w:type="dxa"/>
            <w:tcBorders>
              <w:top w:val="nil"/>
              <w:left w:val="nil"/>
              <w:bottom w:val="nil"/>
              <w:right w:val="nil"/>
            </w:tcBorders>
            <w:shd w:val="clear" w:color="auto" w:fill="auto"/>
            <w:vAlign w:val="center"/>
            <w:hideMark/>
          </w:tcPr>
          <w:p w14:paraId="312C0B57"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33FA1E60" w14:textId="41D34135" w:rsidR="00F5478C" w:rsidRPr="00527AFC" w:rsidRDefault="00F5478C" w:rsidP="00F5478C">
            <w:pPr>
              <w:jc w:val="right"/>
              <w:rPr>
                <w:bCs/>
                <w:i/>
                <w:iCs/>
                <w:color w:val="000000"/>
                <w:sz w:val="16"/>
                <w:szCs w:val="16"/>
              </w:rPr>
            </w:pPr>
            <w:r w:rsidRPr="00527AFC">
              <w:rPr>
                <w:bCs/>
                <w:i/>
                <w:iCs/>
                <w:color w:val="000000"/>
                <w:sz w:val="16"/>
                <w:szCs w:val="16"/>
              </w:rPr>
              <w:t>BGN’000</w:t>
            </w:r>
          </w:p>
        </w:tc>
      </w:tr>
      <w:tr w:rsidR="00F5478C" w:rsidRPr="007B522E" w14:paraId="490360C9" w14:textId="77777777" w:rsidTr="00AF6467">
        <w:trPr>
          <w:trHeight w:val="255"/>
        </w:trPr>
        <w:tc>
          <w:tcPr>
            <w:tcW w:w="3840" w:type="dxa"/>
            <w:tcBorders>
              <w:top w:val="nil"/>
              <w:left w:val="nil"/>
              <w:bottom w:val="nil"/>
              <w:right w:val="nil"/>
            </w:tcBorders>
            <w:shd w:val="clear" w:color="auto" w:fill="auto"/>
            <w:vAlign w:val="center"/>
            <w:hideMark/>
          </w:tcPr>
          <w:p w14:paraId="08070BBA" w14:textId="77777777" w:rsidR="00F5478C" w:rsidRDefault="00F5478C" w:rsidP="00F5478C">
            <w:pPr>
              <w:rPr>
                <w:color w:val="000000"/>
                <w:lang w:val="bg-BG"/>
              </w:rPr>
            </w:pPr>
          </w:p>
        </w:tc>
        <w:tc>
          <w:tcPr>
            <w:tcW w:w="1780" w:type="dxa"/>
            <w:tcBorders>
              <w:top w:val="nil"/>
              <w:left w:val="nil"/>
              <w:bottom w:val="nil"/>
              <w:right w:val="nil"/>
            </w:tcBorders>
            <w:shd w:val="clear" w:color="auto" w:fill="auto"/>
            <w:vAlign w:val="center"/>
          </w:tcPr>
          <w:p w14:paraId="11599618" w14:textId="77777777" w:rsidR="00F5478C" w:rsidRDefault="00F5478C" w:rsidP="00F5478C">
            <w:pPr>
              <w:jc w:val="right"/>
              <w:rPr>
                <w:color w:val="000000"/>
                <w:lang w:val="bg-BG"/>
              </w:rPr>
            </w:pPr>
          </w:p>
        </w:tc>
        <w:tc>
          <w:tcPr>
            <w:tcW w:w="360" w:type="dxa"/>
            <w:tcBorders>
              <w:top w:val="nil"/>
              <w:left w:val="nil"/>
              <w:bottom w:val="nil"/>
              <w:right w:val="nil"/>
            </w:tcBorders>
            <w:shd w:val="clear" w:color="auto" w:fill="auto"/>
            <w:vAlign w:val="center"/>
            <w:hideMark/>
          </w:tcPr>
          <w:p w14:paraId="34DFE10C" w14:textId="77777777" w:rsidR="00F5478C" w:rsidRPr="007B522E" w:rsidRDefault="00F5478C" w:rsidP="00F5478C">
            <w:pPr>
              <w:rPr>
                <w:color w:val="000000"/>
              </w:rPr>
            </w:pPr>
          </w:p>
        </w:tc>
        <w:tc>
          <w:tcPr>
            <w:tcW w:w="1780" w:type="dxa"/>
            <w:tcBorders>
              <w:top w:val="nil"/>
              <w:left w:val="nil"/>
              <w:bottom w:val="nil"/>
              <w:right w:val="nil"/>
            </w:tcBorders>
            <w:vAlign w:val="center"/>
          </w:tcPr>
          <w:p w14:paraId="57BEE0B0" w14:textId="77777777" w:rsidR="00F5478C" w:rsidRDefault="00F5478C" w:rsidP="00F5478C">
            <w:pPr>
              <w:jc w:val="right"/>
              <w:rPr>
                <w:color w:val="000000"/>
              </w:rPr>
            </w:pPr>
          </w:p>
        </w:tc>
      </w:tr>
      <w:tr w:rsidR="00BA5C7C" w:rsidRPr="007B522E" w14:paraId="3AE25C14" w14:textId="77777777" w:rsidTr="00CC5CBF">
        <w:trPr>
          <w:trHeight w:val="255"/>
        </w:trPr>
        <w:tc>
          <w:tcPr>
            <w:tcW w:w="3840" w:type="dxa"/>
            <w:tcBorders>
              <w:top w:val="nil"/>
              <w:left w:val="nil"/>
              <w:bottom w:val="nil"/>
              <w:right w:val="nil"/>
            </w:tcBorders>
            <w:shd w:val="clear" w:color="auto" w:fill="auto"/>
            <w:vAlign w:val="center"/>
            <w:hideMark/>
          </w:tcPr>
          <w:p w14:paraId="27BE7FE1" w14:textId="77777777" w:rsidR="00BA5C7C" w:rsidRPr="007B522E" w:rsidRDefault="00BA5C7C" w:rsidP="00CC5CBF">
            <w:pPr>
              <w:rPr>
                <w:color w:val="000000"/>
              </w:rPr>
            </w:pPr>
            <w:r w:rsidRPr="007B522E">
              <w:rPr>
                <w:color w:val="000000"/>
                <w:lang w:val="bg-BG"/>
              </w:rPr>
              <w:t>Производствено оборудване</w:t>
            </w:r>
          </w:p>
        </w:tc>
        <w:tc>
          <w:tcPr>
            <w:tcW w:w="1780" w:type="dxa"/>
            <w:tcBorders>
              <w:top w:val="nil"/>
              <w:left w:val="nil"/>
              <w:bottom w:val="nil"/>
              <w:right w:val="nil"/>
            </w:tcBorders>
            <w:shd w:val="clear" w:color="auto" w:fill="auto"/>
            <w:vAlign w:val="center"/>
          </w:tcPr>
          <w:p w14:paraId="523CB22E" w14:textId="77777777" w:rsidR="00BA5C7C" w:rsidRPr="00896B27" w:rsidRDefault="00BA5C7C" w:rsidP="00CC5CBF">
            <w:pPr>
              <w:jc w:val="right"/>
              <w:rPr>
                <w:color w:val="000000"/>
              </w:rPr>
            </w:pPr>
            <w:r>
              <w:rPr>
                <w:color w:val="000000"/>
                <w:lang w:val="bg-BG"/>
              </w:rPr>
              <w:t>2,024</w:t>
            </w:r>
          </w:p>
        </w:tc>
        <w:tc>
          <w:tcPr>
            <w:tcW w:w="360" w:type="dxa"/>
            <w:tcBorders>
              <w:top w:val="nil"/>
              <w:left w:val="nil"/>
              <w:bottom w:val="nil"/>
              <w:right w:val="nil"/>
            </w:tcBorders>
            <w:shd w:val="clear" w:color="auto" w:fill="auto"/>
            <w:vAlign w:val="center"/>
            <w:hideMark/>
          </w:tcPr>
          <w:p w14:paraId="7D8C6793" w14:textId="77777777" w:rsidR="00BA5C7C" w:rsidRPr="007B522E" w:rsidRDefault="00BA5C7C" w:rsidP="00CC5CBF">
            <w:pPr>
              <w:rPr>
                <w:color w:val="000000"/>
              </w:rPr>
            </w:pPr>
          </w:p>
        </w:tc>
        <w:tc>
          <w:tcPr>
            <w:tcW w:w="1780" w:type="dxa"/>
            <w:tcBorders>
              <w:top w:val="nil"/>
              <w:left w:val="nil"/>
              <w:bottom w:val="nil"/>
              <w:right w:val="nil"/>
            </w:tcBorders>
            <w:vAlign w:val="center"/>
          </w:tcPr>
          <w:p w14:paraId="0E6E5C94" w14:textId="77777777" w:rsidR="00BA5C7C" w:rsidRPr="005B29B6" w:rsidRDefault="00BA5C7C" w:rsidP="00CC5CBF">
            <w:pPr>
              <w:jc w:val="right"/>
              <w:rPr>
                <w:color w:val="000000"/>
              </w:rPr>
            </w:pPr>
            <w:r>
              <w:rPr>
                <w:color w:val="000000"/>
                <w:lang w:val="bg-BG"/>
              </w:rPr>
              <w:t>2</w:t>
            </w:r>
            <w:r>
              <w:rPr>
                <w:color w:val="000000"/>
              </w:rPr>
              <w:t>70</w:t>
            </w:r>
          </w:p>
        </w:tc>
      </w:tr>
      <w:tr w:rsidR="007A6067" w:rsidRPr="00527AFC" w14:paraId="485E370E" w14:textId="77777777" w:rsidTr="00AF6467">
        <w:trPr>
          <w:trHeight w:val="255"/>
        </w:trPr>
        <w:tc>
          <w:tcPr>
            <w:tcW w:w="3840" w:type="dxa"/>
            <w:tcBorders>
              <w:top w:val="nil"/>
              <w:left w:val="nil"/>
              <w:bottom w:val="nil"/>
              <w:right w:val="nil"/>
            </w:tcBorders>
            <w:shd w:val="clear" w:color="auto" w:fill="auto"/>
            <w:vAlign w:val="center"/>
            <w:hideMark/>
          </w:tcPr>
          <w:p w14:paraId="21A4CC6C" w14:textId="77777777" w:rsidR="007A6067" w:rsidRPr="007B522E" w:rsidRDefault="007A6067" w:rsidP="007A6067">
            <w:pPr>
              <w:rPr>
                <w:color w:val="000000"/>
              </w:rPr>
            </w:pPr>
            <w:r w:rsidRPr="007B522E">
              <w:rPr>
                <w:color w:val="000000"/>
                <w:lang w:val="bg-BG"/>
              </w:rPr>
              <w:t>ОВК оборудване</w:t>
            </w:r>
          </w:p>
        </w:tc>
        <w:tc>
          <w:tcPr>
            <w:tcW w:w="1780" w:type="dxa"/>
            <w:tcBorders>
              <w:top w:val="nil"/>
              <w:left w:val="nil"/>
              <w:bottom w:val="nil"/>
              <w:right w:val="nil"/>
            </w:tcBorders>
            <w:shd w:val="clear" w:color="auto" w:fill="auto"/>
            <w:vAlign w:val="center"/>
          </w:tcPr>
          <w:p w14:paraId="4A431710" w14:textId="6ECCC7EE" w:rsidR="007A6067" w:rsidRPr="00F413CD" w:rsidRDefault="00B536C1" w:rsidP="007A6067">
            <w:pPr>
              <w:jc w:val="right"/>
              <w:rPr>
                <w:color w:val="000000"/>
                <w:lang w:val="bg-BG"/>
              </w:rPr>
            </w:pPr>
            <w:r>
              <w:rPr>
                <w:color w:val="000000"/>
                <w:lang w:val="bg-BG"/>
              </w:rPr>
              <w:t>940</w:t>
            </w:r>
          </w:p>
        </w:tc>
        <w:tc>
          <w:tcPr>
            <w:tcW w:w="360" w:type="dxa"/>
            <w:tcBorders>
              <w:top w:val="nil"/>
              <w:left w:val="nil"/>
              <w:bottom w:val="nil"/>
              <w:right w:val="nil"/>
            </w:tcBorders>
            <w:shd w:val="clear" w:color="auto" w:fill="auto"/>
            <w:vAlign w:val="center"/>
            <w:hideMark/>
          </w:tcPr>
          <w:p w14:paraId="0AD893C3"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3B9133CB" w14:textId="4D027D30" w:rsidR="007A6067" w:rsidRPr="005B29B6" w:rsidRDefault="007A6067" w:rsidP="007A6067">
            <w:pPr>
              <w:jc w:val="right"/>
              <w:rPr>
                <w:color w:val="000000"/>
              </w:rPr>
            </w:pPr>
            <w:r>
              <w:rPr>
                <w:color w:val="000000"/>
                <w:lang w:val="bg-BG"/>
              </w:rPr>
              <w:t>940</w:t>
            </w:r>
          </w:p>
        </w:tc>
      </w:tr>
      <w:tr w:rsidR="007A6067" w:rsidRPr="007B522E" w14:paraId="55C9B6E2" w14:textId="77777777" w:rsidTr="00173031">
        <w:trPr>
          <w:trHeight w:val="255"/>
        </w:trPr>
        <w:tc>
          <w:tcPr>
            <w:tcW w:w="3840" w:type="dxa"/>
            <w:tcBorders>
              <w:top w:val="nil"/>
              <w:left w:val="nil"/>
              <w:bottom w:val="nil"/>
              <w:right w:val="nil"/>
            </w:tcBorders>
            <w:shd w:val="clear" w:color="auto" w:fill="auto"/>
            <w:vAlign w:val="center"/>
            <w:hideMark/>
          </w:tcPr>
          <w:p w14:paraId="39073868" w14:textId="77777777" w:rsidR="007A6067" w:rsidRDefault="007A6067" w:rsidP="007A6067">
            <w:pPr>
              <w:rPr>
                <w:color w:val="000000"/>
              </w:rPr>
            </w:pPr>
            <w:r>
              <w:rPr>
                <w:color w:val="000000"/>
                <w:lang w:val="bg-BG"/>
              </w:rPr>
              <w:t xml:space="preserve">Реконструкции на активи </w:t>
            </w:r>
          </w:p>
        </w:tc>
        <w:tc>
          <w:tcPr>
            <w:tcW w:w="1780" w:type="dxa"/>
            <w:tcBorders>
              <w:top w:val="nil"/>
              <w:left w:val="nil"/>
              <w:bottom w:val="nil"/>
              <w:right w:val="nil"/>
            </w:tcBorders>
            <w:shd w:val="clear" w:color="auto" w:fill="auto"/>
            <w:vAlign w:val="center"/>
          </w:tcPr>
          <w:p w14:paraId="650BCC7D" w14:textId="7BD9A3EA" w:rsidR="007A6067" w:rsidRPr="00F4564B" w:rsidRDefault="00AB5F3D" w:rsidP="00BA5C7C">
            <w:pPr>
              <w:jc w:val="right"/>
              <w:rPr>
                <w:color w:val="000000"/>
                <w:lang w:val="bg-BG"/>
              </w:rPr>
            </w:pPr>
            <w:r>
              <w:rPr>
                <w:color w:val="000000"/>
                <w:lang w:val="bg-BG"/>
              </w:rPr>
              <w:t>7</w:t>
            </w:r>
            <w:r w:rsidR="00BA5C7C">
              <w:rPr>
                <w:color w:val="000000"/>
                <w:lang w:val="bg-BG"/>
              </w:rPr>
              <w:t>88</w:t>
            </w:r>
          </w:p>
        </w:tc>
        <w:tc>
          <w:tcPr>
            <w:tcW w:w="360" w:type="dxa"/>
            <w:tcBorders>
              <w:top w:val="nil"/>
              <w:left w:val="nil"/>
              <w:bottom w:val="nil"/>
              <w:right w:val="nil"/>
            </w:tcBorders>
            <w:shd w:val="clear" w:color="auto" w:fill="auto"/>
            <w:vAlign w:val="center"/>
            <w:hideMark/>
          </w:tcPr>
          <w:p w14:paraId="10B0C808"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68F68E9B" w14:textId="7C21AF3F" w:rsidR="007A6067" w:rsidRPr="005B29B6" w:rsidRDefault="007A6067" w:rsidP="007A6067">
            <w:pPr>
              <w:jc w:val="right"/>
              <w:rPr>
                <w:color w:val="000000"/>
              </w:rPr>
            </w:pPr>
            <w:r>
              <w:rPr>
                <w:color w:val="000000"/>
                <w:lang w:val="bg-BG"/>
              </w:rPr>
              <w:t>587</w:t>
            </w:r>
          </w:p>
        </w:tc>
      </w:tr>
      <w:tr w:rsidR="007A6067" w:rsidRPr="007B522E" w14:paraId="6AB53DE1" w14:textId="77777777" w:rsidTr="00173031">
        <w:trPr>
          <w:trHeight w:val="255"/>
        </w:trPr>
        <w:tc>
          <w:tcPr>
            <w:tcW w:w="3840" w:type="dxa"/>
            <w:tcBorders>
              <w:top w:val="nil"/>
              <w:left w:val="nil"/>
              <w:bottom w:val="nil"/>
              <w:right w:val="nil"/>
            </w:tcBorders>
            <w:shd w:val="clear" w:color="auto" w:fill="auto"/>
            <w:vAlign w:val="center"/>
          </w:tcPr>
          <w:p w14:paraId="084AAF14" w14:textId="77777777" w:rsidR="007A6067" w:rsidRDefault="007A6067" w:rsidP="007A6067">
            <w:pPr>
              <w:rPr>
                <w:color w:val="000000"/>
                <w:lang w:val="bg-BG"/>
              </w:rPr>
            </w:pPr>
            <w:r>
              <w:rPr>
                <w:color w:val="000000"/>
                <w:lang w:val="bg-BG"/>
              </w:rPr>
              <w:t>Други</w:t>
            </w:r>
          </w:p>
        </w:tc>
        <w:tc>
          <w:tcPr>
            <w:tcW w:w="1780" w:type="dxa"/>
            <w:tcBorders>
              <w:top w:val="nil"/>
              <w:left w:val="nil"/>
              <w:bottom w:val="nil"/>
              <w:right w:val="nil"/>
            </w:tcBorders>
            <w:shd w:val="clear" w:color="auto" w:fill="auto"/>
            <w:vAlign w:val="center"/>
          </w:tcPr>
          <w:p w14:paraId="342B4DAF" w14:textId="32D97A1C" w:rsidR="007A6067" w:rsidRDefault="00BA5C7C" w:rsidP="007A6067">
            <w:pPr>
              <w:jc w:val="right"/>
              <w:rPr>
                <w:color w:val="000000"/>
                <w:lang w:val="bg-BG"/>
              </w:rPr>
            </w:pPr>
            <w:r>
              <w:rPr>
                <w:color w:val="000000"/>
                <w:lang w:val="bg-BG"/>
              </w:rPr>
              <w:t>61</w:t>
            </w:r>
          </w:p>
        </w:tc>
        <w:tc>
          <w:tcPr>
            <w:tcW w:w="360" w:type="dxa"/>
            <w:tcBorders>
              <w:top w:val="nil"/>
              <w:left w:val="nil"/>
              <w:bottom w:val="nil"/>
              <w:right w:val="nil"/>
            </w:tcBorders>
            <w:shd w:val="clear" w:color="auto" w:fill="auto"/>
            <w:vAlign w:val="center"/>
          </w:tcPr>
          <w:p w14:paraId="7C500DFC"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26356D77" w14:textId="1D641E71" w:rsidR="007A6067" w:rsidRDefault="007A6067" w:rsidP="007A6067">
            <w:pPr>
              <w:jc w:val="right"/>
              <w:rPr>
                <w:color w:val="000000"/>
                <w:lang w:val="bg-BG"/>
              </w:rPr>
            </w:pPr>
            <w:r>
              <w:rPr>
                <w:color w:val="000000"/>
                <w:lang w:val="bg-BG"/>
              </w:rPr>
              <w:t>64</w:t>
            </w:r>
          </w:p>
        </w:tc>
      </w:tr>
      <w:tr w:rsidR="007A6067" w:rsidRPr="00527AFC" w14:paraId="26A23D98" w14:textId="77777777" w:rsidTr="00AF6467">
        <w:trPr>
          <w:trHeight w:val="255"/>
        </w:trPr>
        <w:tc>
          <w:tcPr>
            <w:tcW w:w="3840" w:type="dxa"/>
            <w:tcBorders>
              <w:top w:val="nil"/>
              <w:left w:val="nil"/>
              <w:bottom w:val="nil"/>
              <w:right w:val="nil"/>
            </w:tcBorders>
            <w:shd w:val="clear" w:color="auto" w:fill="auto"/>
            <w:vAlign w:val="center"/>
            <w:hideMark/>
          </w:tcPr>
          <w:p w14:paraId="60FA1305" w14:textId="77777777" w:rsidR="007A6067" w:rsidRPr="00527AFC" w:rsidRDefault="007A6067" w:rsidP="007A6067">
            <w:pPr>
              <w:jc w:val="both"/>
              <w:rPr>
                <w:b/>
                <w:bCs/>
                <w:color w:val="000000"/>
              </w:rPr>
            </w:pPr>
            <w:r w:rsidRPr="00527AFC">
              <w:rPr>
                <w:b/>
                <w:bCs/>
                <w:color w:val="000000"/>
              </w:rPr>
              <w:t xml:space="preserve">Общо </w:t>
            </w:r>
          </w:p>
        </w:tc>
        <w:tc>
          <w:tcPr>
            <w:tcW w:w="1780" w:type="dxa"/>
            <w:tcBorders>
              <w:top w:val="single" w:sz="8" w:space="0" w:color="000000"/>
              <w:left w:val="nil"/>
              <w:bottom w:val="double" w:sz="6" w:space="0" w:color="000000"/>
              <w:right w:val="nil"/>
            </w:tcBorders>
            <w:shd w:val="clear" w:color="auto" w:fill="auto"/>
            <w:vAlign w:val="center"/>
          </w:tcPr>
          <w:p w14:paraId="74B891F6" w14:textId="69D7EFC9" w:rsidR="007A6067" w:rsidRPr="00896B27" w:rsidRDefault="00BA5C7C" w:rsidP="00BA5C7C">
            <w:pPr>
              <w:jc w:val="right"/>
              <w:rPr>
                <w:b/>
                <w:bCs/>
                <w:color w:val="000000"/>
              </w:rPr>
            </w:pPr>
            <w:r>
              <w:rPr>
                <w:b/>
                <w:bCs/>
                <w:color w:val="000000"/>
                <w:lang w:val="bg-BG"/>
              </w:rPr>
              <w:t>3</w:t>
            </w:r>
            <w:r w:rsidR="007E1F9E">
              <w:rPr>
                <w:b/>
                <w:bCs/>
                <w:color w:val="000000"/>
                <w:lang w:val="bg-BG"/>
              </w:rPr>
              <w:t>,</w:t>
            </w:r>
            <w:r>
              <w:rPr>
                <w:b/>
                <w:bCs/>
                <w:color w:val="000000"/>
                <w:lang w:val="bg-BG"/>
              </w:rPr>
              <w:t>813</w:t>
            </w:r>
          </w:p>
        </w:tc>
        <w:tc>
          <w:tcPr>
            <w:tcW w:w="360" w:type="dxa"/>
            <w:tcBorders>
              <w:top w:val="nil"/>
              <w:left w:val="nil"/>
              <w:bottom w:val="nil"/>
              <w:right w:val="nil"/>
            </w:tcBorders>
            <w:shd w:val="clear" w:color="auto" w:fill="auto"/>
            <w:vAlign w:val="center"/>
            <w:hideMark/>
          </w:tcPr>
          <w:p w14:paraId="67C480D4" w14:textId="77777777" w:rsidR="007A6067" w:rsidRPr="00527AFC" w:rsidRDefault="007A6067" w:rsidP="007A6067">
            <w:pPr>
              <w:rPr>
                <w:color w:val="000000"/>
              </w:rPr>
            </w:pPr>
          </w:p>
        </w:tc>
        <w:tc>
          <w:tcPr>
            <w:tcW w:w="1780" w:type="dxa"/>
            <w:tcBorders>
              <w:top w:val="single" w:sz="8" w:space="0" w:color="000000"/>
              <w:left w:val="nil"/>
              <w:bottom w:val="double" w:sz="6" w:space="0" w:color="000000"/>
              <w:right w:val="nil"/>
            </w:tcBorders>
            <w:vAlign w:val="center"/>
          </w:tcPr>
          <w:p w14:paraId="2A02D149" w14:textId="0F8BC9FB" w:rsidR="007A6067" w:rsidRPr="005B29B6" w:rsidRDefault="007A6067" w:rsidP="007A6067">
            <w:pPr>
              <w:jc w:val="right"/>
              <w:rPr>
                <w:b/>
                <w:bCs/>
                <w:color w:val="000000"/>
                <w:lang w:val="bg-BG"/>
              </w:rPr>
            </w:pPr>
            <w:r>
              <w:rPr>
                <w:b/>
                <w:bCs/>
                <w:color w:val="000000"/>
                <w:lang w:val="bg-BG"/>
              </w:rPr>
              <w:t>1,</w:t>
            </w:r>
            <w:r>
              <w:rPr>
                <w:b/>
                <w:bCs/>
                <w:color w:val="000000"/>
              </w:rPr>
              <w:t>861</w:t>
            </w:r>
          </w:p>
        </w:tc>
      </w:tr>
    </w:tbl>
    <w:p w14:paraId="32006631" w14:textId="77777777" w:rsidR="00AF6467" w:rsidRDefault="00AF6467">
      <w:pPr>
        <w:spacing w:line="312" w:lineRule="auto"/>
        <w:ind w:firstLine="709"/>
        <w:jc w:val="both"/>
        <w:rPr>
          <w:lang w:val="bg-BG"/>
        </w:rPr>
      </w:pPr>
    </w:p>
    <w:p w14:paraId="545D36A6" w14:textId="77777777" w:rsidR="00AF6467" w:rsidRDefault="00AF6467">
      <w:pPr>
        <w:spacing w:line="312" w:lineRule="auto"/>
        <w:ind w:firstLine="709"/>
        <w:jc w:val="both"/>
        <w:rPr>
          <w:lang w:val="bg-BG"/>
        </w:rPr>
      </w:pPr>
    </w:p>
    <w:p w14:paraId="3921AFFC" w14:textId="77777777" w:rsidR="00D27CA8" w:rsidRDefault="00AA4105">
      <w:pPr>
        <w:spacing w:line="312" w:lineRule="auto"/>
        <w:ind w:firstLine="709"/>
        <w:jc w:val="both"/>
        <w:rPr>
          <w:lang w:val="bg-BG"/>
        </w:rPr>
      </w:pPr>
      <w:r w:rsidRPr="005D1430">
        <w:rPr>
          <w:lang w:val="bg-BG"/>
        </w:rPr>
        <w:t>Отчетната стойност на напълно амортизираните имоти, машини и съоръжения, които се ползват в дейността на дружеството по групи активи е както следва:</w:t>
      </w:r>
    </w:p>
    <w:p w14:paraId="48285B5C" w14:textId="77777777" w:rsidR="00B41180" w:rsidRDefault="00B41180">
      <w:pPr>
        <w:spacing w:line="312" w:lineRule="auto"/>
        <w:ind w:firstLine="709"/>
        <w:jc w:val="both"/>
        <w:rPr>
          <w:lang w:val="bg-BG"/>
        </w:rPr>
      </w:pPr>
    </w:p>
    <w:p w14:paraId="4F45B329" w14:textId="77777777" w:rsidR="00B41180" w:rsidRDefault="00B41180">
      <w:pPr>
        <w:spacing w:line="312" w:lineRule="auto"/>
        <w:ind w:firstLine="709"/>
        <w:jc w:val="both"/>
        <w:rPr>
          <w:lang w:val="bg-BG"/>
        </w:rPr>
      </w:pPr>
    </w:p>
    <w:p w14:paraId="480253B3" w14:textId="77777777" w:rsidR="0056541C" w:rsidRPr="0056541C" w:rsidRDefault="0056541C" w:rsidP="00171A3B">
      <w:pPr>
        <w:spacing w:line="312" w:lineRule="auto"/>
        <w:jc w:val="both"/>
      </w:pPr>
    </w:p>
    <w:tbl>
      <w:tblPr>
        <w:tblW w:w="7396" w:type="dxa"/>
        <w:jc w:val="center"/>
        <w:tblLook w:val="04A0" w:firstRow="1" w:lastRow="0" w:firstColumn="1" w:lastColumn="0" w:noHBand="0" w:noVBand="1"/>
      </w:tblPr>
      <w:tblGrid>
        <w:gridCol w:w="3828"/>
        <w:gridCol w:w="1696"/>
        <w:gridCol w:w="236"/>
        <w:gridCol w:w="1636"/>
      </w:tblGrid>
      <w:tr w:rsidR="0031569E" w:rsidRPr="0031569E" w14:paraId="5C415065" w14:textId="77777777" w:rsidTr="00A259D8">
        <w:trPr>
          <w:trHeight w:val="300"/>
          <w:jc w:val="center"/>
        </w:trPr>
        <w:tc>
          <w:tcPr>
            <w:tcW w:w="3828" w:type="dxa"/>
            <w:tcBorders>
              <w:top w:val="nil"/>
              <w:left w:val="nil"/>
              <w:bottom w:val="nil"/>
              <w:right w:val="nil"/>
            </w:tcBorders>
            <w:shd w:val="clear" w:color="auto" w:fill="auto"/>
            <w:vAlign w:val="center"/>
            <w:hideMark/>
          </w:tcPr>
          <w:p w14:paraId="1C51DF55" w14:textId="77777777" w:rsidR="0031569E" w:rsidRPr="00FC7733" w:rsidRDefault="0031569E" w:rsidP="0031569E">
            <w:pPr>
              <w:jc w:val="center"/>
              <w:rPr>
                <w:i/>
                <w:iCs/>
                <w:color w:val="000000"/>
                <w:lang w:val="ru-RU"/>
              </w:rPr>
            </w:pPr>
          </w:p>
        </w:tc>
        <w:tc>
          <w:tcPr>
            <w:tcW w:w="1696" w:type="dxa"/>
            <w:tcBorders>
              <w:top w:val="nil"/>
              <w:left w:val="nil"/>
              <w:bottom w:val="nil"/>
              <w:right w:val="nil"/>
            </w:tcBorders>
            <w:shd w:val="clear" w:color="auto" w:fill="auto"/>
            <w:vAlign w:val="center"/>
            <w:hideMark/>
          </w:tcPr>
          <w:p w14:paraId="0BF18989" w14:textId="1F766445" w:rsidR="0031569E" w:rsidRPr="00B04DAB" w:rsidRDefault="006B1E8E" w:rsidP="00BA5C7C">
            <w:pPr>
              <w:jc w:val="right"/>
              <w:rPr>
                <w:i/>
                <w:iCs/>
                <w:color w:val="000000"/>
                <w:lang w:val="bg-BG"/>
              </w:rPr>
            </w:pPr>
            <w:r w:rsidRPr="00527AFC">
              <w:rPr>
                <w:bCs/>
                <w:i/>
                <w:iCs/>
                <w:color w:val="000000"/>
                <w:lang w:eastAsia="bg-BG"/>
              </w:rPr>
              <w:t>3</w:t>
            </w:r>
            <w:r w:rsidR="00BA5C7C">
              <w:rPr>
                <w:bCs/>
                <w:i/>
                <w:iCs/>
                <w:color w:val="000000"/>
                <w:lang w:val="bg-BG" w:eastAsia="bg-BG"/>
              </w:rPr>
              <w:t>1</w:t>
            </w:r>
            <w:r w:rsidRPr="00527AFC">
              <w:rPr>
                <w:bCs/>
                <w:i/>
                <w:iCs/>
                <w:color w:val="000000"/>
                <w:lang w:eastAsia="bg-BG"/>
              </w:rPr>
              <w:t>-</w:t>
            </w:r>
            <w:r w:rsidR="00BA5C7C">
              <w:rPr>
                <w:bCs/>
                <w:i/>
                <w:iCs/>
                <w:color w:val="000000"/>
                <w:lang w:val="bg-BG" w:eastAsia="bg-BG"/>
              </w:rPr>
              <w:t>дек</w:t>
            </w:r>
            <w:r w:rsidRPr="00527AFC">
              <w:rPr>
                <w:bCs/>
                <w:i/>
                <w:iCs/>
                <w:color w:val="000000"/>
                <w:lang w:eastAsia="bg-BG"/>
              </w:rPr>
              <w:t>-</w:t>
            </w:r>
            <w:r w:rsidR="00B04DAB">
              <w:rPr>
                <w:bCs/>
                <w:i/>
                <w:iCs/>
                <w:color w:val="000000"/>
                <w:lang w:val="bg-BG" w:eastAsia="bg-BG"/>
              </w:rPr>
              <w:t>2</w:t>
            </w:r>
            <w:r w:rsidR="006634F3">
              <w:rPr>
                <w:bCs/>
                <w:i/>
                <w:iCs/>
                <w:color w:val="000000"/>
                <w:lang w:val="bg-BG" w:eastAsia="bg-BG"/>
              </w:rPr>
              <w:t>1</w:t>
            </w:r>
          </w:p>
        </w:tc>
        <w:tc>
          <w:tcPr>
            <w:tcW w:w="236" w:type="dxa"/>
            <w:tcBorders>
              <w:top w:val="nil"/>
              <w:left w:val="nil"/>
              <w:bottom w:val="nil"/>
              <w:right w:val="nil"/>
            </w:tcBorders>
            <w:shd w:val="clear" w:color="auto" w:fill="auto"/>
            <w:vAlign w:val="center"/>
            <w:hideMark/>
          </w:tcPr>
          <w:p w14:paraId="4C361573" w14:textId="77777777" w:rsidR="0031569E" w:rsidRPr="0031569E" w:rsidRDefault="0031569E" w:rsidP="0031569E">
            <w:pPr>
              <w:jc w:val="right"/>
              <w:rPr>
                <w:i/>
                <w:iCs/>
                <w:color w:val="000000"/>
              </w:rPr>
            </w:pPr>
          </w:p>
        </w:tc>
        <w:tc>
          <w:tcPr>
            <w:tcW w:w="1636" w:type="dxa"/>
            <w:tcBorders>
              <w:top w:val="nil"/>
              <w:left w:val="nil"/>
              <w:bottom w:val="nil"/>
              <w:right w:val="nil"/>
            </w:tcBorders>
            <w:shd w:val="clear" w:color="auto" w:fill="auto"/>
            <w:vAlign w:val="center"/>
            <w:hideMark/>
          </w:tcPr>
          <w:p w14:paraId="51E1BDF5" w14:textId="3A9AC8D7" w:rsidR="0031569E" w:rsidRPr="006634F3" w:rsidRDefault="0031569E" w:rsidP="006634F3">
            <w:pPr>
              <w:jc w:val="right"/>
              <w:rPr>
                <w:i/>
                <w:iCs/>
                <w:color w:val="000000"/>
                <w:lang w:val="bg-BG"/>
              </w:rPr>
            </w:pPr>
            <w:r w:rsidRPr="0031569E">
              <w:rPr>
                <w:bCs/>
                <w:i/>
                <w:iCs/>
                <w:color w:val="000000"/>
                <w:lang w:eastAsia="bg-BG"/>
              </w:rPr>
              <w:t>31-дек-</w:t>
            </w:r>
            <w:r w:rsidR="006634F3">
              <w:rPr>
                <w:bCs/>
                <w:i/>
                <w:iCs/>
                <w:color w:val="000000"/>
                <w:lang w:val="bg-BG" w:eastAsia="bg-BG"/>
              </w:rPr>
              <w:t>20</w:t>
            </w:r>
          </w:p>
        </w:tc>
      </w:tr>
      <w:tr w:rsidR="0031569E" w:rsidRPr="0031569E" w14:paraId="7548ACAE" w14:textId="77777777" w:rsidTr="00A259D8">
        <w:trPr>
          <w:trHeight w:val="300"/>
          <w:jc w:val="center"/>
        </w:trPr>
        <w:tc>
          <w:tcPr>
            <w:tcW w:w="3828" w:type="dxa"/>
            <w:tcBorders>
              <w:top w:val="nil"/>
              <w:left w:val="nil"/>
              <w:bottom w:val="nil"/>
              <w:right w:val="nil"/>
            </w:tcBorders>
            <w:shd w:val="clear" w:color="auto" w:fill="auto"/>
            <w:vAlign w:val="center"/>
            <w:hideMark/>
          </w:tcPr>
          <w:p w14:paraId="50B61E36" w14:textId="77777777" w:rsidR="0031569E" w:rsidRPr="0031569E" w:rsidRDefault="0031569E" w:rsidP="0031569E">
            <w:pPr>
              <w:rPr>
                <w:i/>
                <w:iCs/>
                <w:color w:val="000000"/>
              </w:rPr>
            </w:pPr>
          </w:p>
        </w:tc>
        <w:tc>
          <w:tcPr>
            <w:tcW w:w="1696" w:type="dxa"/>
            <w:tcBorders>
              <w:top w:val="nil"/>
              <w:left w:val="nil"/>
              <w:bottom w:val="nil"/>
              <w:right w:val="nil"/>
            </w:tcBorders>
            <w:shd w:val="clear" w:color="auto" w:fill="auto"/>
            <w:vAlign w:val="center"/>
            <w:hideMark/>
          </w:tcPr>
          <w:p w14:paraId="75B1F08E"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c>
          <w:tcPr>
            <w:tcW w:w="236" w:type="dxa"/>
            <w:tcBorders>
              <w:top w:val="nil"/>
              <w:left w:val="nil"/>
              <w:bottom w:val="nil"/>
              <w:right w:val="nil"/>
            </w:tcBorders>
            <w:shd w:val="clear" w:color="auto" w:fill="auto"/>
            <w:vAlign w:val="center"/>
            <w:hideMark/>
          </w:tcPr>
          <w:p w14:paraId="466669DA" w14:textId="77777777" w:rsidR="0031569E" w:rsidRPr="0031569E" w:rsidRDefault="0031569E" w:rsidP="0031569E">
            <w:pPr>
              <w:jc w:val="right"/>
              <w:rPr>
                <w:i/>
                <w:iCs/>
                <w:color w:val="000000"/>
                <w:sz w:val="16"/>
                <w:szCs w:val="16"/>
              </w:rPr>
            </w:pPr>
          </w:p>
        </w:tc>
        <w:tc>
          <w:tcPr>
            <w:tcW w:w="1636" w:type="dxa"/>
            <w:tcBorders>
              <w:top w:val="nil"/>
              <w:left w:val="nil"/>
              <w:bottom w:val="nil"/>
              <w:right w:val="nil"/>
            </w:tcBorders>
            <w:shd w:val="clear" w:color="auto" w:fill="auto"/>
            <w:vAlign w:val="center"/>
            <w:hideMark/>
          </w:tcPr>
          <w:p w14:paraId="61F7AA2F"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r>
      <w:tr w:rsidR="0031569E" w:rsidRPr="0031569E" w14:paraId="7557EC2C" w14:textId="77777777" w:rsidTr="00A259D8">
        <w:trPr>
          <w:trHeight w:val="300"/>
          <w:jc w:val="center"/>
        </w:trPr>
        <w:tc>
          <w:tcPr>
            <w:tcW w:w="3828" w:type="dxa"/>
            <w:tcBorders>
              <w:top w:val="nil"/>
              <w:left w:val="nil"/>
              <w:bottom w:val="nil"/>
              <w:right w:val="nil"/>
            </w:tcBorders>
            <w:shd w:val="clear" w:color="auto" w:fill="auto"/>
            <w:vAlign w:val="center"/>
            <w:hideMark/>
          </w:tcPr>
          <w:p w14:paraId="001586BA" w14:textId="77777777" w:rsidR="0031569E" w:rsidRPr="0031569E" w:rsidRDefault="0031569E" w:rsidP="0031569E">
            <w:pPr>
              <w:rPr>
                <w:color w:val="000000"/>
              </w:rPr>
            </w:pPr>
          </w:p>
        </w:tc>
        <w:tc>
          <w:tcPr>
            <w:tcW w:w="1696" w:type="dxa"/>
            <w:tcBorders>
              <w:top w:val="nil"/>
              <w:left w:val="nil"/>
              <w:bottom w:val="nil"/>
              <w:right w:val="nil"/>
            </w:tcBorders>
            <w:shd w:val="clear" w:color="auto" w:fill="auto"/>
            <w:vAlign w:val="center"/>
            <w:hideMark/>
          </w:tcPr>
          <w:p w14:paraId="54DE3641" w14:textId="77777777" w:rsidR="0031569E" w:rsidRPr="0031569E" w:rsidRDefault="0031569E" w:rsidP="0031569E">
            <w:pPr>
              <w:jc w:val="right"/>
              <w:rPr>
                <w:color w:val="000000"/>
              </w:rPr>
            </w:pPr>
          </w:p>
        </w:tc>
        <w:tc>
          <w:tcPr>
            <w:tcW w:w="236" w:type="dxa"/>
            <w:tcBorders>
              <w:top w:val="nil"/>
              <w:left w:val="nil"/>
              <w:bottom w:val="nil"/>
              <w:right w:val="nil"/>
            </w:tcBorders>
            <w:shd w:val="clear" w:color="auto" w:fill="auto"/>
            <w:vAlign w:val="center"/>
            <w:hideMark/>
          </w:tcPr>
          <w:p w14:paraId="6BD44DA7" w14:textId="77777777" w:rsidR="0031569E" w:rsidRPr="0031569E" w:rsidRDefault="0031569E" w:rsidP="0031569E">
            <w:pPr>
              <w:jc w:val="right"/>
              <w:rPr>
                <w:color w:val="000000"/>
              </w:rPr>
            </w:pPr>
          </w:p>
        </w:tc>
        <w:tc>
          <w:tcPr>
            <w:tcW w:w="1636" w:type="dxa"/>
            <w:tcBorders>
              <w:top w:val="nil"/>
              <w:left w:val="nil"/>
              <w:bottom w:val="nil"/>
              <w:right w:val="nil"/>
            </w:tcBorders>
            <w:shd w:val="clear" w:color="auto" w:fill="auto"/>
            <w:vAlign w:val="center"/>
            <w:hideMark/>
          </w:tcPr>
          <w:p w14:paraId="4AB3F8AD" w14:textId="77777777" w:rsidR="0031569E" w:rsidRPr="0031569E" w:rsidRDefault="0031569E" w:rsidP="0031569E">
            <w:pPr>
              <w:jc w:val="right"/>
              <w:rPr>
                <w:color w:val="000000"/>
              </w:rPr>
            </w:pPr>
          </w:p>
        </w:tc>
      </w:tr>
      <w:tr w:rsidR="006634F3" w:rsidRPr="0031569E" w14:paraId="0163C941" w14:textId="77777777" w:rsidTr="00A259D8">
        <w:trPr>
          <w:trHeight w:val="300"/>
          <w:jc w:val="center"/>
        </w:trPr>
        <w:tc>
          <w:tcPr>
            <w:tcW w:w="3828" w:type="dxa"/>
            <w:tcBorders>
              <w:top w:val="nil"/>
              <w:left w:val="nil"/>
              <w:bottom w:val="nil"/>
              <w:right w:val="nil"/>
            </w:tcBorders>
            <w:shd w:val="clear" w:color="auto" w:fill="auto"/>
            <w:vAlign w:val="center"/>
            <w:hideMark/>
          </w:tcPr>
          <w:p w14:paraId="490C4055" w14:textId="77777777" w:rsidR="006634F3" w:rsidRPr="0031569E" w:rsidRDefault="006634F3" w:rsidP="006634F3">
            <w:pPr>
              <w:rPr>
                <w:color w:val="000000"/>
                <w:lang w:val="bg-BG" w:eastAsia="bg-BG"/>
              </w:rPr>
            </w:pPr>
            <w:r>
              <w:rPr>
                <w:color w:val="000000"/>
                <w:lang w:val="bg-BG" w:eastAsia="bg-BG"/>
              </w:rPr>
              <w:t>Машини, съоръжения и оборудване</w:t>
            </w:r>
          </w:p>
        </w:tc>
        <w:tc>
          <w:tcPr>
            <w:tcW w:w="1696" w:type="dxa"/>
            <w:tcBorders>
              <w:top w:val="nil"/>
              <w:left w:val="nil"/>
              <w:bottom w:val="nil"/>
              <w:right w:val="nil"/>
            </w:tcBorders>
            <w:shd w:val="clear" w:color="auto" w:fill="auto"/>
            <w:vAlign w:val="center"/>
          </w:tcPr>
          <w:p w14:paraId="760CC987" w14:textId="32445DFC" w:rsidR="006634F3" w:rsidRPr="007C14E8" w:rsidRDefault="00AD5B4D" w:rsidP="00854BF5">
            <w:pPr>
              <w:jc w:val="right"/>
              <w:rPr>
                <w:color w:val="000000"/>
                <w:lang w:val="bg-BG"/>
              </w:rPr>
            </w:pPr>
            <w:r>
              <w:rPr>
                <w:color w:val="000000"/>
                <w:lang w:val="bg-BG"/>
              </w:rPr>
              <w:t>18,0</w:t>
            </w:r>
            <w:r w:rsidR="00854BF5">
              <w:rPr>
                <w:color w:val="000000"/>
                <w:lang w:val="bg-BG"/>
              </w:rPr>
              <w:t>29</w:t>
            </w:r>
          </w:p>
        </w:tc>
        <w:tc>
          <w:tcPr>
            <w:tcW w:w="236" w:type="dxa"/>
            <w:tcBorders>
              <w:top w:val="nil"/>
              <w:left w:val="nil"/>
              <w:bottom w:val="nil"/>
              <w:right w:val="nil"/>
            </w:tcBorders>
            <w:shd w:val="clear" w:color="auto" w:fill="auto"/>
            <w:vAlign w:val="center"/>
            <w:hideMark/>
          </w:tcPr>
          <w:p w14:paraId="639C3946" w14:textId="77777777" w:rsidR="006634F3" w:rsidRPr="007C14E8" w:rsidRDefault="006634F3" w:rsidP="006634F3">
            <w:pPr>
              <w:jc w:val="right"/>
              <w:rPr>
                <w:color w:val="000000"/>
                <w:lang w:val="bg-BG"/>
              </w:rPr>
            </w:pPr>
          </w:p>
        </w:tc>
        <w:tc>
          <w:tcPr>
            <w:tcW w:w="1636" w:type="dxa"/>
            <w:tcBorders>
              <w:top w:val="nil"/>
              <w:left w:val="nil"/>
              <w:bottom w:val="nil"/>
              <w:right w:val="nil"/>
            </w:tcBorders>
            <w:shd w:val="clear" w:color="auto" w:fill="auto"/>
            <w:vAlign w:val="center"/>
            <w:hideMark/>
          </w:tcPr>
          <w:p w14:paraId="7B4E2EBC" w14:textId="7915E26C" w:rsidR="006634F3" w:rsidRPr="001C3F5B" w:rsidRDefault="006634F3" w:rsidP="006634F3">
            <w:pPr>
              <w:jc w:val="right"/>
              <w:rPr>
                <w:color w:val="000000"/>
                <w:lang w:val="bg-BG"/>
              </w:rPr>
            </w:pPr>
            <w:r>
              <w:rPr>
                <w:color w:val="000000"/>
                <w:lang w:val="bg-BG"/>
              </w:rPr>
              <w:t>17,</w:t>
            </w:r>
            <w:r>
              <w:rPr>
                <w:color w:val="000000"/>
              </w:rPr>
              <w:t>802</w:t>
            </w:r>
          </w:p>
        </w:tc>
      </w:tr>
      <w:tr w:rsidR="006634F3" w:rsidRPr="0031569E" w14:paraId="092CD3CF" w14:textId="77777777" w:rsidTr="00A259D8">
        <w:trPr>
          <w:trHeight w:val="300"/>
          <w:jc w:val="center"/>
        </w:trPr>
        <w:tc>
          <w:tcPr>
            <w:tcW w:w="3828" w:type="dxa"/>
            <w:tcBorders>
              <w:top w:val="nil"/>
              <w:left w:val="nil"/>
              <w:bottom w:val="nil"/>
              <w:right w:val="nil"/>
            </w:tcBorders>
            <w:shd w:val="clear" w:color="auto" w:fill="auto"/>
            <w:vAlign w:val="center"/>
            <w:hideMark/>
          </w:tcPr>
          <w:p w14:paraId="6C2C65E7" w14:textId="77777777" w:rsidR="006634F3" w:rsidRPr="0031569E" w:rsidRDefault="006634F3" w:rsidP="006634F3">
            <w:pPr>
              <w:rPr>
                <w:color w:val="000000"/>
                <w:lang w:val="bg-BG" w:eastAsia="bg-BG"/>
              </w:rPr>
            </w:pPr>
            <w:r>
              <w:rPr>
                <w:color w:val="000000"/>
                <w:lang w:val="bg-BG" w:eastAsia="bg-BG"/>
              </w:rPr>
              <w:t>Транспортни средства</w:t>
            </w:r>
          </w:p>
        </w:tc>
        <w:tc>
          <w:tcPr>
            <w:tcW w:w="1696" w:type="dxa"/>
            <w:tcBorders>
              <w:top w:val="nil"/>
              <w:left w:val="nil"/>
              <w:bottom w:val="nil"/>
              <w:right w:val="nil"/>
            </w:tcBorders>
            <w:shd w:val="clear" w:color="auto" w:fill="auto"/>
            <w:vAlign w:val="center"/>
          </w:tcPr>
          <w:p w14:paraId="7E4E3DF6" w14:textId="4F4E81BC" w:rsidR="006634F3" w:rsidRPr="007C14E8" w:rsidRDefault="007C14E8" w:rsidP="00854BF5">
            <w:pPr>
              <w:jc w:val="right"/>
              <w:rPr>
                <w:color w:val="000000"/>
                <w:lang w:val="bg-BG"/>
              </w:rPr>
            </w:pPr>
            <w:r>
              <w:rPr>
                <w:color w:val="000000"/>
                <w:lang w:val="bg-BG"/>
              </w:rPr>
              <w:t>33</w:t>
            </w:r>
            <w:r w:rsidR="00854BF5">
              <w:rPr>
                <w:color w:val="000000"/>
                <w:lang w:val="bg-BG"/>
              </w:rPr>
              <w:t>6</w:t>
            </w:r>
          </w:p>
        </w:tc>
        <w:tc>
          <w:tcPr>
            <w:tcW w:w="236" w:type="dxa"/>
            <w:tcBorders>
              <w:top w:val="nil"/>
              <w:left w:val="nil"/>
              <w:bottom w:val="nil"/>
              <w:right w:val="nil"/>
            </w:tcBorders>
            <w:shd w:val="clear" w:color="auto" w:fill="auto"/>
            <w:vAlign w:val="center"/>
            <w:hideMark/>
          </w:tcPr>
          <w:p w14:paraId="1AABF317" w14:textId="77777777" w:rsidR="006634F3" w:rsidRPr="0031569E" w:rsidRDefault="006634F3" w:rsidP="006634F3">
            <w:pPr>
              <w:jc w:val="right"/>
              <w:rPr>
                <w:color w:val="000000"/>
              </w:rPr>
            </w:pPr>
          </w:p>
        </w:tc>
        <w:tc>
          <w:tcPr>
            <w:tcW w:w="1636" w:type="dxa"/>
            <w:tcBorders>
              <w:top w:val="nil"/>
              <w:left w:val="nil"/>
              <w:bottom w:val="nil"/>
              <w:right w:val="nil"/>
            </w:tcBorders>
            <w:shd w:val="clear" w:color="auto" w:fill="auto"/>
            <w:vAlign w:val="center"/>
            <w:hideMark/>
          </w:tcPr>
          <w:p w14:paraId="51998269" w14:textId="1E1F6906" w:rsidR="006634F3" w:rsidRPr="001C3F5B" w:rsidRDefault="006634F3" w:rsidP="006634F3">
            <w:pPr>
              <w:jc w:val="right"/>
              <w:rPr>
                <w:color w:val="000000"/>
                <w:lang w:val="bg-BG"/>
              </w:rPr>
            </w:pPr>
            <w:r>
              <w:rPr>
                <w:color w:val="000000"/>
                <w:lang w:val="bg-BG"/>
              </w:rPr>
              <w:t>3</w:t>
            </w:r>
            <w:r>
              <w:rPr>
                <w:color w:val="000000"/>
              </w:rPr>
              <w:t>38</w:t>
            </w:r>
          </w:p>
        </w:tc>
      </w:tr>
      <w:tr w:rsidR="006634F3" w:rsidRPr="0031569E" w14:paraId="0A3CE5AF" w14:textId="77777777" w:rsidTr="00A259D8">
        <w:trPr>
          <w:trHeight w:val="300"/>
          <w:jc w:val="center"/>
        </w:trPr>
        <w:tc>
          <w:tcPr>
            <w:tcW w:w="3828" w:type="dxa"/>
            <w:tcBorders>
              <w:top w:val="nil"/>
              <w:left w:val="nil"/>
              <w:bottom w:val="nil"/>
              <w:right w:val="nil"/>
            </w:tcBorders>
            <w:shd w:val="clear" w:color="auto" w:fill="auto"/>
            <w:vAlign w:val="center"/>
            <w:hideMark/>
          </w:tcPr>
          <w:p w14:paraId="17C661A0" w14:textId="77777777" w:rsidR="006634F3" w:rsidRPr="0031569E" w:rsidRDefault="006634F3" w:rsidP="006634F3">
            <w:pPr>
              <w:rPr>
                <w:color w:val="000000"/>
                <w:lang w:val="bg-BG" w:eastAsia="bg-BG"/>
              </w:rPr>
            </w:pPr>
            <w:r>
              <w:rPr>
                <w:color w:val="000000"/>
                <w:lang w:val="bg-BG" w:eastAsia="bg-BG"/>
              </w:rPr>
              <w:t>Други</w:t>
            </w:r>
          </w:p>
        </w:tc>
        <w:tc>
          <w:tcPr>
            <w:tcW w:w="1696" w:type="dxa"/>
            <w:tcBorders>
              <w:top w:val="nil"/>
              <w:left w:val="nil"/>
              <w:bottom w:val="nil"/>
              <w:right w:val="nil"/>
            </w:tcBorders>
            <w:shd w:val="clear" w:color="auto" w:fill="auto"/>
            <w:vAlign w:val="center"/>
          </w:tcPr>
          <w:p w14:paraId="309BFE29" w14:textId="72B0AAA9" w:rsidR="006634F3" w:rsidRPr="007C14E8" w:rsidRDefault="007C14E8" w:rsidP="00854BF5">
            <w:pPr>
              <w:jc w:val="right"/>
              <w:rPr>
                <w:color w:val="000000"/>
                <w:lang w:val="bg-BG"/>
              </w:rPr>
            </w:pPr>
            <w:r>
              <w:rPr>
                <w:color w:val="000000"/>
                <w:lang w:val="bg-BG"/>
              </w:rPr>
              <w:t>5</w:t>
            </w:r>
            <w:r w:rsidR="00854BF5">
              <w:rPr>
                <w:color w:val="000000"/>
                <w:lang w:val="bg-BG"/>
              </w:rPr>
              <w:t>9</w:t>
            </w:r>
            <w:r w:rsidR="008B10E7">
              <w:rPr>
                <w:color w:val="000000"/>
                <w:lang w:val="bg-BG"/>
              </w:rPr>
              <w:t>8</w:t>
            </w:r>
          </w:p>
        </w:tc>
        <w:tc>
          <w:tcPr>
            <w:tcW w:w="236" w:type="dxa"/>
            <w:tcBorders>
              <w:top w:val="nil"/>
              <w:left w:val="nil"/>
              <w:bottom w:val="nil"/>
              <w:right w:val="nil"/>
            </w:tcBorders>
            <w:shd w:val="clear" w:color="auto" w:fill="auto"/>
            <w:vAlign w:val="center"/>
            <w:hideMark/>
          </w:tcPr>
          <w:p w14:paraId="6B7225DC" w14:textId="77777777" w:rsidR="006634F3" w:rsidRPr="0031569E" w:rsidRDefault="006634F3" w:rsidP="006634F3">
            <w:pPr>
              <w:jc w:val="right"/>
              <w:rPr>
                <w:color w:val="000000"/>
              </w:rPr>
            </w:pPr>
          </w:p>
        </w:tc>
        <w:tc>
          <w:tcPr>
            <w:tcW w:w="1636" w:type="dxa"/>
            <w:tcBorders>
              <w:top w:val="nil"/>
              <w:left w:val="nil"/>
              <w:bottom w:val="nil"/>
              <w:right w:val="nil"/>
            </w:tcBorders>
            <w:shd w:val="clear" w:color="auto" w:fill="auto"/>
            <w:vAlign w:val="center"/>
            <w:hideMark/>
          </w:tcPr>
          <w:p w14:paraId="15236741" w14:textId="26C66D7C" w:rsidR="006634F3" w:rsidRPr="00E1175B" w:rsidRDefault="006634F3" w:rsidP="006634F3">
            <w:pPr>
              <w:jc w:val="right"/>
              <w:rPr>
                <w:color w:val="000000"/>
                <w:lang w:val="bg-BG"/>
              </w:rPr>
            </w:pPr>
            <w:r>
              <w:rPr>
                <w:color w:val="000000"/>
                <w:lang w:val="bg-BG"/>
              </w:rPr>
              <w:t>55</w:t>
            </w:r>
            <w:r>
              <w:rPr>
                <w:color w:val="000000"/>
              </w:rPr>
              <w:t>0</w:t>
            </w:r>
          </w:p>
        </w:tc>
      </w:tr>
      <w:tr w:rsidR="006634F3" w:rsidRPr="0031569E" w14:paraId="2B180E53" w14:textId="77777777" w:rsidTr="00A259D8">
        <w:trPr>
          <w:trHeight w:val="315"/>
          <w:jc w:val="center"/>
        </w:trPr>
        <w:tc>
          <w:tcPr>
            <w:tcW w:w="3828" w:type="dxa"/>
            <w:tcBorders>
              <w:top w:val="nil"/>
              <w:left w:val="nil"/>
              <w:bottom w:val="nil"/>
              <w:right w:val="nil"/>
            </w:tcBorders>
            <w:shd w:val="clear" w:color="auto" w:fill="auto"/>
            <w:vAlign w:val="center"/>
            <w:hideMark/>
          </w:tcPr>
          <w:p w14:paraId="5D441F79" w14:textId="77777777" w:rsidR="006634F3" w:rsidRPr="0031569E" w:rsidRDefault="006634F3" w:rsidP="006634F3">
            <w:pPr>
              <w:jc w:val="both"/>
              <w:rPr>
                <w:b/>
                <w:bCs/>
                <w:color w:val="000000"/>
              </w:rPr>
            </w:pPr>
            <w:r w:rsidRPr="0031569E">
              <w:rPr>
                <w:b/>
                <w:bCs/>
                <w:color w:val="000000"/>
                <w:lang w:val="bg-BG" w:eastAsia="bg-BG"/>
              </w:rPr>
              <w:t>Общо:</w:t>
            </w:r>
          </w:p>
        </w:tc>
        <w:tc>
          <w:tcPr>
            <w:tcW w:w="1696" w:type="dxa"/>
            <w:tcBorders>
              <w:top w:val="single" w:sz="8" w:space="0" w:color="auto"/>
              <w:left w:val="nil"/>
              <w:bottom w:val="double" w:sz="6" w:space="0" w:color="auto"/>
              <w:right w:val="nil"/>
            </w:tcBorders>
            <w:shd w:val="clear" w:color="auto" w:fill="auto"/>
            <w:vAlign w:val="center"/>
          </w:tcPr>
          <w:p w14:paraId="197847F1" w14:textId="281C5390" w:rsidR="006634F3" w:rsidRPr="007C14E8" w:rsidRDefault="007C14E8" w:rsidP="00854BF5">
            <w:pPr>
              <w:jc w:val="right"/>
              <w:rPr>
                <w:b/>
                <w:bCs/>
                <w:color w:val="000000"/>
                <w:lang w:val="bg-BG"/>
              </w:rPr>
            </w:pPr>
            <w:r>
              <w:rPr>
                <w:b/>
                <w:bCs/>
                <w:color w:val="000000"/>
                <w:lang w:val="bg-BG"/>
              </w:rPr>
              <w:t>18,</w:t>
            </w:r>
            <w:r w:rsidR="00AD5B4D">
              <w:rPr>
                <w:b/>
                <w:bCs/>
                <w:color w:val="000000"/>
                <w:lang w:val="bg-BG"/>
              </w:rPr>
              <w:t>9</w:t>
            </w:r>
            <w:r w:rsidR="00854BF5">
              <w:rPr>
                <w:b/>
                <w:bCs/>
                <w:color w:val="000000"/>
                <w:lang w:val="bg-BG"/>
              </w:rPr>
              <w:t>63</w:t>
            </w:r>
          </w:p>
        </w:tc>
        <w:tc>
          <w:tcPr>
            <w:tcW w:w="236" w:type="dxa"/>
            <w:tcBorders>
              <w:top w:val="nil"/>
              <w:left w:val="nil"/>
              <w:bottom w:val="nil"/>
              <w:right w:val="nil"/>
            </w:tcBorders>
            <w:shd w:val="clear" w:color="auto" w:fill="auto"/>
            <w:vAlign w:val="center"/>
            <w:hideMark/>
          </w:tcPr>
          <w:p w14:paraId="366C9A01" w14:textId="77777777" w:rsidR="006634F3" w:rsidRPr="0031569E" w:rsidRDefault="006634F3" w:rsidP="006634F3">
            <w:pPr>
              <w:jc w:val="right"/>
              <w:rPr>
                <w:color w:val="000000"/>
              </w:rPr>
            </w:pPr>
          </w:p>
        </w:tc>
        <w:tc>
          <w:tcPr>
            <w:tcW w:w="1636" w:type="dxa"/>
            <w:tcBorders>
              <w:top w:val="single" w:sz="8" w:space="0" w:color="auto"/>
              <w:left w:val="nil"/>
              <w:bottom w:val="double" w:sz="6" w:space="0" w:color="auto"/>
              <w:right w:val="nil"/>
            </w:tcBorders>
            <w:shd w:val="clear" w:color="auto" w:fill="auto"/>
            <w:vAlign w:val="center"/>
            <w:hideMark/>
          </w:tcPr>
          <w:p w14:paraId="7F5CEDB4" w14:textId="5E21FB76" w:rsidR="006634F3" w:rsidRPr="001C3F5B" w:rsidRDefault="006634F3" w:rsidP="006634F3">
            <w:pPr>
              <w:jc w:val="right"/>
              <w:rPr>
                <w:b/>
                <w:bCs/>
                <w:color w:val="000000"/>
                <w:lang w:val="bg-BG"/>
              </w:rPr>
            </w:pPr>
            <w:r>
              <w:rPr>
                <w:b/>
                <w:bCs/>
                <w:color w:val="000000"/>
                <w:lang w:val="bg-BG"/>
              </w:rPr>
              <w:t>18,</w:t>
            </w:r>
            <w:r>
              <w:rPr>
                <w:b/>
                <w:bCs/>
                <w:color w:val="000000"/>
              </w:rPr>
              <w:t>690</w:t>
            </w:r>
          </w:p>
        </w:tc>
      </w:tr>
    </w:tbl>
    <w:p w14:paraId="54EA4A69" w14:textId="77777777" w:rsidR="00E04FF7" w:rsidRDefault="00E04FF7" w:rsidP="0031569E">
      <w:pPr>
        <w:pStyle w:val="BodyTextIndent2"/>
        <w:spacing w:line="288" w:lineRule="auto"/>
        <w:jc w:val="center"/>
        <w:rPr>
          <w:lang w:val="en-US"/>
        </w:rPr>
      </w:pPr>
    </w:p>
    <w:p w14:paraId="3B358A31" w14:textId="7147607D" w:rsidR="00D27CA8" w:rsidRPr="003F2661" w:rsidRDefault="00E04FF7">
      <w:pPr>
        <w:spacing w:line="312" w:lineRule="auto"/>
        <w:ind w:firstLine="708"/>
        <w:jc w:val="both"/>
        <w:rPr>
          <w:lang w:val="bg-BG"/>
        </w:rPr>
      </w:pPr>
      <w:r w:rsidRPr="003F2661">
        <w:rPr>
          <w:lang w:val="bg-BG"/>
        </w:rPr>
        <w:t xml:space="preserve">Към </w:t>
      </w:r>
      <w:r w:rsidR="0088234C">
        <w:rPr>
          <w:lang w:val="bg-BG"/>
        </w:rPr>
        <w:t>3</w:t>
      </w:r>
      <w:r w:rsidR="007F5B91">
        <w:rPr>
          <w:lang w:val="bg-BG"/>
        </w:rPr>
        <w:t>1</w:t>
      </w:r>
      <w:r w:rsidR="0088234C">
        <w:rPr>
          <w:lang w:val="bg-BG"/>
        </w:rPr>
        <w:t>.</w:t>
      </w:r>
      <w:r w:rsidR="007F5B91">
        <w:rPr>
          <w:lang w:val="bg-BG"/>
        </w:rPr>
        <w:t>12</w:t>
      </w:r>
      <w:r w:rsidRPr="003F2661">
        <w:rPr>
          <w:lang w:val="bg-BG"/>
        </w:rPr>
        <w:t>.20</w:t>
      </w:r>
      <w:r w:rsidR="00B04DAB">
        <w:rPr>
          <w:lang w:val="bg-BG"/>
        </w:rPr>
        <w:t>2</w:t>
      </w:r>
      <w:r w:rsidR="006634F3">
        <w:rPr>
          <w:lang w:val="bg-BG"/>
        </w:rPr>
        <w:t>1</w:t>
      </w:r>
      <w:r w:rsidRPr="003F2661">
        <w:rPr>
          <w:lang w:val="bg-BG"/>
        </w:rPr>
        <w:t xml:space="preserve"> г. има учредени тежести върху дълготрайни материални активи на дружеството във връзка с получени </w:t>
      </w:r>
      <w:r w:rsidRPr="00171A3B">
        <w:rPr>
          <w:lang w:val="bg-BG"/>
        </w:rPr>
        <w:t xml:space="preserve">заеми </w:t>
      </w:r>
      <w:r w:rsidR="00CB4527" w:rsidRPr="00171A3B">
        <w:rPr>
          <w:i/>
          <w:lang w:val="bg-BG"/>
        </w:rPr>
        <w:t>(</w:t>
      </w:r>
      <w:r w:rsidR="00CB4527" w:rsidRPr="00064F3E">
        <w:rPr>
          <w:i/>
          <w:lang w:val="bg-BG"/>
        </w:rPr>
        <w:t xml:space="preserve">Приложение № </w:t>
      </w:r>
      <w:r w:rsidR="00064F3E" w:rsidRPr="00064F3E">
        <w:rPr>
          <w:i/>
          <w:lang w:val="bg-BG"/>
        </w:rPr>
        <w:t>19</w:t>
      </w:r>
      <w:r w:rsidR="00CB4527" w:rsidRPr="00064F3E">
        <w:rPr>
          <w:i/>
          <w:lang w:val="ru-RU"/>
        </w:rPr>
        <w:t xml:space="preserve"> </w:t>
      </w:r>
      <w:r w:rsidR="00CB4527" w:rsidRPr="00064F3E">
        <w:rPr>
          <w:i/>
          <w:lang w:val="bg-BG"/>
        </w:rPr>
        <w:t>и 2</w:t>
      </w:r>
      <w:r w:rsidR="00064F3E" w:rsidRPr="00064F3E">
        <w:rPr>
          <w:i/>
          <w:lang w:val="bg-BG"/>
        </w:rPr>
        <w:t>4</w:t>
      </w:r>
      <w:r w:rsidR="00CB4527" w:rsidRPr="004E6930">
        <w:rPr>
          <w:i/>
          <w:lang w:val="bg-BG"/>
        </w:rPr>
        <w:t>)</w:t>
      </w:r>
      <w:r w:rsidR="00CB4527" w:rsidRPr="004E6930">
        <w:rPr>
          <w:lang w:val="bg-BG"/>
        </w:rPr>
        <w:t>,</w:t>
      </w:r>
      <w:r w:rsidR="00AF4D1A" w:rsidRPr="004E6930">
        <w:rPr>
          <w:lang w:val="bg-BG"/>
        </w:rPr>
        <w:t xml:space="preserve"> както</w:t>
      </w:r>
      <w:r w:rsidR="00701C80" w:rsidRPr="004E6930">
        <w:rPr>
          <w:lang w:val="bg-BG"/>
        </w:rPr>
        <w:t xml:space="preserve"> следв</w:t>
      </w:r>
      <w:r w:rsidRPr="007C4336">
        <w:rPr>
          <w:lang w:val="bg-BG"/>
        </w:rPr>
        <w:t>а</w:t>
      </w:r>
      <w:r w:rsidRPr="003F2661">
        <w:rPr>
          <w:lang w:val="bg-BG"/>
        </w:rPr>
        <w:t xml:space="preserve">: </w:t>
      </w:r>
    </w:p>
    <w:p w14:paraId="100350CC" w14:textId="1A511BAF" w:rsidR="00253D7A" w:rsidRDefault="00EC3602">
      <w:pPr>
        <w:pStyle w:val="BodyTextIndent2"/>
        <w:numPr>
          <w:ilvl w:val="0"/>
          <w:numId w:val="10"/>
        </w:numPr>
        <w:spacing w:line="312" w:lineRule="auto"/>
        <w:ind w:right="187" w:firstLine="0"/>
        <w:rPr>
          <w:sz w:val="20"/>
        </w:rPr>
      </w:pPr>
      <w:r w:rsidRPr="003F2661">
        <w:rPr>
          <w:sz w:val="20"/>
        </w:rPr>
        <w:t xml:space="preserve">Ипотека върху земи и сгради с балансова стойност съответно </w:t>
      </w:r>
      <w:r w:rsidR="00F909BC">
        <w:rPr>
          <w:sz w:val="20"/>
        </w:rPr>
        <w:t>498</w:t>
      </w:r>
      <w:r w:rsidR="00536D8F" w:rsidRPr="003F2661">
        <w:rPr>
          <w:sz w:val="20"/>
        </w:rPr>
        <w:t xml:space="preserve"> </w:t>
      </w:r>
      <w:r w:rsidRPr="003F2661">
        <w:rPr>
          <w:sz w:val="20"/>
        </w:rPr>
        <w:t xml:space="preserve">х.лв. </w:t>
      </w:r>
      <w:r w:rsidRPr="00524A88">
        <w:rPr>
          <w:sz w:val="20"/>
        </w:rPr>
        <w:t>и</w:t>
      </w:r>
      <w:r w:rsidR="00644A18">
        <w:rPr>
          <w:sz w:val="20"/>
        </w:rPr>
        <w:t xml:space="preserve"> </w:t>
      </w:r>
      <w:r w:rsidR="00F909BC">
        <w:rPr>
          <w:sz w:val="20"/>
        </w:rPr>
        <w:t>6,</w:t>
      </w:r>
      <w:r w:rsidR="008B10E7">
        <w:rPr>
          <w:sz w:val="20"/>
        </w:rPr>
        <w:t>453</w:t>
      </w:r>
      <w:r w:rsidR="00644A18" w:rsidRPr="003C4FBF">
        <w:rPr>
          <w:sz w:val="20"/>
        </w:rPr>
        <w:t xml:space="preserve"> </w:t>
      </w:r>
      <w:r w:rsidRPr="00524A88">
        <w:rPr>
          <w:sz w:val="20"/>
        </w:rPr>
        <w:t>х.лв. (31.12.</w:t>
      </w:r>
      <w:r w:rsidR="007E6723" w:rsidRPr="00524A88">
        <w:rPr>
          <w:sz w:val="20"/>
        </w:rPr>
        <w:t>20</w:t>
      </w:r>
      <w:r w:rsidR="006634F3">
        <w:rPr>
          <w:sz w:val="20"/>
        </w:rPr>
        <w:t>20</w:t>
      </w:r>
      <w:r w:rsidR="007E6723" w:rsidRPr="00524A88">
        <w:rPr>
          <w:sz w:val="20"/>
        </w:rPr>
        <w:t xml:space="preserve"> </w:t>
      </w:r>
      <w:r w:rsidRPr="00524A88">
        <w:rPr>
          <w:sz w:val="20"/>
        </w:rPr>
        <w:t xml:space="preserve">г.: </w:t>
      </w:r>
      <w:r w:rsidR="004E64E1" w:rsidRPr="003F2661">
        <w:rPr>
          <w:sz w:val="20"/>
        </w:rPr>
        <w:t xml:space="preserve">съответно </w:t>
      </w:r>
      <w:r w:rsidR="004E64E1">
        <w:rPr>
          <w:sz w:val="20"/>
        </w:rPr>
        <w:t>498</w:t>
      </w:r>
      <w:r w:rsidR="004E64E1" w:rsidRPr="003F2661">
        <w:rPr>
          <w:sz w:val="20"/>
        </w:rPr>
        <w:t xml:space="preserve"> х.лв. </w:t>
      </w:r>
      <w:r w:rsidR="004E64E1" w:rsidRPr="00524A88">
        <w:rPr>
          <w:sz w:val="20"/>
        </w:rPr>
        <w:t>и</w:t>
      </w:r>
      <w:r w:rsidR="003F1ACC">
        <w:rPr>
          <w:sz w:val="20"/>
          <w:lang w:val="en-US"/>
        </w:rPr>
        <w:t xml:space="preserve"> </w:t>
      </w:r>
      <w:r w:rsidR="006634F3">
        <w:rPr>
          <w:sz w:val="20"/>
        </w:rPr>
        <w:t>6,747</w:t>
      </w:r>
      <w:r w:rsidR="004E64E1" w:rsidRPr="00524A88">
        <w:rPr>
          <w:sz w:val="20"/>
        </w:rPr>
        <w:t xml:space="preserve"> х.лв</w:t>
      </w:r>
      <w:r w:rsidR="004E64E1">
        <w:rPr>
          <w:sz w:val="20"/>
          <w:lang w:val="en-US"/>
        </w:rPr>
        <w:t>.</w:t>
      </w:r>
      <w:r w:rsidRPr="00524A88">
        <w:rPr>
          <w:sz w:val="20"/>
        </w:rPr>
        <w:t>);</w:t>
      </w:r>
    </w:p>
    <w:p w14:paraId="6A3F5129" w14:textId="7198F263" w:rsidR="00253D7A" w:rsidRDefault="00EC3602">
      <w:pPr>
        <w:pStyle w:val="BodyTextIndent2"/>
        <w:numPr>
          <w:ilvl w:val="0"/>
          <w:numId w:val="10"/>
        </w:numPr>
        <w:spacing w:line="312" w:lineRule="auto"/>
        <w:ind w:right="187" w:firstLine="0"/>
        <w:rPr>
          <w:sz w:val="20"/>
        </w:rPr>
      </w:pPr>
      <w:r w:rsidRPr="00524A88">
        <w:rPr>
          <w:sz w:val="20"/>
        </w:rPr>
        <w:t xml:space="preserve">Залози на машини, съоръжения и оборудване с балансова стойност – </w:t>
      </w:r>
      <w:r w:rsidR="00C26CF2">
        <w:rPr>
          <w:sz w:val="20"/>
        </w:rPr>
        <w:t>6</w:t>
      </w:r>
      <w:r w:rsidR="008B10E7">
        <w:rPr>
          <w:sz w:val="20"/>
        </w:rPr>
        <w:t>00</w:t>
      </w:r>
      <w:r w:rsidR="004E64E1" w:rsidRPr="00B04DAB">
        <w:rPr>
          <w:color w:val="FF0000"/>
          <w:sz w:val="20"/>
          <w:lang w:val="en-US"/>
        </w:rPr>
        <w:t xml:space="preserve"> </w:t>
      </w:r>
      <w:r w:rsidRPr="00524A88">
        <w:rPr>
          <w:sz w:val="20"/>
        </w:rPr>
        <w:t>х.лв.</w:t>
      </w:r>
      <w:r w:rsidRPr="003F2661">
        <w:rPr>
          <w:sz w:val="20"/>
        </w:rPr>
        <w:t xml:space="preserve"> (31.12.</w:t>
      </w:r>
      <w:r w:rsidR="007E6723" w:rsidRPr="003F2661">
        <w:rPr>
          <w:sz w:val="20"/>
        </w:rPr>
        <w:t>20</w:t>
      </w:r>
      <w:r w:rsidR="006634F3">
        <w:rPr>
          <w:sz w:val="20"/>
        </w:rPr>
        <w:t>20</w:t>
      </w:r>
      <w:r w:rsidR="007E6723" w:rsidRPr="003F2661">
        <w:rPr>
          <w:sz w:val="20"/>
        </w:rPr>
        <w:t xml:space="preserve"> </w:t>
      </w:r>
      <w:r w:rsidRPr="003F2661">
        <w:rPr>
          <w:sz w:val="20"/>
        </w:rPr>
        <w:t xml:space="preserve">г.:  </w:t>
      </w:r>
      <w:r w:rsidR="006634F3">
        <w:rPr>
          <w:sz w:val="20"/>
        </w:rPr>
        <w:t>823</w:t>
      </w:r>
      <w:r w:rsidR="004E64E1">
        <w:rPr>
          <w:sz w:val="20"/>
          <w:lang w:val="en-US"/>
        </w:rPr>
        <w:t xml:space="preserve"> </w:t>
      </w:r>
      <w:r w:rsidRPr="003F2661">
        <w:rPr>
          <w:sz w:val="20"/>
        </w:rPr>
        <w:t>х.лв.);</w:t>
      </w:r>
    </w:p>
    <w:p w14:paraId="626E1619" w14:textId="77777777" w:rsidR="00D27CA8" w:rsidRPr="00B536C1" w:rsidRDefault="0038696A">
      <w:pPr>
        <w:widowControl w:val="0"/>
        <w:spacing w:line="312" w:lineRule="auto"/>
        <w:ind w:firstLine="720"/>
        <w:jc w:val="both"/>
        <w:rPr>
          <w:b/>
          <w:bCs/>
          <w:i/>
          <w:iCs/>
        </w:rPr>
      </w:pPr>
      <w:r w:rsidRPr="0038696A">
        <w:rPr>
          <w:b/>
          <w:bCs/>
          <w:i/>
          <w:iCs/>
          <w:lang w:val="bg-BG"/>
        </w:rPr>
        <w:t>Оперативен лизинг</w:t>
      </w:r>
    </w:p>
    <w:p w14:paraId="34529B91" w14:textId="3C69D533" w:rsidR="00D27CA8" w:rsidRDefault="00E04FF7">
      <w:pPr>
        <w:spacing w:line="312" w:lineRule="auto"/>
        <w:ind w:firstLine="708"/>
        <w:jc w:val="both"/>
        <w:rPr>
          <w:lang w:val="bg-BG"/>
        </w:rPr>
      </w:pPr>
      <w:r w:rsidRPr="009F1D6E">
        <w:rPr>
          <w:lang w:val="bg-BG"/>
        </w:rPr>
        <w:t>Дружеството отдава под наем п</w:t>
      </w:r>
      <w:r w:rsidR="00701C80">
        <w:rPr>
          <w:lang w:val="bg-BG"/>
        </w:rPr>
        <w:t>о договори за оперативен лизинг</w:t>
      </w:r>
      <w:r w:rsidR="00922963">
        <w:rPr>
          <w:lang w:val="bg-BG"/>
        </w:rPr>
        <w:t xml:space="preserve"> офис</w:t>
      </w:r>
      <w:r w:rsidR="00B64D4A">
        <w:rPr>
          <w:lang w:val="bg-BG"/>
        </w:rPr>
        <w:t>,</w:t>
      </w:r>
      <w:r w:rsidR="00922963">
        <w:rPr>
          <w:lang w:val="bg-BG"/>
        </w:rPr>
        <w:t>търговски площи и</w:t>
      </w:r>
      <w:r w:rsidR="00701C80">
        <w:rPr>
          <w:lang w:val="bg-BG"/>
        </w:rPr>
        <w:t xml:space="preserve">  автомобили. Общата сума</w:t>
      </w:r>
      <w:r w:rsidR="009F1D6E">
        <w:rPr>
          <w:lang w:val="bg-BG"/>
        </w:rPr>
        <w:t>,</w:t>
      </w:r>
      <w:r w:rsidRPr="009F1D6E">
        <w:rPr>
          <w:lang w:val="bg-BG"/>
        </w:rPr>
        <w:t xml:space="preserve"> призната като приход по договорите за оперативен лизинг за отчетния период </w:t>
      </w:r>
      <w:r w:rsidR="002363D3">
        <w:rPr>
          <w:lang w:val="bg-BG"/>
        </w:rPr>
        <w:t xml:space="preserve">е </w:t>
      </w:r>
      <w:r w:rsidR="008B10E7">
        <w:rPr>
          <w:lang w:val="bg-BG"/>
        </w:rPr>
        <w:t>1</w:t>
      </w:r>
      <w:r w:rsidR="007F5B91">
        <w:rPr>
          <w:lang w:val="bg-BG"/>
        </w:rPr>
        <w:t>7</w:t>
      </w:r>
      <w:r w:rsidR="005D09E6" w:rsidRPr="006E03E3">
        <w:rPr>
          <w:lang w:val="bg-BG"/>
        </w:rPr>
        <w:t xml:space="preserve"> </w:t>
      </w:r>
      <w:r w:rsidR="00A63119">
        <w:rPr>
          <w:lang w:val="bg-BG"/>
        </w:rPr>
        <w:t xml:space="preserve"> </w:t>
      </w:r>
      <w:r w:rsidRPr="009F1D6E">
        <w:rPr>
          <w:lang w:val="bg-BG"/>
        </w:rPr>
        <w:t>хил.лв.</w:t>
      </w:r>
      <w:r w:rsidR="009F1D6E">
        <w:rPr>
          <w:lang w:val="bg-BG"/>
        </w:rPr>
        <w:t xml:space="preserve"> </w:t>
      </w:r>
      <w:r w:rsidRPr="009F1D6E">
        <w:rPr>
          <w:lang w:val="bg-BG"/>
        </w:rPr>
        <w:t>(</w:t>
      </w:r>
      <w:r w:rsidR="00591845" w:rsidRPr="009F1D6E">
        <w:rPr>
          <w:lang w:val="bg-BG"/>
        </w:rPr>
        <w:t>20</w:t>
      </w:r>
      <w:r w:rsidR="006634F3">
        <w:rPr>
          <w:lang w:val="bg-BG"/>
        </w:rPr>
        <w:t>20</w:t>
      </w:r>
      <w:r w:rsidR="00B04DAB">
        <w:rPr>
          <w:lang w:val="bg-BG"/>
        </w:rPr>
        <w:t xml:space="preserve"> </w:t>
      </w:r>
      <w:r w:rsidRPr="009F1D6E">
        <w:rPr>
          <w:lang w:val="bg-BG"/>
        </w:rPr>
        <w:t xml:space="preserve">г. </w:t>
      </w:r>
      <w:r w:rsidR="008B10E7">
        <w:rPr>
          <w:lang w:val="bg-BG"/>
        </w:rPr>
        <w:t>1</w:t>
      </w:r>
      <w:r w:rsidR="007F5B91">
        <w:rPr>
          <w:lang w:val="bg-BG"/>
        </w:rPr>
        <w:t>6</w:t>
      </w:r>
      <w:r w:rsidR="00373F38">
        <w:t xml:space="preserve"> </w:t>
      </w:r>
      <w:r w:rsidRPr="009F1D6E">
        <w:rPr>
          <w:lang w:val="bg-BG"/>
        </w:rPr>
        <w:t>хил лв).</w:t>
      </w:r>
    </w:p>
    <w:p w14:paraId="2EA50DBE" w14:textId="77777777" w:rsidR="00D528C0" w:rsidRDefault="00D528C0">
      <w:pPr>
        <w:spacing w:line="312" w:lineRule="auto"/>
        <w:ind w:firstLine="708"/>
        <w:jc w:val="both"/>
        <w:rPr>
          <w:lang w:val="bg-BG"/>
        </w:rPr>
      </w:pPr>
    </w:p>
    <w:p w14:paraId="571354B5" w14:textId="77777777" w:rsidR="00994121" w:rsidRPr="00994121" w:rsidRDefault="00994121" w:rsidP="00994121">
      <w:pPr>
        <w:rPr>
          <w:lang w:val="bg-BG"/>
        </w:rPr>
      </w:pPr>
      <w:bookmarkStart w:id="72" w:name="_Toc509825042"/>
      <w:bookmarkStart w:id="73" w:name="_Toc173123285"/>
    </w:p>
    <w:p w14:paraId="22B1FAC8" w14:textId="64636D86" w:rsidR="00A92D0C" w:rsidRDefault="00494227" w:rsidP="009F3109">
      <w:pPr>
        <w:pStyle w:val="Heading2"/>
        <w:rPr>
          <w:lang w:val="en-US"/>
        </w:rPr>
      </w:pPr>
      <w:bookmarkStart w:id="74" w:name="_Toc69303715"/>
      <w:r>
        <w:t>1</w:t>
      </w:r>
      <w:r w:rsidR="00093CF4">
        <w:t>2</w:t>
      </w:r>
      <w:r w:rsidR="0001220B" w:rsidRPr="00F151C6">
        <w:t>. НЕМАТЕРИАЛНИ АКТИВИ</w:t>
      </w:r>
      <w:bookmarkEnd w:id="72"/>
      <w:bookmarkEnd w:id="74"/>
    </w:p>
    <w:p w14:paraId="20EEA240" w14:textId="77777777" w:rsidR="003B05F4" w:rsidRPr="003B05F4" w:rsidRDefault="003B05F4" w:rsidP="003B05F4"/>
    <w:p w14:paraId="7DD331AF" w14:textId="77777777" w:rsidR="00DC5B9F" w:rsidRPr="004D58A0" w:rsidRDefault="00DC5B9F" w:rsidP="00DC5B9F">
      <w:pPr>
        <w:widowControl w:val="0"/>
        <w:spacing w:line="288" w:lineRule="auto"/>
        <w:ind w:firstLine="720"/>
        <w:jc w:val="both"/>
        <w:rPr>
          <w:b/>
          <w:bCs/>
          <w:i/>
          <w:iCs/>
          <w:sz w:val="6"/>
          <w:szCs w:val="6"/>
        </w:rPr>
      </w:pPr>
    </w:p>
    <w:tbl>
      <w:tblPr>
        <w:tblW w:w="8680" w:type="dxa"/>
        <w:tblInd w:w="93" w:type="dxa"/>
        <w:tblLook w:val="04A0" w:firstRow="1" w:lastRow="0" w:firstColumn="1" w:lastColumn="0" w:noHBand="0" w:noVBand="1"/>
      </w:tblPr>
      <w:tblGrid>
        <w:gridCol w:w="2920"/>
        <w:gridCol w:w="960"/>
        <w:gridCol w:w="960"/>
        <w:gridCol w:w="960"/>
        <w:gridCol w:w="960"/>
        <w:gridCol w:w="960"/>
        <w:gridCol w:w="960"/>
      </w:tblGrid>
      <w:tr w:rsidR="002069B8" w:rsidRPr="002069B8" w14:paraId="09A1144C" w14:textId="77777777" w:rsidTr="002069B8">
        <w:trPr>
          <w:trHeight w:val="499"/>
        </w:trPr>
        <w:tc>
          <w:tcPr>
            <w:tcW w:w="2920" w:type="dxa"/>
            <w:tcBorders>
              <w:top w:val="nil"/>
              <w:left w:val="nil"/>
              <w:bottom w:val="nil"/>
              <w:right w:val="nil"/>
            </w:tcBorders>
            <w:shd w:val="clear" w:color="auto" w:fill="auto"/>
            <w:vAlign w:val="bottom"/>
            <w:hideMark/>
          </w:tcPr>
          <w:p w14:paraId="2A260EDF" w14:textId="77777777" w:rsidR="002069B8" w:rsidRPr="002069B8" w:rsidRDefault="002069B8" w:rsidP="002069B8">
            <w:pPr>
              <w:rPr>
                <w:color w:val="000000"/>
              </w:rPr>
            </w:pPr>
          </w:p>
        </w:tc>
        <w:tc>
          <w:tcPr>
            <w:tcW w:w="1920" w:type="dxa"/>
            <w:gridSpan w:val="2"/>
            <w:tcBorders>
              <w:top w:val="nil"/>
              <w:left w:val="nil"/>
              <w:bottom w:val="single" w:sz="8" w:space="0" w:color="auto"/>
              <w:right w:val="nil"/>
            </w:tcBorders>
            <w:shd w:val="clear" w:color="auto" w:fill="auto"/>
            <w:vAlign w:val="center"/>
            <w:hideMark/>
          </w:tcPr>
          <w:p w14:paraId="11154413" w14:textId="77777777" w:rsidR="002069B8" w:rsidRPr="002069B8" w:rsidRDefault="002069B8" w:rsidP="002069B8">
            <w:pPr>
              <w:jc w:val="center"/>
              <w:rPr>
                <w:b/>
                <w:bCs/>
                <w:i/>
                <w:iCs/>
                <w:color w:val="000000"/>
                <w:sz w:val="18"/>
                <w:szCs w:val="18"/>
              </w:rPr>
            </w:pPr>
            <w:r w:rsidRPr="002069B8">
              <w:rPr>
                <w:b/>
                <w:bCs/>
                <w:i/>
                <w:iCs/>
                <w:color w:val="000000"/>
                <w:sz w:val="18"/>
                <w:szCs w:val="18"/>
              </w:rPr>
              <w:t>Програмни продукти</w:t>
            </w:r>
          </w:p>
        </w:tc>
        <w:tc>
          <w:tcPr>
            <w:tcW w:w="1920" w:type="dxa"/>
            <w:gridSpan w:val="2"/>
            <w:tcBorders>
              <w:top w:val="nil"/>
              <w:left w:val="nil"/>
              <w:bottom w:val="single" w:sz="8" w:space="0" w:color="auto"/>
              <w:right w:val="nil"/>
            </w:tcBorders>
            <w:shd w:val="clear" w:color="auto" w:fill="auto"/>
            <w:vAlign w:val="center"/>
            <w:hideMark/>
          </w:tcPr>
          <w:p w14:paraId="77E1562E" w14:textId="77777777" w:rsidR="002069B8" w:rsidRPr="002069B8" w:rsidRDefault="002069B8" w:rsidP="002069B8">
            <w:pPr>
              <w:jc w:val="center"/>
              <w:rPr>
                <w:b/>
                <w:bCs/>
                <w:i/>
                <w:iCs/>
                <w:color w:val="000000"/>
                <w:sz w:val="18"/>
                <w:szCs w:val="18"/>
              </w:rPr>
            </w:pPr>
            <w:r w:rsidRPr="002069B8">
              <w:rPr>
                <w:b/>
                <w:bCs/>
                <w:i/>
                <w:iCs/>
                <w:color w:val="000000"/>
                <w:sz w:val="18"/>
                <w:szCs w:val="18"/>
              </w:rPr>
              <w:t>Търговски марки и други</w:t>
            </w:r>
          </w:p>
        </w:tc>
        <w:tc>
          <w:tcPr>
            <w:tcW w:w="1920" w:type="dxa"/>
            <w:gridSpan w:val="2"/>
            <w:tcBorders>
              <w:top w:val="nil"/>
              <w:left w:val="nil"/>
              <w:bottom w:val="single" w:sz="8" w:space="0" w:color="auto"/>
              <w:right w:val="nil"/>
            </w:tcBorders>
            <w:shd w:val="clear" w:color="auto" w:fill="auto"/>
            <w:vAlign w:val="center"/>
            <w:hideMark/>
          </w:tcPr>
          <w:p w14:paraId="1AB41547" w14:textId="77777777" w:rsidR="002069B8" w:rsidRPr="002069B8" w:rsidRDefault="002069B8" w:rsidP="002069B8">
            <w:pPr>
              <w:jc w:val="center"/>
              <w:rPr>
                <w:b/>
                <w:bCs/>
                <w:i/>
                <w:iCs/>
                <w:color w:val="000000"/>
                <w:sz w:val="18"/>
                <w:szCs w:val="18"/>
              </w:rPr>
            </w:pPr>
            <w:r w:rsidRPr="002069B8">
              <w:rPr>
                <w:b/>
                <w:bCs/>
                <w:i/>
                <w:iCs/>
                <w:color w:val="000000"/>
                <w:sz w:val="18"/>
                <w:szCs w:val="18"/>
              </w:rPr>
              <w:t>Общо</w:t>
            </w:r>
          </w:p>
        </w:tc>
      </w:tr>
      <w:tr w:rsidR="00180EE5" w:rsidRPr="002069B8" w14:paraId="2103D726" w14:textId="77777777" w:rsidTr="002069B8">
        <w:trPr>
          <w:trHeight w:val="300"/>
        </w:trPr>
        <w:tc>
          <w:tcPr>
            <w:tcW w:w="2920" w:type="dxa"/>
            <w:vMerge w:val="restart"/>
            <w:tcBorders>
              <w:top w:val="nil"/>
              <w:left w:val="nil"/>
              <w:bottom w:val="nil"/>
              <w:right w:val="nil"/>
            </w:tcBorders>
            <w:shd w:val="clear" w:color="auto" w:fill="auto"/>
            <w:vAlign w:val="bottom"/>
            <w:hideMark/>
          </w:tcPr>
          <w:p w14:paraId="03945060" w14:textId="77777777" w:rsidR="00180EE5" w:rsidRPr="002069B8" w:rsidRDefault="00180EE5" w:rsidP="002069B8">
            <w:pPr>
              <w:rPr>
                <w:color w:val="000000"/>
              </w:rPr>
            </w:pPr>
          </w:p>
        </w:tc>
        <w:tc>
          <w:tcPr>
            <w:tcW w:w="960" w:type="dxa"/>
            <w:tcBorders>
              <w:top w:val="nil"/>
              <w:left w:val="nil"/>
              <w:bottom w:val="nil"/>
              <w:right w:val="nil"/>
            </w:tcBorders>
            <w:shd w:val="clear" w:color="auto" w:fill="auto"/>
            <w:vAlign w:val="center"/>
            <w:hideMark/>
          </w:tcPr>
          <w:p w14:paraId="6BDC1F28" w14:textId="6B139003" w:rsidR="00180EE5" w:rsidRPr="009B2ED3" w:rsidRDefault="00180EE5" w:rsidP="00093CF4">
            <w:pPr>
              <w:jc w:val="right"/>
              <w:rPr>
                <w:i/>
                <w:iCs/>
                <w:color w:val="000000"/>
                <w:sz w:val="18"/>
                <w:szCs w:val="18"/>
                <w:lang w:val="bg-BG"/>
              </w:rPr>
            </w:pPr>
            <w:r w:rsidRPr="002069B8">
              <w:rPr>
                <w:i/>
                <w:iCs/>
                <w:color w:val="000000"/>
                <w:sz w:val="18"/>
                <w:szCs w:val="18"/>
              </w:rPr>
              <w:t>20</w:t>
            </w:r>
            <w:r w:rsidR="009B2ED3">
              <w:rPr>
                <w:i/>
                <w:iCs/>
                <w:color w:val="000000"/>
                <w:sz w:val="18"/>
                <w:szCs w:val="18"/>
                <w:lang w:val="bg-BG"/>
              </w:rPr>
              <w:t>2</w:t>
            </w:r>
            <w:r w:rsidR="00093CF4">
              <w:rPr>
                <w:i/>
                <w:iCs/>
                <w:color w:val="000000"/>
                <w:sz w:val="18"/>
                <w:szCs w:val="18"/>
                <w:lang w:val="bg-BG"/>
              </w:rPr>
              <w:t>1</w:t>
            </w:r>
          </w:p>
        </w:tc>
        <w:tc>
          <w:tcPr>
            <w:tcW w:w="960" w:type="dxa"/>
            <w:tcBorders>
              <w:top w:val="nil"/>
              <w:left w:val="nil"/>
              <w:bottom w:val="nil"/>
              <w:right w:val="nil"/>
            </w:tcBorders>
            <w:shd w:val="clear" w:color="auto" w:fill="auto"/>
            <w:vAlign w:val="center"/>
            <w:hideMark/>
          </w:tcPr>
          <w:p w14:paraId="76A428C8" w14:textId="61BEA5BC" w:rsidR="00180EE5" w:rsidRPr="00093CF4" w:rsidRDefault="00093CF4" w:rsidP="009B2ED3">
            <w:pPr>
              <w:jc w:val="right"/>
              <w:rPr>
                <w:i/>
                <w:iCs/>
                <w:color w:val="000000"/>
                <w:sz w:val="18"/>
                <w:szCs w:val="18"/>
                <w:lang w:val="bg-BG"/>
              </w:rPr>
            </w:pPr>
            <w:r>
              <w:rPr>
                <w:i/>
                <w:iCs/>
                <w:color w:val="000000"/>
                <w:sz w:val="18"/>
                <w:szCs w:val="18"/>
                <w:lang w:val="bg-BG"/>
              </w:rPr>
              <w:t>2020</w:t>
            </w:r>
          </w:p>
        </w:tc>
        <w:tc>
          <w:tcPr>
            <w:tcW w:w="960" w:type="dxa"/>
            <w:tcBorders>
              <w:top w:val="nil"/>
              <w:left w:val="nil"/>
              <w:bottom w:val="nil"/>
              <w:right w:val="nil"/>
            </w:tcBorders>
            <w:shd w:val="clear" w:color="auto" w:fill="auto"/>
            <w:vAlign w:val="center"/>
            <w:hideMark/>
          </w:tcPr>
          <w:p w14:paraId="12BD6630" w14:textId="291BAE5D" w:rsidR="00180EE5" w:rsidRPr="00093CF4" w:rsidRDefault="00093CF4" w:rsidP="009B2ED3">
            <w:pPr>
              <w:jc w:val="right"/>
              <w:rPr>
                <w:i/>
                <w:iCs/>
                <w:color w:val="000000"/>
                <w:sz w:val="18"/>
                <w:szCs w:val="18"/>
                <w:lang w:val="bg-BG"/>
              </w:rPr>
            </w:pPr>
            <w:r>
              <w:rPr>
                <w:i/>
                <w:iCs/>
                <w:color w:val="000000"/>
                <w:sz w:val="18"/>
                <w:szCs w:val="18"/>
                <w:lang w:val="bg-BG"/>
              </w:rPr>
              <w:t>2021</w:t>
            </w:r>
          </w:p>
        </w:tc>
        <w:tc>
          <w:tcPr>
            <w:tcW w:w="960" w:type="dxa"/>
            <w:tcBorders>
              <w:top w:val="nil"/>
              <w:left w:val="nil"/>
              <w:bottom w:val="nil"/>
              <w:right w:val="nil"/>
            </w:tcBorders>
            <w:shd w:val="clear" w:color="auto" w:fill="auto"/>
            <w:vAlign w:val="center"/>
            <w:hideMark/>
          </w:tcPr>
          <w:p w14:paraId="0705F7B6" w14:textId="72CB329E" w:rsidR="00180EE5" w:rsidRPr="00093CF4" w:rsidRDefault="00093CF4" w:rsidP="009B2ED3">
            <w:pPr>
              <w:jc w:val="right"/>
              <w:rPr>
                <w:i/>
                <w:iCs/>
                <w:color w:val="000000"/>
                <w:sz w:val="18"/>
                <w:szCs w:val="18"/>
                <w:lang w:val="bg-BG"/>
              </w:rPr>
            </w:pPr>
            <w:r>
              <w:rPr>
                <w:i/>
                <w:iCs/>
                <w:color w:val="000000"/>
                <w:sz w:val="18"/>
                <w:szCs w:val="18"/>
                <w:lang w:val="bg-BG"/>
              </w:rPr>
              <w:t>2020</w:t>
            </w:r>
          </w:p>
        </w:tc>
        <w:tc>
          <w:tcPr>
            <w:tcW w:w="960" w:type="dxa"/>
            <w:tcBorders>
              <w:top w:val="nil"/>
              <w:left w:val="nil"/>
              <w:bottom w:val="nil"/>
              <w:right w:val="nil"/>
            </w:tcBorders>
            <w:shd w:val="clear" w:color="auto" w:fill="auto"/>
            <w:vAlign w:val="center"/>
            <w:hideMark/>
          </w:tcPr>
          <w:p w14:paraId="0AFCC468" w14:textId="5B20718F" w:rsidR="00180EE5" w:rsidRPr="00093CF4" w:rsidRDefault="00093CF4" w:rsidP="009B2ED3">
            <w:pPr>
              <w:jc w:val="right"/>
              <w:rPr>
                <w:i/>
                <w:iCs/>
                <w:color w:val="000000"/>
                <w:sz w:val="18"/>
                <w:szCs w:val="18"/>
                <w:lang w:val="bg-BG"/>
              </w:rPr>
            </w:pPr>
            <w:r>
              <w:rPr>
                <w:i/>
                <w:iCs/>
                <w:color w:val="000000"/>
                <w:sz w:val="18"/>
                <w:szCs w:val="18"/>
                <w:lang w:val="bg-BG"/>
              </w:rPr>
              <w:t>2021</w:t>
            </w:r>
          </w:p>
        </w:tc>
        <w:tc>
          <w:tcPr>
            <w:tcW w:w="960" w:type="dxa"/>
            <w:tcBorders>
              <w:top w:val="nil"/>
              <w:left w:val="nil"/>
              <w:bottom w:val="nil"/>
              <w:right w:val="nil"/>
            </w:tcBorders>
            <w:shd w:val="clear" w:color="auto" w:fill="auto"/>
            <w:vAlign w:val="center"/>
            <w:hideMark/>
          </w:tcPr>
          <w:p w14:paraId="1E07819B" w14:textId="5C6A96EA" w:rsidR="00180EE5" w:rsidRPr="00093CF4" w:rsidRDefault="00093CF4" w:rsidP="009B2ED3">
            <w:pPr>
              <w:jc w:val="right"/>
              <w:rPr>
                <w:i/>
                <w:iCs/>
                <w:color w:val="000000"/>
                <w:sz w:val="18"/>
                <w:szCs w:val="18"/>
                <w:lang w:val="bg-BG"/>
              </w:rPr>
            </w:pPr>
            <w:r>
              <w:rPr>
                <w:i/>
                <w:iCs/>
                <w:color w:val="000000"/>
                <w:sz w:val="18"/>
                <w:szCs w:val="18"/>
                <w:lang w:val="bg-BG"/>
              </w:rPr>
              <w:t>2020</w:t>
            </w:r>
          </w:p>
        </w:tc>
      </w:tr>
      <w:tr w:rsidR="002069B8" w:rsidRPr="002069B8" w14:paraId="5D8E6B5E" w14:textId="77777777" w:rsidTr="002069B8">
        <w:trPr>
          <w:trHeight w:val="300"/>
        </w:trPr>
        <w:tc>
          <w:tcPr>
            <w:tcW w:w="2920" w:type="dxa"/>
            <w:vMerge/>
            <w:tcBorders>
              <w:top w:val="nil"/>
              <w:left w:val="nil"/>
              <w:bottom w:val="nil"/>
              <w:right w:val="nil"/>
            </w:tcBorders>
            <w:vAlign w:val="center"/>
            <w:hideMark/>
          </w:tcPr>
          <w:p w14:paraId="2B619D5B"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center"/>
            <w:hideMark/>
          </w:tcPr>
          <w:p w14:paraId="5ADE69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2187EAFC"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764E8BAD"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E516C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54C1FF6F"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1712B14" w14:textId="77777777" w:rsidR="002069B8" w:rsidRPr="002069B8" w:rsidRDefault="002069B8" w:rsidP="002069B8">
            <w:pPr>
              <w:jc w:val="right"/>
              <w:rPr>
                <w:i/>
                <w:iCs/>
                <w:color w:val="000000"/>
                <w:sz w:val="18"/>
                <w:szCs w:val="18"/>
              </w:rPr>
            </w:pPr>
            <w:r w:rsidRPr="002069B8">
              <w:rPr>
                <w:i/>
                <w:iCs/>
                <w:color w:val="000000"/>
                <w:sz w:val="18"/>
                <w:szCs w:val="18"/>
              </w:rPr>
              <w:t>BGN ‘000</w:t>
            </w:r>
          </w:p>
        </w:tc>
      </w:tr>
      <w:tr w:rsidR="002069B8" w:rsidRPr="002069B8" w14:paraId="52AD7BC6" w14:textId="77777777" w:rsidTr="002069B8">
        <w:trPr>
          <w:trHeight w:val="300"/>
        </w:trPr>
        <w:tc>
          <w:tcPr>
            <w:tcW w:w="2920" w:type="dxa"/>
            <w:tcBorders>
              <w:top w:val="nil"/>
              <w:left w:val="nil"/>
              <w:bottom w:val="nil"/>
              <w:right w:val="nil"/>
            </w:tcBorders>
            <w:shd w:val="clear" w:color="auto" w:fill="auto"/>
            <w:vAlign w:val="center"/>
            <w:hideMark/>
          </w:tcPr>
          <w:p w14:paraId="3BB9CB77" w14:textId="77777777" w:rsidR="002069B8" w:rsidRPr="002069B8" w:rsidRDefault="002069B8" w:rsidP="002069B8">
            <w:pPr>
              <w:rPr>
                <w:b/>
                <w:bCs/>
                <w:color w:val="000000"/>
                <w:sz w:val="18"/>
                <w:szCs w:val="18"/>
              </w:rPr>
            </w:pPr>
            <w:r w:rsidRPr="002069B8">
              <w:rPr>
                <w:b/>
                <w:bCs/>
                <w:color w:val="000000"/>
                <w:sz w:val="18"/>
                <w:szCs w:val="18"/>
              </w:rPr>
              <w:t>Отчетна стойност</w:t>
            </w:r>
          </w:p>
        </w:tc>
        <w:tc>
          <w:tcPr>
            <w:tcW w:w="960" w:type="dxa"/>
            <w:tcBorders>
              <w:top w:val="nil"/>
              <w:left w:val="nil"/>
              <w:bottom w:val="nil"/>
              <w:right w:val="nil"/>
            </w:tcBorders>
            <w:shd w:val="clear" w:color="auto" w:fill="auto"/>
            <w:vAlign w:val="bottom"/>
            <w:hideMark/>
          </w:tcPr>
          <w:p w14:paraId="61BF77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95E69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6083504"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3E68BE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3E9218A0"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5C787B2" w14:textId="77777777" w:rsidR="002069B8" w:rsidRPr="002069B8" w:rsidRDefault="002069B8" w:rsidP="002069B8">
            <w:pPr>
              <w:rPr>
                <w:color w:val="000000"/>
              </w:rPr>
            </w:pPr>
          </w:p>
        </w:tc>
      </w:tr>
      <w:tr w:rsidR="009B2ED3" w:rsidRPr="002069B8" w14:paraId="7B94E42F" w14:textId="77777777" w:rsidTr="00317E1A">
        <w:trPr>
          <w:trHeight w:val="300"/>
        </w:trPr>
        <w:tc>
          <w:tcPr>
            <w:tcW w:w="2920" w:type="dxa"/>
            <w:tcBorders>
              <w:top w:val="nil"/>
              <w:left w:val="nil"/>
              <w:bottom w:val="nil"/>
              <w:right w:val="nil"/>
            </w:tcBorders>
            <w:shd w:val="clear" w:color="auto" w:fill="auto"/>
            <w:vAlign w:val="center"/>
            <w:hideMark/>
          </w:tcPr>
          <w:p w14:paraId="6472390A" w14:textId="77777777" w:rsidR="009B2ED3" w:rsidRPr="002069B8" w:rsidRDefault="009B2ED3" w:rsidP="009B2ED3">
            <w:pPr>
              <w:rPr>
                <w:b/>
                <w:bCs/>
                <w:color w:val="000000"/>
                <w:sz w:val="18"/>
                <w:szCs w:val="18"/>
              </w:rPr>
            </w:pPr>
            <w:r w:rsidRPr="002069B8">
              <w:rPr>
                <w:b/>
                <w:bCs/>
                <w:color w:val="000000"/>
                <w:sz w:val="18"/>
                <w:szCs w:val="18"/>
              </w:rPr>
              <w:t xml:space="preserve">Салдо на 1 януари </w:t>
            </w:r>
          </w:p>
        </w:tc>
        <w:tc>
          <w:tcPr>
            <w:tcW w:w="960" w:type="dxa"/>
            <w:tcBorders>
              <w:top w:val="nil"/>
              <w:left w:val="nil"/>
              <w:bottom w:val="nil"/>
              <w:right w:val="nil"/>
            </w:tcBorders>
            <w:shd w:val="clear" w:color="auto" w:fill="auto"/>
            <w:vAlign w:val="center"/>
          </w:tcPr>
          <w:p w14:paraId="0D0313D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4A1E0051" w14:textId="4C1301A2"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7BFF070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01BC9A9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3B82610D"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13D2084B" w14:textId="608C164D"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4AFEEBC" w14:textId="77777777" w:rsidTr="00317E1A">
        <w:trPr>
          <w:trHeight w:val="300"/>
        </w:trPr>
        <w:tc>
          <w:tcPr>
            <w:tcW w:w="2920" w:type="dxa"/>
            <w:tcBorders>
              <w:top w:val="nil"/>
              <w:left w:val="nil"/>
              <w:bottom w:val="nil"/>
              <w:right w:val="nil"/>
            </w:tcBorders>
            <w:shd w:val="clear" w:color="auto" w:fill="auto"/>
            <w:vAlign w:val="center"/>
            <w:hideMark/>
          </w:tcPr>
          <w:p w14:paraId="1A02CF18" w14:textId="77777777" w:rsidR="009B2ED3" w:rsidRPr="002069B8" w:rsidRDefault="009B2ED3" w:rsidP="009B2ED3">
            <w:pPr>
              <w:rPr>
                <w:color w:val="000000"/>
                <w:sz w:val="18"/>
                <w:szCs w:val="18"/>
              </w:rPr>
            </w:pPr>
            <w:r w:rsidRPr="002069B8">
              <w:rPr>
                <w:color w:val="000000"/>
                <w:sz w:val="18"/>
                <w:szCs w:val="18"/>
              </w:rPr>
              <w:t>Придобити</w:t>
            </w:r>
          </w:p>
        </w:tc>
        <w:tc>
          <w:tcPr>
            <w:tcW w:w="960" w:type="dxa"/>
            <w:tcBorders>
              <w:top w:val="nil"/>
              <w:left w:val="nil"/>
              <w:bottom w:val="nil"/>
              <w:right w:val="nil"/>
            </w:tcBorders>
            <w:shd w:val="clear" w:color="auto" w:fill="auto"/>
            <w:vAlign w:val="center"/>
          </w:tcPr>
          <w:p w14:paraId="78CF9479"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E7FCE1B" w14:textId="7E852484"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bottom"/>
          </w:tcPr>
          <w:p w14:paraId="1812CE3C"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247E80E8"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tcPr>
          <w:p w14:paraId="24240519"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14E44822" w14:textId="359EFE1D" w:rsidR="009B2ED3" w:rsidRPr="003F7C97" w:rsidRDefault="009B2ED3" w:rsidP="009B2ED3">
            <w:pPr>
              <w:jc w:val="right"/>
              <w:rPr>
                <w:color w:val="000000"/>
                <w:lang w:val="bg-BG"/>
              </w:rPr>
            </w:pPr>
            <w:r>
              <w:rPr>
                <w:color w:val="000000"/>
                <w:lang w:val="bg-BG"/>
              </w:rPr>
              <w:t>-</w:t>
            </w:r>
          </w:p>
        </w:tc>
      </w:tr>
      <w:tr w:rsidR="009B2ED3" w:rsidRPr="002069B8" w14:paraId="5E74F280" w14:textId="77777777" w:rsidTr="00317E1A">
        <w:trPr>
          <w:trHeight w:val="300"/>
        </w:trPr>
        <w:tc>
          <w:tcPr>
            <w:tcW w:w="2920" w:type="dxa"/>
            <w:tcBorders>
              <w:top w:val="nil"/>
              <w:left w:val="nil"/>
              <w:bottom w:val="nil"/>
              <w:right w:val="nil"/>
            </w:tcBorders>
            <w:shd w:val="clear" w:color="auto" w:fill="auto"/>
            <w:vAlign w:val="center"/>
            <w:hideMark/>
          </w:tcPr>
          <w:p w14:paraId="3C66667B" w14:textId="77777777" w:rsidR="009B2ED3" w:rsidRPr="002069B8" w:rsidRDefault="009B2ED3" w:rsidP="009B2ED3">
            <w:pPr>
              <w:rPr>
                <w:color w:val="000000"/>
                <w:sz w:val="18"/>
                <w:szCs w:val="18"/>
              </w:rPr>
            </w:pPr>
            <w:r w:rsidRPr="002069B8">
              <w:rPr>
                <w:color w:val="000000"/>
                <w:sz w:val="18"/>
                <w:szCs w:val="18"/>
              </w:rPr>
              <w:t>Отписани</w:t>
            </w:r>
          </w:p>
        </w:tc>
        <w:tc>
          <w:tcPr>
            <w:tcW w:w="960" w:type="dxa"/>
            <w:tcBorders>
              <w:top w:val="nil"/>
              <w:left w:val="nil"/>
              <w:bottom w:val="nil"/>
              <w:right w:val="nil"/>
            </w:tcBorders>
            <w:shd w:val="clear" w:color="auto" w:fill="auto"/>
            <w:noWrap/>
            <w:vAlign w:val="center"/>
          </w:tcPr>
          <w:p w14:paraId="3F7661C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3B9150F4" w14:textId="53D3E4BD"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50DB75A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0E3E9AA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12BF0D7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673AB06" w14:textId="7C583E94"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53CDA201" w14:textId="77777777" w:rsidTr="00317E1A">
        <w:trPr>
          <w:trHeight w:val="300"/>
        </w:trPr>
        <w:tc>
          <w:tcPr>
            <w:tcW w:w="2920" w:type="dxa"/>
            <w:tcBorders>
              <w:top w:val="nil"/>
              <w:left w:val="nil"/>
              <w:bottom w:val="nil"/>
              <w:right w:val="nil"/>
            </w:tcBorders>
            <w:shd w:val="clear" w:color="auto" w:fill="auto"/>
            <w:vAlign w:val="center"/>
            <w:hideMark/>
          </w:tcPr>
          <w:p w14:paraId="4787F2DD" w14:textId="0129A96A" w:rsidR="009B2ED3" w:rsidRPr="00373F38" w:rsidRDefault="009B2ED3" w:rsidP="001B08B8">
            <w:pPr>
              <w:rPr>
                <w:b/>
                <w:bCs/>
                <w:color w:val="000000"/>
                <w:sz w:val="18"/>
                <w:szCs w:val="18"/>
                <w:lang w:val="bg-BG"/>
              </w:rPr>
            </w:pPr>
            <w:r w:rsidRPr="002069B8">
              <w:rPr>
                <w:b/>
                <w:bCs/>
                <w:color w:val="000000"/>
                <w:sz w:val="18"/>
                <w:szCs w:val="18"/>
              </w:rPr>
              <w:t xml:space="preserve">Салдо на </w:t>
            </w:r>
            <w:r>
              <w:rPr>
                <w:b/>
                <w:bCs/>
                <w:color w:val="000000"/>
                <w:sz w:val="18"/>
                <w:szCs w:val="18"/>
              </w:rPr>
              <w:t xml:space="preserve">31 </w:t>
            </w:r>
            <w:r>
              <w:rPr>
                <w:b/>
                <w:bCs/>
                <w:color w:val="000000"/>
                <w:sz w:val="18"/>
                <w:szCs w:val="18"/>
                <w:lang w:val="bg-BG"/>
              </w:rPr>
              <w:t>декември</w:t>
            </w:r>
          </w:p>
        </w:tc>
        <w:tc>
          <w:tcPr>
            <w:tcW w:w="960" w:type="dxa"/>
            <w:tcBorders>
              <w:top w:val="single" w:sz="8" w:space="0" w:color="auto"/>
              <w:left w:val="nil"/>
              <w:bottom w:val="single" w:sz="8" w:space="0" w:color="auto"/>
              <w:right w:val="nil"/>
            </w:tcBorders>
            <w:shd w:val="clear" w:color="auto" w:fill="auto"/>
            <w:vAlign w:val="center"/>
          </w:tcPr>
          <w:p w14:paraId="457CE45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351F36A" w14:textId="75DE372C"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59F420B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05980C50"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351D07E5"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35C4A3D3" w14:textId="352F6B73"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51F4DF0E" w14:textId="77777777" w:rsidTr="00317E1A">
        <w:trPr>
          <w:trHeight w:val="300"/>
        </w:trPr>
        <w:tc>
          <w:tcPr>
            <w:tcW w:w="2920" w:type="dxa"/>
            <w:tcBorders>
              <w:top w:val="nil"/>
              <w:left w:val="nil"/>
              <w:bottom w:val="nil"/>
              <w:right w:val="nil"/>
            </w:tcBorders>
            <w:shd w:val="clear" w:color="auto" w:fill="auto"/>
            <w:vAlign w:val="center"/>
            <w:hideMark/>
          </w:tcPr>
          <w:p w14:paraId="12CCDDBA" w14:textId="77777777" w:rsidR="009B2ED3" w:rsidRPr="002069B8" w:rsidRDefault="009B2ED3" w:rsidP="009B2ED3">
            <w:pPr>
              <w:rPr>
                <w:b/>
                <w:bCs/>
                <w:color w:val="000000"/>
                <w:sz w:val="18"/>
                <w:szCs w:val="18"/>
              </w:rPr>
            </w:pPr>
            <w:r w:rsidRPr="002069B8">
              <w:rPr>
                <w:b/>
                <w:bCs/>
                <w:color w:val="000000"/>
                <w:sz w:val="18"/>
                <w:szCs w:val="18"/>
              </w:rPr>
              <w:t>Натрупана амортизация</w:t>
            </w:r>
          </w:p>
        </w:tc>
        <w:tc>
          <w:tcPr>
            <w:tcW w:w="960" w:type="dxa"/>
            <w:tcBorders>
              <w:top w:val="nil"/>
              <w:left w:val="nil"/>
              <w:bottom w:val="nil"/>
              <w:right w:val="nil"/>
            </w:tcBorders>
            <w:shd w:val="clear" w:color="auto" w:fill="auto"/>
            <w:vAlign w:val="bottom"/>
          </w:tcPr>
          <w:p w14:paraId="5862E87C"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hideMark/>
          </w:tcPr>
          <w:p w14:paraId="657DB490"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tcPr>
          <w:p w14:paraId="2284D826"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D64E97E"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tcPr>
          <w:p w14:paraId="035E6FC1"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8F1DE95" w14:textId="77777777" w:rsidR="009B2ED3" w:rsidRPr="0037795A" w:rsidRDefault="009B2ED3" w:rsidP="009B2ED3">
            <w:pPr>
              <w:rPr>
                <w:color w:val="000000"/>
              </w:rPr>
            </w:pPr>
          </w:p>
        </w:tc>
      </w:tr>
      <w:tr w:rsidR="009B2ED3" w:rsidRPr="002069B8" w14:paraId="5E1C3D6A" w14:textId="77777777" w:rsidTr="00317E1A">
        <w:trPr>
          <w:trHeight w:val="300"/>
        </w:trPr>
        <w:tc>
          <w:tcPr>
            <w:tcW w:w="2920" w:type="dxa"/>
            <w:tcBorders>
              <w:top w:val="nil"/>
              <w:left w:val="nil"/>
              <w:bottom w:val="nil"/>
              <w:right w:val="nil"/>
            </w:tcBorders>
            <w:shd w:val="clear" w:color="auto" w:fill="auto"/>
            <w:vAlign w:val="center"/>
            <w:hideMark/>
          </w:tcPr>
          <w:p w14:paraId="3A1E0FA0" w14:textId="77777777" w:rsidR="009B2ED3" w:rsidRPr="002069B8" w:rsidRDefault="009B2ED3" w:rsidP="009B2ED3">
            <w:pPr>
              <w:rPr>
                <w:b/>
                <w:bCs/>
                <w:color w:val="000000"/>
                <w:sz w:val="18"/>
                <w:szCs w:val="18"/>
              </w:rPr>
            </w:pPr>
            <w:r w:rsidRPr="002069B8">
              <w:rPr>
                <w:b/>
                <w:bCs/>
                <w:color w:val="000000"/>
                <w:sz w:val="18"/>
                <w:szCs w:val="18"/>
              </w:rPr>
              <w:t xml:space="preserve">Салдо на 1 януари </w:t>
            </w:r>
          </w:p>
        </w:tc>
        <w:tc>
          <w:tcPr>
            <w:tcW w:w="960" w:type="dxa"/>
            <w:tcBorders>
              <w:top w:val="nil"/>
              <w:left w:val="nil"/>
              <w:bottom w:val="nil"/>
              <w:right w:val="nil"/>
            </w:tcBorders>
            <w:shd w:val="clear" w:color="auto" w:fill="auto"/>
            <w:vAlign w:val="center"/>
          </w:tcPr>
          <w:p w14:paraId="2E4A4A6A" w14:textId="3B204C99"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73157D73" w14:textId="7C77A574"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1A7AA6C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6E5CFFD3"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00CF3233" w14:textId="61275CFA"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27C57B69" w14:textId="04D789AB"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610D8478" w14:textId="77777777" w:rsidTr="007936A6">
        <w:trPr>
          <w:trHeight w:val="300"/>
        </w:trPr>
        <w:tc>
          <w:tcPr>
            <w:tcW w:w="2920" w:type="dxa"/>
            <w:tcBorders>
              <w:top w:val="nil"/>
              <w:left w:val="nil"/>
              <w:bottom w:val="nil"/>
              <w:right w:val="nil"/>
            </w:tcBorders>
            <w:shd w:val="clear" w:color="auto" w:fill="auto"/>
            <w:vAlign w:val="center"/>
            <w:hideMark/>
          </w:tcPr>
          <w:p w14:paraId="7C6D01C7" w14:textId="77777777" w:rsidR="009B2ED3" w:rsidRPr="002069B8" w:rsidRDefault="009B2ED3" w:rsidP="009B2ED3">
            <w:pPr>
              <w:rPr>
                <w:color w:val="000000"/>
                <w:sz w:val="18"/>
                <w:szCs w:val="18"/>
              </w:rPr>
            </w:pPr>
            <w:r w:rsidRPr="002069B8">
              <w:rPr>
                <w:color w:val="000000"/>
                <w:sz w:val="18"/>
                <w:szCs w:val="18"/>
              </w:rPr>
              <w:t>Начислена амортизация за годината</w:t>
            </w:r>
          </w:p>
        </w:tc>
        <w:tc>
          <w:tcPr>
            <w:tcW w:w="960" w:type="dxa"/>
            <w:tcBorders>
              <w:top w:val="nil"/>
              <w:left w:val="nil"/>
              <w:bottom w:val="nil"/>
              <w:right w:val="nil"/>
            </w:tcBorders>
            <w:shd w:val="clear" w:color="auto" w:fill="auto"/>
            <w:vAlign w:val="center"/>
          </w:tcPr>
          <w:p w14:paraId="7CEA37F5" w14:textId="3E26C30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071BE32" w14:textId="1E71AB2C"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669A584E"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A3AA7DD"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4746A8F8" w14:textId="7014C612"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7CCD0A35" w14:textId="4F735837"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1D285E5E" w14:textId="77777777" w:rsidTr="007936A6">
        <w:trPr>
          <w:trHeight w:val="300"/>
        </w:trPr>
        <w:tc>
          <w:tcPr>
            <w:tcW w:w="2920" w:type="dxa"/>
            <w:tcBorders>
              <w:top w:val="nil"/>
              <w:left w:val="nil"/>
              <w:bottom w:val="nil"/>
              <w:right w:val="nil"/>
            </w:tcBorders>
            <w:shd w:val="clear" w:color="auto" w:fill="auto"/>
            <w:vAlign w:val="center"/>
            <w:hideMark/>
          </w:tcPr>
          <w:p w14:paraId="5E9FDB1D" w14:textId="77777777" w:rsidR="009B2ED3" w:rsidRPr="002069B8" w:rsidRDefault="009B2ED3" w:rsidP="009B2ED3">
            <w:pPr>
              <w:rPr>
                <w:color w:val="000000"/>
                <w:sz w:val="18"/>
                <w:szCs w:val="18"/>
              </w:rPr>
            </w:pPr>
            <w:r w:rsidRPr="002069B8">
              <w:rPr>
                <w:color w:val="000000"/>
                <w:sz w:val="18"/>
                <w:szCs w:val="18"/>
              </w:rPr>
              <w:t>Отписана амортизация</w:t>
            </w:r>
          </w:p>
        </w:tc>
        <w:tc>
          <w:tcPr>
            <w:tcW w:w="960" w:type="dxa"/>
            <w:tcBorders>
              <w:top w:val="nil"/>
              <w:left w:val="nil"/>
              <w:bottom w:val="nil"/>
              <w:right w:val="nil"/>
            </w:tcBorders>
            <w:shd w:val="clear" w:color="auto" w:fill="auto"/>
            <w:noWrap/>
            <w:vAlign w:val="bottom"/>
          </w:tcPr>
          <w:p w14:paraId="35A5DA7A"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bottom"/>
            <w:hideMark/>
          </w:tcPr>
          <w:p w14:paraId="36BB4639" w14:textId="399AF62E"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center"/>
          </w:tcPr>
          <w:p w14:paraId="4981D29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1479F668"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25EEA2B0"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EE40889" w14:textId="45F86F41"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08869F5F" w14:textId="77777777" w:rsidTr="007936A6">
        <w:trPr>
          <w:trHeight w:val="300"/>
        </w:trPr>
        <w:tc>
          <w:tcPr>
            <w:tcW w:w="2920" w:type="dxa"/>
            <w:tcBorders>
              <w:top w:val="nil"/>
              <w:left w:val="nil"/>
              <w:bottom w:val="nil"/>
              <w:right w:val="nil"/>
            </w:tcBorders>
            <w:shd w:val="clear" w:color="auto" w:fill="auto"/>
            <w:vAlign w:val="center"/>
            <w:hideMark/>
          </w:tcPr>
          <w:p w14:paraId="30B8F386" w14:textId="3E6E2A68" w:rsidR="009B2ED3" w:rsidRPr="002069B8" w:rsidRDefault="009B2ED3" w:rsidP="001B08B8">
            <w:pPr>
              <w:rPr>
                <w:b/>
                <w:bCs/>
                <w:color w:val="000000"/>
                <w:sz w:val="18"/>
                <w:szCs w:val="18"/>
              </w:rPr>
            </w:pPr>
            <w:r w:rsidRPr="002069B8">
              <w:rPr>
                <w:b/>
                <w:bCs/>
                <w:color w:val="000000"/>
                <w:sz w:val="18"/>
                <w:szCs w:val="18"/>
              </w:rPr>
              <w:t xml:space="preserve">Салдо на </w:t>
            </w:r>
            <w:r>
              <w:rPr>
                <w:b/>
                <w:bCs/>
                <w:color w:val="000000"/>
                <w:sz w:val="18"/>
                <w:szCs w:val="18"/>
                <w:lang w:val="bg-BG"/>
              </w:rPr>
              <w:t>31 декември</w:t>
            </w:r>
          </w:p>
        </w:tc>
        <w:tc>
          <w:tcPr>
            <w:tcW w:w="960" w:type="dxa"/>
            <w:tcBorders>
              <w:top w:val="single" w:sz="8" w:space="0" w:color="auto"/>
              <w:left w:val="nil"/>
              <w:bottom w:val="single" w:sz="8" w:space="0" w:color="auto"/>
              <w:right w:val="nil"/>
            </w:tcBorders>
            <w:shd w:val="clear" w:color="auto" w:fill="auto"/>
            <w:vAlign w:val="center"/>
          </w:tcPr>
          <w:p w14:paraId="42631812"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E9F53D0" w14:textId="0C9CF575"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715F3444"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6C650F82"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7C10E356"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2EEE56D9" w14:textId="7574D031"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7C39D31" w14:textId="77777777" w:rsidTr="00317E1A">
        <w:trPr>
          <w:trHeight w:val="300"/>
        </w:trPr>
        <w:tc>
          <w:tcPr>
            <w:tcW w:w="2920" w:type="dxa"/>
            <w:tcBorders>
              <w:top w:val="nil"/>
              <w:left w:val="nil"/>
              <w:bottom w:val="nil"/>
              <w:right w:val="nil"/>
            </w:tcBorders>
            <w:shd w:val="clear" w:color="auto" w:fill="auto"/>
            <w:vAlign w:val="center"/>
            <w:hideMark/>
          </w:tcPr>
          <w:p w14:paraId="2F9CBF80" w14:textId="60AF55FB" w:rsidR="009B2ED3" w:rsidRPr="002069B8" w:rsidRDefault="009B2ED3" w:rsidP="001B08B8">
            <w:pPr>
              <w:rPr>
                <w:b/>
                <w:bCs/>
                <w:color w:val="000000"/>
                <w:sz w:val="18"/>
                <w:szCs w:val="18"/>
              </w:rPr>
            </w:pPr>
            <w:r w:rsidRPr="002069B8">
              <w:rPr>
                <w:b/>
                <w:bCs/>
                <w:color w:val="000000"/>
                <w:sz w:val="18"/>
                <w:szCs w:val="18"/>
                <w:lang w:val="ru-RU"/>
              </w:rPr>
              <w:t xml:space="preserve">Балансова стойност на </w:t>
            </w:r>
            <w:r>
              <w:rPr>
                <w:b/>
                <w:bCs/>
                <w:color w:val="000000"/>
                <w:sz w:val="18"/>
                <w:szCs w:val="18"/>
                <w:lang w:val="ru-RU"/>
              </w:rPr>
              <w:t>31 декември</w:t>
            </w:r>
          </w:p>
        </w:tc>
        <w:tc>
          <w:tcPr>
            <w:tcW w:w="960" w:type="dxa"/>
            <w:tcBorders>
              <w:top w:val="single" w:sz="8" w:space="0" w:color="auto"/>
              <w:left w:val="nil"/>
              <w:bottom w:val="double" w:sz="4" w:space="0" w:color="auto"/>
              <w:right w:val="nil"/>
            </w:tcBorders>
            <w:shd w:val="clear" w:color="auto" w:fill="auto"/>
            <w:vAlign w:val="center"/>
          </w:tcPr>
          <w:p w14:paraId="2B6B6FFC"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53B3F242" w14:textId="05E4D129"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3961B467"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7452B8D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248B1A9B"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07886CD3" w14:textId="1C388694" w:rsidR="009B2ED3" w:rsidRPr="003F7C97" w:rsidRDefault="009B2ED3" w:rsidP="009B2ED3">
            <w:pPr>
              <w:jc w:val="right"/>
              <w:rPr>
                <w:b/>
                <w:bCs/>
                <w:color w:val="000000"/>
                <w:sz w:val="18"/>
                <w:szCs w:val="18"/>
                <w:lang w:val="bg-BG"/>
              </w:rPr>
            </w:pPr>
            <w:r>
              <w:rPr>
                <w:b/>
                <w:bCs/>
                <w:color w:val="000000"/>
                <w:sz w:val="18"/>
                <w:szCs w:val="18"/>
                <w:lang w:val="bg-BG"/>
              </w:rPr>
              <w:t>-</w:t>
            </w:r>
          </w:p>
        </w:tc>
      </w:tr>
      <w:tr w:rsidR="009B2ED3" w:rsidRPr="002069B8" w14:paraId="695C6C8A" w14:textId="77777777" w:rsidTr="00317E1A">
        <w:trPr>
          <w:trHeight w:val="300"/>
        </w:trPr>
        <w:tc>
          <w:tcPr>
            <w:tcW w:w="2920" w:type="dxa"/>
            <w:tcBorders>
              <w:top w:val="nil"/>
              <w:left w:val="nil"/>
              <w:bottom w:val="nil"/>
              <w:right w:val="nil"/>
            </w:tcBorders>
            <w:shd w:val="clear" w:color="auto" w:fill="auto"/>
            <w:vAlign w:val="center"/>
            <w:hideMark/>
          </w:tcPr>
          <w:p w14:paraId="46721FAA" w14:textId="77777777" w:rsidR="009B2ED3" w:rsidRPr="002069B8" w:rsidRDefault="009B2ED3" w:rsidP="009B2ED3">
            <w:pPr>
              <w:rPr>
                <w:b/>
                <w:bCs/>
                <w:color w:val="000000"/>
                <w:sz w:val="18"/>
                <w:szCs w:val="18"/>
                <w:lang w:val="ru-RU"/>
              </w:rPr>
            </w:pPr>
            <w:r w:rsidRPr="003722EF">
              <w:rPr>
                <w:b/>
                <w:bCs/>
                <w:sz w:val="14"/>
                <w:szCs w:val="14"/>
                <w:lang w:val="bg-BG" w:eastAsia="bg-BG"/>
              </w:rPr>
              <w:t xml:space="preserve">Балансова стойност на </w:t>
            </w:r>
            <w:r>
              <w:rPr>
                <w:b/>
                <w:bCs/>
                <w:sz w:val="14"/>
                <w:szCs w:val="14"/>
                <w:lang w:val="bg-BG" w:eastAsia="bg-BG"/>
              </w:rPr>
              <w:t>1 януари</w:t>
            </w:r>
          </w:p>
        </w:tc>
        <w:tc>
          <w:tcPr>
            <w:tcW w:w="960" w:type="dxa"/>
            <w:tcBorders>
              <w:top w:val="double" w:sz="4" w:space="0" w:color="auto"/>
              <w:left w:val="nil"/>
              <w:bottom w:val="double" w:sz="6" w:space="0" w:color="auto"/>
              <w:right w:val="nil"/>
            </w:tcBorders>
            <w:shd w:val="clear" w:color="auto" w:fill="auto"/>
            <w:vAlign w:val="center"/>
          </w:tcPr>
          <w:p w14:paraId="2335A5CF"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5C26C300" w14:textId="3A96E395" w:rsidR="009B2ED3" w:rsidRPr="00C22C9B" w:rsidRDefault="009B2ED3" w:rsidP="009B2ED3">
            <w:pPr>
              <w:jc w:val="right"/>
              <w:rPr>
                <w:b/>
                <w:bCs/>
                <w:color w:val="000000"/>
                <w:sz w:val="18"/>
                <w:szCs w:val="18"/>
                <w:lang w:val="bg-BG"/>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tcPr>
          <w:p w14:paraId="5613B7C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hideMark/>
          </w:tcPr>
          <w:p w14:paraId="4D7F4DC0"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tcPr>
          <w:p w14:paraId="27D69884"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6EA5CAA7" w14:textId="04934B60" w:rsidR="009B2ED3" w:rsidRPr="0037795A" w:rsidRDefault="009B2ED3" w:rsidP="009B2ED3">
            <w:pPr>
              <w:jc w:val="right"/>
              <w:rPr>
                <w:b/>
                <w:bCs/>
                <w:color w:val="000000"/>
                <w:sz w:val="18"/>
                <w:szCs w:val="18"/>
                <w:lang w:val="bg-BG"/>
              </w:rPr>
            </w:pPr>
            <w:r>
              <w:rPr>
                <w:b/>
                <w:bCs/>
                <w:color w:val="000000"/>
                <w:sz w:val="18"/>
                <w:szCs w:val="18"/>
              </w:rPr>
              <w:t>-</w:t>
            </w:r>
          </w:p>
        </w:tc>
      </w:tr>
      <w:bookmarkEnd w:id="73"/>
    </w:tbl>
    <w:p w14:paraId="4F34119E" w14:textId="77777777" w:rsidR="001B08B8" w:rsidRDefault="001B08B8">
      <w:pPr>
        <w:spacing w:line="312" w:lineRule="auto"/>
        <w:ind w:firstLine="709"/>
        <w:jc w:val="both"/>
        <w:rPr>
          <w:lang w:val="bg-BG"/>
        </w:rPr>
      </w:pPr>
    </w:p>
    <w:p w14:paraId="205C9107" w14:textId="756B8085" w:rsidR="00D27CA8" w:rsidRDefault="001A1A82">
      <w:pPr>
        <w:spacing w:line="312" w:lineRule="auto"/>
        <w:ind w:firstLine="709"/>
        <w:jc w:val="both"/>
        <w:rPr>
          <w:lang w:val="bg-BG"/>
        </w:rPr>
      </w:pPr>
      <w:r w:rsidRPr="001A1A82">
        <w:rPr>
          <w:lang w:val="bg-BG"/>
        </w:rPr>
        <w:t>Всички</w:t>
      </w:r>
      <w:r w:rsidR="009F1D6E">
        <w:rPr>
          <w:lang w:val="bg-BG"/>
        </w:rPr>
        <w:t xml:space="preserve"> търговски</w:t>
      </w:r>
      <w:r w:rsidRPr="001A1A82">
        <w:rPr>
          <w:lang w:val="bg-BG"/>
        </w:rPr>
        <w:t xml:space="preserve"> марки, които са включени в активите на АРОМА АД,  за </w:t>
      </w:r>
      <w:r w:rsidR="00373F38" w:rsidRPr="001A1A82">
        <w:rPr>
          <w:lang w:val="bg-BG"/>
        </w:rPr>
        <w:t>20</w:t>
      </w:r>
      <w:r w:rsidR="009B2ED3">
        <w:rPr>
          <w:lang w:val="bg-BG"/>
        </w:rPr>
        <w:t>2</w:t>
      </w:r>
      <w:r w:rsidR="00093CF4">
        <w:rPr>
          <w:lang w:val="bg-BG"/>
        </w:rPr>
        <w:t>1</w:t>
      </w:r>
      <w:r w:rsidR="00373F38" w:rsidRPr="001A1A82">
        <w:rPr>
          <w:lang w:val="bg-BG"/>
        </w:rPr>
        <w:t xml:space="preserve"> </w:t>
      </w:r>
      <w:r w:rsidRPr="001A1A82">
        <w:rPr>
          <w:lang w:val="bg-BG"/>
        </w:rPr>
        <w:t>г</w:t>
      </w:r>
      <w:r w:rsidR="009F1D6E">
        <w:rPr>
          <w:lang w:val="bg-BG"/>
        </w:rPr>
        <w:t>.</w:t>
      </w:r>
      <w:r w:rsidR="009F1D6E" w:rsidRPr="001A1A82">
        <w:rPr>
          <w:lang w:val="bg-BG"/>
        </w:rPr>
        <w:t xml:space="preserve">  </w:t>
      </w:r>
      <w:r w:rsidRPr="001A1A82">
        <w:rPr>
          <w:lang w:val="bg-BG"/>
        </w:rPr>
        <w:t>са действащи</w:t>
      </w:r>
      <w:r w:rsidR="009F1D6E">
        <w:rPr>
          <w:lang w:val="bg-BG"/>
        </w:rPr>
        <w:t>/валидни</w:t>
      </w:r>
      <w:r w:rsidRPr="001A1A82">
        <w:rPr>
          <w:lang w:val="bg-BG"/>
        </w:rPr>
        <w:t>. Предприети са всички действия за поддържане на срока им на закрила в българското патентно ведомство</w:t>
      </w:r>
      <w:r>
        <w:rPr>
          <w:lang w:val="bg-BG"/>
        </w:rPr>
        <w:t>.</w:t>
      </w:r>
    </w:p>
    <w:p w14:paraId="132E1059" w14:textId="6755C171" w:rsidR="006C67DF" w:rsidRDefault="005B03C9" w:rsidP="002D3DDD">
      <w:pPr>
        <w:pStyle w:val="Heading2"/>
      </w:pPr>
      <w:bookmarkStart w:id="75" w:name="_10._ИНВЕСТИЦИИ_НА_РАЗПОЛОЖЕНИЕ_И_ЗА"/>
      <w:bookmarkStart w:id="76" w:name="_12._МАТЕРИАЛНИ_ЗАПАСИ"/>
      <w:bookmarkStart w:id="77" w:name="_Toc509825045"/>
      <w:bookmarkStart w:id="78" w:name="_Toc69303716"/>
      <w:bookmarkEnd w:id="75"/>
      <w:bookmarkEnd w:id="76"/>
      <w:r w:rsidRPr="00AA42C0">
        <w:lastRenderedPageBreak/>
        <w:t>1</w:t>
      </w:r>
      <w:r w:rsidR="00093CF4">
        <w:t>3</w:t>
      </w:r>
      <w:r w:rsidR="00F019C1" w:rsidRPr="00AA42C0">
        <w:t>. МАТЕРИАЛНИ ЗАПАСИ</w:t>
      </w:r>
      <w:bookmarkEnd w:id="77"/>
      <w:bookmarkEnd w:id="78"/>
    </w:p>
    <w:p w14:paraId="1609C219" w14:textId="77777777" w:rsidR="00E742A6" w:rsidRPr="003B05F4" w:rsidRDefault="00E742A6" w:rsidP="00F019C1">
      <w:pPr>
        <w:rPr>
          <w:i/>
          <w:sz w:val="22"/>
          <w:szCs w:val="22"/>
        </w:rPr>
      </w:pPr>
    </w:p>
    <w:p w14:paraId="5FD343E0" w14:textId="77777777" w:rsidR="00F019C1" w:rsidRDefault="0038696A" w:rsidP="00F019C1">
      <w:r w:rsidRPr="0038696A">
        <w:rPr>
          <w:i/>
          <w:lang w:val="bg-BG"/>
        </w:rPr>
        <w:t>Материалните запаси</w:t>
      </w:r>
      <w:r w:rsidRPr="0038696A">
        <w:rPr>
          <w:lang w:val="bg-BG"/>
        </w:rPr>
        <w:t xml:space="preserve"> на дружеството включват:</w:t>
      </w:r>
    </w:p>
    <w:p w14:paraId="46DFE043" w14:textId="77777777" w:rsidR="003B05F4" w:rsidRPr="003B05F4" w:rsidRDefault="003B05F4" w:rsidP="00F019C1">
      <w:pPr>
        <w:rPr>
          <w:highlight w:val="yellow"/>
        </w:rPr>
      </w:pPr>
    </w:p>
    <w:tbl>
      <w:tblPr>
        <w:tblW w:w="8384" w:type="dxa"/>
        <w:tblInd w:w="93" w:type="dxa"/>
        <w:tblLook w:val="04A0" w:firstRow="1" w:lastRow="0" w:firstColumn="1" w:lastColumn="0" w:noHBand="0" w:noVBand="1"/>
      </w:tblPr>
      <w:tblGrid>
        <w:gridCol w:w="5553"/>
        <w:gridCol w:w="1344"/>
        <w:gridCol w:w="255"/>
        <w:gridCol w:w="1232"/>
      </w:tblGrid>
      <w:tr w:rsidR="00A22311" w:rsidRPr="00055EFD" w14:paraId="2DB3F368" w14:textId="77777777" w:rsidTr="00A22311">
        <w:trPr>
          <w:trHeight w:val="217"/>
        </w:trPr>
        <w:tc>
          <w:tcPr>
            <w:tcW w:w="5553" w:type="dxa"/>
            <w:tcBorders>
              <w:top w:val="nil"/>
              <w:left w:val="nil"/>
              <w:bottom w:val="nil"/>
              <w:right w:val="nil"/>
            </w:tcBorders>
            <w:shd w:val="clear" w:color="auto" w:fill="auto"/>
            <w:vAlign w:val="center"/>
            <w:hideMark/>
          </w:tcPr>
          <w:p w14:paraId="15AB35CC" w14:textId="77777777" w:rsidR="00A22311" w:rsidRPr="009C09E2" w:rsidRDefault="00A22311" w:rsidP="009D7410">
            <w:pPr>
              <w:jc w:val="center"/>
              <w:rPr>
                <w:i/>
                <w:iCs/>
                <w:color w:val="000000"/>
                <w:lang w:val="ru-RU"/>
              </w:rPr>
            </w:pPr>
            <w:bookmarkStart w:id="79" w:name="_13._ТЪРГОВСКИ_ВЗЕМАНИЯ"/>
            <w:bookmarkEnd w:id="79"/>
          </w:p>
        </w:tc>
        <w:tc>
          <w:tcPr>
            <w:tcW w:w="1344" w:type="dxa"/>
            <w:tcBorders>
              <w:top w:val="nil"/>
              <w:left w:val="nil"/>
              <w:bottom w:val="nil"/>
              <w:right w:val="nil"/>
            </w:tcBorders>
            <w:shd w:val="clear" w:color="auto" w:fill="auto"/>
            <w:vAlign w:val="center"/>
            <w:hideMark/>
          </w:tcPr>
          <w:p w14:paraId="643B8336" w14:textId="09DE6FDB" w:rsidR="00A22311" w:rsidRPr="00F256A9" w:rsidRDefault="00A22311" w:rsidP="006F5843">
            <w:pPr>
              <w:jc w:val="right"/>
              <w:rPr>
                <w:i/>
                <w:iCs/>
                <w:color w:val="000000"/>
                <w:lang w:val="bg-BG"/>
              </w:rPr>
            </w:pPr>
            <w:r w:rsidRPr="00522C4E">
              <w:rPr>
                <w:bCs/>
                <w:i/>
                <w:lang w:eastAsia="bg-BG"/>
              </w:rPr>
              <w:t>3</w:t>
            </w:r>
            <w:r w:rsidR="006F5843">
              <w:rPr>
                <w:bCs/>
                <w:i/>
                <w:lang w:val="bg-BG" w:eastAsia="bg-BG"/>
              </w:rPr>
              <w:t>1</w:t>
            </w:r>
            <w:r w:rsidRPr="00522C4E">
              <w:rPr>
                <w:bCs/>
                <w:i/>
                <w:lang w:eastAsia="bg-BG"/>
              </w:rPr>
              <w:t>-</w:t>
            </w:r>
            <w:r w:rsidR="006F5843">
              <w:rPr>
                <w:bCs/>
                <w:i/>
                <w:lang w:val="bg-BG" w:eastAsia="bg-BG"/>
              </w:rPr>
              <w:t>дек</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w:t>
            </w:r>
            <w:r w:rsidR="00093CF4">
              <w:rPr>
                <w:bCs/>
                <w:i/>
                <w:iCs/>
                <w:color w:val="000000"/>
                <w:lang w:val="bg-BG" w:eastAsia="bg-BG"/>
              </w:rPr>
              <w:t>1</w:t>
            </w:r>
          </w:p>
        </w:tc>
        <w:tc>
          <w:tcPr>
            <w:tcW w:w="255" w:type="dxa"/>
            <w:tcBorders>
              <w:top w:val="nil"/>
              <w:left w:val="nil"/>
              <w:bottom w:val="nil"/>
              <w:right w:val="nil"/>
            </w:tcBorders>
            <w:shd w:val="clear" w:color="auto" w:fill="auto"/>
            <w:vAlign w:val="center"/>
            <w:hideMark/>
          </w:tcPr>
          <w:p w14:paraId="5A259FFB" w14:textId="77777777" w:rsidR="00A22311" w:rsidRPr="00055EFD" w:rsidRDefault="00A22311" w:rsidP="009D7410">
            <w:pPr>
              <w:jc w:val="right"/>
              <w:rPr>
                <w:i/>
                <w:iCs/>
                <w:color w:val="000000"/>
              </w:rPr>
            </w:pPr>
          </w:p>
        </w:tc>
        <w:tc>
          <w:tcPr>
            <w:tcW w:w="1232" w:type="dxa"/>
            <w:tcBorders>
              <w:top w:val="nil"/>
              <w:left w:val="nil"/>
              <w:bottom w:val="nil"/>
              <w:right w:val="nil"/>
            </w:tcBorders>
            <w:vAlign w:val="center"/>
          </w:tcPr>
          <w:p w14:paraId="70775991" w14:textId="04053A7A" w:rsidR="00A22311" w:rsidRPr="00093CF4" w:rsidRDefault="00A22311" w:rsidP="00093CF4">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055EFD" w14:paraId="40083F02" w14:textId="77777777" w:rsidTr="00A22311">
        <w:trPr>
          <w:trHeight w:val="217"/>
        </w:trPr>
        <w:tc>
          <w:tcPr>
            <w:tcW w:w="5553" w:type="dxa"/>
            <w:tcBorders>
              <w:top w:val="nil"/>
              <w:left w:val="nil"/>
              <w:bottom w:val="nil"/>
              <w:right w:val="nil"/>
            </w:tcBorders>
            <w:shd w:val="clear" w:color="auto" w:fill="auto"/>
            <w:vAlign w:val="center"/>
            <w:hideMark/>
          </w:tcPr>
          <w:p w14:paraId="6B8DADA0" w14:textId="77777777" w:rsidR="00A22311" w:rsidRPr="00055EFD" w:rsidRDefault="00A22311" w:rsidP="009D7410">
            <w:pPr>
              <w:rPr>
                <w:i/>
                <w:iCs/>
                <w:color w:val="000000"/>
                <w:sz w:val="16"/>
                <w:szCs w:val="16"/>
              </w:rPr>
            </w:pPr>
          </w:p>
        </w:tc>
        <w:tc>
          <w:tcPr>
            <w:tcW w:w="1344" w:type="dxa"/>
            <w:tcBorders>
              <w:top w:val="nil"/>
              <w:left w:val="nil"/>
              <w:bottom w:val="nil"/>
              <w:right w:val="nil"/>
            </w:tcBorders>
            <w:shd w:val="clear" w:color="auto" w:fill="auto"/>
            <w:vAlign w:val="center"/>
            <w:hideMark/>
          </w:tcPr>
          <w:p w14:paraId="354AD2F4" w14:textId="77777777" w:rsidR="00A22311" w:rsidRPr="00055EFD" w:rsidRDefault="00A22311" w:rsidP="009D7410">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28BAFFD" w14:textId="77777777" w:rsidR="00A22311" w:rsidRPr="00055EFD" w:rsidRDefault="00A22311" w:rsidP="009D7410">
            <w:pPr>
              <w:jc w:val="right"/>
              <w:rPr>
                <w:i/>
                <w:iCs/>
                <w:color w:val="000000"/>
                <w:sz w:val="16"/>
                <w:szCs w:val="16"/>
              </w:rPr>
            </w:pPr>
          </w:p>
        </w:tc>
        <w:tc>
          <w:tcPr>
            <w:tcW w:w="1232" w:type="dxa"/>
            <w:tcBorders>
              <w:top w:val="nil"/>
              <w:left w:val="nil"/>
              <w:bottom w:val="nil"/>
              <w:right w:val="nil"/>
            </w:tcBorders>
            <w:vAlign w:val="center"/>
          </w:tcPr>
          <w:p w14:paraId="13EB2C1E"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54EB691C" w14:textId="77777777" w:rsidTr="00A22311">
        <w:trPr>
          <w:trHeight w:val="217"/>
        </w:trPr>
        <w:tc>
          <w:tcPr>
            <w:tcW w:w="5553" w:type="dxa"/>
            <w:tcBorders>
              <w:top w:val="nil"/>
              <w:left w:val="nil"/>
              <w:bottom w:val="nil"/>
              <w:right w:val="nil"/>
            </w:tcBorders>
            <w:shd w:val="clear" w:color="auto" w:fill="auto"/>
            <w:vAlign w:val="center"/>
            <w:hideMark/>
          </w:tcPr>
          <w:p w14:paraId="17660DD7" w14:textId="77777777" w:rsidR="00A22311" w:rsidRPr="00055EFD" w:rsidRDefault="00A22311" w:rsidP="009D7410">
            <w:pPr>
              <w:rPr>
                <w:color w:val="000000"/>
              </w:rPr>
            </w:pPr>
          </w:p>
        </w:tc>
        <w:tc>
          <w:tcPr>
            <w:tcW w:w="1344" w:type="dxa"/>
            <w:tcBorders>
              <w:top w:val="nil"/>
              <w:left w:val="nil"/>
              <w:bottom w:val="nil"/>
              <w:right w:val="nil"/>
            </w:tcBorders>
            <w:shd w:val="clear" w:color="auto" w:fill="auto"/>
            <w:vAlign w:val="center"/>
            <w:hideMark/>
          </w:tcPr>
          <w:p w14:paraId="412DA9FA" w14:textId="77777777" w:rsidR="00A22311" w:rsidRPr="00055EFD" w:rsidRDefault="00A22311" w:rsidP="009D7410">
            <w:pPr>
              <w:rPr>
                <w:color w:val="000000"/>
              </w:rPr>
            </w:pPr>
          </w:p>
        </w:tc>
        <w:tc>
          <w:tcPr>
            <w:tcW w:w="255" w:type="dxa"/>
            <w:tcBorders>
              <w:top w:val="nil"/>
              <w:left w:val="nil"/>
              <w:bottom w:val="nil"/>
              <w:right w:val="nil"/>
            </w:tcBorders>
            <w:shd w:val="clear" w:color="auto" w:fill="auto"/>
            <w:vAlign w:val="center"/>
            <w:hideMark/>
          </w:tcPr>
          <w:p w14:paraId="0FDEB07E" w14:textId="77777777" w:rsidR="00A22311" w:rsidRPr="00055EFD" w:rsidRDefault="00A22311" w:rsidP="009D7410">
            <w:pPr>
              <w:rPr>
                <w:color w:val="000000"/>
              </w:rPr>
            </w:pPr>
          </w:p>
        </w:tc>
        <w:tc>
          <w:tcPr>
            <w:tcW w:w="1232" w:type="dxa"/>
            <w:tcBorders>
              <w:top w:val="nil"/>
              <w:left w:val="nil"/>
              <w:bottom w:val="nil"/>
              <w:right w:val="nil"/>
            </w:tcBorders>
            <w:vAlign w:val="center"/>
          </w:tcPr>
          <w:p w14:paraId="6D258EFD" w14:textId="77777777" w:rsidR="00A22311" w:rsidRPr="00055EFD" w:rsidRDefault="00A22311" w:rsidP="00291ED7">
            <w:pPr>
              <w:rPr>
                <w:color w:val="000000"/>
              </w:rPr>
            </w:pPr>
          </w:p>
        </w:tc>
      </w:tr>
      <w:tr w:rsidR="00093CF4" w:rsidRPr="00055EFD" w14:paraId="0B8A9F94" w14:textId="77777777" w:rsidTr="00A22311">
        <w:trPr>
          <w:trHeight w:val="217"/>
        </w:trPr>
        <w:tc>
          <w:tcPr>
            <w:tcW w:w="5553" w:type="dxa"/>
            <w:tcBorders>
              <w:top w:val="nil"/>
              <w:left w:val="nil"/>
              <w:bottom w:val="nil"/>
              <w:right w:val="nil"/>
            </w:tcBorders>
            <w:shd w:val="clear" w:color="auto" w:fill="auto"/>
            <w:vAlign w:val="center"/>
            <w:hideMark/>
          </w:tcPr>
          <w:p w14:paraId="662C31E8" w14:textId="77777777" w:rsidR="00093CF4" w:rsidRPr="00055EFD" w:rsidRDefault="00093CF4" w:rsidP="00093CF4">
            <w:pPr>
              <w:rPr>
                <w:color w:val="000000"/>
              </w:rPr>
            </w:pPr>
            <w:r>
              <w:rPr>
                <w:color w:val="000000"/>
                <w:lang w:val="bg-BG"/>
              </w:rPr>
              <w:t>С</w:t>
            </w:r>
            <w:r w:rsidRPr="00055EFD">
              <w:rPr>
                <w:color w:val="000000"/>
                <w:lang w:val="bg-BG"/>
              </w:rPr>
              <w:t>уровини и материали</w:t>
            </w:r>
          </w:p>
        </w:tc>
        <w:tc>
          <w:tcPr>
            <w:tcW w:w="1344" w:type="dxa"/>
            <w:tcBorders>
              <w:top w:val="nil"/>
              <w:left w:val="nil"/>
              <w:bottom w:val="nil"/>
              <w:right w:val="nil"/>
            </w:tcBorders>
            <w:shd w:val="clear" w:color="auto" w:fill="auto"/>
            <w:vAlign w:val="center"/>
          </w:tcPr>
          <w:p w14:paraId="48839036" w14:textId="09BD54D1" w:rsidR="00093CF4" w:rsidRPr="00E742A6" w:rsidRDefault="00885D2F" w:rsidP="00093CF4">
            <w:pPr>
              <w:jc w:val="right"/>
              <w:rPr>
                <w:color w:val="000000"/>
                <w:lang w:val="bg-BG"/>
              </w:rPr>
            </w:pPr>
            <w:r>
              <w:rPr>
                <w:color w:val="000000"/>
                <w:lang w:val="bg-BG"/>
              </w:rPr>
              <w:t>5,916</w:t>
            </w:r>
          </w:p>
        </w:tc>
        <w:tc>
          <w:tcPr>
            <w:tcW w:w="255" w:type="dxa"/>
            <w:tcBorders>
              <w:top w:val="nil"/>
              <w:left w:val="nil"/>
              <w:bottom w:val="nil"/>
              <w:right w:val="nil"/>
            </w:tcBorders>
            <w:shd w:val="clear" w:color="auto" w:fill="auto"/>
            <w:vAlign w:val="center"/>
            <w:hideMark/>
          </w:tcPr>
          <w:p w14:paraId="7A4035EA" w14:textId="77777777" w:rsidR="00093CF4" w:rsidRPr="00055EFD" w:rsidRDefault="00093CF4" w:rsidP="00093CF4">
            <w:pPr>
              <w:rPr>
                <w:color w:val="000000"/>
              </w:rPr>
            </w:pPr>
          </w:p>
        </w:tc>
        <w:tc>
          <w:tcPr>
            <w:tcW w:w="1232" w:type="dxa"/>
            <w:tcBorders>
              <w:top w:val="nil"/>
              <w:left w:val="nil"/>
              <w:bottom w:val="nil"/>
              <w:right w:val="nil"/>
            </w:tcBorders>
            <w:vAlign w:val="center"/>
          </w:tcPr>
          <w:p w14:paraId="0C614B18" w14:textId="4EA68F72" w:rsidR="00093CF4" w:rsidRPr="00E0002B" w:rsidRDefault="00093CF4" w:rsidP="00093CF4">
            <w:pPr>
              <w:jc w:val="right"/>
              <w:rPr>
                <w:color w:val="000000"/>
                <w:lang w:val="bg-BG"/>
              </w:rPr>
            </w:pPr>
            <w:r>
              <w:rPr>
                <w:color w:val="000000"/>
                <w:lang w:val="bg-BG"/>
              </w:rPr>
              <w:t>4,463</w:t>
            </w:r>
          </w:p>
        </w:tc>
      </w:tr>
      <w:tr w:rsidR="00093CF4" w:rsidRPr="00055EFD" w14:paraId="057AA0D9" w14:textId="77777777" w:rsidTr="00A32093">
        <w:trPr>
          <w:trHeight w:val="217"/>
        </w:trPr>
        <w:tc>
          <w:tcPr>
            <w:tcW w:w="5553" w:type="dxa"/>
            <w:tcBorders>
              <w:top w:val="nil"/>
              <w:left w:val="nil"/>
              <w:bottom w:val="nil"/>
              <w:right w:val="nil"/>
            </w:tcBorders>
            <w:shd w:val="clear" w:color="auto" w:fill="auto"/>
            <w:vAlign w:val="center"/>
          </w:tcPr>
          <w:p w14:paraId="6018ABA8" w14:textId="32AF24B8" w:rsidR="00093CF4" w:rsidRPr="00B773C2" w:rsidRDefault="00093CF4" w:rsidP="00093CF4">
            <w:pPr>
              <w:rPr>
                <w:color w:val="000000"/>
                <w:lang w:val="bg-BG"/>
              </w:rPr>
            </w:pPr>
            <w:r>
              <w:rPr>
                <w:color w:val="000000"/>
                <w:lang w:val="bg-BG"/>
              </w:rPr>
              <w:t>Готова продукция</w:t>
            </w:r>
          </w:p>
        </w:tc>
        <w:tc>
          <w:tcPr>
            <w:tcW w:w="1344" w:type="dxa"/>
            <w:tcBorders>
              <w:top w:val="nil"/>
              <w:left w:val="nil"/>
              <w:bottom w:val="nil"/>
              <w:right w:val="nil"/>
            </w:tcBorders>
            <w:shd w:val="clear" w:color="auto" w:fill="auto"/>
            <w:vAlign w:val="center"/>
          </w:tcPr>
          <w:p w14:paraId="2D7E4365" w14:textId="1592957E" w:rsidR="00093CF4" w:rsidRPr="00E742A6" w:rsidRDefault="00885D2F" w:rsidP="00093CF4">
            <w:pPr>
              <w:jc w:val="right"/>
              <w:rPr>
                <w:color w:val="000000"/>
                <w:lang w:val="bg-BG"/>
              </w:rPr>
            </w:pPr>
            <w:r>
              <w:rPr>
                <w:color w:val="000000"/>
                <w:lang w:val="bg-BG"/>
              </w:rPr>
              <w:t>1,390</w:t>
            </w:r>
          </w:p>
        </w:tc>
        <w:tc>
          <w:tcPr>
            <w:tcW w:w="255" w:type="dxa"/>
            <w:tcBorders>
              <w:top w:val="nil"/>
              <w:left w:val="nil"/>
              <w:bottom w:val="nil"/>
              <w:right w:val="nil"/>
            </w:tcBorders>
            <w:shd w:val="clear" w:color="auto" w:fill="auto"/>
            <w:vAlign w:val="center"/>
          </w:tcPr>
          <w:p w14:paraId="5FEC3ABA" w14:textId="77777777" w:rsidR="00093CF4" w:rsidRPr="00055EFD" w:rsidRDefault="00093CF4" w:rsidP="00093CF4">
            <w:pPr>
              <w:rPr>
                <w:color w:val="000000"/>
              </w:rPr>
            </w:pPr>
          </w:p>
        </w:tc>
        <w:tc>
          <w:tcPr>
            <w:tcW w:w="1232" w:type="dxa"/>
            <w:tcBorders>
              <w:top w:val="nil"/>
              <w:left w:val="nil"/>
              <w:bottom w:val="nil"/>
              <w:right w:val="nil"/>
            </w:tcBorders>
            <w:vAlign w:val="center"/>
          </w:tcPr>
          <w:p w14:paraId="0495E4E4" w14:textId="51001B51" w:rsidR="00093CF4" w:rsidRPr="00E0002B" w:rsidRDefault="00093CF4" w:rsidP="00093CF4">
            <w:pPr>
              <w:jc w:val="right"/>
              <w:rPr>
                <w:color w:val="000000"/>
                <w:lang w:val="bg-BG"/>
              </w:rPr>
            </w:pPr>
            <w:r>
              <w:rPr>
                <w:color w:val="000000"/>
                <w:lang w:val="bg-BG"/>
              </w:rPr>
              <w:t>1,175</w:t>
            </w:r>
          </w:p>
        </w:tc>
      </w:tr>
      <w:tr w:rsidR="00093CF4" w:rsidRPr="00055EFD" w14:paraId="1715C66D" w14:textId="77777777" w:rsidTr="005A03AD">
        <w:trPr>
          <w:trHeight w:val="217"/>
        </w:trPr>
        <w:tc>
          <w:tcPr>
            <w:tcW w:w="5553" w:type="dxa"/>
            <w:tcBorders>
              <w:top w:val="nil"/>
              <w:left w:val="nil"/>
              <w:bottom w:val="nil"/>
              <w:right w:val="nil"/>
            </w:tcBorders>
            <w:shd w:val="clear" w:color="auto" w:fill="auto"/>
            <w:vAlign w:val="center"/>
          </w:tcPr>
          <w:p w14:paraId="0247DD2E" w14:textId="7E75C32E" w:rsidR="00093CF4" w:rsidRPr="00C811F2" w:rsidRDefault="00093CF4" w:rsidP="00093CF4">
            <w:pPr>
              <w:rPr>
                <w:i/>
                <w:iCs/>
                <w:color w:val="000000"/>
                <w:lang w:val="bg-BG"/>
              </w:rPr>
            </w:pPr>
            <w:r w:rsidRPr="00C811F2">
              <w:rPr>
                <w:i/>
                <w:iCs/>
                <w:color w:val="000000"/>
                <w:lang w:val="bg-BG"/>
              </w:rPr>
              <w:t>в т.ч. готова продукция на път</w:t>
            </w:r>
          </w:p>
        </w:tc>
        <w:tc>
          <w:tcPr>
            <w:tcW w:w="1344" w:type="dxa"/>
            <w:tcBorders>
              <w:top w:val="nil"/>
              <w:left w:val="nil"/>
              <w:right w:val="nil"/>
            </w:tcBorders>
            <w:shd w:val="clear" w:color="auto" w:fill="auto"/>
            <w:vAlign w:val="center"/>
          </w:tcPr>
          <w:p w14:paraId="19FCEBC1" w14:textId="3F6B9A56" w:rsidR="00093CF4" w:rsidRPr="00C811F2" w:rsidRDefault="00885D2F" w:rsidP="00093CF4">
            <w:pPr>
              <w:jc w:val="right"/>
              <w:rPr>
                <w:i/>
                <w:iCs/>
                <w:color w:val="000000"/>
                <w:lang w:val="bg-BG"/>
              </w:rPr>
            </w:pPr>
            <w:r>
              <w:rPr>
                <w:i/>
                <w:iCs/>
                <w:color w:val="000000"/>
                <w:lang w:val="bg-BG"/>
              </w:rPr>
              <w:t>-</w:t>
            </w:r>
          </w:p>
        </w:tc>
        <w:tc>
          <w:tcPr>
            <w:tcW w:w="255" w:type="dxa"/>
            <w:tcBorders>
              <w:top w:val="nil"/>
              <w:left w:val="nil"/>
              <w:right w:val="nil"/>
            </w:tcBorders>
            <w:shd w:val="clear" w:color="auto" w:fill="auto"/>
            <w:vAlign w:val="center"/>
          </w:tcPr>
          <w:p w14:paraId="16ED0DE1" w14:textId="77777777" w:rsidR="00093CF4" w:rsidRPr="00055EFD" w:rsidRDefault="00093CF4" w:rsidP="00093CF4">
            <w:pPr>
              <w:rPr>
                <w:color w:val="000000"/>
              </w:rPr>
            </w:pPr>
          </w:p>
        </w:tc>
        <w:tc>
          <w:tcPr>
            <w:tcW w:w="1232" w:type="dxa"/>
            <w:tcBorders>
              <w:top w:val="nil"/>
              <w:left w:val="nil"/>
              <w:right w:val="nil"/>
            </w:tcBorders>
            <w:vAlign w:val="center"/>
          </w:tcPr>
          <w:p w14:paraId="1F3A3526" w14:textId="7CF644C4" w:rsidR="00093CF4" w:rsidRPr="00C811F2" w:rsidRDefault="00093CF4" w:rsidP="00093CF4">
            <w:pPr>
              <w:jc w:val="right"/>
              <w:rPr>
                <w:color w:val="000000"/>
                <w:lang w:val="bg-BG"/>
              </w:rPr>
            </w:pPr>
            <w:r w:rsidRPr="00C811F2">
              <w:rPr>
                <w:i/>
                <w:iCs/>
                <w:color w:val="000000"/>
                <w:lang w:val="bg-BG"/>
              </w:rPr>
              <w:t>179</w:t>
            </w:r>
          </w:p>
        </w:tc>
      </w:tr>
      <w:tr w:rsidR="00093CF4" w:rsidRPr="00055EFD" w14:paraId="24D56A04" w14:textId="77777777" w:rsidTr="005A03AD">
        <w:trPr>
          <w:trHeight w:val="217"/>
        </w:trPr>
        <w:tc>
          <w:tcPr>
            <w:tcW w:w="5553" w:type="dxa"/>
            <w:tcBorders>
              <w:top w:val="nil"/>
              <w:left w:val="nil"/>
              <w:bottom w:val="nil"/>
              <w:right w:val="nil"/>
            </w:tcBorders>
            <w:shd w:val="clear" w:color="auto" w:fill="auto"/>
            <w:vAlign w:val="center"/>
            <w:hideMark/>
          </w:tcPr>
          <w:p w14:paraId="4C796A24" w14:textId="0954F5AA" w:rsidR="00093CF4" w:rsidRPr="00055EFD" w:rsidRDefault="00093CF4" w:rsidP="00093CF4">
            <w:pPr>
              <w:rPr>
                <w:color w:val="000000"/>
              </w:rPr>
            </w:pPr>
            <w:r>
              <w:rPr>
                <w:color w:val="000000"/>
                <w:lang w:val="bg-BG"/>
              </w:rPr>
              <w:t>Незавършено производство</w:t>
            </w:r>
          </w:p>
        </w:tc>
        <w:tc>
          <w:tcPr>
            <w:tcW w:w="1344" w:type="dxa"/>
            <w:tcBorders>
              <w:top w:val="nil"/>
              <w:left w:val="nil"/>
              <w:bottom w:val="single" w:sz="4" w:space="0" w:color="auto"/>
              <w:right w:val="nil"/>
            </w:tcBorders>
            <w:shd w:val="clear" w:color="auto" w:fill="auto"/>
            <w:vAlign w:val="center"/>
          </w:tcPr>
          <w:p w14:paraId="68E9C197" w14:textId="1E0CA8DD" w:rsidR="00093CF4" w:rsidRPr="00E742A6" w:rsidRDefault="00885D2F" w:rsidP="00093CF4">
            <w:pPr>
              <w:jc w:val="right"/>
              <w:rPr>
                <w:color w:val="000000"/>
                <w:lang w:val="bg-BG"/>
              </w:rPr>
            </w:pPr>
            <w:r>
              <w:rPr>
                <w:color w:val="000000"/>
                <w:lang w:val="bg-BG"/>
              </w:rPr>
              <w:t>591</w:t>
            </w:r>
          </w:p>
        </w:tc>
        <w:tc>
          <w:tcPr>
            <w:tcW w:w="255" w:type="dxa"/>
            <w:tcBorders>
              <w:top w:val="nil"/>
              <w:left w:val="nil"/>
              <w:right w:val="nil"/>
            </w:tcBorders>
            <w:shd w:val="clear" w:color="auto" w:fill="auto"/>
            <w:vAlign w:val="center"/>
            <w:hideMark/>
          </w:tcPr>
          <w:p w14:paraId="6AB4A7E0" w14:textId="77777777" w:rsidR="00093CF4" w:rsidRPr="00055EFD" w:rsidRDefault="00093CF4" w:rsidP="00093CF4">
            <w:pPr>
              <w:rPr>
                <w:color w:val="000000"/>
              </w:rPr>
            </w:pPr>
          </w:p>
        </w:tc>
        <w:tc>
          <w:tcPr>
            <w:tcW w:w="1232" w:type="dxa"/>
            <w:tcBorders>
              <w:top w:val="nil"/>
              <w:left w:val="nil"/>
              <w:bottom w:val="single" w:sz="4" w:space="0" w:color="auto"/>
              <w:right w:val="nil"/>
            </w:tcBorders>
            <w:vAlign w:val="center"/>
          </w:tcPr>
          <w:p w14:paraId="2F993D67" w14:textId="6B8C6126" w:rsidR="00093CF4" w:rsidRPr="00E0002B" w:rsidRDefault="00093CF4" w:rsidP="00093CF4">
            <w:pPr>
              <w:jc w:val="right"/>
              <w:rPr>
                <w:color w:val="000000"/>
                <w:lang w:val="bg-BG"/>
              </w:rPr>
            </w:pPr>
            <w:r>
              <w:rPr>
                <w:color w:val="000000"/>
                <w:lang w:val="bg-BG"/>
              </w:rPr>
              <w:t>401</w:t>
            </w:r>
          </w:p>
        </w:tc>
      </w:tr>
      <w:tr w:rsidR="00093CF4" w:rsidRPr="00AE7AB7" w14:paraId="05D03425" w14:textId="4E202E49" w:rsidTr="005A03AD">
        <w:trPr>
          <w:trHeight w:val="281"/>
        </w:trPr>
        <w:tc>
          <w:tcPr>
            <w:tcW w:w="5553" w:type="dxa"/>
            <w:tcBorders>
              <w:top w:val="nil"/>
              <w:left w:val="nil"/>
              <w:bottom w:val="nil"/>
              <w:right w:val="nil"/>
            </w:tcBorders>
            <w:shd w:val="clear" w:color="auto" w:fill="auto"/>
            <w:vAlign w:val="center"/>
            <w:hideMark/>
          </w:tcPr>
          <w:p w14:paraId="2A50EDE0" w14:textId="6F7D1295" w:rsidR="00093CF4" w:rsidRPr="00055EFD" w:rsidRDefault="00093CF4" w:rsidP="00093CF4">
            <w:pPr>
              <w:rPr>
                <w:b/>
                <w:bCs/>
                <w:color w:val="000000"/>
              </w:rPr>
            </w:pPr>
            <w:r w:rsidRPr="00055EFD">
              <w:rPr>
                <w:b/>
                <w:bCs/>
                <w:color w:val="000000"/>
                <w:lang w:val="bg-BG"/>
              </w:rPr>
              <w:t>Общо</w:t>
            </w:r>
          </w:p>
        </w:tc>
        <w:tc>
          <w:tcPr>
            <w:tcW w:w="1344" w:type="dxa"/>
            <w:tcBorders>
              <w:top w:val="single" w:sz="4" w:space="0" w:color="auto"/>
              <w:left w:val="nil"/>
              <w:bottom w:val="double" w:sz="6" w:space="0" w:color="auto"/>
              <w:right w:val="nil"/>
            </w:tcBorders>
            <w:shd w:val="clear" w:color="auto" w:fill="auto"/>
            <w:vAlign w:val="bottom"/>
          </w:tcPr>
          <w:p w14:paraId="7DC27CB8" w14:textId="1E28021A" w:rsidR="00093CF4" w:rsidRPr="00E0002B" w:rsidRDefault="006F5843"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7,897</w:t>
            </w:r>
          </w:p>
        </w:tc>
        <w:tc>
          <w:tcPr>
            <w:tcW w:w="255" w:type="dxa"/>
            <w:tcBorders>
              <w:top w:val="nil"/>
              <w:left w:val="nil"/>
              <w:bottom w:val="nil"/>
              <w:right w:val="nil"/>
            </w:tcBorders>
            <w:shd w:val="clear" w:color="auto" w:fill="auto"/>
            <w:vAlign w:val="bottom"/>
            <w:hideMark/>
          </w:tcPr>
          <w:p w14:paraId="29379096" w14:textId="27692293" w:rsidR="00093CF4" w:rsidRPr="00055EFD" w:rsidRDefault="00093CF4" w:rsidP="00093CF4">
            <w:pPr>
              <w:jc w:val="right"/>
              <w:rPr>
                <w:b/>
                <w:bCs/>
                <w:color w:val="000000"/>
              </w:rPr>
            </w:pPr>
          </w:p>
        </w:tc>
        <w:tc>
          <w:tcPr>
            <w:tcW w:w="1232" w:type="dxa"/>
            <w:tcBorders>
              <w:top w:val="single" w:sz="4" w:space="0" w:color="auto"/>
              <w:left w:val="nil"/>
              <w:bottom w:val="double" w:sz="6" w:space="0" w:color="auto"/>
              <w:right w:val="nil"/>
            </w:tcBorders>
            <w:vAlign w:val="bottom"/>
          </w:tcPr>
          <w:p w14:paraId="53B29A24" w14:textId="2905297A" w:rsidR="00093CF4" w:rsidRPr="00E0002B"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6,039</w:t>
            </w:r>
          </w:p>
        </w:tc>
      </w:tr>
    </w:tbl>
    <w:p w14:paraId="36913DAF" w14:textId="77777777" w:rsidR="00A22311" w:rsidRDefault="00A22311" w:rsidP="00667777">
      <w:pPr>
        <w:rPr>
          <w:i/>
          <w:iCs/>
          <w:lang w:eastAsia="bg-BG"/>
        </w:rPr>
      </w:pPr>
    </w:p>
    <w:p w14:paraId="134663DE" w14:textId="77777777" w:rsidR="0013645A" w:rsidRDefault="0013645A" w:rsidP="00667777">
      <w:pPr>
        <w:rPr>
          <w:i/>
          <w:iCs/>
          <w:lang w:eastAsia="bg-BG"/>
        </w:rPr>
      </w:pPr>
    </w:p>
    <w:p w14:paraId="7CF840E8" w14:textId="77777777" w:rsidR="00CE55D1" w:rsidRDefault="0038696A" w:rsidP="00667777">
      <w:pPr>
        <w:rPr>
          <w:lang w:eastAsia="bg-BG"/>
        </w:rPr>
      </w:pPr>
      <w:r w:rsidRPr="0038696A">
        <w:rPr>
          <w:i/>
          <w:iCs/>
          <w:lang w:val="bg-BG" w:eastAsia="bg-BG"/>
        </w:rPr>
        <w:t xml:space="preserve">Основните материали </w:t>
      </w:r>
      <w:r w:rsidRPr="0038696A">
        <w:rPr>
          <w:lang w:val="bg-BG" w:eastAsia="bg-BG"/>
        </w:rPr>
        <w:t>по видове са както следва:</w:t>
      </w:r>
    </w:p>
    <w:p w14:paraId="5ADEF86B" w14:textId="77777777" w:rsidR="003B05F4" w:rsidRPr="003B05F4" w:rsidRDefault="003B05F4" w:rsidP="00667777"/>
    <w:tbl>
      <w:tblPr>
        <w:tblW w:w="8384" w:type="dxa"/>
        <w:tblInd w:w="93" w:type="dxa"/>
        <w:tblLook w:val="04A0" w:firstRow="1" w:lastRow="0" w:firstColumn="1" w:lastColumn="0" w:noHBand="0" w:noVBand="1"/>
      </w:tblPr>
      <w:tblGrid>
        <w:gridCol w:w="5553"/>
        <w:gridCol w:w="1344"/>
        <w:gridCol w:w="255"/>
        <w:gridCol w:w="1232"/>
      </w:tblGrid>
      <w:tr w:rsidR="00A22311" w:rsidRPr="00784C22" w14:paraId="5257C69A" w14:textId="77777777" w:rsidTr="00A22311">
        <w:trPr>
          <w:trHeight w:val="217"/>
        </w:trPr>
        <w:tc>
          <w:tcPr>
            <w:tcW w:w="5553" w:type="dxa"/>
            <w:tcBorders>
              <w:top w:val="nil"/>
              <w:left w:val="nil"/>
              <w:bottom w:val="nil"/>
              <w:right w:val="nil"/>
            </w:tcBorders>
            <w:shd w:val="clear" w:color="auto" w:fill="auto"/>
            <w:vAlign w:val="center"/>
            <w:hideMark/>
          </w:tcPr>
          <w:p w14:paraId="36ED0FB1" w14:textId="77777777" w:rsidR="00A22311" w:rsidRPr="009C09E2" w:rsidRDefault="00A22311" w:rsidP="00445C63">
            <w:pPr>
              <w:jc w:val="center"/>
              <w:rPr>
                <w:i/>
                <w:iCs/>
                <w:color w:val="000000"/>
                <w:lang w:val="ru-RU"/>
              </w:rPr>
            </w:pPr>
          </w:p>
        </w:tc>
        <w:tc>
          <w:tcPr>
            <w:tcW w:w="1344" w:type="dxa"/>
            <w:tcBorders>
              <w:top w:val="nil"/>
              <w:left w:val="nil"/>
              <w:bottom w:val="nil"/>
              <w:right w:val="nil"/>
            </w:tcBorders>
            <w:shd w:val="clear" w:color="auto" w:fill="auto"/>
            <w:vAlign w:val="center"/>
            <w:hideMark/>
          </w:tcPr>
          <w:p w14:paraId="3F7FC594" w14:textId="7F0E6C2E" w:rsidR="00A22311" w:rsidRPr="00F256A9" w:rsidRDefault="00A22311" w:rsidP="00847F09">
            <w:pPr>
              <w:jc w:val="right"/>
              <w:rPr>
                <w:i/>
                <w:iCs/>
                <w:color w:val="000000"/>
                <w:lang w:val="bg-BG"/>
              </w:rPr>
            </w:pPr>
            <w:r w:rsidRPr="00522C4E">
              <w:rPr>
                <w:bCs/>
                <w:i/>
                <w:lang w:eastAsia="bg-BG"/>
              </w:rPr>
              <w:t>3</w:t>
            </w:r>
            <w:r w:rsidR="00847F09">
              <w:rPr>
                <w:bCs/>
                <w:i/>
                <w:lang w:val="bg-BG" w:eastAsia="bg-BG"/>
              </w:rPr>
              <w:t>1</w:t>
            </w:r>
            <w:r w:rsidRPr="00522C4E">
              <w:rPr>
                <w:bCs/>
                <w:i/>
                <w:lang w:eastAsia="bg-BG"/>
              </w:rPr>
              <w:t>-</w:t>
            </w:r>
            <w:r w:rsidR="00847F09">
              <w:rPr>
                <w:bCs/>
                <w:i/>
                <w:lang w:val="bg-BG" w:eastAsia="bg-BG"/>
              </w:rPr>
              <w:t>дек</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w:t>
            </w:r>
            <w:r w:rsidR="00093CF4">
              <w:rPr>
                <w:bCs/>
                <w:i/>
                <w:iCs/>
                <w:color w:val="000000"/>
                <w:lang w:val="bg-BG" w:eastAsia="bg-BG"/>
              </w:rPr>
              <w:t>1</w:t>
            </w:r>
          </w:p>
        </w:tc>
        <w:tc>
          <w:tcPr>
            <w:tcW w:w="255" w:type="dxa"/>
            <w:tcBorders>
              <w:top w:val="nil"/>
              <w:left w:val="nil"/>
              <w:bottom w:val="nil"/>
              <w:right w:val="nil"/>
            </w:tcBorders>
            <w:shd w:val="clear" w:color="auto" w:fill="auto"/>
            <w:vAlign w:val="center"/>
            <w:hideMark/>
          </w:tcPr>
          <w:p w14:paraId="23CB9529" w14:textId="77777777" w:rsidR="00A22311" w:rsidRPr="00055EFD" w:rsidRDefault="00A22311" w:rsidP="00445C63">
            <w:pPr>
              <w:jc w:val="right"/>
              <w:rPr>
                <w:i/>
                <w:iCs/>
                <w:color w:val="000000"/>
              </w:rPr>
            </w:pPr>
          </w:p>
        </w:tc>
        <w:tc>
          <w:tcPr>
            <w:tcW w:w="1232" w:type="dxa"/>
            <w:tcBorders>
              <w:top w:val="nil"/>
              <w:left w:val="nil"/>
              <w:bottom w:val="nil"/>
              <w:right w:val="nil"/>
            </w:tcBorders>
            <w:vAlign w:val="center"/>
          </w:tcPr>
          <w:p w14:paraId="542609EE" w14:textId="5484AF44" w:rsidR="00A22311" w:rsidRPr="00093CF4" w:rsidRDefault="00A22311" w:rsidP="00093CF4">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055EFD" w14:paraId="416A74A8" w14:textId="77777777" w:rsidTr="00A22311">
        <w:trPr>
          <w:trHeight w:val="217"/>
        </w:trPr>
        <w:tc>
          <w:tcPr>
            <w:tcW w:w="5553" w:type="dxa"/>
            <w:tcBorders>
              <w:top w:val="nil"/>
              <w:left w:val="nil"/>
              <w:bottom w:val="nil"/>
              <w:right w:val="nil"/>
            </w:tcBorders>
            <w:shd w:val="clear" w:color="auto" w:fill="auto"/>
            <w:vAlign w:val="center"/>
            <w:hideMark/>
          </w:tcPr>
          <w:p w14:paraId="0C6AE54E" w14:textId="77777777" w:rsidR="00A22311" w:rsidRPr="00055EFD" w:rsidRDefault="00A22311" w:rsidP="00445C63">
            <w:pPr>
              <w:rPr>
                <w:i/>
                <w:iCs/>
                <w:color w:val="000000"/>
                <w:sz w:val="16"/>
                <w:szCs w:val="16"/>
              </w:rPr>
            </w:pPr>
          </w:p>
        </w:tc>
        <w:tc>
          <w:tcPr>
            <w:tcW w:w="1344" w:type="dxa"/>
            <w:tcBorders>
              <w:top w:val="nil"/>
              <w:left w:val="nil"/>
              <w:bottom w:val="nil"/>
              <w:right w:val="nil"/>
            </w:tcBorders>
            <w:shd w:val="clear" w:color="auto" w:fill="auto"/>
            <w:vAlign w:val="center"/>
            <w:hideMark/>
          </w:tcPr>
          <w:p w14:paraId="7BEB8F43" w14:textId="77777777" w:rsidR="00A22311" w:rsidRPr="00055EFD" w:rsidRDefault="00A22311" w:rsidP="00445C63">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6E40ACF" w14:textId="77777777" w:rsidR="00A22311" w:rsidRPr="00055EFD" w:rsidRDefault="00A22311" w:rsidP="00445C63">
            <w:pPr>
              <w:jc w:val="right"/>
              <w:rPr>
                <w:i/>
                <w:iCs/>
                <w:color w:val="000000"/>
                <w:sz w:val="16"/>
                <w:szCs w:val="16"/>
              </w:rPr>
            </w:pPr>
          </w:p>
        </w:tc>
        <w:tc>
          <w:tcPr>
            <w:tcW w:w="1232" w:type="dxa"/>
            <w:tcBorders>
              <w:top w:val="nil"/>
              <w:left w:val="nil"/>
              <w:bottom w:val="nil"/>
              <w:right w:val="nil"/>
            </w:tcBorders>
            <w:vAlign w:val="center"/>
          </w:tcPr>
          <w:p w14:paraId="457F5847"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04386E34" w14:textId="77777777" w:rsidTr="00A22311">
        <w:trPr>
          <w:trHeight w:val="217"/>
        </w:trPr>
        <w:tc>
          <w:tcPr>
            <w:tcW w:w="5553" w:type="dxa"/>
            <w:tcBorders>
              <w:top w:val="nil"/>
              <w:left w:val="nil"/>
              <w:bottom w:val="nil"/>
              <w:right w:val="nil"/>
            </w:tcBorders>
            <w:shd w:val="clear" w:color="auto" w:fill="auto"/>
            <w:vAlign w:val="center"/>
            <w:hideMark/>
          </w:tcPr>
          <w:p w14:paraId="2C0A3B35" w14:textId="77777777" w:rsidR="00A22311" w:rsidRDefault="00A22311" w:rsidP="00445C63">
            <w:pPr>
              <w:rPr>
                <w:color w:val="000000"/>
                <w:lang w:val="bg-BG"/>
              </w:rPr>
            </w:pPr>
          </w:p>
        </w:tc>
        <w:tc>
          <w:tcPr>
            <w:tcW w:w="1344" w:type="dxa"/>
            <w:tcBorders>
              <w:top w:val="nil"/>
              <w:left w:val="nil"/>
              <w:bottom w:val="nil"/>
              <w:right w:val="nil"/>
            </w:tcBorders>
            <w:shd w:val="clear" w:color="auto" w:fill="auto"/>
            <w:vAlign w:val="center"/>
            <w:hideMark/>
          </w:tcPr>
          <w:p w14:paraId="1F8E227E" w14:textId="77777777" w:rsidR="00A22311" w:rsidRPr="00055EFD" w:rsidRDefault="00A22311" w:rsidP="00445C63">
            <w:pPr>
              <w:rPr>
                <w:color w:val="000000"/>
              </w:rPr>
            </w:pPr>
          </w:p>
        </w:tc>
        <w:tc>
          <w:tcPr>
            <w:tcW w:w="255" w:type="dxa"/>
            <w:tcBorders>
              <w:top w:val="nil"/>
              <w:left w:val="nil"/>
              <w:bottom w:val="nil"/>
              <w:right w:val="nil"/>
            </w:tcBorders>
            <w:shd w:val="clear" w:color="auto" w:fill="auto"/>
            <w:vAlign w:val="center"/>
            <w:hideMark/>
          </w:tcPr>
          <w:p w14:paraId="2ACE0521" w14:textId="77777777" w:rsidR="00A22311" w:rsidRPr="00055EFD" w:rsidRDefault="00A22311" w:rsidP="00445C63">
            <w:pPr>
              <w:rPr>
                <w:color w:val="000000"/>
              </w:rPr>
            </w:pPr>
          </w:p>
        </w:tc>
        <w:tc>
          <w:tcPr>
            <w:tcW w:w="1232" w:type="dxa"/>
            <w:tcBorders>
              <w:top w:val="nil"/>
              <w:left w:val="nil"/>
              <w:bottom w:val="nil"/>
              <w:right w:val="nil"/>
            </w:tcBorders>
            <w:vAlign w:val="center"/>
          </w:tcPr>
          <w:p w14:paraId="3CA79629" w14:textId="77777777" w:rsidR="00A22311" w:rsidRPr="00055EFD" w:rsidRDefault="00A22311" w:rsidP="00291ED7">
            <w:pPr>
              <w:rPr>
                <w:color w:val="000000"/>
              </w:rPr>
            </w:pPr>
          </w:p>
        </w:tc>
      </w:tr>
      <w:tr w:rsidR="00093CF4" w:rsidRPr="00055EFD" w14:paraId="678ACB33" w14:textId="77777777" w:rsidTr="00A22311">
        <w:trPr>
          <w:trHeight w:val="217"/>
        </w:trPr>
        <w:tc>
          <w:tcPr>
            <w:tcW w:w="5553" w:type="dxa"/>
            <w:tcBorders>
              <w:top w:val="nil"/>
              <w:left w:val="nil"/>
              <w:bottom w:val="nil"/>
              <w:right w:val="nil"/>
            </w:tcBorders>
            <w:shd w:val="clear" w:color="auto" w:fill="auto"/>
            <w:vAlign w:val="center"/>
            <w:hideMark/>
          </w:tcPr>
          <w:p w14:paraId="03E86310" w14:textId="77777777" w:rsidR="00093CF4" w:rsidRPr="00CE55D1" w:rsidRDefault="00093CF4" w:rsidP="00093CF4">
            <w:pPr>
              <w:tabs>
                <w:tab w:val="center" w:pos="4153"/>
                <w:tab w:val="right" w:pos="8306"/>
              </w:tabs>
              <w:rPr>
                <w:color w:val="000000"/>
                <w:lang w:val="bg-BG"/>
              </w:rPr>
            </w:pPr>
            <w:r>
              <w:rPr>
                <w:color w:val="000000"/>
                <w:lang w:val="bg-BG"/>
              </w:rPr>
              <w:t>Основни материали</w:t>
            </w:r>
          </w:p>
        </w:tc>
        <w:tc>
          <w:tcPr>
            <w:tcW w:w="1344" w:type="dxa"/>
            <w:tcBorders>
              <w:top w:val="nil"/>
              <w:left w:val="nil"/>
              <w:bottom w:val="nil"/>
              <w:right w:val="nil"/>
            </w:tcBorders>
            <w:shd w:val="clear" w:color="auto" w:fill="auto"/>
            <w:vAlign w:val="bottom"/>
          </w:tcPr>
          <w:p w14:paraId="052D09B3" w14:textId="0E969A72" w:rsidR="00093CF4" w:rsidRPr="00E742A6" w:rsidRDefault="00847F09" w:rsidP="00093CF4">
            <w:pPr>
              <w:jc w:val="right"/>
              <w:rPr>
                <w:color w:val="000000"/>
                <w:lang w:val="bg-BG"/>
              </w:rPr>
            </w:pPr>
            <w:r>
              <w:rPr>
                <w:color w:val="000000"/>
                <w:lang w:val="bg-BG"/>
              </w:rPr>
              <w:t>3,697</w:t>
            </w:r>
          </w:p>
        </w:tc>
        <w:tc>
          <w:tcPr>
            <w:tcW w:w="255" w:type="dxa"/>
            <w:tcBorders>
              <w:top w:val="nil"/>
              <w:left w:val="nil"/>
              <w:bottom w:val="nil"/>
              <w:right w:val="nil"/>
            </w:tcBorders>
            <w:shd w:val="clear" w:color="auto" w:fill="auto"/>
            <w:vAlign w:val="center"/>
            <w:hideMark/>
          </w:tcPr>
          <w:p w14:paraId="2BD9C3F0" w14:textId="77777777" w:rsidR="00093CF4" w:rsidRPr="00055EFD" w:rsidRDefault="00093CF4" w:rsidP="00093CF4">
            <w:pPr>
              <w:rPr>
                <w:color w:val="000000"/>
              </w:rPr>
            </w:pPr>
          </w:p>
        </w:tc>
        <w:tc>
          <w:tcPr>
            <w:tcW w:w="1232" w:type="dxa"/>
            <w:tcBorders>
              <w:top w:val="nil"/>
              <w:left w:val="nil"/>
              <w:bottom w:val="nil"/>
              <w:right w:val="nil"/>
            </w:tcBorders>
            <w:vAlign w:val="bottom"/>
          </w:tcPr>
          <w:p w14:paraId="5C3E9298" w14:textId="32854FF5" w:rsidR="00093CF4" w:rsidRPr="005E6676" w:rsidRDefault="00093CF4" w:rsidP="00093CF4">
            <w:pPr>
              <w:jc w:val="right"/>
              <w:rPr>
                <w:color w:val="000000"/>
                <w:lang w:val="bg-BG"/>
              </w:rPr>
            </w:pPr>
            <w:r>
              <w:rPr>
                <w:color w:val="000000"/>
                <w:lang w:val="bg-BG"/>
              </w:rPr>
              <w:t>2,440</w:t>
            </w:r>
          </w:p>
        </w:tc>
      </w:tr>
      <w:tr w:rsidR="00093CF4" w:rsidRPr="00055EFD" w14:paraId="74EB74C0" w14:textId="77777777" w:rsidTr="00A22311">
        <w:trPr>
          <w:trHeight w:val="217"/>
        </w:trPr>
        <w:tc>
          <w:tcPr>
            <w:tcW w:w="5553" w:type="dxa"/>
            <w:tcBorders>
              <w:top w:val="nil"/>
              <w:left w:val="nil"/>
              <w:bottom w:val="nil"/>
              <w:right w:val="nil"/>
            </w:tcBorders>
            <w:shd w:val="clear" w:color="auto" w:fill="auto"/>
            <w:vAlign w:val="center"/>
            <w:hideMark/>
          </w:tcPr>
          <w:p w14:paraId="52A258A4" w14:textId="77777777" w:rsidR="00093CF4" w:rsidRPr="00CE55D1" w:rsidRDefault="00093CF4" w:rsidP="00093CF4">
            <w:pPr>
              <w:rPr>
                <w:color w:val="000000"/>
                <w:lang w:val="bg-BG"/>
              </w:rPr>
            </w:pPr>
            <w:r>
              <w:rPr>
                <w:color w:val="000000"/>
                <w:lang w:val="bg-BG"/>
              </w:rPr>
              <w:t>Амбалажни материали</w:t>
            </w:r>
          </w:p>
        </w:tc>
        <w:tc>
          <w:tcPr>
            <w:tcW w:w="1344" w:type="dxa"/>
            <w:tcBorders>
              <w:top w:val="nil"/>
              <w:left w:val="nil"/>
              <w:bottom w:val="nil"/>
              <w:right w:val="nil"/>
            </w:tcBorders>
            <w:shd w:val="clear" w:color="auto" w:fill="auto"/>
            <w:vAlign w:val="bottom"/>
          </w:tcPr>
          <w:p w14:paraId="392F61BF" w14:textId="7BCE3C15" w:rsidR="00093CF4" w:rsidRPr="00E742A6" w:rsidRDefault="00E47B36" w:rsidP="00847F09">
            <w:pPr>
              <w:jc w:val="right"/>
              <w:rPr>
                <w:color w:val="000000"/>
                <w:lang w:val="bg-BG"/>
              </w:rPr>
            </w:pPr>
            <w:r>
              <w:rPr>
                <w:color w:val="000000"/>
                <w:lang w:val="bg-BG"/>
              </w:rPr>
              <w:t>2,</w:t>
            </w:r>
            <w:r w:rsidR="00847F09">
              <w:rPr>
                <w:color w:val="000000"/>
                <w:lang w:val="bg-BG"/>
              </w:rPr>
              <w:t>203</w:t>
            </w:r>
          </w:p>
        </w:tc>
        <w:tc>
          <w:tcPr>
            <w:tcW w:w="255" w:type="dxa"/>
            <w:tcBorders>
              <w:top w:val="nil"/>
              <w:left w:val="nil"/>
              <w:bottom w:val="nil"/>
              <w:right w:val="nil"/>
            </w:tcBorders>
            <w:shd w:val="clear" w:color="auto" w:fill="auto"/>
            <w:vAlign w:val="center"/>
            <w:hideMark/>
          </w:tcPr>
          <w:p w14:paraId="69C5B1E1" w14:textId="77777777" w:rsidR="00093CF4" w:rsidRPr="00055EFD" w:rsidRDefault="00093CF4" w:rsidP="00093CF4">
            <w:pPr>
              <w:rPr>
                <w:color w:val="000000"/>
              </w:rPr>
            </w:pPr>
          </w:p>
        </w:tc>
        <w:tc>
          <w:tcPr>
            <w:tcW w:w="1232" w:type="dxa"/>
            <w:tcBorders>
              <w:top w:val="nil"/>
              <w:left w:val="nil"/>
              <w:bottom w:val="nil"/>
              <w:right w:val="nil"/>
            </w:tcBorders>
            <w:vAlign w:val="bottom"/>
          </w:tcPr>
          <w:p w14:paraId="6045E83E" w14:textId="5E8C8724" w:rsidR="00093CF4" w:rsidRPr="005E6676" w:rsidRDefault="00093CF4" w:rsidP="00093CF4">
            <w:pPr>
              <w:jc w:val="right"/>
              <w:rPr>
                <w:color w:val="000000"/>
                <w:lang w:val="bg-BG"/>
              </w:rPr>
            </w:pPr>
            <w:r>
              <w:rPr>
                <w:color w:val="000000"/>
                <w:lang w:val="bg-BG"/>
              </w:rPr>
              <w:t>2,006</w:t>
            </w:r>
          </w:p>
        </w:tc>
      </w:tr>
      <w:tr w:rsidR="00093CF4" w:rsidRPr="00055EFD" w14:paraId="66FBEE83" w14:textId="77777777" w:rsidTr="00A22311">
        <w:trPr>
          <w:trHeight w:val="217"/>
        </w:trPr>
        <w:tc>
          <w:tcPr>
            <w:tcW w:w="5553" w:type="dxa"/>
            <w:tcBorders>
              <w:top w:val="nil"/>
              <w:left w:val="nil"/>
              <w:bottom w:val="nil"/>
              <w:right w:val="nil"/>
            </w:tcBorders>
            <w:shd w:val="clear" w:color="auto" w:fill="auto"/>
            <w:vAlign w:val="center"/>
            <w:hideMark/>
          </w:tcPr>
          <w:p w14:paraId="2D82ED5E" w14:textId="3EC57BB4" w:rsidR="00093CF4" w:rsidRPr="00055EFD" w:rsidRDefault="00093CF4" w:rsidP="00093CF4">
            <w:pPr>
              <w:rPr>
                <w:color w:val="000000"/>
              </w:rPr>
            </w:pPr>
            <w:r w:rsidRPr="00E742A6">
              <w:rPr>
                <w:color w:val="000000"/>
                <w:lang w:val="bg-BG"/>
              </w:rPr>
              <w:t>Спомагателни материали</w:t>
            </w:r>
          </w:p>
        </w:tc>
        <w:tc>
          <w:tcPr>
            <w:tcW w:w="1344" w:type="dxa"/>
            <w:tcBorders>
              <w:top w:val="nil"/>
              <w:left w:val="nil"/>
              <w:bottom w:val="single" w:sz="8" w:space="0" w:color="auto"/>
              <w:right w:val="nil"/>
            </w:tcBorders>
            <w:shd w:val="clear" w:color="auto" w:fill="auto"/>
            <w:vAlign w:val="bottom"/>
          </w:tcPr>
          <w:p w14:paraId="12D9083E" w14:textId="10C709DF" w:rsidR="00093CF4" w:rsidRPr="00AF6467" w:rsidRDefault="00847F09" w:rsidP="00093CF4">
            <w:pPr>
              <w:jc w:val="right"/>
              <w:rPr>
                <w:color w:val="000000"/>
                <w:lang w:val="bg-BG"/>
              </w:rPr>
            </w:pPr>
            <w:r>
              <w:rPr>
                <w:color w:val="000000"/>
                <w:lang w:val="bg-BG"/>
              </w:rPr>
              <w:t>16</w:t>
            </w:r>
          </w:p>
        </w:tc>
        <w:tc>
          <w:tcPr>
            <w:tcW w:w="255" w:type="dxa"/>
            <w:tcBorders>
              <w:top w:val="nil"/>
              <w:left w:val="nil"/>
              <w:bottom w:val="nil"/>
              <w:right w:val="nil"/>
            </w:tcBorders>
            <w:shd w:val="clear" w:color="auto" w:fill="auto"/>
            <w:vAlign w:val="center"/>
            <w:hideMark/>
          </w:tcPr>
          <w:p w14:paraId="2B1DE4E0" w14:textId="77777777" w:rsidR="00093CF4" w:rsidRPr="00055EFD" w:rsidRDefault="00093CF4" w:rsidP="00093CF4">
            <w:pPr>
              <w:rPr>
                <w:color w:val="000000"/>
              </w:rPr>
            </w:pPr>
          </w:p>
        </w:tc>
        <w:tc>
          <w:tcPr>
            <w:tcW w:w="1232" w:type="dxa"/>
            <w:tcBorders>
              <w:top w:val="nil"/>
              <w:left w:val="nil"/>
              <w:bottom w:val="single" w:sz="8" w:space="0" w:color="auto"/>
              <w:right w:val="nil"/>
            </w:tcBorders>
            <w:vAlign w:val="bottom"/>
          </w:tcPr>
          <w:p w14:paraId="34E2419D" w14:textId="5AF44ED1" w:rsidR="00093CF4" w:rsidRPr="00307E2E" w:rsidRDefault="00093CF4" w:rsidP="00093CF4">
            <w:pPr>
              <w:jc w:val="right"/>
              <w:rPr>
                <w:color w:val="000000"/>
                <w:lang w:val="bg-BG"/>
              </w:rPr>
            </w:pPr>
            <w:r>
              <w:rPr>
                <w:color w:val="000000"/>
                <w:lang w:val="bg-BG"/>
              </w:rPr>
              <w:t>17</w:t>
            </w:r>
          </w:p>
        </w:tc>
      </w:tr>
      <w:tr w:rsidR="00093CF4" w:rsidRPr="00AE7AB7" w14:paraId="3772E98F" w14:textId="77777777" w:rsidTr="00A22311">
        <w:trPr>
          <w:trHeight w:val="281"/>
        </w:trPr>
        <w:tc>
          <w:tcPr>
            <w:tcW w:w="5553" w:type="dxa"/>
            <w:tcBorders>
              <w:top w:val="nil"/>
              <w:left w:val="nil"/>
              <w:bottom w:val="nil"/>
              <w:right w:val="nil"/>
            </w:tcBorders>
            <w:shd w:val="clear" w:color="auto" w:fill="auto"/>
            <w:vAlign w:val="center"/>
            <w:hideMark/>
          </w:tcPr>
          <w:p w14:paraId="69FA068E" w14:textId="77777777" w:rsidR="00093CF4" w:rsidRPr="00055EFD" w:rsidRDefault="00093CF4" w:rsidP="00093CF4">
            <w:pPr>
              <w:rPr>
                <w:b/>
                <w:bCs/>
                <w:color w:val="000000"/>
              </w:rPr>
            </w:pPr>
            <w:r w:rsidRPr="00055EFD">
              <w:rPr>
                <w:b/>
                <w:bCs/>
                <w:color w:val="000000"/>
                <w:lang w:val="bg-BG"/>
              </w:rPr>
              <w:t>Общо</w:t>
            </w:r>
          </w:p>
        </w:tc>
        <w:tc>
          <w:tcPr>
            <w:tcW w:w="1344" w:type="dxa"/>
            <w:tcBorders>
              <w:top w:val="nil"/>
              <w:left w:val="nil"/>
              <w:bottom w:val="double" w:sz="6" w:space="0" w:color="auto"/>
              <w:right w:val="nil"/>
            </w:tcBorders>
            <w:shd w:val="clear" w:color="auto" w:fill="auto"/>
            <w:vAlign w:val="bottom"/>
          </w:tcPr>
          <w:p w14:paraId="37DA762A" w14:textId="779D97A8" w:rsidR="00093CF4" w:rsidRPr="00E742A6" w:rsidRDefault="00847F09" w:rsidP="00847F09">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5</w:t>
            </w:r>
            <w:r w:rsidR="00E47B36">
              <w:rPr>
                <w:b/>
                <w:sz w:val="22"/>
                <w:szCs w:val="22"/>
                <w:lang w:val="bg-BG"/>
              </w:rPr>
              <w:t>,</w:t>
            </w:r>
            <w:r>
              <w:rPr>
                <w:b/>
                <w:sz w:val="22"/>
                <w:szCs w:val="22"/>
                <w:lang w:val="bg-BG"/>
              </w:rPr>
              <w:t>916</w:t>
            </w:r>
          </w:p>
        </w:tc>
        <w:tc>
          <w:tcPr>
            <w:tcW w:w="255" w:type="dxa"/>
            <w:tcBorders>
              <w:top w:val="nil"/>
              <w:left w:val="nil"/>
              <w:bottom w:val="nil"/>
              <w:right w:val="nil"/>
            </w:tcBorders>
            <w:shd w:val="clear" w:color="auto" w:fill="auto"/>
            <w:vAlign w:val="bottom"/>
            <w:hideMark/>
          </w:tcPr>
          <w:p w14:paraId="52F3F768" w14:textId="77777777" w:rsidR="00093CF4" w:rsidRPr="00055EFD" w:rsidRDefault="00093CF4" w:rsidP="00093CF4">
            <w:pPr>
              <w:jc w:val="right"/>
              <w:rPr>
                <w:b/>
                <w:bCs/>
                <w:color w:val="000000"/>
              </w:rPr>
            </w:pPr>
          </w:p>
        </w:tc>
        <w:tc>
          <w:tcPr>
            <w:tcW w:w="1232" w:type="dxa"/>
            <w:tcBorders>
              <w:top w:val="nil"/>
              <w:left w:val="nil"/>
              <w:bottom w:val="double" w:sz="6" w:space="0" w:color="auto"/>
              <w:right w:val="nil"/>
            </w:tcBorders>
            <w:vAlign w:val="bottom"/>
          </w:tcPr>
          <w:p w14:paraId="74673BED" w14:textId="05A263FA" w:rsidR="00093CF4" w:rsidRPr="005E6676"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4,463</w:t>
            </w:r>
          </w:p>
        </w:tc>
      </w:tr>
    </w:tbl>
    <w:p w14:paraId="4469876A" w14:textId="77777777" w:rsidR="001243B9" w:rsidRDefault="001243B9">
      <w:pPr>
        <w:rPr>
          <w:i/>
          <w:iCs/>
          <w:sz w:val="22"/>
          <w:szCs w:val="22"/>
          <w:lang w:val="bg-BG" w:eastAsia="bg-BG"/>
        </w:rPr>
      </w:pPr>
    </w:p>
    <w:p w14:paraId="0E71F7D2" w14:textId="77777777" w:rsidR="0013645A" w:rsidRDefault="0013645A">
      <w:pPr>
        <w:rPr>
          <w:i/>
          <w:iCs/>
          <w:sz w:val="22"/>
          <w:szCs w:val="22"/>
          <w:lang w:val="bg-BG" w:eastAsia="bg-BG"/>
        </w:rPr>
      </w:pPr>
    </w:p>
    <w:p w14:paraId="1F7CD3A3" w14:textId="5DCB7943" w:rsidR="00B607EE" w:rsidRDefault="0038696A" w:rsidP="00B607EE">
      <w:pPr>
        <w:ind w:firstLine="720"/>
        <w:rPr>
          <w:lang w:val="bg-BG" w:eastAsia="bg-BG"/>
        </w:rPr>
      </w:pPr>
      <w:r w:rsidRPr="0038696A">
        <w:rPr>
          <w:i/>
          <w:iCs/>
          <w:lang w:val="bg-BG" w:eastAsia="bg-BG"/>
        </w:rPr>
        <w:t xml:space="preserve">Наличната продукция </w:t>
      </w:r>
      <w:r w:rsidRPr="0038696A">
        <w:rPr>
          <w:lang w:val="bg-BG" w:eastAsia="bg-BG"/>
        </w:rPr>
        <w:t xml:space="preserve">към </w:t>
      </w:r>
      <w:r w:rsidR="0087281D">
        <w:rPr>
          <w:lang w:val="bg-BG" w:eastAsia="bg-BG"/>
        </w:rPr>
        <w:t>3</w:t>
      </w:r>
      <w:r w:rsidR="00132676">
        <w:rPr>
          <w:lang w:eastAsia="bg-BG"/>
        </w:rPr>
        <w:t>1</w:t>
      </w:r>
      <w:r w:rsidR="0087281D">
        <w:rPr>
          <w:lang w:val="bg-BG" w:eastAsia="bg-BG"/>
        </w:rPr>
        <w:t xml:space="preserve"> </w:t>
      </w:r>
      <w:r w:rsidR="00132676">
        <w:rPr>
          <w:lang w:val="bg-BG" w:eastAsia="bg-BG"/>
        </w:rPr>
        <w:t>декември</w:t>
      </w:r>
      <w:r w:rsidR="00132676" w:rsidRPr="0038696A">
        <w:rPr>
          <w:lang w:val="bg-BG" w:eastAsia="bg-BG"/>
        </w:rPr>
        <w:t xml:space="preserve">  </w:t>
      </w:r>
      <w:r w:rsidRPr="0038696A">
        <w:rPr>
          <w:lang w:val="bg-BG" w:eastAsia="bg-BG"/>
        </w:rPr>
        <w:t>включва:</w:t>
      </w:r>
    </w:p>
    <w:p w14:paraId="12CFDDCC" w14:textId="77777777" w:rsidR="004A6A2C" w:rsidRPr="009C09E2" w:rsidRDefault="004A6A2C" w:rsidP="00B607EE">
      <w:pPr>
        <w:ind w:firstLine="720"/>
        <w:rPr>
          <w:lang w:val="ru-RU"/>
        </w:rPr>
      </w:pPr>
    </w:p>
    <w:tbl>
      <w:tblPr>
        <w:tblW w:w="8286" w:type="dxa"/>
        <w:tblInd w:w="108" w:type="dxa"/>
        <w:tblCellMar>
          <w:left w:w="6" w:type="dxa"/>
          <w:right w:w="6" w:type="dxa"/>
        </w:tblCellMar>
        <w:tblLook w:val="04A0" w:firstRow="1" w:lastRow="0" w:firstColumn="1" w:lastColumn="0" w:noHBand="0" w:noVBand="1"/>
      </w:tblPr>
      <w:tblGrid>
        <w:gridCol w:w="5385"/>
        <w:gridCol w:w="1374"/>
        <w:gridCol w:w="236"/>
        <w:gridCol w:w="70"/>
        <w:gridCol w:w="1221"/>
      </w:tblGrid>
      <w:tr w:rsidR="00A22311" w:rsidRPr="00E82739" w14:paraId="7782E944" w14:textId="77777777" w:rsidTr="00DF4D3D">
        <w:trPr>
          <w:trHeight w:val="255"/>
        </w:trPr>
        <w:tc>
          <w:tcPr>
            <w:tcW w:w="5385" w:type="dxa"/>
            <w:tcBorders>
              <w:top w:val="nil"/>
              <w:left w:val="nil"/>
              <w:bottom w:val="nil"/>
              <w:right w:val="nil"/>
            </w:tcBorders>
            <w:shd w:val="clear" w:color="auto" w:fill="auto"/>
            <w:noWrap/>
            <w:vAlign w:val="bottom"/>
            <w:hideMark/>
          </w:tcPr>
          <w:p w14:paraId="4B7C9CD2" w14:textId="77777777" w:rsidR="00A22311" w:rsidRPr="009C09E2" w:rsidRDefault="00A22311" w:rsidP="00B607EE">
            <w:pPr>
              <w:rPr>
                <w:rFonts w:ascii="Arial" w:hAnsi="Arial" w:cs="Arial"/>
                <w:lang w:val="ru-RU"/>
              </w:rPr>
            </w:pPr>
          </w:p>
        </w:tc>
        <w:tc>
          <w:tcPr>
            <w:tcW w:w="1374" w:type="dxa"/>
            <w:tcBorders>
              <w:top w:val="nil"/>
              <w:left w:val="nil"/>
              <w:bottom w:val="nil"/>
              <w:right w:val="nil"/>
            </w:tcBorders>
            <w:shd w:val="clear" w:color="auto" w:fill="auto"/>
            <w:vAlign w:val="center"/>
            <w:hideMark/>
          </w:tcPr>
          <w:p w14:paraId="06990999" w14:textId="1FA53716" w:rsidR="00A22311" w:rsidRPr="004A2ED8" w:rsidRDefault="00A22311" w:rsidP="00847F09">
            <w:pPr>
              <w:jc w:val="right"/>
              <w:rPr>
                <w:b/>
                <w:bCs/>
                <w:i/>
                <w:iCs/>
                <w:sz w:val="22"/>
                <w:szCs w:val="22"/>
                <w:lang w:val="bg-BG"/>
              </w:rPr>
            </w:pPr>
            <w:r w:rsidRPr="00522C4E">
              <w:rPr>
                <w:bCs/>
                <w:i/>
                <w:lang w:eastAsia="bg-BG"/>
              </w:rPr>
              <w:t>3</w:t>
            </w:r>
            <w:r w:rsidR="00847F09">
              <w:rPr>
                <w:bCs/>
                <w:i/>
                <w:lang w:val="bg-BG" w:eastAsia="bg-BG"/>
              </w:rPr>
              <w:t>1</w:t>
            </w:r>
            <w:r w:rsidRPr="00522C4E">
              <w:rPr>
                <w:bCs/>
                <w:i/>
                <w:lang w:eastAsia="bg-BG"/>
              </w:rPr>
              <w:t>-</w:t>
            </w:r>
            <w:r w:rsidR="00847F09">
              <w:rPr>
                <w:bCs/>
                <w:i/>
                <w:lang w:val="bg-BG" w:eastAsia="bg-BG"/>
              </w:rPr>
              <w:t>дек</w:t>
            </w:r>
            <w:r w:rsidDel="00075AF4">
              <w:rPr>
                <w:bCs/>
                <w:i/>
                <w:iCs/>
                <w:color w:val="000000"/>
                <w:lang w:val="bg-BG" w:eastAsia="bg-BG"/>
              </w:rPr>
              <w:t xml:space="preserve"> </w:t>
            </w:r>
            <w:r w:rsidRPr="00055EFD">
              <w:rPr>
                <w:bCs/>
                <w:i/>
                <w:iCs/>
                <w:color w:val="000000"/>
                <w:lang w:eastAsia="bg-BG"/>
              </w:rPr>
              <w:t>-</w:t>
            </w:r>
            <w:r w:rsidR="004A2ED8">
              <w:rPr>
                <w:bCs/>
                <w:i/>
                <w:iCs/>
                <w:color w:val="000000"/>
                <w:lang w:val="bg-BG" w:eastAsia="bg-BG"/>
              </w:rPr>
              <w:t>2</w:t>
            </w:r>
            <w:r w:rsidR="00093CF4">
              <w:rPr>
                <w:bCs/>
                <w:i/>
                <w:iCs/>
                <w:color w:val="000000"/>
                <w:lang w:val="bg-BG" w:eastAsia="bg-BG"/>
              </w:rPr>
              <w:t>1</w:t>
            </w:r>
          </w:p>
        </w:tc>
        <w:tc>
          <w:tcPr>
            <w:tcW w:w="306" w:type="dxa"/>
            <w:gridSpan w:val="2"/>
            <w:tcBorders>
              <w:top w:val="nil"/>
              <w:left w:val="nil"/>
              <w:bottom w:val="nil"/>
              <w:right w:val="nil"/>
            </w:tcBorders>
            <w:shd w:val="clear" w:color="auto" w:fill="auto"/>
            <w:noWrap/>
            <w:vAlign w:val="center"/>
            <w:hideMark/>
          </w:tcPr>
          <w:p w14:paraId="3811D5E0"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vAlign w:val="center"/>
            <w:hideMark/>
          </w:tcPr>
          <w:p w14:paraId="1F46BB0F" w14:textId="37AE05BB" w:rsidR="00A22311" w:rsidRPr="00093CF4" w:rsidRDefault="00A22311" w:rsidP="00093CF4">
            <w:pPr>
              <w:jc w:val="right"/>
              <w:rPr>
                <w:b/>
                <w:bCs/>
                <w:i/>
                <w:iCs/>
                <w:sz w:val="22"/>
                <w:szCs w:val="22"/>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E82739" w14:paraId="00F33025" w14:textId="77777777" w:rsidTr="00DF4D3D">
        <w:trPr>
          <w:trHeight w:val="255"/>
        </w:trPr>
        <w:tc>
          <w:tcPr>
            <w:tcW w:w="5385" w:type="dxa"/>
            <w:tcBorders>
              <w:top w:val="nil"/>
              <w:left w:val="nil"/>
              <w:bottom w:val="nil"/>
              <w:right w:val="nil"/>
            </w:tcBorders>
            <w:shd w:val="clear" w:color="auto" w:fill="auto"/>
            <w:noWrap/>
            <w:vAlign w:val="bottom"/>
            <w:hideMark/>
          </w:tcPr>
          <w:p w14:paraId="743BC618"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center"/>
            <w:hideMark/>
          </w:tcPr>
          <w:p w14:paraId="342B723E" w14:textId="77777777" w:rsidR="00A22311" w:rsidRPr="00E82739" w:rsidRDefault="00A22311" w:rsidP="00B607EE">
            <w:pPr>
              <w:jc w:val="right"/>
              <w:rPr>
                <w:b/>
                <w:bCs/>
                <w:i/>
                <w:iCs/>
                <w:sz w:val="22"/>
                <w:szCs w:val="22"/>
              </w:rPr>
            </w:pPr>
            <w:r w:rsidRPr="00055EFD">
              <w:rPr>
                <w:i/>
                <w:iCs/>
                <w:color w:val="000000"/>
                <w:sz w:val="16"/>
                <w:szCs w:val="16"/>
              </w:rPr>
              <w:t>BGN '000</w:t>
            </w:r>
          </w:p>
        </w:tc>
        <w:tc>
          <w:tcPr>
            <w:tcW w:w="306" w:type="dxa"/>
            <w:gridSpan w:val="2"/>
            <w:tcBorders>
              <w:top w:val="nil"/>
              <w:left w:val="nil"/>
              <w:bottom w:val="nil"/>
              <w:right w:val="nil"/>
            </w:tcBorders>
            <w:shd w:val="clear" w:color="auto" w:fill="auto"/>
            <w:noWrap/>
            <w:vAlign w:val="center"/>
            <w:hideMark/>
          </w:tcPr>
          <w:p w14:paraId="01CA812E"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noWrap/>
            <w:vAlign w:val="center"/>
            <w:hideMark/>
          </w:tcPr>
          <w:p w14:paraId="50CA6E38" w14:textId="77777777" w:rsidR="00A22311" w:rsidRPr="00E82739" w:rsidRDefault="00A22311" w:rsidP="00291ED7">
            <w:pPr>
              <w:jc w:val="right"/>
              <w:rPr>
                <w:b/>
                <w:bCs/>
                <w:i/>
                <w:iCs/>
                <w:sz w:val="22"/>
                <w:szCs w:val="22"/>
              </w:rPr>
            </w:pPr>
            <w:r w:rsidRPr="00055EFD">
              <w:rPr>
                <w:i/>
                <w:iCs/>
                <w:color w:val="000000"/>
                <w:sz w:val="16"/>
                <w:szCs w:val="16"/>
              </w:rPr>
              <w:t>BGN '000</w:t>
            </w:r>
          </w:p>
        </w:tc>
      </w:tr>
      <w:tr w:rsidR="00A22311" w:rsidRPr="00E82739" w14:paraId="0C51E001" w14:textId="77777777" w:rsidTr="00DF4D3D">
        <w:trPr>
          <w:trHeight w:val="255"/>
        </w:trPr>
        <w:tc>
          <w:tcPr>
            <w:tcW w:w="5385" w:type="dxa"/>
            <w:tcBorders>
              <w:top w:val="nil"/>
              <w:left w:val="nil"/>
              <w:bottom w:val="nil"/>
              <w:right w:val="nil"/>
            </w:tcBorders>
            <w:shd w:val="clear" w:color="auto" w:fill="auto"/>
            <w:noWrap/>
            <w:vAlign w:val="bottom"/>
            <w:hideMark/>
          </w:tcPr>
          <w:p w14:paraId="0C8A9EBC"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bottom"/>
            <w:hideMark/>
          </w:tcPr>
          <w:p w14:paraId="3CF85AFB" w14:textId="77777777" w:rsidR="00A22311" w:rsidRPr="00E82739" w:rsidRDefault="00A22311" w:rsidP="00B607EE">
            <w:pPr>
              <w:rPr>
                <w:sz w:val="22"/>
                <w:szCs w:val="22"/>
              </w:rPr>
            </w:pPr>
          </w:p>
        </w:tc>
        <w:tc>
          <w:tcPr>
            <w:tcW w:w="306" w:type="dxa"/>
            <w:gridSpan w:val="2"/>
            <w:tcBorders>
              <w:top w:val="nil"/>
              <w:left w:val="nil"/>
              <w:bottom w:val="nil"/>
              <w:right w:val="nil"/>
            </w:tcBorders>
            <w:shd w:val="clear" w:color="auto" w:fill="auto"/>
            <w:noWrap/>
            <w:vAlign w:val="bottom"/>
            <w:hideMark/>
          </w:tcPr>
          <w:p w14:paraId="1EC71582" w14:textId="77777777" w:rsidR="00A22311" w:rsidRPr="00E82739" w:rsidRDefault="00A22311" w:rsidP="00B607EE">
            <w:pPr>
              <w:rPr>
                <w:sz w:val="22"/>
                <w:szCs w:val="22"/>
              </w:rPr>
            </w:pPr>
          </w:p>
        </w:tc>
        <w:tc>
          <w:tcPr>
            <w:tcW w:w="1221" w:type="dxa"/>
            <w:tcBorders>
              <w:top w:val="nil"/>
              <w:left w:val="nil"/>
              <w:bottom w:val="nil"/>
              <w:right w:val="nil"/>
            </w:tcBorders>
            <w:shd w:val="clear" w:color="auto" w:fill="auto"/>
            <w:noWrap/>
            <w:vAlign w:val="bottom"/>
            <w:hideMark/>
          </w:tcPr>
          <w:p w14:paraId="5690CE94" w14:textId="77777777" w:rsidR="00A22311" w:rsidRPr="00E82739" w:rsidRDefault="00A22311" w:rsidP="00291ED7">
            <w:pPr>
              <w:rPr>
                <w:sz w:val="22"/>
                <w:szCs w:val="22"/>
              </w:rPr>
            </w:pPr>
          </w:p>
        </w:tc>
      </w:tr>
      <w:tr w:rsidR="00093CF4" w:rsidRPr="00E82739" w14:paraId="6B064E81" w14:textId="77777777" w:rsidTr="00DF4D3D">
        <w:trPr>
          <w:trHeight w:val="255"/>
        </w:trPr>
        <w:tc>
          <w:tcPr>
            <w:tcW w:w="5385" w:type="dxa"/>
            <w:tcBorders>
              <w:top w:val="nil"/>
              <w:left w:val="nil"/>
              <w:bottom w:val="nil"/>
              <w:right w:val="nil"/>
            </w:tcBorders>
            <w:shd w:val="clear" w:color="auto" w:fill="auto"/>
            <w:noWrap/>
            <w:vAlign w:val="bottom"/>
            <w:hideMark/>
          </w:tcPr>
          <w:p w14:paraId="3C0B50D8" w14:textId="77777777" w:rsidR="00093CF4" w:rsidRPr="003D3573" w:rsidRDefault="00093CF4" w:rsidP="00093CF4">
            <w:pPr>
              <w:rPr>
                <w:lang w:val="bg-BG"/>
              </w:rPr>
            </w:pPr>
            <w:r w:rsidRPr="003D3573">
              <w:rPr>
                <w:lang w:val="bg-BG"/>
              </w:rPr>
              <w:t xml:space="preserve">Шампоани </w:t>
            </w:r>
          </w:p>
        </w:tc>
        <w:tc>
          <w:tcPr>
            <w:tcW w:w="1374" w:type="dxa"/>
            <w:tcBorders>
              <w:top w:val="nil"/>
              <w:left w:val="nil"/>
              <w:bottom w:val="nil"/>
              <w:right w:val="nil"/>
            </w:tcBorders>
            <w:shd w:val="clear" w:color="auto" w:fill="auto"/>
            <w:noWrap/>
            <w:vAlign w:val="bottom"/>
          </w:tcPr>
          <w:p w14:paraId="19293714" w14:textId="11F98CE1" w:rsidR="00093CF4" w:rsidRPr="00C72D2F" w:rsidRDefault="00847F09" w:rsidP="000A7C64">
            <w:pPr>
              <w:tabs>
                <w:tab w:val="center" w:pos="4153"/>
                <w:tab w:val="right" w:pos="8306"/>
              </w:tabs>
              <w:jc w:val="right"/>
              <w:rPr>
                <w:lang w:val="bg-BG"/>
              </w:rPr>
            </w:pPr>
            <w:r>
              <w:rPr>
                <w:lang w:val="bg-BG"/>
              </w:rPr>
              <w:t>653</w:t>
            </w:r>
          </w:p>
        </w:tc>
        <w:tc>
          <w:tcPr>
            <w:tcW w:w="306" w:type="dxa"/>
            <w:gridSpan w:val="2"/>
            <w:tcBorders>
              <w:top w:val="nil"/>
              <w:left w:val="nil"/>
              <w:bottom w:val="nil"/>
              <w:right w:val="nil"/>
            </w:tcBorders>
            <w:shd w:val="clear" w:color="auto" w:fill="auto"/>
            <w:noWrap/>
            <w:vAlign w:val="bottom"/>
            <w:hideMark/>
          </w:tcPr>
          <w:p w14:paraId="5D32AE1D" w14:textId="77777777" w:rsidR="00093CF4" w:rsidRPr="003D3573" w:rsidRDefault="00093CF4" w:rsidP="00093CF4"/>
        </w:tc>
        <w:tc>
          <w:tcPr>
            <w:tcW w:w="1221" w:type="dxa"/>
            <w:tcBorders>
              <w:top w:val="nil"/>
              <w:left w:val="nil"/>
              <w:bottom w:val="nil"/>
              <w:right w:val="nil"/>
            </w:tcBorders>
            <w:shd w:val="clear" w:color="auto" w:fill="auto"/>
            <w:noWrap/>
            <w:vAlign w:val="bottom"/>
            <w:hideMark/>
          </w:tcPr>
          <w:p w14:paraId="7C4E830C" w14:textId="6E8882D0" w:rsidR="00093CF4" w:rsidRPr="003D3573" w:rsidRDefault="00093CF4" w:rsidP="00093CF4">
            <w:pPr>
              <w:tabs>
                <w:tab w:val="center" w:pos="4153"/>
                <w:tab w:val="right" w:pos="8306"/>
              </w:tabs>
              <w:jc w:val="right"/>
              <w:rPr>
                <w:lang w:val="bg-BG"/>
              </w:rPr>
            </w:pPr>
            <w:r>
              <w:rPr>
                <w:lang w:val="bg-BG"/>
              </w:rPr>
              <w:t>620</w:t>
            </w:r>
          </w:p>
        </w:tc>
      </w:tr>
      <w:tr w:rsidR="00941AB3" w:rsidRPr="00E82739" w14:paraId="29999F89" w14:textId="77777777" w:rsidTr="00A50032">
        <w:trPr>
          <w:trHeight w:val="255"/>
        </w:trPr>
        <w:tc>
          <w:tcPr>
            <w:tcW w:w="5385" w:type="dxa"/>
            <w:tcBorders>
              <w:top w:val="nil"/>
              <w:left w:val="nil"/>
              <w:bottom w:val="nil"/>
              <w:right w:val="nil"/>
            </w:tcBorders>
            <w:shd w:val="clear" w:color="auto" w:fill="auto"/>
            <w:noWrap/>
            <w:vAlign w:val="bottom"/>
            <w:hideMark/>
          </w:tcPr>
          <w:p w14:paraId="20C6B00A" w14:textId="77777777" w:rsidR="00941AB3" w:rsidRPr="003D3573" w:rsidRDefault="00941AB3" w:rsidP="00A50032">
            <w:pPr>
              <w:rPr>
                <w:lang w:val="bg-BG"/>
              </w:rPr>
            </w:pPr>
            <w:r w:rsidRPr="003D3573">
              <w:rPr>
                <w:lang w:val="bg-BG"/>
              </w:rPr>
              <w:t>Оцветители за коса</w:t>
            </w:r>
          </w:p>
        </w:tc>
        <w:tc>
          <w:tcPr>
            <w:tcW w:w="1374" w:type="dxa"/>
            <w:tcBorders>
              <w:top w:val="nil"/>
              <w:left w:val="nil"/>
              <w:bottom w:val="nil"/>
              <w:right w:val="nil"/>
            </w:tcBorders>
            <w:shd w:val="clear" w:color="auto" w:fill="auto"/>
            <w:noWrap/>
            <w:vAlign w:val="bottom"/>
          </w:tcPr>
          <w:p w14:paraId="015C2669" w14:textId="30CCE39F" w:rsidR="00941AB3" w:rsidRPr="00E742A6" w:rsidRDefault="00847F09" w:rsidP="00847F09">
            <w:pPr>
              <w:jc w:val="right"/>
              <w:rPr>
                <w:lang w:val="bg-BG"/>
              </w:rPr>
            </w:pPr>
            <w:r>
              <w:rPr>
                <w:lang w:val="bg-BG"/>
              </w:rPr>
              <w:t>395</w:t>
            </w:r>
          </w:p>
        </w:tc>
        <w:tc>
          <w:tcPr>
            <w:tcW w:w="306" w:type="dxa"/>
            <w:gridSpan w:val="2"/>
            <w:tcBorders>
              <w:top w:val="nil"/>
              <w:left w:val="nil"/>
              <w:bottom w:val="nil"/>
              <w:right w:val="nil"/>
            </w:tcBorders>
            <w:shd w:val="clear" w:color="auto" w:fill="auto"/>
            <w:noWrap/>
            <w:vAlign w:val="bottom"/>
            <w:hideMark/>
          </w:tcPr>
          <w:p w14:paraId="473A3527" w14:textId="77777777" w:rsidR="00941AB3" w:rsidRPr="000A7C64" w:rsidRDefault="00941AB3" w:rsidP="00A50032">
            <w:pPr>
              <w:rPr>
                <w:lang w:val="bg-BG"/>
              </w:rPr>
            </w:pPr>
          </w:p>
        </w:tc>
        <w:tc>
          <w:tcPr>
            <w:tcW w:w="1221" w:type="dxa"/>
            <w:tcBorders>
              <w:top w:val="nil"/>
              <w:left w:val="nil"/>
              <w:bottom w:val="nil"/>
              <w:right w:val="nil"/>
            </w:tcBorders>
            <w:shd w:val="clear" w:color="auto" w:fill="auto"/>
            <w:noWrap/>
            <w:vAlign w:val="bottom"/>
            <w:hideMark/>
          </w:tcPr>
          <w:p w14:paraId="1F15FD0D" w14:textId="77777777" w:rsidR="00941AB3" w:rsidRPr="003D3573" w:rsidRDefault="00941AB3" w:rsidP="00A50032">
            <w:pPr>
              <w:jc w:val="right"/>
              <w:rPr>
                <w:lang w:val="bg-BG"/>
              </w:rPr>
            </w:pPr>
            <w:r>
              <w:rPr>
                <w:lang w:val="bg-BG"/>
              </w:rPr>
              <w:t>114</w:t>
            </w:r>
          </w:p>
        </w:tc>
      </w:tr>
      <w:tr w:rsidR="00E47B36" w:rsidRPr="00E82739" w14:paraId="2243799B" w14:textId="77777777" w:rsidTr="00F36E1A">
        <w:trPr>
          <w:trHeight w:val="255"/>
        </w:trPr>
        <w:tc>
          <w:tcPr>
            <w:tcW w:w="5385" w:type="dxa"/>
            <w:tcBorders>
              <w:top w:val="nil"/>
              <w:left w:val="nil"/>
              <w:bottom w:val="nil"/>
              <w:right w:val="nil"/>
            </w:tcBorders>
            <w:shd w:val="clear" w:color="auto" w:fill="auto"/>
            <w:noWrap/>
            <w:vAlign w:val="bottom"/>
            <w:hideMark/>
          </w:tcPr>
          <w:p w14:paraId="69500C28" w14:textId="77777777" w:rsidR="00E47B36" w:rsidRPr="003D3573" w:rsidRDefault="00E47B36" w:rsidP="00F36E1A">
            <w:pPr>
              <w:rPr>
                <w:lang w:val="bg-BG"/>
              </w:rPr>
            </w:pPr>
            <w:r w:rsidRPr="003D3573">
              <w:rPr>
                <w:lang w:val="bg-BG"/>
              </w:rPr>
              <w:t xml:space="preserve">Паста за зъби </w:t>
            </w:r>
          </w:p>
        </w:tc>
        <w:tc>
          <w:tcPr>
            <w:tcW w:w="1374" w:type="dxa"/>
            <w:tcBorders>
              <w:top w:val="nil"/>
              <w:left w:val="nil"/>
              <w:bottom w:val="nil"/>
              <w:right w:val="nil"/>
            </w:tcBorders>
            <w:shd w:val="clear" w:color="auto" w:fill="auto"/>
            <w:noWrap/>
            <w:vAlign w:val="bottom"/>
          </w:tcPr>
          <w:p w14:paraId="3EEF4C0C" w14:textId="2DFC0530" w:rsidR="00E47B36" w:rsidRPr="00E742A6" w:rsidRDefault="00847F09" w:rsidP="00F36E1A">
            <w:pPr>
              <w:jc w:val="right"/>
              <w:rPr>
                <w:lang w:val="bg-BG"/>
              </w:rPr>
            </w:pPr>
            <w:r>
              <w:rPr>
                <w:lang w:val="bg-BG"/>
              </w:rPr>
              <w:t>119</w:t>
            </w:r>
          </w:p>
        </w:tc>
        <w:tc>
          <w:tcPr>
            <w:tcW w:w="306" w:type="dxa"/>
            <w:gridSpan w:val="2"/>
            <w:tcBorders>
              <w:top w:val="nil"/>
              <w:left w:val="nil"/>
              <w:bottom w:val="nil"/>
              <w:right w:val="nil"/>
            </w:tcBorders>
            <w:shd w:val="clear" w:color="auto" w:fill="auto"/>
            <w:noWrap/>
            <w:vAlign w:val="bottom"/>
            <w:hideMark/>
          </w:tcPr>
          <w:p w14:paraId="7D454950" w14:textId="77777777" w:rsidR="00E47B36" w:rsidRPr="003D3573" w:rsidRDefault="00E47B36" w:rsidP="00F36E1A"/>
        </w:tc>
        <w:tc>
          <w:tcPr>
            <w:tcW w:w="1221" w:type="dxa"/>
            <w:tcBorders>
              <w:top w:val="nil"/>
              <w:left w:val="nil"/>
              <w:bottom w:val="nil"/>
              <w:right w:val="nil"/>
            </w:tcBorders>
            <w:shd w:val="clear" w:color="auto" w:fill="auto"/>
            <w:noWrap/>
            <w:vAlign w:val="bottom"/>
            <w:hideMark/>
          </w:tcPr>
          <w:p w14:paraId="661A83E9" w14:textId="77777777" w:rsidR="00E47B36" w:rsidRPr="003D3573" w:rsidRDefault="00E47B36" w:rsidP="00F36E1A">
            <w:pPr>
              <w:jc w:val="right"/>
              <w:rPr>
                <w:lang w:val="bg-BG"/>
              </w:rPr>
            </w:pPr>
            <w:r>
              <w:rPr>
                <w:lang w:val="bg-BG"/>
              </w:rPr>
              <w:t>151</w:t>
            </w:r>
          </w:p>
        </w:tc>
      </w:tr>
      <w:tr w:rsidR="00F35B5B" w:rsidRPr="00E82739" w14:paraId="16201392" w14:textId="77777777" w:rsidTr="00F36E1A">
        <w:trPr>
          <w:trHeight w:val="255"/>
        </w:trPr>
        <w:tc>
          <w:tcPr>
            <w:tcW w:w="5385" w:type="dxa"/>
            <w:tcBorders>
              <w:top w:val="nil"/>
              <w:left w:val="nil"/>
              <w:bottom w:val="nil"/>
              <w:right w:val="nil"/>
            </w:tcBorders>
            <w:shd w:val="clear" w:color="auto" w:fill="auto"/>
            <w:noWrap/>
            <w:vAlign w:val="bottom"/>
            <w:hideMark/>
          </w:tcPr>
          <w:p w14:paraId="34861F8A" w14:textId="77777777" w:rsidR="00F35B5B" w:rsidRPr="003D3573" w:rsidRDefault="00F35B5B" w:rsidP="00F36E1A">
            <w:pPr>
              <w:rPr>
                <w:lang w:val="bg-BG"/>
              </w:rPr>
            </w:pPr>
            <w:r w:rsidRPr="003D3573">
              <w:rPr>
                <w:lang w:val="bg-BG"/>
              </w:rPr>
              <w:t>Козметика</w:t>
            </w:r>
          </w:p>
        </w:tc>
        <w:tc>
          <w:tcPr>
            <w:tcW w:w="1374" w:type="dxa"/>
            <w:tcBorders>
              <w:top w:val="nil"/>
              <w:left w:val="nil"/>
              <w:bottom w:val="nil"/>
              <w:right w:val="nil"/>
            </w:tcBorders>
            <w:shd w:val="clear" w:color="auto" w:fill="auto"/>
            <w:noWrap/>
            <w:vAlign w:val="bottom"/>
          </w:tcPr>
          <w:p w14:paraId="1874C86D" w14:textId="385FBBE9" w:rsidR="00F35B5B" w:rsidRPr="00E742A6" w:rsidRDefault="00847F09" w:rsidP="00F36E1A">
            <w:pPr>
              <w:jc w:val="right"/>
              <w:rPr>
                <w:lang w:val="bg-BG"/>
              </w:rPr>
            </w:pPr>
            <w:r>
              <w:rPr>
                <w:lang w:val="bg-BG"/>
              </w:rPr>
              <w:t>147</w:t>
            </w:r>
          </w:p>
        </w:tc>
        <w:tc>
          <w:tcPr>
            <w:tcW w:w="306" w:type="dxa"/>
            <w:gridSpan w:val="2"/>
            <w:tcBorders>
              <w:top w:val="nil"/>
              <w:left w:val="nil"/>
              <w:bottom w:val="nil"/>
              <w:right w:val="nil"/>
            </w:tcBorders>
            <w:shd w:val="clear" w:color="auto" w:fill="auto"/>
            <w:noWrap/>
            <w:vAlign w:val="bottom"/>
            <w:hideMark/>
          </w:tcPr>
          <w:p w14:paraId="5339C886" w14:textId="77777777" w:rsidR="00F35B5B" w:rsidRPr="003D3573" w:rsidRDefault="00F35B5B" w:rsidP="00F36E1A"/>
        </w:tc>
        <w:tc>
          <w:tcPr>
            <w:tcW w:w="1221" w:type="dxa"/>
            <w:tcBorders>
              <w:top w:val="nil"/>
              <w:left w:val="nil"/>
              <w:bottom w:val="nil"/>
              <w:right w:val="nil"/>
            </w:tcBorders>
            <w:shd w:val="clear" w:color="auto" w:fill="auto"/>
            <w:noWrap/>
            <w:vAlign w:val="bottom"/>
            <w:hideMark/>
          </w:tcPr>
          <w:p w14:paraId="6ACEAF18" w14:textId="77777777" w:rsidR="00F35B5B" w:rsidRPr="003D3573" w:rsidRDefault="00F35B5B" w:rsidP="00F36E1A">
            <w:pPr>
              <w:jc w:val="right"/>
              <w:rPr>
                <w:lang w:val="bg-BG"/>
              </w:rPr>
            </w:pPr>
            <w:r>
              <w:rPr>
                <w:lang w:val="bg-BG"/>
              </w:rPr>
              <w:t>146</w:t>
            </w:r>
          </w:p>
        </w:tc>
      </w:tr>
      <w:tr w:rsidR="00F35B5B" w:rsidRPr="00E82739" w14:paraId="452DECAA" w14:textId="77777777" w:rsidTr="00F36E1A">
        <w:trPr>
          <w:trHeight w:val="255"/>
        </w:trPr>
        <w:tc>
          <w:tcPr>
            <w:tcW w:w="5385" w:type="dxa"/>
            <w:tcBorders>
              <w:top w:val="nil"/>
              <w:left w:val="nil"/>
              <w:bottom w:val="nil"/>
              <w:right w:val="nil"/>
            </w:tcBorders>
            <w:shd w:val="clear" w:color="auto" w:fill="auto"/>
            <w:noWrap/>
            <w:vAlign w:val="bottom"/>
            <w:hideMark/>
          </w:tcPr>
          <w:p w14:paraId="29B7A5E9" w14:textId="77777777" w:rsidR="00F35B5B" w:rsidRPr="003D3573" w:rsidRDefault="00F35B5B" w:rsidP="00F36E1A">
            <w:pPr>
              <w:rPr>
                <w:lang w:val="bg-BG"/>
              </w:rPr>
            </w:pPr>
            <w:r w:rsidRPr="003D3573">
              <w:rPr>
                <w:lang w:val="bg-BG"/>
              </w:rPr>
              <w:t>Сапуни</w:t>
            </w:r>
          </w:p>
        </w:tc>
        <w:tc>
          <w:tcPr>
            <w:tcW w:w="1374" w:type="dxa"/>
            <w:tcBorders>
              <w:top w:val="nil"/>
              <w:left w:val="nil"/>
              <w:bottom w:val="nil"/>
              <w:right w:val="nil"/>
            </w:tcBorders>
            <w:shd w:val="clear" w:color="auto" w:fill="auto"/>
            <w:noWrap/>
            <w:vAlign w:val="bottom"/>
          </w:tcPr>
          <w:p w14:paraId="05649412" w14:textId="4BB89955" w:rsidR="00F35B5B" w:rsidRPr="00E742A6" w:rsidRDefault="00847F09" w:rsidP="00F36E1A">
            <w:pPr>
              <w:jc w:val="right"/>
              <w:rPr>
                <w:lang w:val="bg-BG"/>
              </w:rPr>
            </w:pPr>
            <w:r>
              <w:rPr>
                <w:lang w:val="bg-BG"/>
              </w:rPr>
              <w:t>59</w:t>
            </w:r>
          </w:p>
        </w:tc>
        <w:tc>
          <w:tcPr>
            <w:tcW w:w="306" w:type="dxa"/>
            <w:gridSpan w:val="2"/>
            <w:tcBorders>
              <w:top w:val="nil"/>
              <w:left w:val="nil"/>
              <w:bottom w:val="nil"/>
              <w:right w:val="nil"/>
            </w:tcBorders>
            <w:shd w:val="clear" w:color="auto" w:fill="auto"/>
            <w:noWrap/>
            <w:vAlign w:val="bottom"/>
            <w:hideMark/>
          </w:tcPr>
          <w:p w14:paraId="7E912165" w14:textId="77777777" w:rsidR="00F35B5B" w:rsidRPr="003D3573" w:rsidRDefault="00F35B5B" w:rsidP="00F36E1A"/>
        </w:tc>
        <w:tc>
          <w:tcPr>
            <w:tcW w:w="1221" w:type="dxa"/>
            <w:tcBorders>
              <w:top w:val="nil"/>
              <w:left w:val="nil"/>
              <w:bottom w:val="nil"/>
              <w:right w:val="nil"/>
            </w:tcBorders>
            <w:shd w:val="clear" w:color="auto" w:fill="auto"/>
            <w:noWrap/>
            <w:vAlign w:val="bottom"/>
            <w:hideMark/>
          </w:tcPr>
          <w:p w14:paraId="20BB1C00" w14:textId="77777777" w:rsidR="00F35B5B" w:rsidRPr="003D3573" w:rsidRDefault="00F35B5B" w:rsidP="00F36E1A">
            <w:pPr>
              <w:jc w:val="right"/>
              <w:rPr>
                <w:lang w:val="bg-BG"/>
              </w:rPr>
            </w:pPr>
            <w:r>
              <w:rPr>
                <w:lang w:val="bg-BG"/>
              </w:rPr>
              <w:t>78</w:t>
            </w:r>
          </w:p>
        </w:tc>
      </w:tr>
      <w:tr w:rsidR="00F35B5B" w:rsidRPr="00E82739" w14:paraId="2151F2F5" w14:textId="77777777" w:rsidTr="00F36E1A">
        <w:trPr>
          <w:trHeight w:val="255"/>
        </w:trPr>
        <w:tc>
          <w:tcPr>
            <w:tcW w:w="5385" w:type="dxa"/>
            <w:tcBorders>
              <w:top w:val="nil"/>
              <w:left w:val="nil"/>
              <w:bottom w:val="nil"/>
              <w:right w:val="nil"/>
            </w:tcBorders>
            <w:shd w:val="clear" w:color="auto" w:fill="auto"/>
            <w:noWrap/>
            <w:vAlign w:val="bottom"/>
          </w:tcPr>
          <w:p w14:paraId="23871659" w14:textId="77777777" w:rsidR="00F35B5B" w:rsidRPr="003D3573" w:rsidRDefault="00F35B5B" w:rsidP="00F36E1A">
            <w:pPr>
              <w:rPr>
                <w:lang w:val="bg-BG"/>
              </w:rPr>
            </w:pPr>
            <w:r w:rsidRPr="003D3573">
              <w:rPr>
                <w:lang w:val="bg-BG"/>
              </w:rPr>
              <w:t>Почистващи и дезинфекциращи препарати</w:t>
            </w:r>
          </w:p>
        </w:tc>
        <w:tc>
          <w:tcPr>
            <w:tcW w:w="1374" w:type="dxa"/>
            <w:tcBorders>
              <w:top w:val="nil"/>
              <w:left w:val="nil"/>
              <w:bottom w:val="nil"/>
              <w:right w:val="nil"/>
            </w:tcBorders>
            <w:shd w:val="clear" w:color="auto" w:fill="auto"/>
            <w:noWrap/>
            <w:vAlign w:val="bottom"/>
          </w:tcPr>
          <w:p w14:paraId="10710AE2" w14:textId="03DF3ADC" w:rsidR="00F35B5B" w:rsidRDefault="00847F09" w:rsidP="00F36E1A">
            <w:pPr>
              <w:jc w:val="right"/>
              <w:rPr>
                <w:lang w:val="bg-BG"/>
              </w:rPr>
            </w:pPr>
            <w:r>
              <w:rPr>
                <w:lang w:val="bg-BG"/>
              </w:rPr>
              <w:t>2</w:t>
            </w:r>
          </w:p>
        </w:tc>
        <w:tc>
          <w:tcPr>
            <w:tcW w:w="306" w:type="dxa"/>
            <w:gridSpan w:val="2"/>
            <w:tcBorders>
              <w:top w:val="nil"/>
              <w:left w:val="nil"/>
              <w:bottom w:val="nil"/>
              <w:right w:val="nil"/>
            </w:tcBorders>
            <w:shd w:val="clear" w:color="auto" w:fill="auto"/>
            <w:noWrap/>
            <w:vAlign w:val="bottom"/>
          </w:tcPr>
          <w:p w14:paraId="5BBB3C91" w14:textId="77777777" w:rsidR="00F35B5B" w:rsidRPr="003D3573" w:rsidRDefault="00F35B5B" w:rsidP="00F36E1A"/>
        </w:tc>
        <w:tc>
          <w:tcPr>
            <w:tcW w:w="1221" w:type="dxa"/>
            <w:tcBorders>
              <w:top w:val="nil"/>
              <w:left w:val="nil"/>
              <w:bottom w:val="nil"/>
              <w:right w:val="nil"/>
            </w:tcBorders>
            <w:shd w:val="clear" w:color="auto" w:fill="auto"/>
            <w:noWrap/>
            <w:vAlign w:val="bottom"/>
          </w:tcPr>
          <w:p w14:paraId="390F76EB" w14:textId="77777777" w:rsidR="00F35B5B" w:rsidRDefault="00F35B5B" w:rsidP="00F36E1A">
            <w:pPr>
              <w:jc w:val="right"/>
            </w:pPr>
            <w:r>
              <w:rPr>
                <w:lang w:val="bg-BG"/>
              </w:rPr>
              <w:t>49</w:t>
            </w:r>
          </w:p>
        </w:tc>
      </w:tr>
      <w:tr w:rsidR="00941AB3" w:rsidRPr="00E82739" w14:paraId="11E8CEE1" w14:textId="77777777" w:rsidTr="00A50032">
        <w:trPr>
          <w:trHeight w:val="255"/>
        </w:trPr>
        <w:tc>
          <w:tcPr>
            <w:tcW w:w="5385" w:type="dxa"/>
            <w:tcBorders>
              <w:top w:val="nil"/>
              <w:left w:val="nil"/>
              <w:bottom w:val="nil"/>
              <w:right w:val="nil"/>
            </w:tcBorders>
            <w:shd w:val="clear" w:color="auto" w:fill="auto"/>
            <w:noWrap/>
            <w:vAlign w:val="bottom"/>
            <w:hideMark/>
          </w:tcPr>
          <w:p w14:paraId="69D4D59E" w14:textId="77777777" w:rsidR="00941AB3" w:rsidRPr="003D3573" w:rsidRDefault="00941AB3" w:rsidP="00A50032">
            <w:pPr>
              <w:rPr>
                <w:lang w:val="bg-BG"/>
              </w:rPr>
            </w:pPr>
            <w:r w:rsidRPr="003D3573">
              <w:rPr>
                <w:lang w:val="bg-BG"/>
              </w:rPr>
              <w:t>Четки за зъби</w:t>
            </w:r>
          </w:p>
        </w:tc>
        <w:tc>
          <w:tcPr>
            <w:tcW w:w="1374" w:type="dxa"/>
            <w:tcBorders>
              <w:top w:val="nil"/>
              <w:left w:val="nil"/>
              <w:bottom w:val="nil"/>
              <w:right w:val="nil"/>
            </w:tcBorders>
            <w:shd w:val="clear" w:color="auto" w:fill="auto"/>
            <w:noWrap/>
            <w:vAlign w:val="bottom"/>
          </w:tcPr>
          <w:p w14:paraId="2513FABF" w14:textId="25E1A965" w:rsidR="00941AB3" w:rsidRPr="00E742A6" w:rsidRDefault="00847F09" w:rsidP="00A50032">
            <w:pPr>
              <w:jc w:val="right"/>
              <w:rPr>
                <w:lang w:val="bg-BG"/>
              </w:rPr>
            </w:pPr>
            <w:r>
              <w:rPr>
                <w:lang w:val="bg-BG"/>
              </w:rPr>
              <w:t>15</w:t>
            </w:r>
          </w:p>
        </w:tc>
        <w:tc>
          <w:tcPr>
            <w:tcW w:w="306" w:type="dxa"/>
            <w:gridSpan w:val="2"/>
            <w:tcBorders>
              <w:top w:val="nil"/>
              <w:left w:val="nil"/>
              <w:bottom w:val="nil"/>
              <w:right w:val="nil"/>
            </w:tcBorders>
            <w:shd w:val="clear" w:color="auto" w:fill="auto"/>
            <w:noWrap/>
            <w:vAlign w:val="bottom"/>
            <w:hideMark/>
          </w:tcPr>
          <w:p w14:paraId="0A873DE4" w14:textId="77777777" w:rsidR="00941AB3" w:rsidRPr="00941AB3" w:rsidRDefault="00941AB3" w:rsidP="00A50032">
            <w:pPr>
              <w:rPr>
                <w:lang w:val="bg-BG"/>
              </w:rPr>
            </w:pPr>
          </w:p>
        </w:tc>
        <w:tc>
          <w:tcPr>
            <w:tcW w:w="1221" w:type="dxa"/>
            <w:tcBorders>
              <w:top w:val="nil"/>
              <w:left w:val="nil"/>
              <w:bottom w:val="nil"/>
              <w:right w:val="nil"/>
            </w:tcBorders>
            <w:shd w:val="clear" w:color="auto" w:fill="auto"/>
            <w:noWrap/>
            <w:vAlign w:val="bottom"/>
            <w:hideMark/>
          </w:tcPr>
          <w:p w14:paraId="015E18C4" w14:textId="77777777" w:rsidR="00941AB3" w:rsidRPr="00E742A6" w:rsidRDefault="00941AB3" w:rsidP="00A50032">
            <w:pPr>
              <w:jc w:val="right"/>
              <w:rPr>
                <w:lang w:val="bg-BG"/>
              </w:rPr>
            </w:pPr>
            <w:r>
              <w:rPr>
                <w:lang w:val="bg-BG"/>
              </w:rPr>
              <w:t>17</w:t>
            </w:r>
          </w:p>
        </w:tc>
      </w:tr>
      <w:tr w:rsidR="00093CF4" w:rsidRPr="00E82739" w14:paraId="521C2138" w14:textId="77777777" w:rsidTr="00DF4D3D">
        <w:trPr>
          <w:trHeight w:val="255"/>
        </w:trPr>
        <w:tc>
          <w:tcPr>
            <w:tcW w:w="5385" w:type="dxa"/>
            <w:tcBorders>
              <w:top w:val="nil"/>
              <w:left w:val="nil"/>
              <w:bottom w:val="nil"/>
              <w:right w:val="nil"/>
            </w:tcBorders>
            <w:shd w:val="clear" w:color="auto" w:fill="auto"/>
            <w:noWrap/>
            <w:vAlign w:val="bottom"/>
            <w:hideMark/>
          </w:tcPr>
          <w:p w14:paraId="5C3B0BCA" w14:textId="77777777" w:rsidR="00093CF4" w:rsidRPr="003D3573" w:rsidRDefault="00093CF4" w:rsidP="00093CF4">
            <w:pPr>
              <w:rPr>
                <w:b/>
                <w:bCs/>
              </w:rPr>
            </w:pPr>
            <w:r w:rsidRPr="003D3573">
              <w:rPr>
                <w:b/>
                <w:bCs/>
              </w:rPr>
              <w:t>Общо</w:t>
            </w:r>
          </w:p>
        </w:tc>
        <w:tc>
          <w:tcPr>
            <w:tcW w:w="1374" w:type="dxa"/>
            <w:tcBorders>
              <w:top w:val="single" w:sz="4" w:space="0" w:color="auto"/>
              <w:left w:val="nil"/>
              <w:bottom w:val="double" w:sz="6" w:space="0" w:color="auto"/>
              <w:right w:val="nil"/>
            </w:tcBorders>
            <w:shd w:val="clear" w:color="auto" w:fill="auto"/>
            <w:noWrap/>
            <w:vAlign w:val="bottom"/>
          </w:tcPr>
          <w:p w14:paraId="6040268A" w14:textId="2E06FDA4" w:rsidR="00093CF4" w:rsidRPr="00E742A6" w:rsidRDefault="00E47B36" w:rsidP="00847F09">
            <w:pPr>
              <w:jc w:val="right"/>
              <w:rPr>
                <w:b/>
                <w:bCs/>
                <w:lang w:val="bg-BG"/>
              </w:rPr>
            </w:pPr>
            <w:r>
              <w:rPr>
                <w:b/>
                <w:bCs/>
                <w:lang w:val="bg-BG"/>
              </w:rPr>
              <w:t>1,</w:t>
            </w:r>
            <w:r w:rsidR="00847F09">
              <w:rPr>
                <w:b/>
                <w:bCs/>
                <w:lang w:val="bg-BG"/>
              </w:rPr>
              <w:t>390</w:t>
            </w:r>
          </w:p>
        </w:tc>
        <w:tc>
          <w:tcPr>
            <w:tcW w:w="306" w:type="dxa"/>
            <w:gridSpan w:val="2"/>
            <w:tcBorders>
              <w:top w:val="nil"/>
              <w:left w:val="nil"/>
              <w:bottom w:val="nil"/>
              <w:right w:val="nil"/>
            </w:tcBorders>
            <w:shd w:val="clear" w:color="auto" w:fill="auto"/>
            <w:noWrap/>
            <w:vAlign w:val="bottom"/>
            <w:hideMark/>
          </w:tcPr>
          <w:p w14:paraId="18135407" w14:textId="77777777" w:rsidR="00093CF4" w:rsidRPr="003D3573" w:rsidRDefault="00093CF4" w:rsidP="00093CF4"/>
        </w:tc>
        <w:tc>
          <w:tcPr>
            <w:tcW w:w="1221" w:type="dxa"/>
            <w:tcBorders>
              <w:top w:val="single" w:sz="4" w:space="0" w:color="auto"/>
              <w:left w:val="nil"/>
              <w:bottom w:val="double" w:sz="6" w:space="0" w:color="auto"/>
              <w:right w:val="nil"/>
            </w:tcBorders>
            <w:shd w:val="clear" w:color="auto" w:fill="auto"/>
            <w:noWrap/>
            <w:vAlign w:val="bottom"/>
            <w:hideMark/>
          </w:tcPr>
          <w:p w14:paraId="388B467E" w14:textId="6CA7B376" w:rsidR="00093CF4" w:rsidRPr="003D3573" w:rsidRDefault="00093CF4" w:rsidP="00093CF4">
            <w:pPr>
              <w:jc w:val="right"/>
              <w:rPr>
                <w:b/>
                <w:bCs/>
                <w:lang w:val="bg-BG"/>
              </w:rPr>
            </w:pPr>
            <w:r>
              <w:rPr>
                <w:b/>
                <w:bCs/>
                <w:lang w:val="bg-BG"/>
              </w:rPr>
              <w:t>1,175</w:t>
            </w:r>
          </w:p>
        </w:tc>
      </w:tr>
      <w:tr w:rsidR="00E742A6" w:rsidRPr="00F83437" w14:paraId="08F681D6"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1C334C32" w14:textId="77777777" w:rsidR="00ED59B9" w:rsidRPr="003D3573" w:rsidRDefault="00ED59B9" w:rsidP="00E742A6">
            <w:pPr>
              <w:pStyle w:val="xl54"/>
              <w:spacing w:before="0" w:after="0"/>
              <w:rPr>
                <w:b/>
                <w:sz w:val="20"/>
                <w:szCs w:val="20"/>
                <w:lang w:val="bg-BG"/>
              </w:rPr>
            </w:pPr>
          </w:p>
        </w:tc>
        <w:tc>
          <w:tcPr>
            <w:tcW w:w="1374" w:type="dxa"/>
          </w:tcPr>
          <w:p w14:paraId="76FECE63" w14:textId="77777777" w:rsidR="00E742A6" w:rsidRPr="003D3573" w:rsidRDefault="00E742A6" w:rsidP="00E742A6">
            <w:pPr>
              <w:jc w:val="right"/>
              <w:rPr>
                <w:bCs/>
                <w:i/>
                <w:lang w:eastAsia="bg-BG"/>
              </w:rPr>
            </w:pPr>
          </w:p>
        </w:tc>
        <w:tc>
          <w:tcPr>
            <w:tcW w:w="236" w:type="dxa"/>
          </w:tcPr>
          <w:p w14:paraId="28409CF5" w14:textId="77777777" w:rsidR="00E742A6" w:rsidRPr="003D3573" w:rsidRDefault="00E742A6" w:rsidP="00E742A6">
            <w:pPr>
              <w:pStyle w:val="xl54"/>
              <w:spacing w:before="0" w:after="0"/>
              <w:rPr>
                <w:b/>
                <w:sz w:val="20"/>
                <w:szCs w:val="20"/>
                <w:lang w:val="bg-BG"/>
              </w:rPr>
            </w:pPr>
          </w:p>
        </w:tc>
        <w:tc>
          <w:tcPr>
            <w:tcW w:w="1291" w:type="dxa"/>
            <w:gridSpan w:val="2"/>
          </w:tcPr>
          <w:p w14:paraId="51D2398C" w14:textId="77777777" w:rsidR="00E742A6" w:rsidRPr="003D3573" w:rsidRDefault="00E742A6" w:rsidP="00E742A6">
            <w:pPr>
              <w:jc w:val="right"/>
              <w:rPr>
                <w:bCs/>
                <w:i/>
                <w:iCs/>
                <w:color w:val="000000"/>
                <w:lang w:eastAsia="bg-BG"/>
              </w:rPr>
            </w:pPr>
          </w:p>
        </w:tc>
      </w:tr>
      <w:tr w:rsidR="00E742A6" w:rsidRPr="00F83437" w14:paraId="0F71728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73DF9747" w14:textId="77777777" w:rsidR="00E742A6" w:rsidRPr="003D3573" w:rsidRDefault="00E742A6" w:rsidP="00E742A6">
            <w:pPr>
              <w:pStyle w:val="xl54"/>
              <w:spacing w:before="0" w:after="0"/>
              <w:rPr>
                <w:b/>
                <w:sz w:val="20"/>
                <w:szCs w:val="20"/>
                <w:lang w:val="bg-BG"/>
              </w:rPr>
            </w:pPr>
            <w:r w:rsidRPr="001243B9">
              <w:rPr>
                <w:b/>
                <w:sz w:val="20"/>
                <w:szCs w:val="20"/>
                <w:lang w:val="bg-BG"/>
              </w:rPr>
              <w:t>Наличните материални запаси са представени в баланса по:</w:t>
            </w:r>
          </w:p>
        </w:tc>
        <w:tc>
          <w:tcPr>
            <w:tcW w:w="1374" w:type="dxa"/>
          </w:tcPr>
          <w:p w14:paraId="63BB62E5" w14:textId="77777777" w:rsidR="00E742A6" w:rsidRPr="001243B9" w:rsidRDefault="00E742A6" w:rsidP="00E742A6">
            <w:pPr>
              <w:jc w:val="right"/>
              <w:rPr>
                <w:bCs/>
                <w:i/>
                <w:lang w:val="bg-BG" w:eastAsia="bg-BG"/>
              </w:rPr>
            </w:pPr>
          </w:p>
        </w:tc>
        <w:tc>
          <w:tcPr>
            <w:tcW w:w="236" w:type="dxa"/>
          </w:tcPr>
          <w:p w14:paraId="26CDDECF" w14:textId="77777777" w:rsidR="00E742A6" w:rsidRPr="003D3573" w:rsidRDefault="00E742A6" w:rsidP="00E742A6">
            <w:pPr>
              <w:pStyle w:val="xl54"/>
              <w:spacing w:before="0" w:after="0"/>
              <w:rPr>
                <w:b/>
                <w:sz w:val="20"/>
                <w:szCs w:val="20"/>
                <w:lang w:val="bg-BG"/>
              </w:rPr>
            </w:pPr>
          </w:p>
        </w:tc>
        <w:tc>
          <w:tcPr>
            <w:tcW w:w="1291" w:type="dxa"/>
            <w:gridSpan w:val="2"/>
          </w:tcPr>
          <w:p w14:paraId="42E96917" w14:textId="77777777" w:rsidR="00E742A6" w:rsidRPr="003D3573" w:rsidRDefault="00E742A6" w:rsidP="00E742A6">
            <w:pPr>
              <w:jc w:val="right"/>
              <w:rPr>
                <w:bCs/>
                <w:i/>
                <w:iCs/>
                <w:color w:val="000000"/>
                <w:lang w:eastAsia="bg-BG"/>
              </w:rPr>
            </w:pPr>
          </w:p>
        </w:tc>
      </w:tr>
      <w:tr w:rsidR="00E742A6" w:rsidRPr="00F83437" w14:paraId="31AF2C9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0E441A83" w14:textId="77777777" w:rsidR="00E742A6" w:rsidRPr="003D3573" w:rsidRDefault="00E742A6" w:rsidP="00E742A6">
            <w:pPr>
              <w:pStyle w:val="xl54"/>
              <w:spacing w:before="0" w:after="0"/>
              <w:rPr>
                <w:b/>
                <w:sz w:val="20"/>
                <w:szCs w:val="20"/>
                <w:lang w:val="bg-BG"/>
              </w:rPr>
            </w:pPr>
          </w:p>
        </w:tc>
        <w:tc>
          <w:tcPr>
            <w:tcW w:w="1374" w:type="dxa"/>
          </w:tcPr>
          <w:p w14:paraId="65B9C929" w14:textId="571B3EAE" w:rsidR="00E742A6" w:rsidRPr="004A2ED8" w:rsidRDefault="00E742A6" w:rsidP="00847F09">
            <w:pPr>
              <w:jc w:val="right"/>
              <w:rPr>
                <w:bCs/>
                <w:i/>
                <w:iCs/>
                <w:color w:val="000000"/>
                <w:lang w:val="bg-BG" w:eastAsia="bg-BG"/>
              </w:rPr>
            </w:pPr>
            <w:r w:rsidRPr="003D3573">
              <w:rPr>
                <w:bCs/>
                <w:i/>
                <w:lang w:eastAsia="bg-BG"/>
              </w:rPr>
              <w:t>3</w:t>
            </w:r>
            <w:r w:rsidR="00847F09">
              <w:rPr>
                <w:bCs/>
                <w:i/>
                <w:lang w:val="bg-BG" w:eastAsia="bg-BG"/>
              </w:rPr>
              <w:t>1</w:t>
            </w:r>
            <w:r w:rsidRPr="003D3573">
              <w:rPr>
                <w:bCs/>
                <w:i/>
                <w:lang w:eastAsia="bg-BG"/>
              </w:rPr>
              <w:t>-</w:t>
            </w:r>
            <w:r w:rsidR="00847F09">
              <w:rPr>
                <w:bCs/>
                <w:i/>
                <w:lang w:val="bg-BG" w:eastAsia="bg-BG"/>
              </w:rPr>
              <w:t>дек</w:t>
            </w:r>
            <w:r w:rsidRPr="003D3573" w:rsidDel="00075AF4">
              <w:rPr>
                <w:bCs/>
                <w:i/>
                <w:iCs/>
                <w:color w:val="000000"/>
                <w:lang w:val="bg-BG" w:eastAsia="bg-BG"/>
              </w:rPr>
              <w:t xml:space="preserve"> </w:t>
            </w:r>
            <w:r w:rsidRPr="003D3573">
              <w:rPr>
                <w:bCs/>
                <w:i/>
                <w:iCs/>
                <w:color w:val="000000"/>
                <w:lang w:eastAsia="bg-BG"/>
              </w:rPr>
              <w:t>-</w:t>
            </w:r>
            <w:r>
              <w:rPr>
                <w:bCs/>
                <w:i/>
                <w:iCs/>
                <w:color w:val="000000"/>
                <w:lang w:val="bg-BG" w:eastAsia="bg-BG"/>
              </w:rPr>
              <w:t>2</w:t>
            </w:r>
            <w:r w:rsidR="00093CF4">
              <w:rPr>
                <w:bCs/>
                <w:i/>
                <w:iCs/>
                <w:color w:val="000000"/>
                <w:lang w:val="bg-BG" w:eastAsia="bg-BG"/>
              </w:rPr>
              <w:t>1</w:t>
            </w:r>
          </w:p>
        </w:tc>
        <w:tc>
          <w:tcPr>
            <w:tcW w:w="236" w:type="dxa"/>
          </w:tcPr>
          <w:p w14:paraId="2367253B" w14:textId="77777777" w:rsidR="00E742A6" w:rsidRPr="003D3573" w:rsidRDefault="00E742A6" w:rsidP="00E742A6">
            <w:pPr>
              <w:pStyle w:val="xl54"/>
              <w:spacing w:before="0" w:after="0"/>
              <w:rPr>
                <w:b/>
                <w:sz w:val="20"/>
                <w:szCs w:val="20"/>
                <w:lang w:val="bg-BG"/>
              </w:rPr>
            </w:pPr>
          </w:p>
        </w:tc>
        <w:tc>
          <w:tcPr>
            <w:tcW w:w="1291" w:type="dxa"/>
            <w:gridSpan w:val="2"/>
          </w:tcPr>
          <w:p w14:paraId="470BFB29" w14:textId="5F459982" w:rsidR="00E742A6" w:rsidRPr="00093CF4" w:rsidRDefault="00E742A6" w:rsidP="00093CF4">
            <w:pPr>
              <w:jc w:val="right"/>
              <w:rPr>
                <w:b/>
                <w:lang w:val="bg-BG"/>
              </w:rPr>
            </w:pPr>
            <w:r w:rsidRPr="003D3573">
              <w:rPr>
                <w:bCs/>
                <w:i/>
                <w:iCs/>
                <w:color w:val="000000"/>
                <w:lang w:eastAsia="bg-BG"/>
              </w:rPr>
              <w:t>31-дек-</w:t>
            </w:r>
            <w:r w:rsidR="00093CF4">
              <w:rPr>
                <w:bCs/>
                <w:i/>
                <w:iCs/>
                <w:color w:val="000000"/>
                <w:lang w:val="bg-BG" w:eastAsia="bg-BG"/>
              </w:rPr>
              <w:t>20</w:t>
            </w:r>
          </w:p>
        </w:tc>
      </w:tr>
      <w:tr w:rsidR="00E742A6" w:rsidRPr="00F83437" w14:paraId="15E98789" w14:textId="77777777" w:rsidTr="00644BDF">
        <w:tblPrEx>
          <w:tblCellMar>
            <w:left w:w="108" w:type="dxa"/>
            <w:right w:w="108" w:type="dxa"/>
          </w:tblCellMar>
          <w:tblLook w:val="0000" w:firstRow="0" w:lastRow="0" w:firstColumn="0" w:lastColumn="0" w:noHBand="0" w:noVBand="0"/>
        </w:tblPrEx>
        <w:trPr>
          <w:trHeight w:val="270"/>
        </w:trPr>
        <w:tc>
          <w:tcPr>
            <w:tcW w:w="5385" w:type="dxa"/>
          </w:tcPr>
          <w:p w14:paraId="284F38E9" w14:textId="77777777" w:rsidR="00E742A6" w:rsidRPr="003D3573" w:rsidRDefault="00E742A6" w:rsidP="00E742A6">
            <w:pPr>
              <w:pStyle w:val="Subject"/>
              <w:keepLines w:val="0"/>
              <w:tabs>
                <w:tab w:val="left" w:pos="1134"/>
                <w:tab w:val="left" w:pos="1276"/>
                <w:tab w:val="center" w:pos="3402"/>
                <w:tab w:val="center" w:pos="4536"/>
                <w:tab w:val="center" w:pos="5670"/>
                <w:tab w:val="center" w:pos="6804"/>
                <w:tab w:val="right" w:pos="7655"/>
              </w:tabs>
              <w:spacing w:line="240" w:lineRule="auto"/>
              <w:rPr>
                <w:sz w:val="20"/>
                <w:szCs w:val="20"/>
                <w:lang w:val="bg-BG"/>
              </w:rPr>
            </w:pPr>
          </w:p>
        </w:tc>
        <w:tc>
          <w:tcPr>
            <w:tcW w:w="1374" w:type="dxa"/>
          </w:tcPr>
          <w:p w14:paraId="02470D21" w14:textId="77777777" w:rsidR="00E742A6" w:rsidRPr="001243B9" w:rsidRDefault="00E742A6" w:rsidP="00E742A6">
            <w:pPr>
              <w:jc w:val="right"/>
              <w:rPr>
                <w:i/>
                <w:iCs/>
                <w:color w:val="000000"/>
                <w:sz w:val="16"/>
                <w:szCs w:val="16"/>
              </w:rPr>
            </w:pPr>
            <w:r w:rsidRPr="001243B9">
              <w:rPr>
                <w:i/>
                <w:iCs/>
                <w:color w:val="000000"/>
                <w:sz w:val="16"/>
                <w:szCs w:val="16"/>
              </w:rPr>
              <w:t>BGN '000</w:t>
            </w:r>
          </w:p>
        </w:tc>
        <w:tc>
          <w:tcPr>
            <w:tcW w:w="236" w:type="dxa"/>
          </w:tcPr>
          <w:p w14:paraId="7ACF4D3A"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DD2AAA5" w14:textId="77777777" w:rsidR="00E742A6" w:rsidRPr="001243B9" w:rsidRDefault="00E742A6" w:rsidP="00E742A6">
            <w:pPr>
              <w:jc w:val="right"/>
              <w:rPr>
                <w:i/>
                <w:iCs/>
                <w:color w:val="000000"/>
                <w:sz w:val="16"/>
                <w:szCs w:val="16"/>
              </w:rPr>
            </w:pPr>
            <w:r w:rsidRPr="001243B9">
              <w:rPr>
                <w:i/>
                <w:iCs/>
                <w:color w:val="000000"/>
                <w:sz w:val="16"/>
                <w:szCs w:val="16"/>
              </w:rPr>
              <w:t>BGN '000</w:t>
            </w:r>
          </w:p>
        </w:tc>
      </w:tr>
      <w:tr w:rsidR="00E742A6" w:rsidRPr="00DF1735" w14:paraId="672DA068"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3B015588" w14:textId="77777777" w:rsidR="00E742A6" w:rsidRPr="003D3573" w:rsidRDefault="00E742A6" w:rsidP="00E742A6">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p>
        </w:tc>
        <w:tc>
          <w:tcPr>
            <w:tcW w:w="1374" w:type="dxa"/>
          </w:tcPr>
          <w:p w14:paraId="3D3B162D"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p>
        </w:tc>
        <w:tc>
          <w:tcPr>
            <w:tcW w:w="236" w:type="dxa"/>
          </w:tcPr>
          <w:p w14:paraId="1ECE9909"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6D1BC31"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pPr>
          </w:p>
        </w:tc>
      </w:tr>
      <w:tr w:rsidR="00093CF4" w:rsidRPr="00DF1735" w14:paraId="142FD1CB"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5C6F9251"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Цена на придобиване (себестойност)</w:t>
            </w:r>
          </w:p>
        </w:tc>
        <w:tc>
          <w:tcPr>
            <w:tcW w:w="1374" w:type="dxa"/>
          </w:tcPr>
          <w:p w14:paraId="3F4D13C7" w14:textId="6DEEFD97" w:rsidR="00093CF4" w:rsidRPr="00E742A6" w:rsidRDefault="00B15EB6" w:rsidP="00C53C15">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rPr>
                <w:lang w:val="bg-BG"/>
              </w:rPr>
              <w:t>7,</w:t>
            </w:r>
            <w:r w:rsidR="00C53C15">
              <w:rPr>
                <w:lang w:val="bg-BG"/>
              </w:rPr>
              <w:t>757</w:t>
            </w:r>
          </w:p>
        </w:tc>
        <w:tc>
          <w:tcPr>
            <w:tcW w:w="236" w:type="dxa"/>
          </w:tcPr>
          <w:p w14:paraId="0AFC97C8"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pPr>
          </w:p>
        </w:tc>
        <w:tc>
          <w:tcPr>
            <w:tcW w:w="1291" w:type="dxa"/>
            <w:gridSpan w:val="2"/>
          </w:tcPr>
          <w:p w14:paraId="17578902" w14:textId="7C1B3EF3"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5,990</w:t>
            </w:r>
          </w:p>
        </w:tc>
      </w:tr>
      <w:tr w:rsidR="00093CF4" w:rsidRPr="00DF1735" w14:paraId="62DB9E6D" w14:textId="77777777" w:rsidTr="00644BDF">
        <w:tblPrEx>
          <w:tblCellMar>
            <w:left w:w="108" w:type="dxa"/>
            <w:right w:w="108" w:type="dxa"/>
          </w:tblCellMar>
          <w:tblLook w:val="0000" w:firstRow="0" w:lastRow="0" w:firstColumn="0" w:lastColumn="0" w:noHBand="0" w:noVBand="0"/>
        </w:tblPrEx>
        <w:trPr>
          <w:trHeight w:val="229"/>
        </w:trPr>
        <w:tc>
          <w:tcPr>
            <w:tcW w:w="5385" w:type="dxa"/>
          </w:tcPr>
          <w:p w14:paraId="099017D7"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Нетна реализируема стойност</w:t>
            </w:r>
          </w:p>
        </w:tc>
        <w:tc>
          <w:tcPr>
            <w:tcW w:w="1374" w:type="dxa"/>
            <w:tcBorders>
              <w:bottom w:val="single" w:sz="4" w:space="0" w:color="auto"/>
            </w:tcBorders>
          </w:tcPr>
          <w:p w14:paraId="77EF4455" w14:textId="06EE78D5" w:rsidR="00093CF4" w:rsidRPr="00E742A6" w:rsidRDefault="00847F09"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rPr>
                <w:lang w:val="bg-BG"/>
              </w:rPr>
              <w:t>140</w:t>
            </w:r>
          </w:p>
        </w:tc>
        <w:tc>
          <w:tcPr>
            <w:tcW w:w="236" w:type="dxa"/>
          </w:tcPr>
          <w:p w14:paraId="311D57AF"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pPr>
          </w:p>
        </w:tc>
        <w:tc>
          <w:tcPr>
            <w:tcW w:w="1291" w:type="dxa"/>
            <w:gridSpan w:val="2"/>
            <w:tcBorders>
              <w:bottom w:val="single" w:sz="4" w:space="0" w:color="auto"/>
            </w:tcBorders>
          </w:tcPr>
          <w:p w14:paraId="4DB99024" w14:textId="1FD08943"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4</w:t>
            </w:r>
            <w:r>
              <w:rPr>
                <w:lang w:val="bg-BG"/>
              </w:rPr>
              <w:t>9</w:t>
            </w:r>
          </w:p>
        </w:tc>
      </w:tr>
      <w:tr w:rsidR="00093CF4" w:rsidRPr="00AE7AB7" w14:paraId="7900D210" w14:textId="77777777" w:rsidTr="00644BDF">
        <w:tblPrEx>
          <w:tblCellMar>
            <w:left w:w="108" w:type="dxa"/>
            <w:right w:w="108" w:type="dxa"/>
          </w:tblCellMar>
          <w:tblLook w:val="0000" w:firstRow="0" w:lastRow="0" w:firstColumn="0" w:lastColumn="0" w:noHBand="0" w:noVBand="0"/>
        </w:tblPrEx>
        <w:trPr>
          <w:trHeight w:val="284"/>
        </w:trPr>
        <w:tc>
          <w:tcPr>
            <w:tcW w:w="5385" w:type="dxa"/>
          </w:tcPr>
          <w:p w14:paraId="1E59A446"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b/>
                <w:bCs/>
                <w:sz w:val="20"/>
                <w:szCs w:val="20"/>
                <w:lang w:val="bg-BG"/>
              </w:rPr>
            </w:pPr>
            <w:r w:rsidRPr="003D3573">
              <w:rPr>
                <w:rFonts w:ascii="Times New Roman" w:hAnsi="Times New Roman"/>
                <w:b/>
                <w:bCs/>
                <w:sz w:val="20"/>
                <w:szCs w:val="20"/>
                <w:lang w:val="bg-BG"/>
              </w:rPr>
              <w:t>Общо</w:t>
            </w:r>
          </w:p>
        </w:tc>
        <w:tc>
          <w:tcPr>
            <w:tcW w:w="1374" w:type="dxa"/>
            <w:tcBorders>
              <w:top w:val="single" w:sz="4" w:space="0" w:color="auto"/>
              <w:bottom w:val="double" w:sz="4" w:space="0" w:color="auto"/>
            </w:tcBorders>
          </w:tcPr>
          <w:p w14:paraId="6FFFE1C0" w14:textId="3F98B711" w:rsidR="00093CF4" w:rsidRPr="00E742A6" w:rsidRDefault="00C53C15" w:rsidP="0013645A">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sz w:val="22"/>
                <w:szCs w:val="22"/>
                <w:lang w:val="bg-BG"/>
              </w:rPr>
              <w:t>7,897</w:t>
            </w:r>
          </w:p>
        </w:tc>
        <w:tc>
          <w:tcPr>
            <w:tcW w:w="236" w:type="dxa"/>
          </w:tcPr>
          <w:p w14:paraId="4684782A"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rPr>
                <w:b/>
              </w:rPr>
            </w:pPr>
          </w:p>
        </w:tc>
        <w:tc>
          <w:tcPr>
            <w:tcW w:w="1291" w:type="dxa"/>
            <w:gridSpan w:val="2"/>
            <w:tcBorders>
              <w:top w:val="single" w:sz="4" w:space="0" w:color="auto"/>
              <w:bottom w:val="double" w:sz="4" w:space="0" w:color="auto"/>
            </w:tcBorders>
          </w:tcPr>
          <w:p w14:paraId="6302AF02" w14:textId="7DEF48F5"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lang w:val="bg-BG"/>
              </w:rPr>
              <w:t>6,039</w:t>
            </w:r>
          </w:p>
        </w:tc>
      </w:tr>
    </w:tbl>
    <w:p w14:paraId="2F87B70F" w14:textId="77777777" w:rsidR="00B648F4" w:rsidRDefault="00B648F4" w:rsidP="00B648F4">
      <w:pPr>
        <w:pStyle w:val="BodyTextIndent2"/>
        <w:spacing w:line="312" w:lineRule="auto"/>
        <w:rPr>
          <w:sz w:val="8"/>
          <w:szCs w:val="8"/>
        </w:rPr>
      </w:pPr>
    </w:p>
    <w:p w14:paraId="392A759C" w14:textId="77777777" w:rsidR="00D13863" w:rsidRDefault="00D13863" w:rsidP="00E96D24">
      <w:pPr>
        <w:rPr>
          <w:lang w:val="bg-BG"/>
        </w:rPr>
      </w:pPr>
    </w:p>
    <w:p w14:paraId="7AB6BFEC" w14:textId="77777777" w:rsidR="0091340F" w:rsidRDefault="0091340F" w:rsidP="00E96D24">
      <w:pPr>
        <w:rPr>
          <w:lang w:val="bg-BG"/>
        </w:rPr>
      </w:pPr>
    </w:p>
    <w:p w14:paraId="4FEDB8D8" w14:textId="77777777" w:rsidR="0091340F" w:rsidRDefault="0091340F" w:rsidP="00E96D24">
      <w:pPr>
        <w:rPr>
          <w:lang w:val="bg-BG"/>
        </w:rPr>
      </w:pPr>
    </w:p>
    <w:p w14:paraId="6DD916E6" w14:textId="77777777" w:rsidR="0091340F" w:rsidRDefault="0091340F" w:rsidP="00E96D24">
      <w:pPr>
        <w:rPr>
          <w:lang w:val="bg-BG"/>
        </w:rPr>
      </w:pPr>
    </w:p>
    <w:p w14:paraId="3C506CFE" w14:textId="77777777" w:rsidR="0091340F" w:rsidRDefault="0091340F" w:rsidP="00E96D24">
      <w:pPr>
        <w:rPr>
          <w:lang w:val="bg-BG"/>
        </w:rPr>
      </w:pPr>
    </w:p>
    <w:p w14:paraId="5AC802DA" w14:textId="475036B0" w:rsidR="00A92D0C" w:rsidRDefault="005C3023" w:rsidP="009F3109">
      <w:pPr>
        <w:pStyle w:val="Heading2"/>
      </w:pPr>
      <w:bookmarkStart w:id="80" w:name="_Toc509825046"/>
      <w:bookmarkStart w:id="81" w:name="_Toc69303717"/>
      <w:r>
        <w:lastRenderedPageBreak/>
        <w:t>1</w:t>
      </w:r>
      <w:r w:rsidR="00093CF4">
        <w:t>4</w:t>
      </w:r>
      <w:r w:rsidR="00872A3F" w:rsidRPr="0010477D">
        <w:t>. ВЗЕМАНИЯ ОТ СВЪРЗАНИ ПРЕДПРИЯТИЯ</w:t>
      </w:r>
      <w:bookmarkEnd w:id="80"/>
      <w:bookmarkEnd w:id="81"/>
      <w:r w:rsidR="00872A3F" w:rsidRPr="0010477D">
        <w:t xml:space="preserve"> </w:t>
      </w:r>
    </w:p>
    <w:p w14:paraId="46224148" w14:textId="77777777" w:rsidR="003B492C" w:rsidRDefault="003B492C">
      <w:pPr>
        <w:spacing w:line="288" w:lineRule="auto"/>
        <w:ind w:firstLine="709"/>
        <w:rPr>
          <w:i/>
          <w:iCs/>
        </w:rPr>
      </w:pPr>
    </w:p>
    <w:p w14:paraId="2B2F4A10" w14:textId="30C26BA3" w:rsidR="003B492C" w:rsidRPr="00817487" w:rsidRDefault="003D3573">
      <w:pPr>
        <w:spacing w:line="288" w:lineRule="auto"/>
        <w:ind w:firstLine="709"/>
        <w:rPr>
          <w:i/>
          <w:iCs/>
          <w:lang w:val="bg-BG"/>
        </w:rPr>
      </w:pPr>
      <w:r w:rsidRPr="003D3573">
        <w:rPr>
          <w:i/>
          <w:iCs/>
        </w:rPr>
        <w:t>Вземанията от свързани предприятия по видове са както следва:</w:t>
      </w:r>
    </w:p>
    <w:p w14:paraId="503918A9" w14:textId="77777777" w:rsidR="00CC473B" w:rsidRDefault="00CC473B">
      <w:pPr>
        <w:spacing w:line="288" w:lineRule="auto"/>
        <w:ind w:firstLine="709"/>
        <w:rPr>
          <w:i/>
          <w:iCs/>
          <w:lang w:val="bg-BG"/>
        </w:rPr>
      </w:pPr>
    </w:p>
    <w:tbl>
      <w:tblPr>
        <w:tblW w:w="8274" w:type="dxa"/>
        <w:jc w:val="center"/>
        <w:tblLook w:val="04A0" w:firstRow="1" w:lastRow="0" w:firstColumn="1" w:lastColumn="0" w:noHBand="0" w:noVBand="1"/>
      </w:tblPr>
      <w:tblGrid>
        <w:gridCol w:w="5467"/>
        <w:gridCol w:w="1275"/>
        <w:gridCol w:w="284"/>
        <w:gridCol w:w="1248"/>
      </w:tblGrid>
      <w:tr w:rsidR="001D5BFF" w:rsidRPr="00A02727" w14:paraId="6D8963D6" w14:textId="77777777" w:rsidTr="001D5BFF">
        <w:trPr>
          <w:trHeight w:val="300"/>
          <w:jc w:val="center"/>
        </w:trPr>
        <w:tc>
          <w:tcPr>
            <w:tcW w:w="5467" w:type="dxa"/>
            <w:tcBorders>
              <w:top w:val="nil"/>
              <w:left w:val="nil"/>
              <w:bottom w:val="nil"/>
              <w:right w:val="nil"/>
            </w:tcBorders>
            <w:shd w:val="clear" w:color="auto" w:fill="auto"/>
            <w:vAlign w:val="bottom"/>
            <w:hideMark/>
          </w:tcPr>
          <w:p w14:paraId="3973E4DC"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2E1FA11E" w14:textId="66372873" w:rsidR="001D5BFF" w:rsidRPr="004A2ED8" w:rsidRDefault="001D5BFF" w:rsidP="00B82D9A">
            <w:pPr>
              <w:jc w:val="right"/>
              <w:rPr>
                <w:i/>
                <w:iCs/>
                <w:color w:val="000000"/>
                <w:lang w:val="bg-BG"/>
              </w:rPr>
            </w:pPr>
            <w:r w:rsidRPr="00A02727">
              <w:rPr>
                <w:bCs/>
                <w:i/>
                <w:iCs/>
                <w:color w:val="000000"/>
                <w:lang w:eastAsia="bg-BG"/>
              </w:rPr>
              <w:t>3</w:t>
            </w:r>
            <w:r w:rsidR="00B82D9A">
              <w:rPr>
                <w:bCs/>
                <w:i/>
                <w:iCs/>
                <w:color w:val="000000"/>
                <w:lang w:eastAsia="bg-BG"/>
              </w:rPr>
              <w:t>1</w:t>
            </w:r>
            <w:r w:rsidRPr="00A02727">
              <w:rPr>
                <w:bCs/>
                <w:i/>
                <w:iCs/>
                <w:color w:val="000000"/>
                <w:lang w:eastAsia="bg-BG"/>
              </w:rPr>
              <w:t>-</w:t>
            </w:r>
            <w:r w:rsidR="00B82D9A">
              <w:rPr>
                <w:bCs/>
                <w:i/>
                <w:iCs/>
                <w:color w:val="000000"/>
                <w:lang w:val="bg-BG" w:eastAsia="bg-BG"/>
              </w:rPr>
              <w:t>дек</w:t>
            </w:r>
            <w:r w:rsidRPr="00A02727">
              <w:rPr>
                <w:bCs/>
                <w:i/>
                <w:iCs/>
                <w:color w:val="000000"/>
                <w:lang w:eastAsia="bg-BG"/>
              </w:rPr>
              <w:t>-</w:t>
            </w:r>
            <w:r w:rsidR="004A2ED8">
              <w:rPr>
                <w:bCs/>
                <w:i/>
                <w:iCs/>
                <w:color w:val="000000"/>
                <w:lang w:val="bg-BG" w:eastAsia="bg-BG"/>
              </w:rPr>
              <w:t>20</w:t>
            </w:r>
          </w:p>
        </w:tc>
        <w:tc>
          <w:tcPr>
            <w:tcW w:w="284" w:type="dxa"/>
            <w:tcBorders>
              <w:top w:val="nil"/>
              <w:left w:val="nil"/>
              <w:bottom w:val="nil"/>
              <w:right w:val="nil"/>
            </w:tcBorders>
            <w:shd w:val="clear" w:color="auto" w:fill="auto"/>
            <w:noWrap/>
            <w:vAlign w:val="bottom"/>
            <w:hideMark/>
          </w:tcPr>
          <w:p w14:paraId="0E74C389"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307E04C2" w14:textId="450F3B55" w:rsidR="001D5BFF" w:rsidRPr="00093CF4" w:rsidRDefault="001D5BFF" w:rsidP="00093CF4">
            <w:pPr>
              <w:jc w:val="right"/>
              <w:rPr>
                <w:i/>
                <w:iCs/>
                <w:color w:val="000000"/>
                <w:lang w:val="bg-BG"/>
              </w:rPr>
            </w:pPr>
            <w:r w:rsidRPr="00A02727">
              <w:rPr>
                <w:bCs/>
                <w:i/>
                <w:iCs/>
                <w:color w:val="000000"/>
                <w:lang w:eastAsia="bg-BG"/>
              </w:rPr>
              <w:t>31-дек-</w:t>
            </w:r>
            <w:r w:rsidR="00093CF4">
              <w:rPr>
                <w:bCs/>
                <w:i/>
                <w:iCs/>
                <w:color w:val="000000"/>
                <w:lang w:val="bg-BG" w:eastAsia="bg-BG"/>
              </w:rPr>
              <w:t>20</w:t>
            </w:r>
          </w:p>
        </w:tc>
      </w:tr>
      <w:tr w:rsidR="001D5BFF" w:rsidRPr="00A02727" w14:paraId="7E6634CB" w14:textId="77777777" w:rsidTr="001D5BFF">
        <w:trPr>
          <w:trHeight w:val="300"/>
          <w:jc w:val="center"/>
        </w:trPr>
        <w:tc>
          <w:tcPr>
            <w:tcW w:w="5467" w:type="dxa"/>
            <w:tcBorders>
              <w:top w:val="nil"/>
              <w:left w:val="nil"/>
              <w:bottom w:val="nil"/>
              <w:right w:val="nil"/>
            </w:tcBorders>
            <w:shd w:val="clear" w:color="auto" w:fill="auto"/>
            <w:noWrap/>
            <w:vAlign w:val="bottom"/>
            <w:hideMark/>
          </w:tcPr>
          <w:p w14:paraId="4AC7EF05"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73296A68" w14:textId="77777777" w:rsidR="001D5BFF" w:rsidRPr="00A02727" w:rsidRDefault="001D5BFF"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6E3FE96"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43AA7C0F" w14:textId="77777777" w:rsidR="001D5BFF" w:rsidRPr="00A02727" w:rsidRDefault="001D5BFF" w:rsidP="00291ED7">
            <w:pPr>
              <w:jc w:val="right"/>
              <w:rPr>
                <w:i/>
                <w:iCs/>
                <w:color w:val="000000"/>
                <w:sz w:val="16"/>
                <w:szCs w:val="16"/>
              </w:rPr>
            </w:pPr>
            <w:r w:rsidRPr="00A02727">
              <w:rPr>
                <w:i/>
                <w:iCs/>
                <w:color w:val="000000"/>
                <w:sz w:val="16"/>
                <w:szCs w:val="16"/>
              </w:rPr>
              <w:t>BGN'000</w:t>
            </w:r>
          </w:p>
        </w:tc>
      </w:tr>
      <w:tr w:rsidR="00093CF4" w:rsidRPr="00761E0B" w14:paraId="15973C6D" w14:textId="77777777" w:rsidTr="001D5BFF">
        <w:trPr>
          <w:trHeight w:val="510"/>
          <w:jc w:val="center"/>
        </w:trPr>
        <w:tc>
          <w:tcPr>
            <w:tcW w:w="5467" w:type="dxa"/>
            <w:tcBorders>
              <w:top w:val="nil"/>
              <w:left w:val="nil"/>
              <w:bottom w:val="nil"/>
              <w:right w:val="nil"/>
            </w:tcBorders>
            <w:shd w:val="clear" w:color="auto" w:fill="auto"/>
            <w:vAlign w:val="center"/>
            <w:hideMark/>
          </w:tcPr>
          <w:p w14:paraId="32045EC9" w14:textId="74ADFA3F" w:rsidR="00093CF4" w:rsidRPr="00A02727" w:rsidRDefault="00093CF4" w:rsidP="00093CF4">
            <w:pPr>
              <w:rPr>
                <w:color w:val="000000"/>
              </w:rPr>
            </w:pPr>
            <w:r w:rsidRPr="00A02727">
              <w:rPr>
                <w:color w:val="000000"/>
              </w:rPr>
              <w:t xml:space="preserve">Вземания от дружества </w:t>
            </w:r>
            <w:r>
              <w:rPr>
                <w:color w:val="000000"/>
                <w:lang w:val="bg-BG"/>
              </w:rPr>
              <w:t xml:space="preserve">под общ контрол, </w:t>
            </w:r>
            <w:r w:rsidRPr="00A02727">
              <w:rPr>
                <w:color w:val="000000"/>
              </w:rPr>
              <w:t xml:space="preserve">нетно </w:t>
            </w:r>
          </w:p>
        </w:tc>
        <w:tc>
          <w:tcPr>
            <w:tcW w:w="1275" w:type="dxa"/>
            <w:tcBorders>
              <w:top w:val="nil"/>
              <w:left w:val="nil"/>
              <w:bottom w:val="nil"/>
              <w:right w:val="nil"/>
            </w:tcBorders>
            <w:shd w:val="clear" w:color="auto" w:fill="auto"/>
            <w:noWrap/>
            <w:vAlign w:val="center"/>
          </w:tcPr>
          <w:p w14:paraId="6CB5156A" w14:textId="69F4E917" w:rsidR="00093CF4" w:rsidRPr="00B82D9A" w:rsidRDefault="00B82D9A" w:rsidP="00061B0D">
            <w:pPr>
              <w:jc w:val="right"/>
              <w:rPr>
                <w:color w:val="000000"/>
                <w:lang w:val="bg-BG"/>
              </w:rPr>
            </w:pPr>
            <w:r>
              <w:rPr>
                <w:color w:val="000000"/>
                <w:lang w:val="bg-BG"/>
              </w:rPr>
              <w:t>5</w:t>
            </w:r>
            <w:r w:rsidR="00D74942">
              <w:rPr>
                <w:color w:val="000000"/>
              </w:rPr>
              <w:t>,</w:t>
            </w:r>
            <w:r>
              <w:rPr>
                <w:color w:val="000000"/>
                <w:lang w:val="bg-BG"/>
              </w:rPr>
              <w:t>4</w:t>
            </w:r>
            <w:r w:rsidR="00061B0D">
              <w:rPr>
                <w:color w:val="000000"/>
                <w:lang w:val="bg-BG"/>
              </w:rPr>
              <w:t>54</w:t>
            </w:r>
          </w:p>
        </w:tc>
        <w:tc>
          <w:tcPr>
            <w:tcW w:w="284" w:type="dxa"/>
            <w:tcBorders>
              <w:top w:val="nil"/>
              <w:left w:val="nil"/>
              <w:bottom w:val="nil"/>
              <w:right w:val="nil"/>
            </w:tcBorders>
            <w:shd w:val="clear" w:color="auto" w:fill="auto"/>
            <w:noWrap/>
            <w:vAlign w:val="bottom"/>
            <w:hideMark/>
          </w:tcPr>
          <w:p w14:paraId="7A037FE3" w14:textId="77777777" w:rsidR="00093CF4" w:rsidRPr="00A02727" w:rsidRDefault="00093CF4" w:rsidP="00093CF4">
            <w:pPr>
              <w:rPr>
                <w:color w:val="000000"/>
              </w:rPr>
            </w:pPr>
          </w:p>
        </w:tc>
        <w:tc>
          <w:tcPr>
            <w:tcW w:w="1248" w:type="dxa"/>
            <w:tcBorders>
              <w:top w:val="nil"/>
              <w:left w:val="nil"/>
              <w:bottom w:val="nil"/>
              <w:right w:val="nil"/>
            </w:tcBorders>
            <w:vAlign w:val="center"/>
          </w:tcPr>
          <w:p w14:paraId="734E1562" w14:textId="263C0350" w:rsidR="00093CF4" w:rsidRPr="00A02727" w:rsidRDefault="00093CF4" w:rsidP="00093CF4">
            <w:pPr>
              <w:jc w:val="right"/>
              <w:rPr>
                <w:color w:val="000000"/>
              </w:rPr>
            </w:pPr>
            <w:r>
              <w:rPr>
                <w:color w:val="000000"/>
                <w:lang w:val="bg-BG"/>
              </w:rPr>
              <w:t>6,819</w:t>
            </w:r>
          </w:p>
        </w:tc>
      </w:tr>
      <w:tr w:rsidR="00093CF4" w:rsidRPr="00A02727" w14:paraId="4DC6CC88" w14:textId="77777777" w:rsidTr="001D5BFF">
        <w:trPr>
          <w:trHeight w:val="510"/>
          <w:jc w:val="center"/>
        </w:trPr>
        <w:tc>
          <w:tcPr>
            <w:tcW w:w="5467" w:type="dxa"/>
            <w:tcBorders>
              <w:top w:val="nil"/>
              <w:left w:val="nil"/>
              <w:bottom w:val="nil"/>
              <w:right w:val="nil"/>
            </w:tcBorders>
            <w:shd w:val="clear" w:color="auto" w:fill="auto"/>
            <w:vAlign w:val="center"/>
            <w:hideMark/>
          </w:tcPr>
          <w:p w14:paraId="65F5E3C2" w14:textId="157C4235" w:rsidR="00093CF4" w:rsidRPr="00A02727" w:rsidRDefault="00093CF4" w:rsidP="00093CF4">
            <w:pPr>
              <w:rPr>
                <w:i/>
                <w:iCs/>
                <w:color w:val="000000"/>
              </w:rPr>
            </w:pPr>
            <w:r w:rsidRPr="00A02727">
              <w:rPr>
                <w:i/>
                <w:iCs/>
                <w:color w:val="000000"/>
              </w:rPr>
              <w:t>в т.ч. вземания от дружества</w:t>
            </w:r>
            <w:r>
              <w:rPr>
                <w:i/>
                <w:iCs/>
                <w:color w:val="000000"/>
                <w:lang w:val="bg-BG"/>
              </w:rPr>
              <w:t xml:space="preserve"> под общ контрол</w:t>
            </w:r>
            <w:r w:rsidRPr="00A02727">
              <w:rPr>
                <w:i/>
                <w:iCs/>
                <w:color w:val="000000"/>
              </w:rPr>
              <w:t xml:space="preserve"> , брутно </w:t>
            </w:r>
          </w:p>
        </w:tc>
        <w:tc>
          <w:tcPr>
            <w:tcW w:w="1275" w:type="dxa"/>
            <w:tcBorders>
              <w:top w:val="nil"/>
              <w:left w:val="nil"/>
              <w:right w:val="nil"/>
            </w:tcBorders>
            <w:shd w:val="clear" w:color="auto" w:fill="auto"/>
            <w:noWrap/>
            <w:vAlign w:val="center"/>
          </w:tcPr>
          <w:p w14:paraId="252F723A" w14:textId="38212897" w:rsidR="00093CF4" w:rsidRPr="00B82D9A" w:rsidRDefault="00061B0D" w:rsidP="00061B0D">
            <w:pPr>
              <w:jc w:val="right"/>
              <w:rPr>
                <w:i/>
                <w:iCs/>
                <w:color w:val="000000"/>
                <w:lang w:val="bg-BG"/>
              </w:rPr>
            </w:pPr>
            <w:r>
              <w:rPr>
                <w:i/>
                <w:iCs/>
                <w:color w:val="000000"/>
                <w:lang w:val="bg-BG"/>
              </w:rPr>
              <w:t>5,456</w:t>
            </w:r>
          </w:p>
        </w:tc>
        <w:tc>
          <w:tcPr>
            <w:tcW w:w="284" w:type="dxa"/>
            <w:tcBorders>
              <w:top w:val="nil"/>
              <w:left w:val="nil"/>
              <w:bottom w:val="nil"/>
              <w:right w:val="nil"/>
            </w:tcBorders>
            <w:shd w:val="clear" w:color="auto" w:fill="auto"/>
            <w:noWrap/>
            <w:vAlign w:val="bottom"/>
            <w:hideMark/>
          </w:tcPr>
          <w:p w14:paraId="283DF25D" w14:textId="77777777" w:rsidR="00093CF4" w:rsidRPr="00A02727" w:rsidRDefault="00093CF4" w:rsidP="00093CF4">
            <w:pPr>
              <w:rPr>
                <w:color w:val="000000"/>
              </w:rPr>
            </w:pPr>
          </w:p>
        </w:tc>
        <w:tc>
          <w:tcPr>
            <w:tcW w:w="1248" w:type="dxa"/>
            <w:tcBorders>
              <w:top w:val="nil"/>
              <w:left w:val="nil"/>
              <w:right w:val="nil"/>
            </w:tcBorders>
            <w:vAlign w:val="center"/>
          </w:tcPr>
          <w:p w14:paraId="6B87A4B6" w14:textId="31D5F988" w:rsidR="00093CF4" w:rsidRPr="00A02727" w:rsidRDefault="00093CF4" w:rsidP="00093CF4">
            <w:pPr>
              <w:jc w:val="right"/>
              <w:rPr>
                <w:i/>
                <w:iCs/>
                <w:color w:val="000000"/>
              </w:rPr>
            </w:pPr>
            <w:r w:rsidRPr="001806F5">
              <w:rPr>
                <w:i/>
                <w:iCs/>
                <w:color w:val="000000"/>
                <w:lang w:val="bg-BG"/>
              </w:rPr>
              <w:t>6,82</w:t>
            </w:r>
            <w:r>
              <w:rPr>
                <w:i/>
                <w:iCs/>
                <w:color w:val="000000"/>
                <w:lang w:val="bg-BG"/>
              </w:rPr>
              <w:t>1</w:t>
            </w:r>
          </w:p>
        </w:tc>
      </w:tr>
      <w:tr w:rsidR="00093CF4" w:rsidRPr="00A02727" w14:paraId="19A7EB60" w14:textId="77777777" w:rsidTr="00DE5075">
        <w:trPr>
          <w:trHeight w:val="300"/>
          <w:jc w:val="center"/>
        </w:trPr>
        <w:tc>
          <w:tcPr>
            <w:tcW w:w="5467" w:type="dxa"/>
            <w:tcBorders>
              <w:top w:val="nil"/>
              <w:left w:val="nil"/>
              <w:bottom w:val="nil"/>
              <w:right w:val="nil"/>
            </w:tcBorders>
            <w:shd w:val="clear" w:color="auto" w:fill="auto"/>
            <w:vAlign w:val="center"/>
            <w:hideMark/>
          </w:tcPr>
          <w:p w14:paraId="5EA16555" w14:textId="57D5F6D8" w:rsidR="00093CF4" w:rsidRPr="00A02727" w:rsidRDefault="00093CF4" w:rsidP="00093CF4">
            <w:pPr>
              <w:rPr>
                <w:i/>
                <w:iCs/>
                <w:color w:val="000000"/>
              </w:rPr>
            </w:pPr>
            <w:r>
              <w:rPr>
                <w:i/>
                <w:iCs/>
                <w:color w:val="000000"/>
                <w:lang w:val="bg-BG"/>
              </w:rPr>
              <w:t>провизия за очаквани кредитни загуби</w:t>
            </w:r>
          </w:p>
        </w:tc>
        <w:tc>
          <w:tcPr>
            <w:tcW w:w="1275" w:type="dxa"/>
            <w:tcBorders>
              <w:top w:val="nil"/>
              <w:left w:val="nil"/>
              <w:right w:val="nil"/>
            </w:tcBorders>
            <w:shd w:val="clear" w:color="auto" w:fill="auto"/>
            <w:noWrap/>
            <w:vAlign w:val="center"/>
          </w:tcPr>
          <w:p w14:paraId="70B9453E" w14:textId="6D8A846D" w:rsidR="00093CF4" w:rsidRPr="008B760B" w:rsidRDefault="00A50032" w:rsidP="00D74942">
            <w:pPr>
              <w:jc w:val="right"/>
              <w:rPr>
                <w:i/>
                <w:iCs/>
                <w:color w:val="000000"/>
                <w:lang w:val="bg-BG"/>
              </w:rPr>
            </w:pPr>
            <w:r>
              <w:rPr>
                <w:i/>
                <w:iCs/>
                <w:color w:val="000000"/>
                <w:lang w:val="bg-BG"/>
              </w:rPr>
              <w:t>(</w:t>
            </w:r>
            <w:r w:rsidR="00D74942">
              <w:rPr>
                <w:i/>
                <w:iCs/>
                <w:color w:val="000000"/>
              </w:rPr>
              <w:t>2</w:t>
            </w:r>
            <w:r>
              <w:rPr>
                <w:i/>
                <w:iCs/>
                <w:color w:val="000000"/>
                <w:lang w:val="bg-BG"/>
              </w:rPr>
              <w:t>)</w:t>
            </w:r>
          </w:p>
        </w:tc>
        <w:tc>
          <w:tcPr>
            <w:tcW w:w="284" w:type="dxa"/>
            <w:tcBorders>
              <w:top w:val="nil"/>
              <w:left w:val="nil"/>
              <w:right w:val="nil"/>
            </w:tcBorders>
            <w:shd w:val="clear" w:color="auto" w:fill="auto"/>
            <w:noWrap/>
            <w:vAlign w:val="center"/>
            <w:hideMark/>
          </w:tcPr>
          <w:p w14:paraId="0EA253C9" w14:textId="77777777" w:rsidR="00093CF4" w:rsidRPr="00A02727" w:rsidRDefault="00093CF4" w:rsidP="00093CF4">
            <w:pPr>
              <w:rPr>
                <w:i/>
                <w:iCs/>
                <w:color w:val="000000"/>
              </w:rPr>
            </w:pPr>
          </w:p>
        </w:tc>
        <w:tc>
          <w:tcPr>
            <w:tcW w:w="1248" w:type="dxa"/>
            <w:tcBorders>
              <w:top w:val="nil"/>
              <w:left w:val="nil"/>
              <w:right w:val="nil"/>
            </w:tcBorders>
            <w:vAlign w:val="center"/>
          </w:tcPr>
          <w:p w14:paraId="04750E08" w14:textId="46194E8D" w:rsidR="00093CF4" w:rsidRPr="00A02727" w:rsidRDefault="00093CF4" w:rsidP="00093CF4">
            <w:pPr>
              <w:jc w:val="right"/>
              <w:rPr>
                <w:i/>
                <w:iCs/>
                <w:color w:val="000000"/>
                <w:lang w:val="bg-BG"/>
              </w:rPr>
            </w:pPr>
            <w:r>
              <w:rPr>
                <w:i/>
                <w:iCs/>
                <w:color w:val="000000"/>
                <w:lang w:val="bg-BG"/>
              </w:rPr>
              <w:t>(2)</w:t>
            </w:r>
          </w:p>
        </w:tc>
      </w:tr>
      <w:tr w:rsidR="00093CF4" w:rsidRPr="00A02727" w14:paraId="2C6EA35B" w14:textId="77777777" w:rsidTr="002D3DDD">
        <w:trPr>
          <w:trHeight w:val="300"/>
          <w:jc w:val="center"/>
        </w:trPr>
        <w:tc>
          <w:tcPr>
            <w:tcW w:w="5467" w:type="dxa"/>
            <w:tcBorders>
              <w:top w:val="nil"/>
              <w:left w:val="nil"/>
              <w:bottom w:val="nil"/>
              <w:right w:val="nil"/>
            </w:tcBorders>
            <w:shd w:val="clear" w:color="auto" w:fill="auto"/>
            <w:vAlign w:val="center"/>
          </w:tcPr>
          <w:p w14:paraId="7027DD29" w14:textId="5B4AED8C" w:rsidR="00093CF4" w:rsidRPr="002D3DDD" w:rsidRDefault="00093CF4" w:rsidP="00093CF4">
            <w:pPr>
              <w:rPr>
                <w:color w:val="000000"/>
                <w:lang w:val="bg-BG"/>
              </w:rPr>
            </w:pPr>
            <w:r w:rsidRPr="002D3DDD">
              <w:rPr>
                <w:color w:val="000000"/>
                <w:lang w:val="bg-BG"/>
              </w:rPr>
              <w:t>Вземания от дружества, свързани чрез ключов управленски персонал, нетно</w:t>
            </w:r>
          </w:p>
        </w:tc>
        <w:tc>
          <w:tcPr>
            <w:tcW w:w="1275" w:type="dxa"/>
            <w:tcBorders>
              <w:top w:val="nil"/>
              <w:left w:val="nil"/>
              <w:right w:val="nil"/>
            </w:tcBorders>
            <w:shd w:val="clear" w:color="auto" w:fill="auto"/>
            <w:noWrap/>
            <w:vAlign w:val="center"/>
          </w:tcPr>
          <w:p w14:paraId="445C67F4" w14:textId="3F6D820B" w:rsidR="00093CF4" w:rsidRPr="005703B1" w:rsidRDefault="00061B0D" w:rsidP="00093CF4">
            <w:pPr>
              <w:jc w:val="right"/>
              <w:rPr>
                <w:color w:val="000000"/>
                <w:lang w:val="bg-BG"/>
              </w:rPr>
            </w:pPr>
            <w:r>
              <w:rPr>
                <w:color w:val="000000"/>
                <w:lang w:val="bg-BG"/>
              </w:rPr>
              <w:t>-</w:t>
            </w:r>
          </w:p>
        </w:tc>
        <w:tc>
          <w:tcPr>
            <w:tcW w:w="284" w:type="dxa"/>
            <w:tcBorders>
              <w:top w:val="nil"/>
              <w:left w:val="nil"/>
              <w:right w:val="nil"/>
            </w:tcBorders>
            <w:shd w:val="clear" w:color="auto" w:fill="auto"/>
            <w:noWrap/>
            <w:vAlign w:val="center"/>
          </w:tcPr>
          <w:p w14:paraId="280CD16F" w14:textId="77777777" w:rsidR="00093CF4" w:rsidRPr="00A02727" w:rsidRDefault="00093CF4" w:rsidP="00093CF4">
            <w:pPr>
              <w:rPr>
                <w:i/>
                <w:iCs/>
                <w:color w:val="000000"/>
              </w:rPr>
            </w:pPr>
          </w:p>
        </w:tc>
        <w:tc>
          <w:tcPr>
            <w:tcW w:w="1248" w:type="dxa"/>
            <w:tcBorders>
              <w:top w:val="nil"/>
              <w:left w:val="nil"/>
              <w:right w:val="nil"/>
            </w:tcBorders>
            <w:vAlign w:val="center"/>
          </w:tcPr>
          <w:p w14:paraId="0ECB6858" w14:textId="6A297AFC" w:rsidR="00093CF4" w:rsidRPr="005A03AD" w:rsidRDefault="00093CF4" w:rsidP="00093CF4">
            <w:pPr>
              <w:jc w:val="right"/>
              <w:rPr>
                <w:i/>
                <w:iCs/>
                <w:color w:val="000000"/>
                <w:lang w:val="bg-BG"/>
              </w:rPr>
            </w:pPr>
            <w:r w:rsidRPr="002D3DDD">
              <w:rPr>
                <w:color w:val="000000"/>
                <w:lang w:val="bg-BG"/>
              </w:rPr>
              <w:t>2</w:t>
            </w:r>
          </w:p>
        </w:tc>
      </w:tr>
      <w:tr w:rsidR="00093CF4" w:rsidRPr="00A02727" w14:paraId="54925F4F" w14:textId="77777777" w:rsidTr="005A03AD">
        <w:trPr>
          <w:trHeight w:val="300"/>
          <w:jc w:val="center"/>
        </w:trPr>
        <w:tc>
          <w:tcPr>
            <w:tcW w:w="5467" w:type="dxa"/>
            <w:tcBorders>
              <w:top w:val="nil"/>
              <w:left w:val="nil"/>
              <w:bottom w:val="nil"/>
              <w:right w:val="nil"/>
            </w:tcBorders>
            <w:shd w:val="clear" w:color="auto" w:fill="auto"/>
            <w:vAlign w:val="center"/>
          </w:tcPr>
          <w:p w14:paraId="34102BB9" w14:textId="35962C2C" w:rsidR="00093CF4" w:rsidRPr="004A2FFF" w:rsidRDefault="00093CF4" w:rsidP="00093CF4">
            <w:pPr>
              <w:rPr>
                <w:i/>
                <w:iCs/>
                <w:color w:val="000000"/>
                <w:lang w:val="bg-BG"/>
              </w:rPr>
            </w:pPr>
            <w:r w:rsidRPr="00A02727">
              <w:rPr>
                <w:i/>
                <w:iCs/>
                <w:color w:val="000000"/>
              </w:rPr>
              <w:t>в т.ч. вземания от дружества</w:t>
            </w:r>
            <w:r>
              <w:rPr>
                <w:i/>
                <w:iCs/>
                <w:color w:val="000000"/>
                <w:lang w:val="bg-BG"/>
              </w:rPr>
              <w:t xml:space="preserve">, свързани чрез ключов управленски персонал, брутно </w:t>
            </w:r>
          </w:p>
        </w:tc>
        <w:tc>
          <w:tcPr>
            <w:tcW w:w="1275" w:type="dxa"/>
            <w:tcBorders>
              <w:top w:val="nil"/>
              <w:left w:val="nil"/>
              <w:right w:val="nil"/>
            </w:tcBorders>
            <w:shd w:val="clear" w:color="auto" w:fill="auto"/>
            <w:noWrap/>
            <w:vAlign w:val="center"/>
          </w:tcPr>
          <w:p w14:paraId="6B6A35A4" w14:textId="38462F2D" w:rsidR="00093CF4" w:rsidRPr="00CC5CBF" w:rsidRDefault="00061B0D" w:rsidP="00093CF4">
            <w:pPr>
              <w:jc w:val="right"/>
              <w:rPr>
                <w:i/>
                <w:iCs/>
                <w:color w:val="000000"/>
                <w:lang w:val="bg-BG"/>
              </w:rPr>
            </w:pPr>
            <w:r>
              <w:rPr>
                <w:i/>
                <w:iCs/>
                <w:color w:val="000000"/>
                <w:lang w:val="bg-BG"/>
              </w:rPr>
              <w:t>19</w:t>
            </w:r>
          </w:p>
        </w:tc>
        <w:tc>
          <w:tcPr>
            <w:tcW w:w="284" w:type="dxa"/>
            <w:tcBorders>
              <w:top w:val="nil"/>
              <w:left w:val="nil"/>
              <w:right w:val="nil"/>
            </w:tcBorders>
            <w:shd w:val="clear" w:color="auto" w:fill="auto"/>
            <w:noWrap/>
            <w:vAlign w:val="center"/>
          </w:tcPr>
          <w:p w14:paraId="6498C1D2" w14:textId="77777777" w:rsidR="00093CF4" w:rsidRPr="00A02727" w:rsidRDefault="00093CF4" w:rsidP="00093CF4">
            <w:pPr>
              <w:rPr>
                <w:i/>
                <w:iCs/>
                <w:color w:val="000000"/>
              </w:rPr>
            </w:pPr>
          </w:p>
        </w:tc>
        <w:tc>
          <w:tcPr>
            <w:tcW w:w="1248" w:type="dxa"/>
            <w:tcBorders>
              <w:top w:val="nil"/>
              <w:left w:val="nil"/>
              <w:right w:val="nil"/>
            </w:tcBorders>
            <w:vAlign w:val="center"/>
          </w:tcPr>
          <w:p w14:paraId="53508F32" w14:textId="0357CDA3" w:rsidR="00093CF4" w:rsidRPr="005A03AD" w:rsidRDefault="00093CF4" w:rsidP="00093CF4">
            <w:pPr>
              <w:jc w:val="right"/>
              <w:rPr>
                <w:i/>
                <w:iCs/>
                <w:color w:val="000000"/>
                <w:lang w:val="bg-BG"/>
              </w:rPr>
            </w:pPr>
            <w:r>
              <w:rPr>
                <w:i/>
                <w:iCs/>
                <w:color w:val="000000"/>
              </w:rPr>
              <w:t>22</w:t>
            </w:r>
          </w:p>
        </w:tc>
      </w:tr>
      <w:tr w:rsidR="00093CF4" w:rsidRPr="00A02727" w14:paraId="353AADCC" w14:textId="77777777" w:rsidTr="005A03AD">
        <w:trPr>
          <w:trHeight w:val="300"/>
          <w:jc w:val="center"/>
        </w:trPr>
        <w:tc>
          <w:tcPr>
            <w:tcW w:w="5467" w:type="dxa"/>
            <w:tcBorders>
              <w:top w:val="nil"/>
              <w:left w:val="nil"/>
              <w:bottom w:val="nil"/>
              <w:right w:val="nil"/>
            </w:tcBorders>
            <w:shd w:val="clear" w:color="auto" w:fill="auto"/>
            <w:vAlign w:val="center"/>
          </w:tcPr>
          <w:p w14:paraId="77D1D472" w14:textId="466BACF0" w:rsidR="00093CF4" w:rsidRPr="002D3DDD" w:rsidRDefault="00093CF4" w:rsidP="00093CF4">
            <w:pPr>
              <w:rPr>
                <w:i/>
                <w:iCs/>
                <w:color w:val="000000"/>
              </w:rPr>
            </w:pPr>
            <w:r>
              <w:rPr>
                <w:i/>
                <w:iCs/>
                <w:color w:val="000000"/>
                <w:lang w:val="bg-BG"/>
              </w:rPr>
              <w:t>провизия за очкавани кредитни загуби</w:t>
            </w:r>
          </w:p>
        </w:tc>
        <w:tc>
          <w:tcPr>
            <w:tcW w:w="1275" w:type="dxa"/>
            <w:tcBorders>
              <w:top w:val="nil"/>
              <w:left w:val="nil"/>
              <w:bottom w:val="single" w:sz="4" w:space="0" w:color="auto"/>
              <w:right w:val="nil"/>
            </w:tcBorders>
            <w:shd w:val="clear" w:color="auto" w:fill="auto"/>
            <w:noWrap/>
            <w:vAlign w:val="center"/>
          </w:tcPr>
          <w:p w14:paraId="47CFFF17" w14:textId="3E60367E" w:rsidR="00093CF4" w:rsidRPr="001806F5" w:rsidRDefault="00A50032" w:rsidP="00093CF4">
            <w:pPr>
              <w:jc w:val="right"/>
              <w:rPr>
                <w:i/>
                <w:iCs/>
                <w:color w:val="000000"/>
                <w:lang w:val="bg-BG"/>
              </w:rPr>
            </w:pPr>
            <w:r>
              <w:rPr>
                <w:i/>
                <w:iCs/>
                <w:color w:val="000000"/>
                <w:lang w:val="bg-BG"/>
              </w:rPr>
              <w:t>(19)</w:t>
            </w:r>
          </w:p>
        </w:tc>
        <w:tc>
          <w:tcPr>
            <w:tcW w:w="284" w:type="dxa"/>
            <w:tcBorders>
              <w:top w:val="nil"/>
              <w:left w:val="nil"/>
              <w:right w:val="nil"/>
            </w:tcBorders>
            <w:shd w:val="clear" w:color="auto" w:fill="auto"/>
            <w:noWrap/>
            <w:vAlign w:val="center"/>
          </w:tcPr>
          <w:p w14:paraId="117A01EE" w14:textId="77777777" w:rsidR="00093CF4" w:rsidRPr="00A02727" w:rsidRDefault="00093CF4" w:rsidP="00093CF4">
            <w:pPr>
              <w:rPr>
                <w:i/>
                <w:iCs/>
                <w:color w:val="000000"/>
              </w:rPr>
            </w:pPr>
          </w:p>
        </w:tc>
        <w:tc>
          <w:tcPr>
            <w:tcW w:w="1248" w:type="dxa"/>
            <w:tcBorders>
              <w:top w:val="nil"/>
              <w:left w:val="nil"/>
              <w:bottom w:val="single" w:sz="4" w:space="0" w:color="auto"/>
              <w:right w:val="nil"/>
            </w:tcBorders>
            <w:vAlign w:val="center"/>
          </w:tcPr>
          <w:p w14:paraId="10A8C282" w14:textId="5D684718" w:rsidR="00093CF4" w:rsidRPr="005A03AD" w:rsidRDefault="00093CF4" w:rsidP="00093CF4">
            <w:pPr>
              <w:jc w:val="right"/>
              <w:rPr>
                <w:i/>
                <w:iCs/>
                <w:color w:val="000000"/>
                <w:lang w:val="bg-BG"/>
              </w:rPr>
            </w:pPr>
            <w:r>
              <w:rPr>
                <w:i/>
                <w:iCs/>
                <w:color w:val="000000"/>
                <w:lang w:val="bg-BG"/>
              </w:rPr>
              <w:t>(20)</w:t>
            </w:r>
          </w:p>
        </w:tc>
      </w:tr>
      <w:tr w:rsidR="00093CF4" w:rsidRPr="00A02727" w14:paraId="352A1FD7" w14:textId="77777777" w:rsidTr="005A03AD">
        <w:trPr>
          <w:trHeight w:val="300"/>
          <w:jc w:val="center"/>
        </w:trPr>
        <w:tc>
          <w:tcPr>
            <w:tcW w:w="5467" w:type="dxa"/>
            <w:tcBorders>
              <w:top w:val="nil"/>
              <w:left w:val="nil"/>
              <w:bottom w:val="nil"/>
              <w:right w:val="nil"/>
            </w:tcBorders>
            <w:shd w:val="clear" w:color="auto" w:fill="auto"/>
            <w:vAlign w:val="center"/>
            <w:hideMark/>
          </w:tcPr>
          <w:p w14:paraId="59FD8AA1" w14:textId="77777777" w:rsidR="00093CF4" w:rsidRPr="00A02727" w:rsidRDefault="00093CF4" w:rsidP="00093CF4">
            <w:pPr>
              <w:rPr>
                <w:b/>
                <w:bCs/>
                <w:color w:val="000000"/>
              </w:rPr>
            </w:pPr>
            <w:r w:rsidRPr="00A02727">
              <w:rPr>
                <w:b/>
                <w:bCs/>
                <w:color w:val="000000"/>
                <w:lang w:eastAsia="bg-BG"/>
              </w:rPr>
              <w:t>Общо</w:t>
            </w:r>
          </w:p>
        </w:tc>
        <w:tc>
          <w:tcPr>
            <w:tcW w:w="1275" w:type="dxa"/>
            <w:tcBorders>
              <w:top w:val="single" w:sz="4" w:space="0" w:color="auto"/>
              <w:left w:val="nil"/>
              <w:bottom w:val="double" w:sz="6" w:space="0" w:color="auto"/>
              <w:right w:val="nil"/>
            </w:tcBorders>
            <w:shd w:val="clear" w:color="auto" w:fill="auto"/>
            <w:noWrap/>
            <w:vAlign w:val="center"/>
          </w:tcPr>
          <w:p w14:paraId="6EBC2AA3" w14:textId="4233D7F6" w:rsidR="00093CF4" w:rsidRPr="00DF2A0D" w:rsidRDefault="00B82D9A" w:rsidP="00685EDF">
            <w:pPr>
              <w:jc w:val="right"/>
              <w:rPr>
                <w:b/>
                <w:bCs/>
                <w:color w:val="000000"/>
                <w:lang w:val="bg-BG"/>
              </w:rPr>
            </w:pPr>
            <w:r>
              <w:rPr>
                <w:b/>
                <w:bCs/>
                <w:color w:val="000000"/>
                <w:lang w:val="bg-BG"/>
              </w:rPr>
              <w:t>5,454</w:t>
            </w:r>
          </w:p>
        </w:tc>
        <w:tc>
          <w:tcPr>
            <w:tcW w:w="284" w:type="dxa"/>
            <w:tcBorders>
              <w:left w:val="nil"/>
              <w:bottom w:val="nil"/>
              <w:right w:val="nil"/>
            </w:tcBorders>
            <w:shd w:val="clear" w:color="auto" w:fill="auto"/>
            <w:noWrap/>
            <w:vAlign w:val="bottom"/>
            <w:hideMark/>
          </w:tcPr>
          <w:p w14:paraId="43BC9B7D" w14:textId="77777777" w:rsidR="00093CF4" w:rsidRPr="00A02727" w:rsidRDefault="00093CF4" w:rsidP="00093CF4">
            <w:pPr>
              <w:rPr>
                <w:color w:val="000000"/>
              </w:rPr>
            </w:pPr>
          </w:p>
        </w:tc>
        <w:tc>
          <w:tcPr>
            <w:tcW w:w="1248" w:type="dxa"/>
            <w:tcBorders>
              <w:top w:val="single" w:sz="4" w:space="0" w:color="auto"/>
              <w:left w:val="nil"/>
              <w:bottom w:val="double" w:sz="6" w:space="0" w:color="auto"/>
              <w:right w:val="nil"/>
            </w:tcBorders>
            <w:vAlign w:val="center"/>
          </w:tcPr>
          <w:p w14:paraId="35A5D005" w14:textId="31463B19" w:rsidR="00093CF4" w:rsidRPr="00A02727" w:rsidRDefault="00093CF4" w:rsidP="00093CF4">
            <w:pPr>
              <w:jc w:val="right"/>
              <w:rPr>
                <w:b/>
                <w:bCs/>
                <w:color w:val="000000"/>
              </w:rPr>
            </w:pPr>
            <w:r>
              <w:rPr>
                <w:b/>
                <w:bCs/>
                <w:color w:val="000000"/>
                <w:lang w:val="bg-BG"/>
              </w:rPr>
              <w:t>6,821</w:t>
            </w:r>
          </w:p>
        </w:tc>
      </w:tr>
    </w:tbl>
    <w:p w14:paraId="2C1454A5" w14:textId="2C847F2A" w:rsidR="008B54FB" w:rsidRDefault="008B54FB">
      <w:pPr>
        <w:spacing w:line="288" w:lineRule="auto"/>
        <w:ind w:firstLine="709"/>
        <w:rPr>
          <w:i/>
          <w:iCs/>
          <w:lang w:val="bg-BG"/>
        </w:rPr>
      </w:pPr>
    </w:p>
    <w:p w14:paraId="6D2257AB" w14:textId="77777777" w:rsidR="00DF2A0D" w:rsidRDefault="00DF2A0D">
      <w:pPr>
        <w:spacing w:line="288" w:lineRule="auto"/>
        <w:ind w:firstLine="709"/>
        <w:rPr>
          <w:i/>
          <w:iCs/>
          <w:lang w:val="bg-BG"/>
        </w:rPr>
      </w:pPr>
    </w:p>
    <w:p w14:paraId="23001A1B" w14:textId="77777777" w:rsidR="003B492C" w:rsidRDefault="003D3573">
      <w:pPr>
        <w:spacing w:line="288" w:lineRule="auto"/>
        <w:ind w:firstLine="709"/>
        <w:rPr>
          <w:iCs/>
        </w:rPr>
      </w:pPr>
      <w:r w:rsidRPr="003D3573">
        <w:rPr>
          <w:i/>
          <w:iCs/>
        </w:rPr>
        <w:t xml:space="preserve">Вземанията от свързани лица </w:t>
      </w:r>
      <w:r w:rsidR="00992846" w:rsidRPr="00992846">
        <w:rPr>
          <w:iCs/>
        </w:rPr>
        <w:t>са безлихвени и са както следва:</w:t>
      </w:r>
    </w:p>
    <w:p w14:paraId="55F64151" w14:textId="77777777" w:rsidR="001D5BFF" w:rsidRPr="008B54FB" w:rsidRDefault="001D5BFF">
      <w:pPr>
        <w:spacing w:line="288" w:lineRule="auto"/>
        <w:ind w:firstLine="709"/>
        <w:rPr>
          <w:iCs/>
          <w:lang w:val="bg-BG"/>
        </w:rPr>
      </w:pPr>
    </w:p>
    <w:tbl>
      <w:tblPr>
        <w:tblW w:w="8363" w:type="dxa"/>
        <w:tblInd w:w="250" w:type="dxa"/>
        <w:tblLook w:val="04A0" w:firstRow="1" w:lastRow="0" w:firstColumn="1" w:lastColumn="0" w:noHBand="0" w:noVBand="1"/>
      </w:tblPr>
      <w:tblGrid>
        <w:gridCol w:w="5528"/>
        <w:gridCol w:w="1276"/>
        <w:gridCol w:w="284"/>
        <w:gridCol w:w="1275"/>
      </w:tblGrid>
      <w:tr w:rsidR="00CC6613" w:rsidRPr="00A02727" w14:paraId="4C98DF4E" w14:textId="77777777" w:rsidTr="00CC6613">
        <w:trPr>
          <w:trHeight w:val="300"/>
        </w:trPr>
        <w:tc>
          <w:tcPr>
            <w:tcW w:w="5528" w:type="dxa"/>
            <w:tcBorders>
              <w:top w:val="nil"/>
              <w:left w:val="nil"/>
              <w:bottom w:val="nil"/>
              <w:right w:val="nil"/>
            </w:tcBorders>
            <w:shd w:val="clear" w:color="auto" w:fill="auto"/>
            <w:vAlign w:val="bottom"/>
            <w:hideMark/>
          </w:tcPr>
          <w:p w14:paraId="6334B384"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7D7A8CA" w14:textId="59F85456" w:rsidR="00CC6613" w:rsidRPr="004A2ED8" w:rsidRDefault="00CC6613" w:rsidP="00CC5CBF">
            <w:pPr>
              <w:jc w:val="right"/>
              <w:rPr>
                <w:i/>
                <w:iCs/>
                <w:color w:val="000000"/>
                <w:lang w:val="bg-BG"/>
              </w:rPr>
            </w:pPr>
            <w:r w:rsidRPr="00A02727">
              <w:rPr>
                <w:bCs/>
                <w:i/>
                <w:iCs/>
                <w:color w:val="000000"/>
                <w:lang w:eastAsia="bg-BG"/>
              </w:rPr>
              <w:t>3</w:t>
            </w:r>
            <w:r w:rsidR="00CC5CBF">
              <w:rPr>
                <w:bCs/>
                <w:i/>
                <w:iCs/>
                <w:color w:val="000000"/>
                <w:lang w:val="bg-BG" w:eastAsia="bg-BG"/>
              </w:rPr>
              <w:t>1</w:t>
            </w:r>
            <w:r w:rsidRPr="00A02727">
              <w:rPr>
                <w:bCs/>
                <w:i/>
                <w:iCs/>
                <w:color w:val="000000"/>
                <w:lang w:eastAsia="bg-BG"/>
              </w:rPr>
              <w:t>-</w:t>
            </w:r>
            <w:r w:rsidR="00CC5CBF">
              <w:rPr>
                <w:bCs/>
                <w:i/>
                <w:iCs/>
                <w:color w:val="000000"/>
                <w:lang w:val="bg-BG" w:eastAsia="bg-BG"/>
              </w:rPr>
              <w:t>дек</w:t>
            </w:r>
            <w:r w:rsidRPr="00A02727">
              <w:rPr>
                <w:bCs/>
                <w:i/>
                <w:iCs/>
                <w:color w:val="000000"/>
                <w:lang w:eastAsia="bg-BG"/>
              </w:rPr>
              <w:t>-</w:t>
            </w:r>
            <w:r w:rsidR="004A2ED8">
              <w:rPr>
                <w:bCs/>
                <w:i/>
                <w:iCs/>
                <w:color w:val="000000"/>
                <w:lang w:val="bg-BG" w:eastAsia="bg-BG"/>
              </w:rPr>
              <w:t>2</w:t>
            </w:r>
            <w:r w:rsidR="00093CF4">
              <w:rPr>
                <w:bCs/>
                <w:i/>
                <w:iCs/>
                <w:color w:val="000000"/>
                <w:lang w:val="bg-BG" w:eastAsia="bg-BG"/>
              </w:rPr>
              <w:t>1</w:t>
            </w:r>
          </w:p>
        </w:tc>
        <w:tc>
          <w:tcPr>
            <w:tcW w:w="284" w:type="dxa"/>
            <w:tcBorders>
              <w:top w:val="nil"/>
              <w:left w:val="nil"/>
              <w:bottom w:val="nil"/>
              <w:right w:val="nil"/>
            </w:tcBorders>
            <w:shd w:val="clear" w:color="auto" w:fill="auto"/>
            <w:noWrap/>
            <w:vAlign w:val="bottom"/>
            <w:hideMark/>
          </w:tcPr>
          <w:p w14:paraId="2773456B" w14:textId="77777777" w:rsidR="00CC6613" w:rsidRPr="00A02727" w:rsidRDefault="00CC6613" w:rsidP="00A02727">
            <w:pPr>
              <w:rPr>
                <w:b/>
                <w:bCs/>
                <w:color w:val="000000"/>
              </w:rPr>
            </w:pPr>
          </w:p>
        </w:tc>
        <w:tc>
          <w:tcPr>
            <w:tcW w:w="1275" w:type="dxa"/>
            <w:tcBorders>
              <w:top w:val="nil"/>
              <w:left w:val="nil"/>
              <w:bottom w:val="nil"/>
              <w:right w:val="nil"/>
            </w:tcBorders>
            <w:vAlign w:val="center"/>
          </w:tcPr>
          <w:p w14:paraId="0C3AF36A" w14:textId="1F073173" w:rsidR="00CC6613" w:rsidRPr="00093CF4" w:rsidRDefault="00CC6613" w:rsidP="00093CF4">
            <w:pPr>
              <w:jc w:val="right"/>
              <w:rPr>
                <w:i/>
                <w:iCs/>
                <w:color w:val="000000"/>
                <w:lang w:val="bg-BG"/>
              </w:rPr>
            </w:pPr>
            <w:r w:rsidRPr="00A02727">
              <w:rPr>
                <w:bCs/>
                <w:i/>
                <w:iCs/>
                <w:color w:val="000000"/>
                <w:lang w:eastAsia="bg-BG"/>
              </w:rPr>
              <w:t>31-дек-</w:t>
            </w:r>
            <w:r w:rsidR="00093CF4">
              <w:rPr>
                <w:bCs/>
                <w:i/>
                <w:iCs/>
                <w:color w:val="000000"/>
                <w:lang w:val="bg-BG" w:eastAsia="bg-BG"/>
              </w:rPr>
              <w:t>20</w:t>
            </w:r>
          </w:p>
        </w:tc>
      </w:tr>
      <w:tr w:rsidR="00CC6613" w:rsidRPr="00A02727" w14:paraId="7CD69445" w14:textId="77777777" w:rsidTr="00CC6613">
        <w:trPr>
          <w:trHeight w:val="300"/>
        </w:trPr>
        <w:tc>
          <w:tcPr>
            <w:tcW w:w="5528" w:type="dxa"/>
            <w:tcBorders>
              <w:top w:val="nil"/>
              <w:left w:val="nil"/>
              <w:bottom w:val="nil"/>
              <w:right w:val="nil"/>
            </w:tcBorders>
            <w:shd w:val="clear" w:color="auto" w:fill="auto"/>
            <w:noWrap/>
            <w:vAlign w:val="bottom"/>
            <w:hideMark/>
          </w:tcPr>
          <w:p w14:paraId="1FBB9D36"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B8AED57" w14:textId="77777777" w:rsidR="00CC6613" w:rsidRPr="00A02727" w:rsidRDefault="00CC6613"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BC022CF" w14:textId="77777777" w:rsidR="00CC6613" w:rsidRPr="00A02727" w:rsidRDefault="00CC6613" w:rsidP="00A02727">
            <w:pPr>
              <w:rPr>
                <w:color w:val="000000"/>
              </w:rPr>
            </w:pPr>
          </w:p>
        </w:tc>
        <w:tc>
          <w:tcPr>
            <w:tcW w:w="1275" w:type="dxa"/>
            <w:tcBorders>
              <w:top w:val="nil"/>
              <w:left w:val="nil"/>
              <w:bottom w:val="nil"/>
              <w:right w:val="nil"/>
            </w:tcBorders>
            <w:vAlign w:val="center"/>
          </w:tcPr>
          <w:p w14:paraId="350430F2" w14:textId="77777777" w:rsidR="00CC6613" w:rsidRPr="00A02727" w:rsidRDefault="00CC6613" w:rsidP="00291ED7">
            <w:pPr>
              <w:jc w:val="right"/>
              <w:rPr>
                <w:i/>
                <w:iCs/>
                <w:color w:val="000000"/>
                <w:sz w:val="16"/>
                <w:szCs w:val="16"/>
              </w:rPr>
            </w:pPr>
            <w:r w:rsidRPr="00A02727">
              <w:rPr>
                <w:i/>
                <w:iCs/>
                <w:color w:val="000000"/>
                <w:sz w:val="16"/>
                <w:szCs w:val="16"/>
              </w:rPr>
              <w:t>BGN'000</w:t>
            </w:r>
          </w:p>
        </w:tc>
      </w:tr>
      <w:tr w:rsidR="00CC6613" w:rsidRPr="00A02727" w14:paraId="7851F9BE" w14:textId="77777777" w:rsidTr="00CC6613">
        <w:trPr>
          <w:trHeight w:val="144"/>
        </w:trPr>
        <w:tc>
          <w:tcPr>
            <w:tcW w:w="5528" w:type="dxa"/>
            <w:tcBorders>
              <w:top w:val="nil"/>
              <w:left w:val="nil"/>
              <w:bottom w:val="nil"/>
              <w:right w:val="nil"/>
            </w:tcBorders>
            <w:shd w:val="clear" w:color="auto" w:fill="auto"/>
            <w:vAlign w:val="center"/>
          </w:tcPr>
          <w:p w14:paraId="4F030B88"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bottom"/>
          </w:tcPr>
          <w:p w14:paraId="42DE52F9" w14:textId="77777777" w:rsidR="00CC6613" w:rsidRDefault="00CC6613" w:rsidP="00A425C3">
            <w:pPr>
              <w:jc w:val="right"/>
              <w:rPr>
                <w:color w:val="000000"/>
                <w:lang w:val="bg-BG"/>
              </w:rPr>
            </w:pPr>
          </w:p>
        </w:tc>
        <w:tc>
          <w:tcPr>
            <w:tcW w:w="284" w:type="dxa"/>
            <w:tcBorders>
              <w:top w:val="nil"/>
              <w:left w:val="nil"/>
              <w:bottom w:val="nil"/>
              <w:right w:val="nil"/>
            </w:tcBorders>
            <w:shd w:val="clear" w:color="auto" w:fill="auto"/>
            <w:noWrap/>
            <w:vAlign w:val="bottom"/>
          </w:tcPr>
          <w:p w14:paraId="6621E9E1" w14:textId="77777777" w:rsidR="00CC6613" w:rsidRPr="00A02727" w:rsidRDefault="00CC6613" w:rsidP="00A02727">
            <w:pPr>
              <w:rPr>
                <w:color w:val="000000"/>
              </w:rPr>
            </w:pPr>
          </w:p>
        </w:tc>
        <w:tc>
          <w:tcPr>
            <w:tcW w:w="1275" w:type="dxa"/>
            <w:tcBorders>
              <w:top w:val="nil"/>
              <w:left w:val="nil"/>
              <w:bottom w:val="nil"/>
              <w:right w:val="nil"/>
            </w:tcBorders>
            <w:vAlign w:val="bottom"/>
          </w:tcPr>
          <w:p w14:paraId="3E164B42" w14:textId="77777777" w:rsidR="00CC6613" w:rsidRDefault="00CC6613" w:rsidP="00291ED7">
            <w:pPr>
              <w:jc w:val="right"/>
              <w:rPr>
                <w:color w:val="000000"/>
                <w:lang w:val="bg-BG"/>
              </w:rPr>
            </w:pPr>
          </w:p>
        </w:tc>
      </w:tr>
      <w:tr w:rsidR="00093CF4" w:rsidRPr="00134108" w14:paraId="372C816C" w14:textId="77777777" w:rsidTr="00CC6613">
        <w:trPr>
          <w:trHeight w:val="300"/>
        </w:trPr>
        <w:tc>
          <w:tcPr>
            <w:tcW w:w="5528" w:type="dxa"/>
            <w:tcBorders>
              <w:top w:val="nil"/>
              <w:left w:val="nil"/>
              <w:bottom w:val="nil"/>
              <w:right w:val="nil"/>
            </w:tcBorders>
            <w:shd w:val="clear" w:color="auto" w:fill="auto"/>
            <w:vAlign w:val="center"/>
            <w:hideMark/>
          </w:tcPr>
          <w:p w14:paraId="7BE6D4E6" w14:textId="77777777" w:rsidR="00093CF4" w:rsidRPr="00564C1C" w:rsidRDefault="00093CF4" w:rsidP="00093CF4">
            <w:pPr>
              <w:rPr>
                <w:color w:val="000000"/>
              </w:rPr>
            </w:pPr>
            <w:r w:rsidRPr="00564C1C">
              <w:rPr>
                <w:color w:val="000000"/>
              </w:rPr>
              <w:t xml:space="preserve">Вземания от клиенти – свързани лица </w:t>
            </w:r>
          </w:p>
        </w:tc>
        <w:tc>
          <w:tcPr>
            <w:tcW w:w="1276" w:type="dxa"/>
            <w:tcBorders>
              <w:top w:val="nil"/>
              <w:left w:val="nil"/>
              <w:bottom w:val="nil"/>
              <w:right w:val="nil"/>
            </w:tcBorders>
            <w:shd w:val="clear" w:color="auto" w:fill="auto"/>
            <w:noWrap/>
            <w:vAlign w:val="bottom"/>
          </w:tcPr>
          <w:p w14:paraId="61826487" w14:textId="7B2593A8" w:rsidR="00093CF4" w:rsidRPr="00A50032" w:rsidRDefault="005703B1" w:rsidP="00950C08">
            <w:pPr>
              <w:jc w:val="right"/>
              <w:rPr>
                <w:color w:val="000000"/>
                <w:lang w:val="bg-BG"/>
              </w:rPr>
            </w:pPr>
            <w:r>
              <w:rPr>
                <w:color w:val="000000"/>
                <w:lang w:val="bg-BG"/>
              </w:rPr>
              <w:t>5,475</w:t>
            </w:r>
          </w:p>
        </w:tc>
        <w:tc>
          <w:tcPr>
            <w:tcW w:w="284" w:type="dxa"/>
            <w:tcBorders>
              <w:top w:val="nil"/>
              <w:left w:val="nil"/>
              <w:bottom w:val="nil"/>
              <w:right w:val="nil"/>
            </w:tcBorders>
            <w:shd w:val="clear" w:color="auto" w:fill="auto"/>
            <w:noWrap/>
            <w:vAlign w:val="bottom"/>
            <w:hideMark/>
          </w:tcPr>
          <w:p w14:paraId="62577B50"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512297F5" w14:textId="48442EA3" w:rsidR="00093CF4" w:rsidRPr="005703B1" w:rsidRDefault="00093CF4" w:rsidP="005703B1">
            <w:pPr>
              <w:jc w:val="right"/>
              <w:rPr>
                <w:color w:val="000000"/>
                <w:lang w:val="bg-BG"/>
              </w:rPr>
            </w:pPr>
            <w:r w:rsidRPr="00564C1C">
              <w:rPr>
                <w:color w:val="000000"/>
                <w:lang w:val="bg-BG"/>
              </w:rPr>
              <w:t>6,</w:t>
            </w:r>
            <w:r w:rsidRPr="00564C1C">
              <w:rPr>
                <w:color w:val="000000"/>
              </w:rPr>
              <w:t>8</w:t>
            </w:r>
            <w:r w:rsidR="005703B1">
              <w:rPr>
                <w:color w:val="000000"/>
                <w:lang w:val="bg-BG"/>
              </w:rPr>
              <w:t>19</w:t>
            </w:r>
          </w:p>
        </w:tc>
      </w:tr>
      <w:tr w:rsidR="00093CF4" w:rsidRPr="00134108" w14:paraId="2889B108" w14:textId="77777777" w:rsidTr="00CC6613">
        <w:trPr>
          <w:trHeight w:val="300"/>
        </w:trPr>
        <w:tc>
          <w:tcPr>
            <w:tcW w:w="5528" w:type="dxa"/>
            <w:tcBorders>
              <w:top w:val="nil"/>
              <w:left w:val="nil"/>
              <w:bottom w:val="nil"/>
              <w:right w:val="nil"/>
            </w:tcBorders>
            <w:shd w:val="clear" w:color="auto" w:fill="auto"/>
            <w:vAlign w:val="center"/>
            <w:hideMark/>
          </w:tcPr>
          <w:p w14:paraId="416DE9E5" w14:textId="77777777" w:rsidR="00093CF4" w:rsidRPr="00CE7E63" w:rsidRDefault="00093CF4" w:rsidP="00093CF4">
            <w:pPr>
              <w:rPr>
                <w:i/>
                <w:iCs/>
                <w:color w:val="000000"/>
              </w:rPr>
            </w:pPr>
            <w:r w:rsidRPr="00564C1C">
              <w:rPr>
                <w:i/>
                <w:iCs/>
                <w:color w:val="000000"/>
              </w:rPr>
              <w:t>в т.ч. вземания по договори с клиенти - свързани лица</w:t>
            </w:r>
          </w:p>
        </w:tc>
        <w:tc>
          <w:tcPr>
            <w:tcW w:w="1276" w:type="dxa"/>
            <w:tcBorders>
              <w:top w:val="nil"/>
              <w:left w:val="nil"/>
              <w:bottom w:val="nil"/>
              <w:right w:val="nil"/>
            </w:tcBorders>
            <w:shd w:val="clear" w:color="auto" w:fill="auto"/>
            <w:noWrap/>
            <w:vAlign w:val="bottom"/>
          </w:tcPr>
          <w:p w14:paraId="30B2D1FB" w14:textId="3E646CDC" w:rsidR="00093CF4" w:rsidRPr="00423FCE" w:rsidRDefault="00D9778E" w:rsidP="00950C08">
            <w:pPr>
              <w:jc w:val="right"/>
              <w:rPr>
                <w:i/>
                <w:color w:val="000000"/>
                <w:lang w:val="bg-BG"/>
              </w:rPr>
            </w:pPr>
            <w:r>
              <w:rPr>
                <w:i/>
                <w:color w:val="000000"/>
                <w:lang w:val="bg-BG"/>
              </w:rPr>
              <w:t>5,425</w:t>
            </w:r>
          </w:p>
        </w:tc>
        <w:tc>
          <w:tcPr>
            <w:tcW w:w="284" w:type="dxa"/>
            <w:tcBorders>
              <w:top w:val="nil"/>
              <w:left w:val="nil"/>
              <w:bottom w:val="nil"/>
              <w:right w:val="nil"/>
            </w:tcBorders>
            <w:shd w:val="clear" w:color="auto" w:fill="auto"/>
            <w:noWrap/>
            <w:vAlign w:val="bottom"/>
            <w:hideMark/>
          </w:tcPr>
          <w:p w14:paraId="572E5137"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26EE8C50" w14:textId="453DB027" w:rsidR="00093CF4" w:rsidRPr="00564C1C" w:rsidRDefault="00093CF4" w:rsidP="00093CF4">
            <w:pPr>
              <w:jc w:val="right"/>
              <w:rPr>
                <w:i/>
                <w:color w:val="000000"/>
                <w:lang w:val="bg-BG"/>
              </w:rPr>
            </w:pPr>
            <w:r w:rsidRPr="00CE7E63">
              <w:rPr>
                <w:i/>
                <w:color w:val="000000"/>
              </w:rPr>
              <w:t>6,</w:t>
            </w:r>
            <w:r w:rsidRPr="00DE5075">
              <w:rPr>
                <w:i/>
                <w:color w:val="000000"/>
              </w:rPr>
              <w:t>771</w:t>
            </w:r>
          </w:p>
        </w:tc>
      </w:tr>
      <w:tr w:rsidR="00093CF4" w:rsidRPr="00134108" w14:paraId="323DB033" w14:textId="77777777" w:rsidTr="00CC6613">
        <w:trPr>
          <w:trHeight w:val="300"/>
        </w:trPr>
        <w:tc>
          <w:tcPr>
            <w:tcW w:w="5528" w:type="dxa"/>
            <w:tcBorders>
              <w:top w:val="nil"/>
              <w:left w:val="nil"/>
              <w:bottom w:val="nil"/>
              <w:right w:val="nil"/>
            </w:tcBorders>
            <w:shd w:val="clear" w:color="auto" w:fill="auto"/>
            <w:vAlign w:val="bottom"/>
            <w:hideMark/>
          </w:tcPr>
          <w:p w14:paraId="45593CD3" w14:textId="77777777" w:rsidR="00093CF4" w:rsidRPr="00CE7E63" w:rsidRDefault="00093CF4" w:rsidP="00093CF4">
            <w:pPr>
              <w:rPr>
                <w:iCs/>
                <w:lang w:val="bg-BG"/>
              </w:rPr>
            </w:pPr>
            <w:r w:rsidRPr="00564C1C">
              <w:rPr>
                <w:iCs/>
                <w:color w:val="000000"/>
                <w:lang w:eastAsia="bg-BG"/>
              </w:rPr>
              <w:t>Провизия за очаквани кредитни загуби</w:t>
            </w:r>
          </w:p>
        </w:tc>
        <w:tc>
          <w:tcPr>
            <w:tcW w:w="1276" w:type="dxa"/>
            <w:tcBorders>
              <w:top w:val="nil"/>
              <w:left w:val="nil"/>
              <w:right w:val="nil"/>
            </w:tcBorders>
            <w:shd w:val="clear" w:color="auto" w:fill="auto"/>
            <w:noWrap/>
            <w:vAlign w:val="bottom"/>
          </w:tcPr>
          <w:p w14:paraId="0B7F37FB" w14:textId="5F3BD40D" w:rsidR="00093CF4" w:rsidRPr="00564C1C" w:rsidRDefault="00A50032" w:rsidP="00093CF4">
            <w:pPr>
              <w:jc w:val="right"/>
              <w:rPr>
                <w:color w:val="000000"/>
                <w:lang w:val="bg-BG"/>
              </w:rPr>
            </w:pPr>
            <w:r>
              <w:rPr>
                <w:color w:val="000000"/>
                <w:lang w:val="bg-BG"/>
              </w:rPr>
              <w:t>(21)</w:t>
            </w:r>
          </w:p>
        </w:tc>
        <w:tc>
          <w:tcPr>
            <w:tcW w:w="284" w:type="dxa"/>
            <w:tcBorders>
              <w:top w:val="nil"/>
              <w:left w:val="nil"/>
              <w:bottom w:val="nil"/>
              <w:right w:val="nil"/>
            </w:tcBorders>
            <w:shd w:val="clear" w:color="auto" w:fill="auto"/>
            <w:noWrap/>
            <w:vAlign w:val="bottom"/>
            <w:hideMark/>
          </w:tcPr>
          <w:p w14:paraId="2A935D0B" w14:textId="77777777" w:rsidR="00093CF4" w:rsidRPr="00564C1C" w:rsidRDefault="00093CF4" w:rsidP="00093CF4">
            <w:pPr>
              <w:rPr>
                <w:color w:val="000000"/>
              </w:rPr>
            </w:pPr>
          </w:p>
        </w:tc>
        <w:tc>
          <w:tcPr>
            <w:tcW w:w="1275" w:type="dxa"/>
            <w:tcBorders>
              <w:top w:val="nil"/>
              <w:left w:val="nil"/>
              <w:right w:val="nil"/>
            </w:tcBorders>
            <w:vAlign w:val="bottom"/>
          </w:tcPr>
          <w:p w14:paraId="7265460F" w14:textId="6DC2EDFE" w:rsidR="00093CF4" w:rsidRPr="00564C1C" w:rsidRDefault="00093CF4" w:rsidP="00093CF4">
            <w:pPr>
              <w:jc w:val="right"/>
              <w:rPr>
                <w:color w:val="000000"/>
                <w:lang w:val="bg-BG"/>
              </w:rPr>
            </w:pPr>
            <w:r w:rsidRPr="00564C1C">
              <w:rPr>
                <w:color w:val="000000"/>
                <w:lang w:val="bg-BG"/>
              </w:rPr>
              <w:t>(22)</w:t>
            </w:r>
          </w:p>
        </w:tc>
      </w:tr>
      <w:tr w:rsidR="00093CF4" w:rsidRPr="00134108" w14:paraId="3EB416CC" w14:textId="77777777" w:rsidTr="00CC6613">
        <w:trPr>
          <w:trHeight w:val="300"/>
        </w:trPr>
        <w:tc>
          <w:tcPr>
            <w:tcW w:w="5528" w:type="dxa"/>
            <w:tcBorders>
              <w:top w:val="nil"/>
              <w:left w:val="nil"/>
              <w:bottom w:val="nil"/>
              <w:right w:val="nil"/>
            </w:tcBorders>
            <w:shd w:val="clear" w:color="auto" w:fill="auto"/>
            <w:vAlign w:val="bottom"/>
            <w:hideMark/>
          </w:tcPr>
          <w:p w14:paraId="039D6D06" w14:textId="77777777" w:rsidR="00093CF4" w:rsidRPr="00564C1C" w:rsidRDefault="00093CF4" w:rsidP="00093CF4">
            <w:pPr>
              <w:rPr>
                <w:i/>
                <w:iCs/>
                <w:lang w:val="bg-BG"/>
              </w:rPr>
            </w:pPr>
            <w:r w:rsidRPr="00564C1C">
              <w:rPr>
                <w:i/>
                <w:iCs/>
                <w:color w:val="000000"/>
                <w:lang w:eastAsia="bg-BG"/>
              </w:rPr>
              <w:t>в т. ч. провизия за очаквани кредитни загуби по договори с клиенти</w:t>
            </w:r>
          </w:p>
        </w:tc>
        <w:tc>
          <w:tcPr>
            <w:tcW w:w="1276" w:type="dxa"/>
            <w:tcBorders>
              <w:top w:val="nil"/>
              <w:left w:val="nil"/>
              <w:bottom w:val="single" w:sz="4" w:space="0" w:color="auto"/>
              <w:right w:val="nil"/>
            </w:tcBorders>
            <w:shd w:val="clear" w:color="auto" w:fill="auto"/>
            <w:noWrap/>
            <w:vAlign w:val="bottom"/>
          </w:tcPr>
          <w:p w14:paraId="496C2026" w14:textId="2C94AD99" w:rsidR="00093CF4" w:rsidRPr="00CE7E63" w:rsidRDefault="00435C6E" w:rsidP="00093CF4">
            <w:pPr>
              <w:jc w:val="right"/>
              <w:rPr>
                <w:i/>
                <w:color w:val="000000"/>
                <w:lang w:val="bg-BG"/>
              </w:rPr>
            </w:pPr>
            <w:r>
              <w:rPr>
                <w:i/>
                <w:color w:val="000000"/>
                <w:lang w:val="bg-BG"/>
              </w:rPr>
              <w:t>(2</w:t>
            </w:r>
            <w:r w:rsidR="00423FCE">
              <w:rPr>
                <w:i/>
                <w:color w:val="000000"/>
                <w:lang w:val="bg-BG"/>
              </w:rPr>
              <w:t>)</w:t>
            </w:r>
          </w:p>
        </w:tc>
        <w:tc>
          <w:tcPr>
            <w:tcW w:w="284" w:type="dxa"/>
            <w:tcBorders>
              <w:top w:val="nil"/>
              <w:left w:val="nil"/>
              <w:bottom w:val="nil"/>
              <w:right w:val="nil"/>
            </w:tcBorders>
            <w:shd w:val="clear" w:color="auto" w:fill="auto"/>
            <w:noWrap/>
            <w:vAlign w:val="bottom"/>
            <w:hideMark/>
          </w:tcPr>
          <w:p w14:paraId="541A28A5" w14:textId="77777777" w:rsidR="00093CF4" w:rsidRPr="00564C1C" w:rsidRDefault="00093CF4" w:rsidP="00093CF4">
            <w:pPr>
              <w:rPr>
                <w:color w:val="000000"/>
              </w:rPr>
            </w:pPr>
          </w:p>
        </w:tc>
        <w:tc>
          <w:tcPr>
            <w:tcW w:w="1275" w:type="dxa"/>
            <w:tcBorders>
              <w:top w:val="nil"/>
              <w:left w:val="nil"/>
              <w:bottom w:val="single" w:sz="4" w:space="0" w:color="auto"/>
              <w:right w:val="nil"/>
            </w:tcBorders>
            <w:vAlign w:val="bottom"/>
          </w:tcPr>
          <w:p w14:paraId="0A962FCA" w14:textId="7AA6A3EC" w:rsidR="00093CF4" w:rsidRPr="00564C1C" w:rsidRDefault="00093CF4" w:rsidP="00093CF4">
            <w:pPr>
              <w:jc w:val="right"/>
              <w:rPr>
                <w:i/>
                <w:color w:val="000000"/>
                <w:lang w:val="bg-BG"/>
              </w:rPr>
            </w:pPr>
            <w:r w:rsidRPr="00564C1C">
              <w:rPr>
                <w:i/>
                <w:color w:val="000000"/>
                <w:lang w:val="bg-BG"/>
              </w:rPr>
              <w:t>(</w:t>
            </w:r>
            <w:r w:rsidRPr="00DE5075">
              <w:rPr>
                <w:i/>
                <w:color w:val="000000"/>
              </w:rPr>
              <w:t>3</w:t>
            </w:r>
            <w:r w:rsidRPr="00564C1C">
              <w:rPr>
                <w:i/>
                <w:color w:val="000000"/>
                <w:lang w:val="bg-BG"/>
              </w:rPr>
              <w:t>)</w:t>
            </w:r>
          </w:p>
        </w:tc>
      </w:tr>
      <w:tr w:rsidR="00093CF4" w:rsidRPr="00134108" w:rsidDel="006B19B7" w14:paraId="589AA804" w14:textId="77777777" w:rsidTr="00CC6613">
        <w:trPr>
          <w:trHeight w:val="300"/>
        </w:trPr>
        <w:tc>
          <w:tcPr>
            <w:tcW w:w="5528" w:type="dxa"/>
            <w:tcBorders>
              <w:top w:val="nil"/>
              <w:left w:val="nil"/>
              <w:bottom w:val="nil"/>
              <w:right w:val="nil"/>
            </w:tcBorders>
            <w:shd w:val="clear" w:color="auto" w:fill="auto"/>
            <w:vAlign w:val="center"/>
            <w:hideMark/>
          </w:tcPr>
          <w:p w14:paraId="1DDB75B7" w14:textId="77777777" w:rsidR="00093CF4" w:rsidRPr="00564C1C" w:rsidDel="006B19B7" w:rsidRDefault="00093CF4" w:rsidP="00093CF4">
            <w:pPr>
              <w:rPr>
                <w:i/>
                <w:iCs/>
                <w:color w:val="000000"/>
              </w:rPr>
            </w:pPr>
            <w:r w:rsidRPr="00564C1C">
              <w:rPr>
                <w:color w:val="000000"/>
                <w:lang w:eastAsia="bg-BG"/>
              </w:rPr>
              <w:t>Вземания от клиенти, нетно</w:t>
            </w:r>
          </w:p>
        </w:tc>
        <w:tc>
          <w:tcPr>
            <w:tcW w:w="1276" w:type="dxa"/>
            <w:tcBorders>
              <w:top w:val="single" w:sz="4" w:space="0" w:color="auto"/>
              <w:left w:val="nil"/>
              <w:bottom w:val="nil"/>
              <w:right w:val="nil"/>
            </w:tcBorders>
            <w:shd w:val="clear" w:color="auto" w:fill="auto"/>
            <w:noWrap/>
            <w:vAlign w:val="bottom"/>
          </w:tcPr>
          <w:p w14:paraId="073FACA6" w14:textId="6D6B573B" w:rsidR="00093CF4" w:rsidRPr="00A50032" w:rsidDel="009A1382" w:rsidRDefault="005703B1" w:rsidP="00D9778E">
            <w:pPr>
              <w:jc w:val="right"/>
              <w:rPr>
                <w:color w:val="000000"/>
                <w:lang w:val="bg-BG"/>
              </w:rPr>
            </w:pPr>
            <w:r>
              <w:rPr>
                <w:color w:val="000000"/>
                <w:lang w:val="bg-BG"/>
              </w:rPr>
              <w:t>5,45</w:t>
            </w:r>
            <w:r w:rsidR="00D9778E">
              <w:rPr>
                <w:color w:val="000000"/>
                <w:lang w:val="bg-BG"/>
              </w:rPr>
              <w:t>4</w:t>
            </w:r>
          </w:p>
        </w:tc>
        <w:tc>
          <w:tcPr>
            <w:tcW w:w="284" w:type="dxa"/>
            <w:tcBorders>
              <w:top w:val="nil"/>
              <w:left w:val="nil"/>
              <w:bottom w:val="nil"/>
              <w:right w:val="nil"/>
            </w:tcBorders>
            <w:shd w:val="clear" w:color="auto" w:fill="auto"/>
            <w:noWrap/>
            <w:vAlign w:val="bottom"/>
            <w:hideMark/>
          </w:tcPr>
          <w:p w14:paraId="30CF1481" w14:textId="77777777" w:rsidR="00093CF4" w:rsidRPr="00564C1C" w:rsidDel="006B19B7" w:rsidRDefault="00093CF4" w:rsidP="00093CF4">
            <w:pPr>
              <w:rPr>
                <w:color w:val="000000"/>
              </w:rPr>
            </w:pPr>
          </w:p>
        </w:tc>
        <w:tc>
          <w:tcPr>
            <w:tcW w:w="1275" w:type="dxa"/>
            <w:tcBorders>
              <w:top w:val="single" w:sz="4" w:space="0" w:color="auto"/>
              <w:left w:val="nil"/>
              <w:bottom w:val="nil"/>
              <w:right w:val="nil"/>
            </w:tcBorders>
            <w:vAlign w:val="bottom"/>
          </w:tcPr>
          <w:p w14:paraId="1352552F" w14:textId="1B9D976A" w:rsidR="00093CF4" w:rsidRPr="00564C1C" w:rsidDel="009A1382" w:rsidRDefault="00093CF4" w:rsidP="00093CF4">
            <w:pPr>
              <w:jc w:val="right"/>
              <w:rPr>
                <w:color w:val="000000"/>
                <w:lang w:val="bg-BG"/>
              </w:rPr>
            </w:pPr>
            <w:r w:rsidRPr="00564C1C">
              <w:rPr>
                <w:color w:val="000000"/>
                <w:lang w:val="bg-BG"/>
              </w:rPr>
              <w:t>6,</w:t>
            </w:r>
            <w:r w:rsidRPr="00564C1C">
              <w:rPr>
                <w:color w:val="000000"/>
              </w:rPr>
              <w:t>821</w:t>
            </w:r>
          </w:p>
        </w:tc>
      </w:tr>
      <w:tr w:rsidR="00093CF4" w:rsidRPr="00134108" w14:paraId="25A6BEF8" w14:textId="77777777" w:rsidTr="00CC6613">
        <w:trPr>
          <w:trHeight w:val="300"/>
        </w:trPr>
        <w:tc>
          <w:tcPr>
            <w:tcW w:w="5528" w:type="dxa"/>
            <w:tcBorders>
              <w:top w:val="nil"/>
              <w:left w:val="nil"/>
              <w:bottom w:val="nil"/>
              <w:right w:val="nil"/>
            </w:tcBorders>
            <w:shd w:val="clear" w:color="auto" w:fill="auto"/>
            <w:vAlign w:val="center"/>
          </w:tcPr>
          <w:p w14:paraId="402C8748" w14:textId="77777777" w:rsidR="00093CF4" w:rsidRPr="00CE7E63" w:rsidRDefault="00093CF4" w:rsidP="00093CF4">
            <w:pPr>
              <w:rPr>
                <w:i/>
                <w:iCs/>
                <w:color w:val="000000"/>
                <w:lang w:val="bg-BG"/>
              </w:rPr>
            </w:pPr>
            <w:r w:rsidRPr="00564C1C">
              <w:rPr>
                <w:i/>
                <w:iCs/>
                <w:color w:val="000000"/>
              </w:rPr>
              <w:t>в т.ч. вземания по договори с клиенти - свързани лица</w:t>
            </w:r>
            <w:r w:rsidRPr="00564C1C">
              <w:rPr>
                <w:i/>
                <w:iCs/>
                <w:color w:val="000000"/>
                <w:lang w:val="bg-BG"/>
              </w:rPr>
              <w:t xml:space="preserve">, </w:t>
            </w:r>
            <w:r w:rsidRPr="00CE7E63">
              <w:rPr>
                <w:i/>
                <w:iCs/>
                <w:color w:val="000000"/>
                <w:lang w:val="bg-BG"/>
              </w:rPr>
              <w:t>нетно</w:t>
            </w:r>
          </w:p>
        </w:tc>
        <w:tc>
          <w:tcPr>
            <w:tcW w:w="1276" w:type="dxa"/>
            <w:tcBorders>
              <w:top w:val="nil"/>
              <w:left w:val="nil"/>
              <w:bottom w:val="nil"/>
              <w:right w:val="nil"/>
            </w:tcBorders>
            <w:shd w:val="clear" w:color="auto" w:fill="auto"/>
            <w:noWrap/>
            <w:vAlign w:val="bottom"/>
          </w:tcPr>
          <w:p w14:paraId="074EA93B" w14:textId="49FE5DE1" w:rsidR="00093CF4" w:rsidRPr="00D9778E" w:rsidRDefault="00D9778E" w:rsidP="00190296">
            <w:pPr>
              <w:jc w:val="right"/>
              <w:rPr>
                <w:i/>
                <w:color w:val="000000"/>
                <w:lang w:val="bg-BG"/>
              </w:rPr>
            </w:pPr>
            <w:r>
              <w:rPr>
                <w:i/>
                <w:color w:val="000000"/>
                <w:lang w:val="bg-BG"/>
              </w:rPr>
              <w:t>5,423</w:t>
            </w:r>
          </w:p>
        </w:tc>
        <w:tc>
          <w:tcPr>
            <w:tcW w:w="284" w:type="dxa"/>
            <w:tcBorders>
              <w:top w:val="nil"/>
              <w:left w:val="nil"/>
              <w:bottom w:val="nil"/>
              <w:right w:val="nil"/>
            </w:tcBorders>
            <w:shd w:val="clear" w:color="auto" w:fill="auto"/>
            <w:noWrap/>
            <w:vAlign w:val="bottom"/>
          </w:tcPr>
          <w:p w14:paraId="6FBEE844"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09E15C83" w14:textId="6547C9EE" w:rsidR="00093CF4" w:rsidRPr="00564C1C" w:rsidRDefault="00093CF4" w:rsidP="00093CF4">
            <w:pPr>
              <w:jc w:val="right"/>
              <w:rPr>
                <w:i/>
                <w:color w:val="000000"/>
                <w:lang w:val="bg-BG"/>
              </w:rPr>
            </w:pPr>
            <w:r w:rsidRPr="00CE7E63">
              <w:rPr>
                <w:i/>
                <w:color w:val="000000"/>
                <w:lang w:val="bg-BG"/>
              </w:rPr>
              <w:t>6,</w:t>
            </w:r>
            <w:r w:rsidRPr="00DE5075">
              <w:rPr>
                <w:i/>
                <w:color w:val="000000"/>
              </w:rPr>
              <w:t>768</w:t>
            </w:r>
          </w:p>
        </w:tc>
      </w:tr>
      <w:tr w:rsidR="00093CF4" w:rsidRPr="00134108" w14:paraId="482A4838" w14:textId="77777777" w:rsidTr="00CC6613">
        <w:trPr>
          <w:trHeight w:val="300"/>
        </w:trPr>
        <w:tc>
          <w:tcPr>
            <w:tcW w:w="5528" w:type="dxa"/>
            <w:tcBorders>
              <w:top w:val="nil"/>
              <w:left w:val="nil"/>
              <w:bottom w:val="nil"/>
              <w:right w:val="nil"/>
            </w:tcBorders>
            <w:shd w:val="clear" w:color="auto" w:fill="auto"/>
            <w:vAlign w:val="center"/>
            <w:hideMark/>
          </w:tcPr>
          <w:p w14:paraId="3F80F8A1" w14:textId="77777777" w:rsidR="00093CF4" w:rsidRPr="00564C1C" w:rsidRDefault="00093CF4" w:rsidP="00093CF4">
            <w:pPr>
              <w:rPr>
                <w:b/>
                <w:bCs/>
                <w:color w:val="000000"/>
              </w:rPr>
            </w:pPr>
            <w:r w:rsidRPr="00564C1C">
              <w:rPr>
                <w:b/>
                <w:bCs/>
                <w:color w:val="000000"/>
                <w:lang w:eastAsia="bg-BG"/>
              </w:rPr>
              <w:t>Общо</w:t>
            </w:r>
          </w:p>
        </w:tc>
        <w:tc>
          <w:tcPr>
            <w:tcW w:w="1276" w:type="dxa"/>
            <w:tcBorders>
              <w:top w:val="single" w:sz="8" w:space="0" w:color="auto"/>
              <w:left w:val="nil"/>
              <w:bottom w:val="double" w:sz="6" w:space="0" w:color="auto"/>
              <w:right w:val="nil"/>
            </w:tcBorders>
            <w:shd w:val="clear" w:color="auto" w:fill="auto"/>
            <w:noWrap/>
            <w:vAlign w:val="bottom"/>
          </w:tcPr>
          <w:p w14:paraId="51CF06DD" w14:textId="5CCAD7B8" w:rsidR="00093CF4" w:rsidRPr="00A50032" w:rsidRDefault="005703B1" w:rsidP="00950C08">
            <w:pPr>
              <w:jc w:val="right"/>
              <w:rPr>
                <w:b/>
                <w:color w:val="000000"/>
                <w:lang w:val="bg-BG"/>
              </w:rPr>
            </w:pPr>
            <w:r>
              <w:rPr>
                <w:b/>
                <w:color w:val="000000"/>
                <w:lang w:val="bg-BG"/>
              </w:rPr>
              <w:t>5,454</w:t>
            </w:r>
          </w:p>
        </w:tc>
        <w:tc>
          <w:tcPr>
            <w:tcW w:w="284" w:type="dxa"/>
            <w:tcBorders>
              <w:top w:val="nil"/>
              <w:left w:val="nil"/>
              <w:bottom w:val="nil"/>
              <w:right w:val="nil"/>
            </w:tcBorders>
            <w:shd w:val="clear" w:color="auto" w:fill="auto"/>
            <w:noWrap/>
            <w:vAlign w:val="bottom"/>
            <w:hideMark/>
          </w:tcPr>
          <w:p w14:paraId="0E4725FA" w14:textId="77777777" w:rsidR="00093CF4" w:rsidRPr="00564C1C" w:rsidRDefault="00093CF4" w:rsidP="00093CF4">
            <w:pPr>
              <w:rPr>
                <w:color w:val="000000"/>
              </w:rPr>
            </w:pPr>
          </w:p>
        </w:tc>
        <w:tc>
          <w:tcPr>
            <w:tcW w:w="1275" w:type="dxa"/>
            <w:tcBorders>
              <w:top w:val="single" w:sz="8" w:space="0" w:color="auto"/>
              <w:left w:val="nil"/>
              <w:bottom w:val="double" w:sz="6" w:space="0" w:color="auto"/>
              <w:right w:val="nil"/>
            </w:tcBorders>
            <w:vAlign w:val="bottom"/>
          </w:tcPr>
          <w:p w14:paraId="5A88AB8E" w14:textId="2CEC6B4F" w:rsidR="00093CF4" w:rsidRPr="00564C1C" w:rsidRDefault="00093CF4" w:rsidP="00093CF4">
            <w:pPr>
              <w:jc w:val="right"/>
              <w:rPr>
                <w:b/>
                <w:color w:val="000000"/>
                <w:lang w:val="bg-BG"/>
              </w:rPr>
            </w:pPr>
            <w:r w:rsidRPr="00564C1C">
              <w:rPr>
                <w:b/>
                <w:color w:val="000000"/>
                <w:lang w:val="bg-BG"/>
              </w:rPr>
              <w:t>6,</w:t>
            </w:r>
            <w:r w:rsidRPr="00564C1C">
              <w:rPr>
                <w:b/>
                <w:color w:val="000000"/>
              </w:rPr>
              <w:t>821</w:t>
            </w:r>
          </w:p>
        </w:tc>
      </w:tr>
    </w:tbl>
    <w:p w14:paraId="192159D3" w14:textId="77777777" w:rsidR="00A02727" w:rsidRPr="00DE5075" w:rsidRDefault="00A02727">
      <w:pPr>
        <w:spacing w:line="288" w:lineRule="auto"/>
        <w:ind w:firstLine="709"/>
        <w:rPr>
          <w:i/>
          <w:iCs/>
          <w:highlight w:val="yellow"/>
          <w:lang w:val="bg-BG"/>
        </w:rPr>
      </w:pPr>
    </w:p>
    <w:p w14:paraId="2F7FA016" w14:textId="0CE497A0" w:rsidR="003B492C" w:rsidRPr="00CE7E63" w:rsidRDefault="00EB6FEB" w:rsidP="003D3573">
      <w:pPr>
        <w:spacing w:line="312" w:lineRule="auto"/>
        <w:ind w:firstLine="709"/>
        <w:jc w:val="both"/>
      </w:pPr>
      <w:r w:rsidRPr="00CE7E63">
        <w:rPr>
          <w:lang w:val="bg-BG"/>
        </w:rPr>
        <w:t xml:space="preserve">Движението на </w:t>
      </w:r>
      <w:r w:rsidR="003D3573" w:rsidRPr="00CE7E63">
        <w:rPr>
          <w:lang w:val="bg-BG"/>
        </w:rPr>
        <w:t>корективите (провизия) за обезценка на  вземания от клиенти</w:t>
      </w:r>
      <w:r w:rsidR="00FD7741" w:rsidRPr="00CE7E63">
        <w:rPr>
          <w:lang w:val="bg-BG"/>
        </w:rPr>
        <w:t xml:space="preserve"> – свързани лица</w:t>
      </w:r>
      <w:r w:rsidR="003D3573" w:rsidRPr="00CE7E63">
        <w:rPr>
          <w:lang w:val="bg-BG"/>
        </w:rPr>
        <w:t xml:space="preserve"> </w:t>
      </w:r>
      <w:r w:rsidRPr="00CE7E63">
        <w:rPr>
          <w:lang w:val="bg-BG"/>
        </w:rPr>
        <w:t xml:space="preserve">е представено по-долу </w:t>
      </w:r>
      <w:r w:rsidR="003D3573" w:rsidRPr="00CE7E63">
        <w:rPr>
          <w:lang w:val="bg-BG"/>
        </w:rPr>
        <w:t>както следва:</w:t>
      </w:r>
    </w:p>
    <w:p w14:paraId="4E2D3AD1" w14:textId="77777777" w:rsidR="00DD4B51" w:rsidRPr="00CE7E63" w:rsidRDefault="00DD4B51" w:rsidP="003D3573">
      <w:pPr>
        <w:spacing w:line="312" w:lineRule="auto"/>
        <w:ind w:firstLine="709"/>
        <w:jc w:val="both"/>
      </w:pPr>
    </w:p>
    <w:tbl>
      <w:tblPr>
        <w:tblW w:w="8363" w:type="dxa"/>
        <w:tblInd w:w="250" w:type="dxa"/>
        <w:tblLook w:val="04A0" w:firstRow="1" w:lastRow="0" w:firstColumn="1" w:lastColumn="0" w:noHBand="0" w:noVBand="1"/>
      </w:tblPr>
      <w:tblGrid>
        <w:gridCol w:w="5528"/>
        <w:gridCol w:w="1276"/>
        <w:gridCol w:w="284"/>
        <w:gridCol w:w="1275"/>
      </w:tblGrid>
      <w:tr w:rsidR="00CC6613" w:rsidRPr="00CE7E63" w14:paraId="759B9BF2" w14:textId="77777777" w:rsidTr="00CC6613">
        <w:trPr>
          <w:trHeight w:val="300"/>
        </w:trPr>
        <w:tc>
          <w:tcPr>
            <w:tcW w:w="5528" w:type="dxa"/>
            <w:tcBorders>
              <w:top w:val="nil"/>
              <w:left w:val="nil"/>
              <w:bottom w:val="nil"/>
              <w:right w:val="nil"/>
            </w:tcBorders>
            <w:shd w:val="clear" w:color="auto" w:fill="auto"/>
            <w:hideMark/>
          </w:tcPr>
          <w:p w14:paraId="38364110"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146AD430" w14:textId="5547CEE1" w:rsidR="00CC6613" w:rsidRPr="00CE7E63" w:rsidRDefault="00CC6613" w:rsidP="00064F3E">
            <w:pPr>
              <w:jc w:val="right"/>
              <w:rPr>
                <w:i/>
                <w:iCs/>
                <w:color w:val="000000"/>
                <w:lang w:val="bg-BG"/>
              </w:rPr>
            </w:pPr>
            <w:r w:rsidRPr="00CE7E63">
              <w:rPr>
                <w:i/>
                <w:iCs/>
                <w:color w:val="000000"/>
              </w:rPr>
              <w:t>20</w:t>
            </w:r>
            <w:r w:rsidR="000403A9" w:rsidRPr="00CE7E63">
              <w:rPr>
                <w:i/>
                <w:iCs/>
                <w:color w:val="000000"/>
                <w:lang w:val="bg-BG"/>
              </w:rPr>
              <w:t>2</w:t>
            </w:r>
            <w:r w:rsidR="00064F3E">
              <w:rPr>
                <w:i/>
                <w:iCs/>
                <w:color w:val="000000"/>
                <w:lang w:val="bg-BG"/>
              </w:rPr>
              <w:t>1</w:t>
            </w:r>
          </w:p>
        </w:tc>
        <w:tc>
          <w:tcPr>
            <w:tcW w:w="284" w:type="dxa"/>
            <w:tcBorders>
              <w:top w:val="nil"/>
              <w:left w:val="nil"/>
              <w:bottom w:val="nil"/>
              <w:right w:val="nil"/>
            </w:tcBorders>
            <w:shd w:val="clear" w:color="auto" w:fill="auto"/>
            <w:vAlign w:val="center"/>
            <w:hideMark/>
          </w:tcPr>
          <w:p w14:paraId="615AF2F4"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79275959" w14:textId="6C5B5939" w:rsidR="00CC6613" w:rsidRPr="00093CF4" w:rsidRDefault="00CC6613" w:rsidP="00093CF4">
            <w:pPr>
              <w:jc w:val="right"/>
              <w:rPr>
                <w:i/>
                <w:iCs/>
                <w:color w:val="000000"/>
                <w:lang w:val="bg-BG"/>
              </w:rPr>
            </w:pPr>
            <w:r w:rsidRPr="00CE7E63">
              <w:rPr>
                <w:i/>
                <w:iCs/>
                <w:color w:val="000000"/>
              </w:rPr>
              <w:t>20</w:t>
            </w:r>
            <w:r w:rsidR="00093CF4">
              <w:rPr>
                <w:i/>
                <w:iCs/>
                <w:color w:val="000000"/>
                <w:lang w:val="bg-BG"/>
              </w:rPr>
              <w:t>20</w:t>
            </w:r>
          </w:p>
        </w:tc>
      </w:tr>
      <w:tr w:rsidR="00CC6613" w:rsidRPr="00CE7E63" w14:paraId="15AD93C3" w14:textId="77777777" w:rsidTr="00CC6613">
        <w:trPr>
          <w:trHeight w:val="300"/>
        </w:trPr>
        <w:tc>
          <w:tcPr>
            <w:tcW w:w="5528" w:type="dxa"/>
            <w:tcBorders>
              <w:top w:val="nil"/>
              <w:left w:val="nil"/>
              <w:bottom w:val="nil"/>
              <w:right w:val="nil"/>
            </w:tcBorders>
            <w:shd w:val="clear" w:color="auto" w:fill="auto"/>
            <w:hideMark/>
          </w:tcPr>
          <w:p w14:paraId="6DBA936A"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29B63721" w14:textId="77777777" w:rsidR="00CC6613" w:rsidRPr="00CE7E63" w:rsidRDefault="00CC6613" w:rsidP="00414301">
            <w:pPr>
              <w:jc w:val="right"/>
              <w:rPr>
                <w:i/>
                <w:iCs/>
                <w:color w:val="000000"/>
                <w:sz w:val="16"/>
                <w:szCs w:val="16"/>
              </w:rPr>
            </w:pPr>
            <w:r w:rsidRPr="00CE7E63">
              <w:rPr>
                <w:i/>
                <w:iCs/>
                <w:color w:val="000000"/>
                <w:sz w:val="16"/>
                <w:szCs w:val="16"/>
              </w:rPr>
              <w:t>BGN '000</w:t>
            </w:r>
          </w:p>
        </w:tc>
        <w:tc>
          <w:tcPr>
            <w:tcW w:w="284" w:type="dxa"/>
            <w:tcBorders>
              <w:top w:val="nil"/>
              <w:left w:val="nil"/>
              <w:bottom w:val="nil"/>
              <w:right w:val="nil"/>
            </w:tcBorders>
            <w:shd w:val="clear" w:color="auto" w:fill="auto"/>
            <w:vAlign w:val="center"/>
            <w:hideMark/>
          </w:tcPr>
          <w:p w14:paraId="4E6DBCF0"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62F615C2" w14:textId="77777777" w:rsidR="00CC6613" w:rsidRPr="00CE7E63" w:rsidRDefault="00CC6613" w:rsidP="00291ED7">
            <w:pPr>
              <w:jc w:val="right"/>
              <w:rPr>
                <w:i/>
                <w:iCs/>
                <w:color w:val="000000"/>
                <w:sz w:val="16"/>
                <w:szCs w:val="16"/>
              </w:rPr>
            </w:pPr>
            <w:r w:rsidRPr="00CE7E63">
              <w:rPr>
                <w:i/>
                <w:iCs/>
                <w:color w:val="000000"/>
                <w:sz w:val="16"/>
                <w:szCs w:val="16"/>
              </w:rPr>
              <w:t>BGN '000</w:t>
            </w:r>
          </w:p>
        </w:tc>
      </w:tr>
      <w:tr w:rsidR="00093CF4" w:rsidRPr="00CE7E63" w14:paraId="5337BEF2" w14:textId="77777777" w:rsidTr="000403A9">
        <w:trPr>
          <w:trHeight w:val="510"/>
        </w:trPr>
        <w:tc>
          <w:tcPr>
            <w:tcW w:w="5528" w:type="dxa"/>
            <w:tcBorders>
              <w:top w:val="nil"/>
              <w:left w:val="nil"/>
              <w:bottom w:val="nil"/>
              <w:right w:val="nil"/>
            </w:tcBorders>
            <w:shd w:val="clear" w:color="auto" w:fill="auto"/>
            <w:vAlign w:val="center"/>
            <w:hideMark/>
          </w:tcPr>
          <w:p w14:paraId="3F0A62FA" w14:textId="77777777" w:rsidR="00093CF4" w:rsidRPr="00CE7E63" w:rsidRDefault="00093CF4" w:rsidP="00093CF4">
            <w:pPr>
              <w:rPr>
                <w:b/>
                <w:bCs/>
                <w:color w:val="000000"/>
              </w:rPr>
            </w:pPr>
            <w:r w:rsidRPr="00CE7E63">
              <w:rPr>
                <w:b/>
                <w:bCs/>
                <w:color w:val="000000"/>
              </w:rPr>
              <w:t>Начално салдо на коректива за загуби към 1 януари, изчислено по МСФО 9</w:t>
            </w:r>
          </w:p>
        </w:tc>
        <w:tc>
          <w:tcPr>
            <w:tcW w:w="1276" w:type="dxa"/>
            <w:tcBorders>
              <w:top w:val="nil"/>
              <w:left w:val="nil"/>
              <w:bottom w:val="nil"/>
              <w:right w:val="nil"/>
            </w:tcBorders>
            <w:shd w:val="clear" w:color="auto" w:fill="auto"/>
            <w:vAlign w:val="center"/>
          </w:tcPr>
          <w:p w14:paraId="0C83E112" w14:textId="169E6803" w:rsidR="00093CF4" w:rsidRPr="00CE7E63" w:rsidRDefault="00093CF4" w:rsidP="00093CF4">
            <w:pPr>
              <w:jc w:val="right"/>
              <w:rPr>
                <w:b/>
                <w:color w:val="000000"/>
                <w:lang w:val="bg-BG"/>
              </w:rPr>
            </w:pPr>
            <w:r w:rsidRPr="00CE7E63">
              <w:rPr>
                <w:b/>
                <w:color w:val="000000"/>
                <w:lang w:val="bg-BG"/>
              </w:rPr>
              <w:t>(2</w:t>
            </w:r>
            <w:r>
              <w:rPr>
                <w:b/>
                <w:color w:val="000000"/>
                <w:lang w:val="bg-BG"/>
              </w:rPr>
              <w:t>2</w:t>
            </w:r>
            <w:r w:rsidRPr="00CE7E63">
              <w:rPr>
                <w:b/>
                <w:color w:val="000000"/>
                <w:lang w:val="bg-BG"/>
              </w:rPr>
              <w:t>)</w:t>
            </w:r>
          </w:p>
        </w:tc>
        <w:tc>
          <w:tcPr>
            <w:tcW w:w="284" w:type="dxa"/>
            <w:tcBorders>
              <w:top w:val="nil"/>
              <w:left w:val="nil"/>
              <w:bottom w:val="nil"/>
              <w:right w:val="nil"/>
            </w:tcBorders>
            <w:shd w:val="clear" w:color="auto" w:fill="auto"/>
            <w:vAlign w:val="center"/>
            <w:hideMark/>
          </w:tcPr>
          <w:p w14:paraId="3A5E379F" w14:textId="77777777" w:rsidR="00093CF4" w:rsidRPr="00CE7E63" w:rsidRDefault="00093CF4" w:rsidP="00093CF4">
            <w:pPr>
              <w:jc w:val="right"/>
              <w:rPr>
                <w:b/>
                <w:color w:val="000000"/>
              </w:rPr>
            </w:pPr>
          </w:p>
        </w:tc>
        <w:tc>
          <w:tcPr>
            <w:tcW w:w="1275" w:type="dxa"/>
            <w:tcBorders>
              <w:top w:val="nil"/>
              <w:left w:val="nil"/>
              <w:bottom w:val="nil"/>
              <w:right w:val="nil"/>
            </w:tcBorders>
            <w:vAlign w:val="center"/>
          </w:tcPr>
          <w:p w14:paraId="4B889E8F" w14:textId="4D738A26" w:rsidR="00093CF4" w:rsidRPr="00CE7E63" w:rsidRDefault="00093CF4" w:rsidP="00093CF4">
            <w:pPr>
              <w:jc w:val="right"/>
              <w:rPr>
                <w:b/>
                <w:color w:val="000000"/>
                <w:lang w:val="bg-BG"/>
              </w:rPr>
            </w:pPr>
            <w:r w:rsidRPr="00CE7E63">
              <w:rPr>
                <w:b/>
                <w:color w:val="000000"/>
                <w:lang w:val="bg-BG"/>
              </w:rPr>
              <w:t>(24)</w:t>
            </w:r>
          </w:p>
        </w:tc>
      </w:tr>
      <w:tr w:rsidR="00093CF4" w:rsidRPr="00CE7E63" w14:paraId="093C16AC" w14:textId="77777777" w:rsidTr="00CC6613">
        <w:trPr>
          <w:trHeight w:val="510"/>
        </w:trPr>
        <w:tc>
          <w:tcPr>
            <w:tcW w:w="5528" w:type="dxa"/>
            <w:tcBorders>
              <w:top w:val="nil"/>
              <w:left w:val="nil"/>
              <w:bottom w:val="nil"/>
              <w:right w:val="nil"/>
            </w:tcBorders>
            <w:shd w:val="clear" w:color="auto" w:fill="auto"/>
            <w:vAlign w:val="center"/>
            <w:hideMark/>
          </w:tcPr>
          <w:p w14:paraId="64F9046A" w14:textId="77777777" w:rsidR="00093CF4" w:rsidRPr="00CE7E63" w:rsidRDefault="00093CF4" w:rsidP="00093CF4">
            <w:pPr>
              <w:rPr>
                <w:color w:val="000000"/>
              </w:rPr>
            </w:pPr>
            <w:r w:rsidRPr="00CE7E63">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02B5450" w14:textId="16DE1459" w:rsidR="00093CF4" w:rsidRPr="00CE7E63" w:rsidRDefault="00E16D04" w:rsidP="00093CF4">
            <w:pPr>
              <w:jc w:val="right"/>
              <w:rPr>
                <w:color w:val="000000"/>
                <w:lang w:val="bg-BG"/>
              </w:rPr>
            </w:pPr>
            <w:r>
              <w:rPr>
                <w:color w:val="000000"/>
                <w:lang w:val="bg-BG"/>
              </w:rPr>
              <w:t>(1)</w:t>
            </w:r>
          </w:p>
        </w:tc>
        <w:tc>
          <w:tcPr>
            <w:tcW w:w="284" w:type="dxa"/>
            <w:tcBorders>
              <w:top w:val="nil"/>
              <w:left w:val="nil"/>
              <w:bottom w:val="nil"/>
              <w:right w:val="nil"/>
            </w:tcBorders>
            <w:shd w:val="clear" w:color="auto" w:fill="auto"/>
            <w:vAlign w:val="center"/>
            <w:hideMark/>
          </w:tcPr>
          <w:p w14:paraId="594E59ED" w14:textId="77777777" w:rsidR="00093CF4" w:rsidRPr="00CE7E63" w:rsidRDefault="00093CF4" w:rsidP="00093CF4">
            <w:pPr>
              <w:jc w:val="right"/>
              <w:rPr>
                <w:color w:val="000000"/>
              </w:rPr>
            </w:pPr>
          </w:p>
        </w:tc>
        <w:tc>
          <w:tcPr>
            <w:tcW w:w="1275" w:type="dxa"/>
            <w:tcBorders>
              <w:top w:val="nil"/>
              <w:left w:val="nil"/>
              <w:bottom w:val="nil"/>
              <w:right w:val="nil"/>
            </w:tcBorders>
            <w:vAlign w:val="center"/>
          </w:tcPr>
          <w:p w14:paraId="2DDCC346" w14:textId="42A7B56D" w:rsidR="00093CF4" w:rsidRPr="00CE7E63" w:rsidRDefault="00093CF4" w:rsidP="00093CF4">
            <w:pPr>
              <w:jc w:val="right"/>
              <w:rPr>
                <w:color w:val="000000"/>
                <w:lang w:val="bg-BG"/>
              </w:rPr>
            </w:pPr>
            <w:r w:rsidRPr="00CE7E63">
              <w:rPr>
                <w:color w:val="000000"/>
                <w:lang w:val="bg-BG"/>
              </w:rPr>
              <w:t>2</w:t>
            </w:r>
          </w:p>
        </w:tc>
      </w:tr>
      <w:tr w:rsidR="00093CF4" w:rsidRPr="00414301" w14:paraId="7E1F235A" w14:textId="77777777" w:rsidTr="00CC6613">
        <w:trPr>
          <w:trHeight w:val="315"/>
        </w:trPr>
        <w:tc>
          <w:tcPr>
            <w:tcW w:w="5528" w:type="dxa"/>
            <w:tcBorders>
              <w:top w:val="nil"/>
              <w:left w:val="nil"/>
              <w:bottom w:val="nil"/>
              <w:right w:val="nil"/>
            </w:tcBorders>
            <w:shd w:val="clear" w:color="auto" w:fill="auto"/>
            <w:vAlign w:val="center"/>
            <w:hideMark/>
          </w:tcPr>
          <w:p w14:paraId="613E6779" w14:textId="054C4501" w:rsidR="00093CF4" w:rsidRPr="00CE7E63" w:rsidRDefault="00093CF4" w:rsidP="00C46797">
            <w:pPr>
              <w:rPr>
                <w:b/>
                <w:bCs/>
                <w:color w:val="000000"/>
              </w:rPr>
            </w:pPr>
            <w:r w:rsidRPr="00CE7E63">
              <w:rPr>
                <w:b/>
                <w:bCs/>
                <w:color w:val="000000"/>
              </w:rPr>
              <w:t>Салдо към 31 декември</w:t>
            </w:r>
          </w:p>
        </w:tc>
        <w:tc>
          <w:tcPr>
            <w:tcW w:w="1276" w:type="dxa"/>
            <w:tcBorders>
              <w:top w:val="single" w:sz="8" w:space="0" w:color="auto"/>
              <w:left w:val="nil"/>
              <w:bottom w:val="double" w:sz="6" w:space="0" w:color="auto"/>
              <w:right w:val="nil"/>
            </w:tcBorders>
            <w:shd w:val="clear" w:color="auto" w:fill="auto"/>
            <w:vAlign w:val="center"/>
          </w:tcPr>
          <w:p w14:paraId="3214867E" w14:textId="2A741DB2" w:rsidR="00093CF4" w:rsidRPr="00CE7E63" w:rsidRDefault="00423FCE" w:rsidP="00E16D04">
            <w:pPr>
              <w:jc w:val="right"/>
              <w:rPr>
                <w:b/>
                <w:bCs/>
                <w:color w:val="000000"/>
                <w:lang w:val="bg-BG"/>
              </w:rPr>
            </w:pPr>
            <w:r>
              <w:rPr>
                <w:b/>
                <w:bCs/>
                <w:color w:val="000000"/>
                <w:lang w:val="bg-BG"/>
              </w:rPr>
              <w:t>(2</w:t>
            </w:r>
            <w:r w:rsidR="00E16D04">
              <w:rPr>
                <w:b/>
                <w:bCs/>
                <w:color w:val="000000"/>
                <w:lang w:val="bg-BG"/>
              </w:rPr>
              <w:t>1</w:t>
            </w:r>
            <w:r>
              <w:rPr>
                <w:b/>
                <w:bCs/>
                <w:color w:val="000000"/>
                <w:lang w:val="bg-BG"/>
              </w:rPr>
              <w:t>)</w:t>
            </w:r>
          </w:p>
        </w:tc>
        <w:tc>
          <w:tcPr>
            <w:tcW w:w="284" w:type="dxa"/>
            <w:tcBorders>
              <w:top w:val="nil"/>
              <w:left w:val="nil"/>
              <w:bottom w:val="nil"/>
              <w:right w:val="nil"/>
            </w:tcBorders>
            <w:shd w:val="clear" w:color="auto" w:fill="auto"/>
            <w:vAlign w:val="center"/>
            <w:hideMark/>
          </w:tcPr>
          <w:p w14:paraId="58785B13" w14:textId="77777777" w:rsidR="00093CF4" w:rsidRPr="00CE7E63" w:rsidRDefault="00093CF4" w:rsidP="00093CF4">
            <w:pPr>
              <w:jc w:val="right"/>
              <w:rPr>
                <w:b/>
                <w:bCs/>
                <w:color w:val="000000"/>
              </w:rPr>
            </w:pPr>
          </w:p>
        </w:tc>
        <w:tc>
          <w:tcPr>
            <w:tcW w:w="1275" w:type="dxa"/>
            <w:tcBorders>
              <w:top w:val="single" w:sz="8" w:space="0" w:color="auto"/>
              <w:left w:val="nil"/>
              <w:bottom w:val="double" w:sz="6" w:space="0" w:color="auto"/>
              <w:right w:val="nil"/>
            </w:tcBorders>
            <w:vAlign w:val="center"/>
          </w:tcPr>
          <w:p w14:paraId="1C4AD6CC" w14:textId="7ABACD76" w:rsidR="00093CF4" w:rsidRPr="00414301" w:rsidRDefault="00093CF4" w:rsidP="00093CF4">
            <w:pPr>
              <w:jc w:val="right"/>
              <w:rPr>
                <w:b/>
                <w:bCs/>
                <w:color w:val="000000"/>
                <w:lang w:val="bg-BG"/>
              </w:rPr>
            </w:pPr>
            <w:r w:rsidRPr="00CE7E63">
              <w:rPr>
                <w:b/>
                <w:bCs/>
                <w:color w:val="000000"/>
                <w:lang w:val="bg-BG"/>
              </w:rPr>
              <w:t>(22)</w:t>
            </w:r>
          </w:p>
        </w:tc>
      </w:tr>
    </w:tbl>
    <w:p w14:paraId="02EA5BF3" w14:textId="77777777" w:rsidR="00F92349" w:rsidRDefault="00F92349" w:rsidP="00A21F17">
      <w:pPr>
        <w:spacing w:line="312" w:lineRule="auto"/>
        <w:jc w:val="both"/>
        <w:rPr>
          <w:i/>
        </w:rPr>
      </w:pPr>
    </w:p>
    <w:p w14:paraId="015D7D71" w14:textId="3EF1CFCC" w:rsidR="00817487" w:rsidRDefault="00817487" w:rsidP="00A21F17">
      <w:pPr>
        <w:spacing w:line="312" w:lineRule="auto"/>
        <w:jc w:val="both"/>
      </w:pPr>
      <w:r w:rsidRPr="00A21F17">
        <w:rPr>
          <w:i/>
          <w:lang w:val="bg-BG"/>
        </w:rPr>
        <w:t>Вземанията са от следните дружества</w:t>
      </w:r>
      <w:r w:rsidRPr="00817487">
        <w:rPr>
          <w:lang w:val="bg-BG"/>
        </w:rPr>
        <w:t>:</w:t>
      </w:r>
    </w:p>
    <w:p w14:paraId="7AA2133E" w14:textId="77777777" w:rsidR="00DD4B51" w:rsidRPr="00DD4B51" w:rsidRDefault="00DD4B51" w:rsidP="00A21F17">
      <w:pPr>
        <w:spacing w:line="312" w:lineRule="auto"/>
        <w:jc w:val="both"/>
      </w:pPr>
    </w:p>
    <w:tbl>
      <w:tblPr>
        <w:tblW w:w="8363" w:type="dxa"/>
        <w:tblInd w:w="142" w:type="dxa"/>
        <w:tblLayout w:type="fixed"/>
        <w:tblCellMar>
          <w:left w:w="0" w:type="dxa"/>
          <w:right w:w="0" w:type="dxa"/>
        </w:tblCellMar>
        <w:tblLook w:val="0000" w:firstRow="0" w:lastRow="0" w:firstColumn="0" w:lastColumn="0" w:noHBand="0" w:noVBand="0"/>
      </w:tblPr>
      <w:tblGrid>
        <w:gridCol w:w="5528"/>
        <w:gridCol w:w="1276"/>
        <w:gridCol w:w="284"/>
        <w:gridCol w:w="1275"/>
      </w:tblGrid>
      <w:tr w:rsidR="00CC6613" w:rsidRPr="00003368" w14:paraId="22F33FDB" w14:textId="77777777" w:rsidTr="00CC6613">
        <w:trPr>
          <w:trHeight w:val="255"/>
        </w:trPr>
        <w:tc>
          <w:tcPr>
            <w:tcW w:w="5528" w:type="dxa"/>
            <w:tcBorders>
              <w:top w:val="nil"/>
              <w:left w:val="nil"/>
              <w:bottom w:val="nil"/>
              <w:right w:val="nil"/>
            </w:tcBorders>
            <w:shd w:val="clear" w:color="auto" w:fill="auto"/>
            <w:vAlign w:val="center"/>
          </w:tcPr>
          <w:p w14:paraId="36C91E65"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C9FEB38" w14:textId="5753069D" w:rsidR="00CC6613" w:rsidRPr="000403A9" w:rsidRDefault="00CC6613" w:rsidP="00F92349">
            <w:pPr>
              <w:jc w:val="right"/>
              <w:rPr>
                <w:bCs/>
                <w:i/>
                <w:lang w:val="bg-BG" w:eastAsia="bg-BG"/>
              </w:rPr>
            </w:pPr>
            <w:r w:rsidRPr="00003368">
              <w:rPr>
                <w:bCs/>
                <w:i/>
                <w:lang w:eastAsia="bg-BG"/>
              </w:rPr>
              <w:t>3</w:t>
            </w:r>
            <w:r w:rsidR="00F92349">
              <w:rPr>
                <w:bCs/>
                <w:i/>
                <w:lang w:val="bg-BG" w:eastAsia="bg-BG"/>
              </w:rPr>
              <w:t>1</w:t>
            </w:r>
            <w:r w:rsidRPr="00003368">
              <w:rPr>
                <w:bCs/>
                <w:i/>
                <w:lang w:eastAsia="bg-BG"/>
              </w:rPr>
              <w:t>-</w:t>
            </w:r>
            <w:r w:rsidR="00F92349">
              <w:rPr>
                <w:bCs/>
                <w:i/>
                <w:lang w:val="bg-BG" w:eastAsia="bg-BG"/>
              </w:rPr>
              <w:t>дек</w:t>
            </w:r>
            <w:r w:rsidRPr="00003368">
              <w:rPr>
                <w:bCs/>
                <w:i/>
                <w:lang w:eastAsia="bg-BG"/>
              </w:rPr>
              <w:t>-</w:t>
            </w:r>
            <w:r w:rsidR="000403A9">
              <w:rPr>
                <w:bCs/>
                <w:i/>
                <w:lang w:val="bg-BG" w:eastAsia="bg-BG"/>
              </w:rPr>
              <w:t>2</w:t>
            </w:r>
            <w:r w:rsidR="00093CF4">
              <w:rPr>
                <w:bCs/>
                <w:i/>
                <w:lang w:val="bg-BG" w:eastAsia="bg-BG"/>
              </w:rPr>
              <w:t>1</w:t>
            </w:r>
          </w:p>
        </w:tc>
        <w:tc>
          <w:tcPr>
            <w:tcW w:w="284" w:type="dxa"/>
            <w:tcBorders>
              <w:top w:val="nil"/>
              <w:left w:val="nil"/>
              <w:bottom w:val="nil"/>
              <w:right w:val="nil"/>
            </w:tcBorders>
            <w:shd w:val="clear" w:color="auto" w:fill="auto"/>
            <w:vAlign w:val="center"/>
          </w:tcPr>
          <w:p w14:paraId="7E0FBE1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3CFBCCF9" w14:textId="2B2E1964" w:rsidR="00CC6613" w:rsidRPr="00093CF4" w:rsidRDefault="00CC6613" w:rsidP="00093CF4">
            <w:pPr>
              <w:jc w:val="right"/>
              <w:rPr>
                <w:bCs/>
                <w:i/>
                <w:lang w:val="bg-BG" w:eastAsia="bg-BG"/>
              </w:rPr>
            </w:pPr>
            <w:r w:rsidRPr="00003368">
              <w:rPr>
                <w:bCs/>
                <w:i/>
                <w:lang w:eastAsia="bg-BG"/>
              </w:rPr>
              <w:t>31-дек-</w:t>
            </w:r>
            <w:r w:rsidR="00093CF4">
              <w:rPr>
                <w:bCs/>
                <w:i/>
                <w:lang w:val="bg-BG" w:eastAsia="bg-BG"/>
              </w:rPr>
              <w:t>20</w:t>
            </w:r>
          </w:p>
        </w:tc>
      </w:tr>
      <w:tr w:rsidR="00CC6613" w:rsidRPr="00003368" w14:paraId="21815F7D" w14:textId="77777777" w:rsidTr="00CC6613">
        <w:trPr>
          <w:trHeight w:val="255"/>
        </w:trPr>
        <w:tc>
          <w:tcPr>
            <w:tcW w:w="5528" w:type="dxa"/>
            <w:tcBorders>
              <w:top w:val="nil"/>
              <w:left w:val="nil"/>
              <w:bottom w:val="nil"/>
              <w:right w:val="nil"/>
            </w:tcBorders>
            <w:shd w:val="clear" w:color="auto" w:fill="auto"/>
            <w:vAlign w:val="center"/>
          </w:tcPr>
          <w:p w14:paraId="68E56E67"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44C947F3" w14:textId="77777777" w:rsidR="00CC6613" w:rsidRPr="00003368" w:rsidRDefault="00CC6613" w:rsidP="00003368">
            <w:pPr>
              <w:jc w:val="right"/>
              <w:rPr>
                <w:bCs/>
                <w:i/>
                <w:lang w:eastAsia="bg-BG"/>
              </w:rPr>
            </w:pPr>
            <w:r w:rsidRPr="00003368">
              <w:rPr>
                <w:bCs/>
                <w:i/>
                <w:lang w:eastAsia="bg-BG"/>
              </w:rPr>
              <w:t>BGN '000</w:t>
            </w:r>
          </w:p>
        </w:tc>
        <w:tc>
          <w:tcPr>
            <w:tcW w:w="284" w:type="dxa"/>
            <w:tcBorders>
              <w:top w:val="nil"/>
              <w:left w:val="nil"/>
              <w:bottom w:val="nil"/>
              <w:right w:val="nil"/>
            </w:tcBorders>
            <w:shd w:val="clear" w:color="auto" w:fill="auto"/>
            <w:vAlign w:val="center"/>
          </w:tcPr>
          <w:p w14:paraId="78DA09A5"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FB0ED02" w14:textId="77777777" w:rsidR="00CC6613" w:rsidRPr="00003368" w:rsidRDefault="00CC6613" w:rsidP="00291ED7">
            <w:pPr>
              <w:jc w:val="right"/>
              <w:rPr>
                <w:bCs/>
                <w:i/>
                <w:lang w:eastAsia="bg-BG"/>
              </w:rPr>
            </w:pPr>
            <w:r w:rsidRPr="00003368">
              <w:rPr>
                <w:bCs/>
                <w:i/>
                <w:lang w:eastAsia="bg-BG"/>
              </w:rPr>
              <w:t>BGN '000</w:t>
            </w:r>
          </w:p>
        </w:tc>
      </w:tr>
      <w:tr w:rsidR="00CC6613" w:rsidRPr="00003368" w14:paraId="3AB20A47" w14:textId="77777777" w:rsidTr="00CC6613">
        <w:trPr>
          <w:trHeight w:val="255"/>
        </w:trPr>
        <w:tc>
          <w:tcPr>
            <w:tcW w:w="5528" w:type="dxa"/>
            <w:tcBorders>
              <w:top w:val="nil"/>
              <w:left w:val="nil"/>
              <w:bottom w:val="nil"/>
              <w:right w:val="nil"/>
            </w:tcBorders>
            <w:shd w:val="clear" w:color="auto" w:fill="auto"/>
            <w:vAlign w:val="center"/>
          </w:tcPr>
          <w:p w14:paraId="7B38F840"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398B825" w14:textId="77777777" w:rsidR="00CC6613" w:rsidRPr="00003368" w:rsidRDefault="00CC6613" w:rsidP="00003368">
            <w:pPr>
              <w:jc w:val="right"/>
              <w:rPr>
                <w:bCs/>
                <w:i/>
                <w:lang w:eastAsia="bg-BG"/>
              </w:rPr>
            </w:pPr>
          </w:p>
        </w:tc>
        <w:tc>
          <w:tcPr>
            <w:tcW w:w="284" w:type="dxa"/>
            <w:tcBorders>
              <w:top w:val="nil"/>
              <w:left w:val="nil"/>
              <w:bottom w:val="nil"/>
              <w:right w:val="nil"/>
            </w:tcBorders>
            <w:shd w:val="clear" w:color="auto" w:fill="auto"/>
            <w:vAlign w:val="center"/>
          </w:tcPr>
          <w:p w14:paraId="24DD37E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5B5CE23" w14:textId="77777777" w:rsidR="00CC6613" w:rsidRPr="00003368" w:rsidRDefault="00CC6613" w:rsidP="00291ED7">
            <w:pPr>
              <w:jc w:val="right"/>
              <w:rPr>
                <w:bCs/>
                <w:i/>
                <w:lang w:eastAsia="bg-BG"/>
              </w:rPr>
            </w:pPr>
          </w:p>
        </w:tc>
      </w:tr>
      <w:tr w:rsidR="00093CF4" w:rsidRPr="00003368" w14:paraId="359C8997" w14:textId="77777777" w:rsidTr="00CC6613">
        <w:trPr>
          <w:trHeight w:val="255"/>
        </w:trPr>
        <w:tc>
          <w:tcPr>
            <w:tcW w:w="5528" w:type="dxa"/>
            <w:tcBorders>
              <w:top w:val="nil"/>
              <w:left w:val="nil"/>
              <w:bottom w:val="nil"/>
              <w:right w:val="nil"/>
            </w:tcBorders>
            <w:shd w:val="clear" w:color="auto" w:fill="auto"/>
            <w:vAlign w:val="center"/>
          </w:tcPr>
          <w:p w14:paraId="5B411F68" w14:textId="77777777" w:rsidR="00093CF4" w:rsidRPr="00003368" w:rsidRDefault="00093CF4" w:rsidP="00093CF4">
            <w:pPr>
              <w:rPr>
                <w:rFonts w:eastAsia="Arial Unicode MS"/>
                <w:lang w:val="ru-RU"/>
              </w:rPr>
            </w:pPr>
            <w:r w:rsidRPr="00003368">
              <w:rPr>
                <w:rFonts w:eastAsia="Arial Unicode MS"/>
                <w:lang w:val="ru-RU"/>
              </w:rPr>
              <w:t>Арома Козметикс АД</w:t>
            </w:r>
          </w:p>
        </w:tc>
        <w:tc>
          <w:tcPr>
            <w:tcW w:w="1276" w:type="dxa"/>
            <w:tcBorders>
              <w:top w:val="nil"/>
              <w:left w:val="nil"/>
              <w:bottom w:val="nil"/>
              <w:right w:val="nil"/>
            </w:tcBorders>
            <w:shd w:val="clear" w:color="auto" w:fill="auto"/>
            <w:vAlign w:val="bottom"/>
          </w:tcPr>
          <w:p w14:paraId="6C5EBBE9" w14:textId="3E4098B5" w:rsidR="00093CF4" w:rsidRPr="00A50032" w:rsidRDefault="00F92349" w:rsidP="00061B0D">
            <w:pPr>
              <w:jc w:val="right"/>
              <w:rPr>
                <w:bCs/>
                <w:lang w:val="bg-BG" w:eastAsia="bg-BG"/>
              </w:rPr>
            </w:pPr>
            <w:r>
              <w:rPr>
                <w:bCs/>
                <w:lang w:val="bg-BG" w:eastAsia="bg-BG"/>
              </w:rPr>
              <w:t>5</w:t>
            </w:r>
            <w:r w:rsidR="002C1ACA">
              <w:rPr>
                <w:bCs/>
                <w:lang w:val="bg-BG" w:eastAsia="bg-BG"/>
              </w:rPr>
              <w:t>,</w:t>
            </w:r>
            <w:r>
              <w:rPr>
                <w:bCs/>
                <w:lang w:val="bg-BG" w:eastAsia="bg-BG"/>
              </w:rPr>
              <w:t>4</w:t>
            </w:r>
            <w:r w:rsidR="00061B0D">
              <w:rPr>
                <w:bCs/>
                <w:lang w:val="bg-BG" w:eastAsia="bg-BG"/>
              </w:rPr>
              <w:t>28</w:t>
            </w:r>
          </w:p>
        </w:tc>
        <w:tc>
          <w:tcPr>
            <w:tcW w:w="284" w:type="dxa"/>
            <w:tcBorders>
              <w:top w:val="nil"/>
              <w:left w:val="nil"/>
              <w:bottom w:val="nil"/>
              <w:right w:val="nil"/>
            </w:tcBorders>
            <w:shd w:val="clear" w:color="auto" w:fill="auto"/>
            <w:vAlign w:val="center"/>
          </w:tcPr>
          <w:p w14:paraId="095BBF67" w14:textId="77777777" w:rsidR="00093CF4" w:rsidRPr="00003368" w:rsidRDefault="00093CF4" w:rsidP="00093CF4">
            <w:pPr>
              <w:jc w:val="center"/>
              <w:rPr>
                <w:rFonts w:eastAsia="Arial Unicode MS"/>
              </w:rPr>
            </w:pPr>
          </w:p>
        </w:tc>
        <w:tc>
          <w:tcPr>
            <w:tcW w:w="1275" w:type="dxa"/>
            <w:tcBorders>
              <w:top w:val="nil"/>
              <w:left w:val="nil"/>
              <w:bottom w:val="nil"/>
              <w:right w:val="nil"/>
            </w:tcBorders>
            <w:vAlign w:val="bottom"/>
          </w:tcPr>
          <w:p w14:paraId="1FCA794F" w14:textId="04E299CD" w:rsidR="00093CF4" w:rsidRPr="00003368" w:rsidRDefault="00093CF4" w:rsidP="00093CF4">
            <w:pPr>
              <w:jc w:val="right"/>
              <w:rPr>
                <w:bCs/>
                <w:lang w:eastAsia="bg-BG"/>
              </w:rPr>
            </w:pPr>
            <w:r>
              <w:rPr>
                <w:bCs/>
                <w:lang w:val="bg-BG" w:eastAsia="bg-BG"/>
              </w:rPr>
              <w:t>6,</w:t>
            </w:r>
            <w:r>
              <w:rPr>
                <w:bCs/>
                <w:lang w:eastAsia="bg-BG"/>
              </w:rPr>
              <w:t>810</w:t>
            </w:r>
          </w:p>
        </w:tc>
      </w:tr>
      <w:tr w:rsidR="00093CF4" w:rsidRPr="00003368" w14:paraId="19BF11AA" w14:textId="77777777" w:rsidTr="00CC6613">
        <w:trPr>
          <w:trHeight w:val="255"/>
        </w:trPr>
        <w:tc>
          <w:tcPr>
            <w:tcW w:w="5528" w:type="dxa"/>
            <w:tcBorders>
              <w:top w:val="nil"/>
              <w:left w:val="nil"/>
              <w:bottom w:val="nil"/>
              <w:right w:val="nil"/>
            </w:tcBorders>
            <w:shd w:val="clear" w:color="auto" w:fill="auto"/>
            <w:vAlign w:val="center"/>
          </w:tcPr>
          <w:p w14:paraId="5157410B" w14:textId="77777777"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1B671F03" w14:textId="326E429E" w:rsidR="00093CF4" w:rsidRPr="00423FCE" w:rsidRDefault="00F92349" w:rsidP="00AD0D06">
            <w:pPr>
              <w:jc w:val="right"/>
              <w:rPr>
                <w:bCs/>
                <w:i/>
                <w:sz w:val="18"/>
                <w:szCs w:val="18"/>
                <w:lang w:val="bg-BG" w:eastAsia="bg-BG"/>
              </w:rPr>
            </w:pPr>
            <w:r>
              <w:rPr>
                <w:bCs/>
                <w:i/>
                <w:sz w:val="18"/>
                <w:szCs w:val="18"/>
                <w:lang w:val="bg-BG" w:eastAsia="bg-BG"/>
              </w:rPr>
              <w:t>5,425</w:t>
            </w:r>
          </w:p>
        </w:tc>
        <w:tc>
          <w:tcPr>
            <w:tcW w:w="284" w:type="dxa"/>
            <w:tcBorders>
              <w:top w:val="nil"/>
              <w:left w:val="nil"/>
              <w:bottom w:val="nil"/>
              <w:right w:val="nil"/>
            </w:tcBorders>
            <w:shd w:val="clear" w:color="auto" w:fill="auto"/>
            <w:vAlign w:val="center"/>
          </w:tcPr>
          <w:p w14:paraId="5E1D6BA9" w14:textId="77777777" w:rsidR="00093CF4" w:rsidRPr="00047587" w:rsidRDefault="00093CF4" w:rsidP="00093CF4">
            <w:pPr>
              <w:jc w:val="center"/>
              <w:rPr>
                <w:rFonts w:eastAsia="Arial Unicode MS"/>
                <w:i/>
                <w:sz w:val="18"/>
                <w:szCs w:val="18"/>
                <w:lang w:val="bg-BG"/>
              </w:rPr>
            </w:pPr>
          </w:p>
        </w:tc>
        <w:tc>
          <w:tcPr>
            <w:tcW w:w="1275" w:type="dxa"/>
            <w:tcBorders>
              <w:top w:val="nil"/>
              <w:left w:val="nil"/>
              <w:bottom w:val="nil"/>
              <w:right w:val="nil"/>
            </w:tcBorders>
            <w:vAlign w:val="bottom"/>
          </w:tcPr>
          <w:p w14:paraId="29B82DBA" w14:textId="32B58797" w:rsidR="00093CF4" w:rsidRPr="00003368" w:rsidRDefault="00093CF4" w:rsidP="00093CF4">
            <w:pPr>
              <w:jc w:val="right"/>
              <w:rPr>
                <w:bCs/>
                <w:i/>
                <w:sz w:val="18"/>
                <w:szCs w:val="18"/>
                <w:lang w:eastAsia="bg-BG"/>
              </w:rPr>
            </w:pPr>
            <w:r>
              <w:rPr>
                <w:bCs/>
                <w:i/>
                <w:sz w:val="18"/>
                <w:szCs w:val="18"/>
                <w:lang w:val="bg-BG" w:eastAsia="bg-BG"/>
              </w:rPr>
              <w:t>6,</w:t>
            </w:r>
            <w:r>
              <w:rPr>
                <w:bCs/>
                <w:i/>
                <w:sz w:val="18"/>
                <w:szCs w:val="18"/>
                <w:lang w:eastAsia="bg-BG"/>
              </w:rPr>
              <w:t>770</w:t>
            </w:r>
          </w:p>
        </w:tc>
      </w:tr>
      <w:tr w:rsidR="00093CF4" w:rsidRPr="00003368" w14:paraId="18E8CC41" w14:textId="77777777" w:rsidTr="00CC6613">
        <w:trPr>
          <w:trHeight w:val="255"/>
        </w:trPr>
        <w:tc>
          <w:tcPr>
            <w:tcW w:w="5528" w:type="dxa"/>
            <w:tcBorders>
              <w:top w:val="nil"/>
              <w:left w:val="nil"/>
              <w:bottom w:val="nil"/>
              <w:right w:val="nil"/>
            </w:tcBorders>
            <w:shd w:val="clear" w:color="auto" w:fill="auto"/>
            <w:vAlign w:val="center"/>
          </w:tcPr>
          <w:p w14:paraId="5A313784" w14:textId="67BDA466"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т.ч.: търговски вземания</w:t>
            </w:r>
          </w:p>
        </w:tc>
        <w:tc>
          <w:tcPr>
            <w:tcW w:w="1276" w:type="dxa"/>
            <w:tcBorders>
              <w:top w:val="nil"/>
              <w:left w:val="nil"/>
              <w:bottom w:val="nil"/>
              <w:right w:val="nil"/>
            </w:tcBorders>
            <w:shd w:val="clear" w:color="auto" w:fill="auto"/>
            <w:vAlign w:val="bottom"/>
          </w:tcPr>
          <w:p w14:paraId="2D2BA5DC" w14:textId="2054D6F9" w:rsidR="00093CF4" w:rsidRPr="00423FCE" w:rsidRDefault="00F92349" w:rsidP="00093CF4">
            <w:pPr>
              <w:jc w:val="right"/>
              <w:rPr>
                <w:bCs/>
                <w:i/>
                <w:sz w:val="18"/>
                <w:szCs w:val="18"/>
                <w:lang w:val="bg-BG" w:eastAsia="bg-BG"/>
              </w:rPr>
            </w:pPr>
            <w:r>
              <w:rPr>
                <w:bCs/>
                <w:i/>
                <w:sz w:val="18"/>
                <w:szCs w:val="18"/>
                <w:lang w:val="bg-BG" w:eastAsia="bg-BG"/>
              </w:rPr>
              <w:t>5</w:t>
            </w:r>
          </w:p>
        </w:tc>
        <w:tc>
          <w:tcPr>
            <w:tcW w:w="284" w:type="dxa"/>
            <w:tcBorders>
              <w:top w:val="nil"/>
              <w:left w:val="nil"/>
              <w:bottom w:val="nil"/>
              <w:right w:val="nil"/>
            </w:tcBorders>
            <w:shd w:val="clear" w:color="auto" w:fill="auto"/>
            <w:vAlign w:val="center"/>
          </w:tcPr>
          <w:p w14:paraId="7E86B9C4" w14:textId="77777777" w:rsidR="00093CF4" w:rsidRPr="00003368" w:rsidRDefault="00093CF4" w:rsidP="00093CF4">
            <w:pPr>
              <w:jc w:val="center"/>
              <w:rPr>
                <w:rFonts w:eastAsia="Arial Unicode MS"/>
                <w:i/>
                <w:sz w:val="18"/>
                <w:szCs w:val="18"/>
              </w:rPr>
            </w:pPr>
          </w:p>
        </w:tc>
        <w:tc>
          <w:tcPr>
            <w:tcW w:w="1275" w:type="dxa"/>
            <w:tcBorders>
              <w:top w:val="nil"/>
              <w:left w:val="nil"/>
              <w:bottom w:val="nil"/>
              <w:right w:val="nil"/>
            </w:tcBorders>
            <w:vAlign w:val="bottom"/>
          </w:tcPr>
          <w:p w14:paraId="11919409" w14:textId="475EE619" w:rsidR="00093CF4" w:rsidRPr="00003368" w:rsidRDefault="00093CF4" w:rsidP="00093CF4">
            <w:pPr>
              <w:jc w:val="right"/>
              <w:rPr>
                <w:bCs/>
                <w:i/>
                <w:sz w:val="18"/>
                <w:szCs w:val="18"/>
                <w:lang w:eastAsia="bg-BG"/>
              </w:rPr>
            </w:pPr>
            <w:r>
              <w:rPr>
                <w:bCs/>
                <w:i/>
                <w:sz w:val="18"/>
                <w:szCs w:val="18"/>
                <w:lang w:eastAsia="bg-BG"/>
              </w:rPr>
              <w:t>42</w:t>
            </w:r>
          </w:p>
        </w:tc>
      </w:tr>
      <w:tr w:rsidR="00093CF4" w:rsidRPr="00003368" w14:paraId="5D247F25" w14:textId="77777777" w:rsidTr="00CC6613">
        <w:trPr>
          <w:trHeight w:val="255"/>
        </w:trPr>
        <w:tc>
          <w:tcPr>
            <w:tcW w:w="5528" w:type="dxa"/>
            <w:tcBorders>
              <w:top w:val="nil"/>
              <w:left w:val="nil"/>
              <w:bottom w:val="nil"/>
              <w:right w:val="nil"/>
            </w:tcBorders>
            <w:shd w:val="clear" w:color="auto" w:fill="auto"/>
            <w:vAlign w:val="center"/>
          </w:tcPr>
          <w:p w14:paraId="5215591C" w14:textId="77777777"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8086369" w14:textId="7E28066B" w:rsidR="00093CF4" w:rsidRPr="00047587" w:rsidRDefault="00A50032" w:rsidP="00AD0D06">
            <w:pPr>
              <w:jc w:val="right"/>
              <w:rPr>
                <w:bCs/>
                <w:i/>
                <w:sz w:val="18"/>
                <w:szCs w:val="18"/>
                <w:lang w:val="bg-BG" w:eastAsia="bg-BG"/>
              </w:rPr>
            </w:pPr>
            <w:r>
              <w:rPr>
                <w:bCs/>
                <w:i/>
                <w:sz w:val="18"/>
                <w:szCs w:val="18"/>
                <w:lang w:val="bg-BG" w:eastAsia="bg-BG"/>
              </w:rPr>
              <w:t>(</w:t>
            </w:r>
            <w:r w:rsidR="00AD0D06">
              <w:rPr>
                <w:bCs/>
                <w:i/>
                <w:sz w:val="18"/>
                <w:szCs w:val="18"/>
                <w:lang w:val="bg-BG" w:eastAsia="bg-BG"/>
              </w:rPr>
              <w:t>2</w:t>
            </w:r>
            <w:r>
              <w:rPr>
                <w:bCs/>
                <w:i/>
                <w:sz w:val="18"/>
                <w:szCs w:val="18"/>
                <w:lang w:val="bg-BG" w:eastAsia="bg-BG"/>
              </w:rPr>
              <w:t>)</w:t>
            </w:r>
          </w:p>
        </w:tc>
        <w:tc>
          <w:tcPr>
            <w:tcW w:w="284" w:type="dxa"/>
            <w:tcBorders>
              <w:top w:val="nil"/>
              <w:left w:val="nil"/>
              <w:bottom w:val="nil"/>
              <w:right w:val="nil"/>
            </w:tcBorders>
            <w:shd w:val="clear" w:color="auto" w:fill="auto"/>
            <w:vAlign w:val="center"/>
          </w:tcPr>
          <w:p w14:paraId="14DA7DA0" w14:textId="77777777" w:rsidR="00093CF4" w:rsidRPr="00003368" w:rsidRDefault="00093CF4" w:rsidP="00093CF4">
            <w:pPr>
              <w:jc w:val="center"/>
              <w:rPr>
                <w:rFonts w:eastAsia="Arial Unicode MS"/>
                <w:i/>
                <w:sz w:val="18"/>
                <w:szCs w:val="18"/>
              </w:rPr>
            </w:pPr>
          </w:p>
        </w:tc>
        <w:tc>
          <w:tcPr>
            <w:tcW w:w="1275" w:type="dxa"/>
            <w:tcBorders>
              <w:top w:val="nil"/>
              <w:left w:val="nil"/>
              <w:bottom w:val="nil"/>
              <w:right w:val="nil"/>
            </w:tcBorders>
            <w:vAlign w:val="bottom"/>
          </w:tcPr>
          <w:p w14:paraId="1D122BBC" w14:textId="19828422" w:rsidR="00093CF4" w:rsidRPr="00003368" w:rsidRDefault="00093CF4" w:rsidP="00093CF4">
            <w:pPr>
              <w:jc w:val="right"/>
              <w:rPr>
                <w:bCs/>
                <w:i/>
                <w:sz w:val="18"/>
                <w:szCs w:val="18"/>
                <w:lang w:val="bg-BG" w:eastAsia="bg-BG"/>
              </w:rPr>
            </w:pPr>
            <w:r>
              <w:rPr>
                <w:bCs/>
                <w:i/>
                <w:sz w:val="18"/>
                <w:szCs w:val="18"/>
                <w:lang w:val="bg-BG" w:eastAsia="bg-BG"/>
              </w:rPr>
              <w:t>(2)</w:t>
            </w:r>
          </w:p>
        </w:tc>
      </w:tr>
      <w:tr w:rsidR="00423FCE" w:rsidRPr="00003368" w14:paraId="3FD208D8" w14:textId="77777777" w:rsidTr="00A400E8">
        <w:trPr>
          <w:trHeight w:val="255"/>
        </w:trPr>
        <w:tc>
          <w:tcPr>
            <w:tcW w:w="5528" w:type="dxa"/>
            <w:tcBorders>
              <w:top w:val="nil"/>
              <w:left w:val="nil"/>
              <w:bottom w:val="nil"/>
              <w:right w:val="nil"/>
            </w:tcBorders>
            <w:shd w:val="clear" w:color="auto" w:fill="auto"/>
            <w:vAlign w:val="center"/>
          </w:tcPr>
          <w:p w14:paraId="5C2EA2F4" w14:textId="77777777" w:rsidR="00423FCE" w:rsidRPr="00003368" w:rsidRDefault="00423FCE" w:rsidP="00423FCE">
            <w:pPr>
              <w:rPr>
                <w:rFonts w:eastAsia="Arial Unicode MS"/>
                <w:lang w:val="ru-RU"/>
              </w:rPr>
            </w:pPr>
            <w:r w:rsidRPr="00003368">
              <w:rPr>
                <w:rFonts w:eastAsia="Arial Unicode MS"/>
                <w:lang w:val="ru-RU"/>
              </w:rPr>
              <w:t>REALA S.A.</w:t>
            </w:r>
          </w:p>
        </w:tc>
        <w:tc>
          <w:tcPr>
            <w:tcW w:w="1276" w:type="dxa"/>
            <w:tcBorders>
              <w:top w:val="nil"/>
              <w:left w:val="nil"/>
              <w:bottom w:val="nil"/>
              <w:right w:val="nil"/>
            </w:tcBorders>
            <w:shd w:val="clear" w:color="auto" w:fill="auto"/>
            <w:vAlign w:val="bottom"/>
          </w:tcPr>
          <w:p w14:paraId="042E55CB" w14:textId="00889049" w:rsidR="00423FCE" w:rsidRPr="00047587" w:rsidRDefault="00423FCE" w:rsidP="00423FCE">
            <w:pPr>
              <w:jc w:val="right"/>
              <w:rPr>
                <w:bCs/>
                <w:lang w:val="bg-BG" w:eastAsia="bg-BG"/>
              </w:rPr>
            </w:pPr>
            <w:r>
              <w:rPr>
                <w:bCs/>
                <w:lang w:eastAsia="bg-BG"/>
              </w:rPr>
              <w:t>-</w:t>
            </w:r>
          </w:p>
        </w:tc>
        <w:tc>
          <w:tcPr>
            <w:tcW w:w="284" w:type="dxa"/>
            <w:tcBorders>
              <w:top w:val="nil"/>
              <w:left w:val="nil"/>
              <w:bottom w:val="nil"/>
              <w:right w:val="nil"/>
            </w:tcBorders>
            <w:shd w:val="clear" w:color="auto" w:fill="auto"/>
            <w:vAlign w:val="center"/>
          </w:tcPr>
          <w:p w14:paraId="009DF67C"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4705AD31" w14:textId="770013AA" w:rsidR="00423FCE" w:rsidRPr="00003368" w:rsidRDefault="00423FCE" w:rsidP="00423FCE">
            <w:pPr>
              <w:jc w:val="right"/>
              <w:rPr>
                <w:bCs/>
                <w:lang w:eastAsia="bg-BG"/>
              </w:rPr>
            </w:pPr>
            <w:r>
              <w:rPr>
                <w:bCs/>
                <w:lang w:eastAsia="bg-BG"/>
              </w:rPr>
              <w:t>-</w:t>
            </w:r>
          </w:p>
        </w:tc>
      </w:tr>
      <w:tr w:rsidR="00423FCE" w:rsidRPr="00003368" w14:paraId="1B2F8452" w14:textId="77777777" w:rsidTr="00A400E8">
        <w:trPr>
          <w:trHeight w:val="255"/>
        </w:trPr>
        <w:tc>
          <w:tcPr>
            <w:tcW w:w="5528" w:type="dxa"/>
            <w:tcBorders>
              <w:top w:val="nil"/>
              <w:left w:val="nil"/>
              <w:bottom w:val="nil"/>
              <w:right w:val="nil"/>
            </w:tcBorders>
            <w:shd w:val="clear" w:color="auto" w:fill="auto"/>
            <w:vAlign w:val="center"/>
          </w:tcPr>
          <w:p w14:paraId="77AA15D1"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313DA7A" w14:textId="1213F679" w:rsidR="00423FCE" w:rsidRPr="00003368" w:rsidRDefault="00423FCE" w:rsidP="00423FCE">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3BB1555C"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1D247880" w14:textId="54CDB66E" w:rsidR="00423FCE" w:rsidRPr="00003368" w:rsidRDefault="00423FCE" w:rsidP="00423FCE">
            <w:pPr>
              <w:jc w:val="right"/>
              <w:rPr>
                <w:bCs/>
                <w:i/>
                <w:sz w:val="18"/>
                <w:szCs w:val="18"/>
                <w:lang w:eastAsia="bg-BG"/>
              </w:rPr>
            </w:pPr>
            <w:r>
              <w:rPr>
                <w:bCs/>
                <w:i/>
                <w:sz w:val="18"/>
                <w:szCs w:val="18"/>
                <w:lang w:eastAsia="bg-BG"/>
              </w:rPr>
              <w:t>19</w:t>
            </w:r>
          </w:p>
        </w:tc>
      </w:tr>
      <w:tr w:rsidR="00423FCE" w:rsidRPr="00003368" w14:paraId="4EEF8A9D" w14:textId="77777777" w:rsidTr="00A400E8">
        <w:trPr>
          <w:trHeight w:val="255"/>
        </w:trPr>
        <w:tc>
          <w:tcPr>
            <w:tcW w:w="5528" w:type="dxa"/>
            <w:tcBorders>
              <w:top w:val="nil"/>
              <w:left w:val="nil"/>
              <w:bottom w:val="nil"/>
              <w:right w:val="nil"/>
            </w:tcBorders>
            <w:shd w:val="clear" w:color="auto" w:fill="auto"/>
            <w:vAlign w:val="center"/>
          </w:tcPr>
          <w:p w14:paraId="08F3EBA6"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0A3F914" w14:textId="22E32B0B" w:rsidR="00423FCE" w:rsidRPr="00DD4B51" w:rsidRDefault="00423FCE" w:rsidP="00423FCE">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7D972976"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2B1E92B9" w14:textId="0D537CA8" w:rsidR="00423FCE" w:rsidRPr="00003368" w:rsidRDefault="00423FCE" w:rsidP="00423FCE">
            <w:pPr>
              <w:jc w:val="right"/>
              <w:rPr>
                <w:bCs/>
                <w:i/>
                <w:sz w:val="18"/>
                <w:szCs w:val="18"/>
                <w:lang w:val="bg-BG" w:eastAsia="bg-BG"/>
              </w:rPr>
            </w:pPr>
            <w:r>
              <w:rPr>
                <w:bCs/>
                <w:i/>
                <w:sz w:val="18"/>
                <w:szCs w:val="18"/>
                <w:lang w:eastAsia="bg-BG"/>
              </w:rPr>
              <w:t>(19)</w:t>
            </w:r>
          </w:p>
        </w:tc>
      </w:tr>
      <w:tr w:rsidR="00423FCE" w:rsidRPr="00003368" w14:paraId="25AC23E2" w14:textId="77777777" w:rsidTr="00173031">
        <w:trPr>
          <w:trHeight w:val="255"/>
        </w:trPr>
        <w:tc>
          <w:tcPr>
            <w:tcW w:w="5528" w:type="dxa"/>
            <w:tcBorders>
              <w:top w:val="nil"/>
              <w:left w:val="nil"/>
              <w:bottom w:val="nil"/>
              <w:right w:val="nil"/>
            </w:tcBorders>
            <w:shd w:val="clear" w:color="auto" w:fill="auto"/>
            <w:vAlign w:val="center"/>
          </w:tcPr>
          <w:p w14:paraId="20C27E8F" w14:textId="2FF59B8F" w:rsidR="00423FCE" w:rsidRPr="00003368" w:rsidRDefault="00423FCE" w:rsidP="00423FCE">
            <w:pPr>
              <w:rPr>
                <w:rFonts w:eastAsia="Arial Unicode MS"/>
                <w:lang w:val="ru-RU"/>
              </w:rPr>
            </w:pPr>
            <w:r w:rsidRPr="00003368">
              <w:rPr>
                <w:rFonts w:eastAsia="Arial Unicode MS"/>
                <w:lang w:val="ru-RU"/>
              </w:rPr>
              <w:t xml:space="preserve">Арома </w:t>
            </w:r>
            <w:r>
              <w:rPr>
                <w:rFonts w:eastAsia="Arial Unicode MS"/>
                <w:lang w:val="ru-RU"/>
              </w:rPr>
              <w:t>Риъл Естейт</w:t>
            </w:r>
            <w:r w:rsidRPr="00003368">
              <w:rPr>
                <w:rFonts w:eastAsia="Arial Unicode MS"/>
                <w:lang w:val="ru-RU"/>
              </w:rPr>
              <w:t xml:space="preserve"> АД.</w:t>
            </w:r>
          </w:p>
        </w:tc>
        <w:tc>
          <w:tcPr>
            <w:tcW w:w="1276" w:type="dxa"/>
            <w:tcBorders>
              <w:top w:val="nil"/>
              <w:left w:val="nil"/>
              <w:bottom w:val="nil"/>
              <w:right w:val="nil"/>
            </w:tcBorders>
            <w:shd w:val="clear" w:color="auto" w:fill="auto"/>
            <w:vAlign w:val="bottom"/>
          </w:tcPr>
          <w:p w14:paraId="607DEB8B" w14:textId="26E8AA9D" w:rsidR="00423FCE" w:rsidRPr="00047587" w:rsidRDefault="00F92349" w:rsidP="00061B0D">
            <w:pPr>
              <w:jc w:val="right"/>
              <w:rPr>
                <w:bCs/>
                <w:lang w:val="bg-BG" w:eastAsia="bg-BG"/>
              </w:rPr>
            </w:pPr>
            <w:r>
              <w:rPr>
                <w:bCs/>
                <w:lang w:val="bg-BG" w:eastAsia="bg-BG"/>
              </w:rPr>
              <w:t>2</w:t>
            </w:r>
            <w:r w:rsidR="00061B0D">
              <w:rPr>
                <w:bCs/>
                <w:lang w:val="bg-BG" w:eastAsia="bg-BG"/>
              </w:rPr>
              <w:t>6</w:t>
            </w:r>
          </w:p>
        </w:tc>
        <w:tc>
          <w:tcPr>
            <w:tcW w:w="284" w:type="dxa"/>
            <w:tcBorders>
              <w:top w:val="nil"/>
              <w:left w:val="nil"/>
              <w:bottom w:val="nil"/>
              <w:right w:val="nil"/>
            </w:tcBorders>
            <w:shd w:val="clear" w:color="auto" w:fill="auto"/>
            <w:vAlign w:val="center"/>
          </w:tcPr>
          <w:p w14:paraId="59C22B28"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08FE7A72" w14:textId="3765A46E" w:rsidR="00423FCE" w:rsidRPr="00003368" w:rsidRDefault="00423FCE" w:rsidP="00423FCE">
            <w:pPr>
              <w:jc w:val="right"/>
              <w:rPr>
                <w:bCs/>
                <w:lang w:eastAsia="bg-BG"/>
              </w:rPr>
            </w:pPr>
            <w:r>
              <w:rPr>
                <w:bCs/>
                <w:lang w:val="bg-BG" w:eastAsia="bg-BG"/>
              </w:rPr>
              <w:t>9</w:t>
            </w:r>
          </w:p>
        </w:tc>
      </w:tr>
      <w:tr w:rsidR="00423FCE" w:rsidRPr="00003368" w14:paraId="3C57A6EE" w14:textId="77777777" w:rsidTr="00173031">
        <w:trPr>
          <w:trHeight w:val="255"/>
        </w:trPr>
        <w:tc>
          <w:tcPr>
            <w:tcW w:w="5528" w:type="dxa"/>
            <w:tcBorders>
              <w:top w:val="nil"/>
              <w:left w:val="nil"/>
              <w:bottom w:val="nil"/>
              <w:right w:val="nil"/>
            </w:tcBorders>
            <w:shd w:val="clear" w:color="auto" w:fill="auto"/>
            <w:vAlign w:val="center"/>
          </w:tcPr>
          <w:p w14:paraId="57E95EFB"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2EEDA0C5" w14:textId="5E49C003" w:rsidR="00423FCE" w:rsidRPr="00423FCE" w:rsidRDefault="00F92349" w:rsidP="00061B0D">
            <w:pPr>
              <w:jc w:val="right"/>
              <w:rPr>
                <w:bCs/>
                <w:i/>
                <w:sz w:val="18"/>
                <w:szCs w:val="18"/>
                <w:lang w:val="bg-BG" w:eastAsia="bg-BG"/>
              </w:rPr>
            </w:pPr>
            <w:r>
              <w:rPr>
                <w:bCs/>
                <w:i/>
                <w:sz w:val="18"/>
                <w:szCs w:val="18"/>
                <w:lang w:val="bg-BG" w:eastAsia="bg-BG"/>
              </w:rPr>
              <w:t>2</w:t>
            </w:r>
            <w:r w:rsidR="00061B0D">
              <w:rPr>
                <w:bCs/>
                <w:i/>
                <w:sz w:val="18"/>
                <w:szCs w:val="18"/>
                <w:lang w:val="bg-BG" w:eastAsia="bg-BG"/>
              </w:rPr>
              <w:t>6</w:t>
            </w:r>
          </w:p>
        </w:tc>
        <w:tc>
          <w:tcPr>
            <w:tcW w:w="284" w:type="dxa"/>
            <w:tcBorders>
              <w:top w:val="nil"/>
              <w:left w:val="nil"/>
              <w:bottom w:val="nil"/>
              <w:right w:val="nil"/>
            </w:tcBorders>
            <w:shd w:val="clear" w:color="auto" w:fill="auto"/>
            <w:vAlign w:val="center"/>
          </w:tcPr>
          <w:p w14:paraId="6D3D7A6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6A8CF31E" w14:textId="3292C352" w:rsidR="00423FCE" w:rsidRPr="00047587" w:rsidRDefault="00423FCE" w:rsidP="00423FCE">
            <w:pPr>
              <w:jc w:val="right"/>
              <w:rPr>
                <w:bCs/>
                <w:i/>
                <w:sz w:val="18"/>
                <w:szCs w:val="18"/>
                <w:lang w:val="bg-BG" w:eastAsia="bg-BG"/>
              </w:rPr>
            </w:pPr>
            <w:r>
              <w:rPr>
                <w:bCs/>
                <w:i/>
                <w:sz w:val="18"/>
                <w:szCs w:val="18"/>
                <w:lang w:val="bg-BG" w:eastAsia="bg-BG"/>
              </w:rPr>
              <w:t>9</w:t>
            </w:r>
          </w:p>
        </w:tc>
      </w:tr>
      <w:tr w:rsidR="00423FCE" w:rsidRPr="00003368" w14:paraId="4998B9FF" w14:textId="77777777" w:rsidTr="00173031">
        <w:trPr>
          <w:trHeight w:val="255"/>
        </w:trPr>
        <w:tc>
          <w:tcPr>
            <w:tcW w:w="5528" w:type="dxa"/>
            <w:tcBorders>
              <w:top w:val="nil"/>
              <w:left w:val="nil"/>
              <w:bottom w:val="nil"/>
              <w:right w:val="nil"/>
            </w:tcBorders>
            <w:shd w:val="clear" w:color="auto" w:fill="auto"/>
            <w:vAlign w:val="center"/>
          </w:tcPr>
          <w:p w14:paraId="09ABDAEC"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20FA36C6" w14:textId="4B1E5C63" w:rsidR="00423FCE" w:rsidRPr="00423FCE" w:rsidRDefault="00423FCE"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3A1415C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2F93866C" w14:textId="393514F9" w:rsidR="00423FCE" w:rsidRPr="00047587" w:rsidRDefault="00423FCE" w:rsidP="00423FCE">
            <w:pPr>
              <w:jc w:val="right"/>
              <w:rPr>
                <w:bCs/>
                <w:i/>
                <w:sz w:val="18"/>
                <w:szCs w:val="18"/>
                <w:lang w:val="bg-BG" w:eastAsia="bg-BG"/>
              </w:rPr>
            </w:pPr>
            <w:r>
              <w:rPr>
                <w:bCs/>
                <w:i/>
                <w:sz w:val="18"/>
                <w:szCs w:val="18"/>
                <w:lang w:val="bg-BG" w:eastAsia="bg-BG"/>
              </w:rPr>
              <w:t>-</w:t>
            </w:r>
          </w:p>
        </w:tc>
      </w:tr>
      <w:tr w:rsidR="00423FCE" w:rsidRPr="00003368" w14:paraId="65784ED7" w14:textId="77777777" w:rsidTr="00CC6613">
        <w:trPr>
          <w:trHeight w:val="255"/>
        </w:trPr>
        <w:tc>
          <w:tcPr>
            <w:tcW w:w="5528" w:type="dxa"/>
            <w:tcBorders>
              <w:top w:val="nil"/>
              <w:left w:val="nil"/>
              <w:bottom w:val="nil"/>
              <w:right w:val="nil"/>
            </w:tcBorders>
            <w:shd w:val="clear" w:color="auto" w:fill="auto"/>
            <w:vAlign w:val="center"/>
          </w:tcPr>
          <w:p w14:paraId="61DB9E38" w14:textId="77777777" w:rsidR="00423FCE" w:rsidRPr="00003368" w:rsidRDefault="00423FCE" w:rsidP="00423FCE">
            <w:pPr>
              <w:rPr>
                <w:rFonts w:eastAsia="Arial Unicode MS"/>
                <w:lang w:val="ru-RU"/>
              </w:rPr>
            </w:pPr>
            <w:r w:rsidRPr="00003368">
              <w:rPr>
                <w:rFonts w:eastAsia="Arial Unicode MS"/>
                <w:lang w:val="ru-RU"/>
              </w:rPr>
              <w:t>Етон АД</w:t>
            </w:r>
          </w:p>
        </w:tc>
        <w:tc>
          <w:tcPr>
            <w:tcW w:w="1276" w:type="dxa"/>
            <w:tcBorders>
              <w:top w:val="nil"/>
              <w:left w:val="nil"/>
              <w:bottom w:val="nil"/>
              <w:right w:val="nil"/>
            </w:tcBorders>
            <w:shd w:val="clear" w:color="auto" w:fill="auto"/>
            <w:vAlign w:val="bottom"/>
          </w:tcPr>
          <w:p w14:paraId="4151C407" w14:textId="1814252A" w:rsidR="00423FCE" w:rsidRPr="003D039F" w:rsidRDefault="002C1ACA" w:rsidP="00423FCE">
            <w:pPr>
              <w:jc w:val="right"/>
              <w:rPr>
                <w:bCs/>
                <w:lang w:val="bg-BG" w:eastAsia="bg-BG"/>
              </w:rPr>
            </w:pPr>
            <w:r>
              <w:rPr>
                <w:bCs/>
                <w:lang w:val="bg-BG" w:eastAsia="bg-BG"/>
              </w:rPr>
              <w:t>-</w:t>
            </w:r>
          </w:p>
        </w:tc>
        <w:tc>
          <w:tcPr>
            <w:tcW w:w="284" w:type="dxa"/>
            <w:tcBorders>
              <w:top w:val="nil"/>
              <w:left w:val="nil"/>
              <w:bottom w:val="nil"/>
              <w:right w:val="nil"/>
            </w:tcBorders>
            <w:shd w:val="clear" w:color="auto" w:fill="auto"/>
            <w:vAlign w:val="center"/>
          </w:tcPr>
          <w:p w14:paraId="78DA19C8"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621BF44E" w14:textId="74B92E62" w:rsidR="00423FCE" w:rsidRPr="00003368" w:rsidRDefault="00423FCE" w:rsidP="00423FCE">
            <w:pPr>
              <w:jc w:val="right"/>
              <w:rPr>
                <w:bCs/>
                <w:lang w:eastAsia="bg-BG"/>
              </w:rPr>
            </w:pPr>
            <w:r>
              <w:rPr>
                <w:bCs/>
                <w:lang w:val="bg-BG" w:eastAsia="bg-BG"/>
              </w:rPr>
              <w:t>2</w:t>
            </w:r>
          </w:p>
        </w:tc>
      </w:tr>
      <w:tr w:rsidR="00423FCE" w:rsidRPr="00003368" w14:paraId="787511D5" w14:textId="77777777" w:rsidTr="00CC6613">
        <w:trPr>
          <w:trHeight w:val="255"/>
        </w:trPr>
        <w:tc>
          <w:tcPr>
            <w:tcW w:w="5528" w:type="dxa"/>
            <w:tcBorders>
              <w:top w:val="nil"/>
              <w:left w:val="nil"/>
              <w:bottom w:val="nil"/>
              <w:right w:val="nil"/>
            </w:tcBorders>
            <w:shd w:val="clear" w:color="auto" w:fill="auto"/>
            <w:vAlign w:val="center"/>
          </w:tcPr>
          <w:p w14:paraId="449BE4FC" w14:textId="3DF13C9C"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2BAC7416" w14:textId="26EAB9B1" w:rsidR="00423FCE" w:rsidRPr="003D039F" w:rsidRDefault="002C1ACA"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11EE2FFC"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79B38EAA" w14:textId="3C113E4B" w:rsidR="00423FCE" w:rsidRPr="003D039F" w:rsidRDefault="00423FCE" w:rsidP="00423FCE">
            <w:pPr>
              <w:jc w:val="right"/>
              <w:rPr>
                <w:bCs/>
                <w:i/>
                <w:sz w:val="18"/>
                <w:szCs w:val="18"/>
                <w:lang w:val="bg-BG" w:eastAsia="bg-BG"/>
              </w:rPr>
            </w:pPr>
            <w:r>
              <w:rPr>
                <w:bCs/>
                <w:i/>
                <w:sz w:val="18"/>
                <w:szCs w:val="18"/>
                <w:lang w:eastAsia="bg-BG"/>
              </w:rPr>
              <w:t>1</w:t>
            </w:r>
          </w:p>
        </w:tc>
      </w:tr>
      <w:tr w:rsidR="00423FCE" w:rsidRPr="00003368" w14:paraId="2D47B3F3" w14:textId="77777777" w:rsidTr="00CC6613">
        <w:trPr>
          <w:trHeight w:val="255"/>
        </w:trPr>
        <w:tc>
          <w:tcPr>
            <w:tcW w:w="5528" w:type="dxa"/>
            <w:tcBorders>
              <w:top w:val="nil"/>
              <w:left w:val="nil"/>
              <w:bottom w:val="nil"/>
              <w:right w:val="nil"/>
            </w:tcBorders>
            <w:shd w:val="clear" w:color="auto" w:fill="auto"/>
            <w:vAlign w:val="center"/>
          </w:tcPr>
          <w:p w14:paraId="53758DA2"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FC75F89" w14:textId="2E80AEC5" w:rsidR="00423FCE" w:rsidRPr="003D039F" w:rsidRDefault="002C1ACA"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7EA8E2E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3014E952" w14:textId="2CA6E55F" w:rsidR="00423FCE" w:rsidRPr="00003368" w:rsidRDefault="00423FCE" w:rsidP="00423FCE">
            <w:pPr>
              <w:jc w:val="right"/>
              <w:rPr>
                <w:bCs/>
                <w:i/>
                <w:sz w:val="18"/>
                <w:szCs w:val="18"/>
                <w:lang w:eastAsia="bg-BG"/>
              </w:rPr>
            </w:pPr>
            <w:r>
              <w:rPr>
                <w:bCs/>
                <w:i/>
                <w:sz w:val="18"/>
                <w:szCs w:val="18"/>
                <w:lang w:eastAsia="bg-BG"/>
              </w:rPr>
              <w:t>2</w:t>
            </w:r>
          </w:p>
        </w:tc>
      </w:tr>
      <w:tr w:rsidR="00423FCE" w:rsidRPr="00003368" w14:paraId="3054CBE1" w14:textId="77777777" w:rsidTr="00CC6613">
        <w:trPr>
          <w:trHeight w:val="255"/>
        </w:trPr>
        <w:tc>
          <w:tcPr>
            <w:tcW w:w="5528" w:type="dxa"/>
            <w:tcBorders>
              <w:top w:val="nil"/>
              <w:left w:val="nil"/>
              <w:bottom w:val="nil"/>
              <w:right w:val="nil"/>
            </w:tcBorders>
            <w:shd w:val="clear" w:color="auto" w:fill="auto"/>
            <w:vAlign w:val="center"/>
          </w:tcPr>
          <w:p w14:paraId="32CF3DDB"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5384C676" w14:textId="2FA7C33B" w:rsidR="00423FCE" w:rsidRPr="00047587" w:rsidRDefault="00423FCE"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27BE76C8"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50DFAF4C" w14:textId="19D19F0F" w:rsidR="00423FCE" w:rsidRPr="00003368" w:rsidRDefault="00423FCE" w:rsidP="00423FCE">
            <w:pPr>
              <w:jc w:val="right"/>
              <w:rPr>
                <w:bCs/>
                <w:i/>
                <w:sz w:val="18"/>
                <w:szCs w:val="18"/>
                <w:lang w:val="bg-BG" w:eastAsia="bg-BG"/>
              </w:rPr>
            </w:pPr>
            <w:r>
              <w:rPr>
                <w:bCs/>
                <w:i/>
                <w:sz w:val="18"/>
                <w:szCs w:val="18"/>
                <w:lang w:val="bg-BG" w:eastAsia="bg-BG"/>
              </w:rPr>
              <w:t>(1)</w:t>
            </w:r>
          </w:p>
        </w:tc>
      </w:tr>
      <w:tr w:rsidR="00423FCE" w:rsidRPr="006347BD" w14:paraId="36E1E547" w14:textId="77777777" w:rsidTr="00CC6613">
        <w:trPr>
          <w:trHeight w:val="255"/>
        </w:trPr>
        <w:tc>
          <w:tcPr>
            <w:tcW w:w="5528" w:type="dxa"/>
            <w:tcBorders>
              <w:top w:val="nil"/>
              <w:left w:val="nil"/>
              <w:bottom w:val="nil"/>
              <w:right w:val="nil"/>
            </w:tcBorders>
            <w:vAlign w:val="center"/>
          </w:tcPr>
          <w:p w14:paraId="3155D251" w14:textId="77777777" w:rsidR="00423FCE" w:rsidRPr="003754BB" w:rsidRDefault="00423FCE" w:rsidP="00423FCE">
            <w:pPr>
              <w:rPr>
                <w:rFonts w:eastAsia="Arial Unicode MS"/>
                <w:b/>
                <w:lang w:val="bg-BG"/>
              </w:rPr>
            </w:pPr>
            <w:r w:rsidRPr="0038696A">
              <w:rPr>
                <w:b/>
                <w:lang w:val="bg-BG"/>
              </w:rPr>
              <w:t>Общо</w:t>
            </w:r>
          </w:p>
        </w:tc>
        <w:tc>
          <w:tcPr>
            <w:tcW w:w="1276" w:type="dxa"/>
            <w:tcBorders>
              <w:top w:val="single" w:sz="4" w:space="0" w:color="auto"/>
              <w:left w:val="nil"/>
              <w:bottom w:val="double" w:sz="6" w:space="0" w:color="auto"/>
              <w:right w:val="nil"/>
            </w:tcBorders>
            <w:vAlign w:val="center"/>
          </w:tcPr>
          <w:p w14:paraId="44724937" w14:textId="0117B3A0" w:rsidR="00423FCE" w:rsidRPr="00423FCE" w:rsidRDefault="00061B0D" w:rsidP="00AD0D06">
            <w:pPr>
              <w:jc w:val="right"/>
              <w:rPr>
                <w:rFonts w:eastAsia="Arial Unicode MS"/>
                <w:b/>
                <w:lang w:val="bg-BG"/>
              </w:rPr>
            </w:pPr>
            <w:r>
              <w:rPr>
                <w:rFonts w:eastAsia="Arial Unicode MS"/>
                <w:b/>
                <w:lang w:val="bg-BG"/>
              </w:rPr>
              <w:t>5,454</w:t>
            </w:r>
          </w:p>
        </w:tc>
        <w:tc>
          <w:tcPr>
            <w:tcW w:w="284" w:type="dxa"/>
            <w:tcBorders>
              <w:top w:val="nil"/>
              <w:left w:val="nil"/>
              <w:bottom w:val="nil"/>
              <w:right w:val="nil"/>
            </w:tcBorders>
            <w:vAlign w:val="center"/>
          </w:tcPr>
          <w:p w14:paraId="6F6F8A03" w14:textId="77777777" w:rsidR="00423FCE" w:rsidRPr="00AA4105" w:rsidRDefault="00423FCE" w:rsidP="00423FCE">
            <w:pPr>
              <w:rPr>
                <w:rFonts w:eastAsia="Arial Unicode MS"/>
                <w:b/>
              </w:rPr>
            </w:pPr>
          </w:p>
        </w:tc>
        <w:tc>
          <w:tcPr>
            <w:tcW w:w="1275" w:type="dxa"/>
            <w:tcBorders>
              <w:top w:val="single" w:sz="4" w:space="0" w:color="auto"/>
              <w:left w:val="nil"/>
              <w:bottom w:val="double" w:sz="6" w:space="0" w:color="auto"/>
              <w:right w:val="nil"/>
            </w:tcBorders>
            <w:vAlign w:val="center"/>
          </w:tcPr>
          <w:p w14:paraId="250E766C" w14:textId="549F276F" w:rsidR="00423FCE" w:rsidRPr="007A65C9" w:rsidRDefault="00423FCE" w:rsidP="00423FCE">
            <w:pPr>
              <w:jc w:val="right"/>
              <w:rPr>
                <w:rFonts w:eastAsia="Arial Unicode MS"/>
                <w:b/>
                <w:lang w:val="bg-BG"/>
              </w:rPr>
            </w:pPr>
            <w:r>
              <w:rPr>
                <w:rFonts w:eastAsia="Arial Unicode MS"/>
                <w:b/>
                <w:lang w:val="bg-BG"/>
              </w:rPr>
              <w:t>6,</w:t>
            </w:r>
            <w:r>
              <w:rPr>
                <w:rFonts w:eastAsia="Arial Unicode MS"/>
                <w:b/>
              </w:rPr>
              <w:t>821</w:t>
            </w:r>
          </w:p>
        </w:tc>
      </w:tr>
    </w:tbl>
    <w:p w14:paraId="76D34DB4" w14:textId="77777777" w:rsidR="00093CF4" w:rsidRDefault="00093CF4" w:rsidP="00994121">
      <w:pPr>
        <w:spacing w:line="312" w:lineRule="auto"/>
        <w:ind w:firstLine="709"/>
        <w:jc w:val="both"/>
        <w:rPr>
          <w:lang w:val="bg-BG"/>
        </w:rPr>
      </w:pPr>
    </w:p>
    <w:p w14:paraId="6786695A" w14:textId="3CA2134E" w:rsidR="005632EE" w:rsidRDefault="0007469F" w:rsidP="00994121">
      <w:pPr>
        <w:spacing w:line="312" w:lineRule="auto"/>
        <w:ind w:firstLine="709"/>
        <w:jc w:val="both"/>
      </w:pPr>
      <w:r w:rsidRPr="0007469F">
        <w:rPr>
          <w:lang w:val="bg-BG"/>
        </w:rPr>
        <w:t>Вземанията по продажби са левови и безлихвени.  Обичайно дружеството договаря със свързаните предприятия срок на плащане на вземанията по продажби на продукция от 90 дни.</w:t>
      </w:r>
    </w:p>
    <w:p w14:paraId="33E30815" w14:textId="4DA48C2A" w:rsidR="00B713F8" w:rsidRDefault="00551D5F" w:rsidP="00994121">
      <w:pPr>
        <w:pStyle w:val="BodyText2"/>
        <w:spacing w:before="80" w:after="80" w:line="288" w:lineRule="auto"/>
        <w:ind w:firstLine="720"/>
        <w:rPr>
          <w:sz w:val="20"/>
        </w:rPr>
      </w:pPr>
      <w:r w:rsidRPr="00551D5F">
        <w:rPr>
          <w:i/>
          <w:iCs/>
          <w:sz w:val="20"/>
        </w:rPr>
        <w:t>Възрастовата структура</w:t>
      </w:r>
      <w:r w:rsidRPr="00551D5F">
        <w:rPr>
          <w:sz w:val="20"/>
        </w:rPr>
        <w:t xml:space="preserve"> на непадежиралите (редовни)  вземания</w:t>
      </w:r>
      <w:r w:rsidR="0064015A">
        <w:rPr>
          <w:sz w:val="20"/>
        </w:rPr>
        <w:t xml:space="preserve"> </w:t>
      </w:r>
      <w:r w:rsidR="00EB4FA4">
        <w:rPr>
          <w:sz w:val="20"/>
        </w:rPr>
        <w:t xml:space="preserve">от </w:t>
      </w:r>
      <w:r w:rsidR="0064015A">
        <w:rPr>
          <w:sz w:val="20"/>
        </w:rPr>
        <w:t>клиенти,</w:t>
      </w:r>
      <w:r w:rsidRPr="00551D5F">
        <w:rPr>
          <w:sz w:val="20"/>
        </w:rPr>
        <w:t xml:space="preserve"> </w:t>
      </w:r>
      <w:r w:rsidR="0007469F" w:rsidRPr="0007469F">
        <w:rPr>
          <w:sz w:val="20"/>
        </w:rPr>
        <w:t>свързани лица</w:t>
      </w:r>
      <w:r w:rsidRPr="00551D5F">
        <w:rPr>
          <w:sz w:val="20"/>
        </w:rPr>
        <w:t xml:space="preserve"> е както следва:</w:t>
      </w:r>
    </w:p>
    <w:tbl>
      <w:tblPr>
        <w:tblW w:w="8662" w:type="dxa"/>
        <w:tblInd w:w="93" w:type="dxa"/>
        <w:tblLook w:val="04A0" w:firstRow="1" w:lastRow="0" w:firstColumn="1" w:lastColumn="0" w:noHBand="0" w:noVBand="1"/>
      </w:tblPr>
      <w:tblGrid>
        <w:gridCol w:w="5827"/>
        <w:gridCol w:w="1276"/>
        <w:gridCol w:w="283"/>
        <w:gridCol w:w="1276"/>
      </w:tblGrid>
      <w:tr w:rsidR="00CC6613" w:rsidRPr="00F22BFC" w14:paraId="175B92A4" w14:textId="77777777" w:rsidTr="00CC6613">
        <w:trPr>
          <w:trHeight w:val="300"/>
        </w:trPr>
        <w:tc>
          <w:tcPr>
            <w:tcW w:w="5827" w:type="dxa"/>
            <w:tcBorders>
              <w:top w:val="nil"/>
              <w:left w:val="nil"/>
              <w:bottom w:val="nil"/>
              <w:right w:val="nil"/>
            </w:tcBorders>
            <w:shd w:val="clear" w:color="auto" w:fill="auto"/>
            <w:vAlign w:val="bottom"/>
            <w:hideMark/>
          </w:tcPr>
          <w:p w14:paraId="0A1532B4"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6A46E46D" w14:textId="67B6133B" w:rsidR="00CC6613" w:rsidRPr="008D3DCA" w:rsidRDefault="00CC6613" w:rsidP="000A7963">
            <w:pPr>
              <w:jc w:val="right"/>
              <w:rPr>
                <w:i/>
                <w:iCs/>
                <w:color w:val="000000"/>
                <w:lang w:val="bg-BG"/>
              </w:rPr>
            </w:pPr>
            <w:r w:rsidRPr="00F22BFC">
              <w:rPr>
                <w:bCs/>
                <w:i/>
                <w:iCs/>
                <w:color w:val="000000"/>
                <w:lang w:eastAsia="bg-BG"/>
              </w:rPr>
              <w:t>3</w:t>
            </w:r>
            <w:r w:rsidR="000A7963">
              <w:rPr>
                <w:bCs/>
                <w:i/>
                <w:iCs/>
                <w:color w:val="000000"/>
                <w:lang w:val="bg-BG" w:eastAsia="bg-BG"/>
              </w:rPr>
              <w:t>1</w:t>
            </w:r>
            <w:r w:rsidRPr="00F22BFC">
              <w:rPr>
                <w:bCs/>
                <w:i/>
                <w:iCs/>
                <w:color w:val="000000"/>
                <w:lang w:eastAsia="bg-BG"/>
              </w:rPr>
              <w:t>-</w:t>
            </w:r>
            <w:r w:rsidR="000A7963">
              <w:rPr>
                <w:bCs/>
                <w:i/>
                <w:iCs/>
                <w:color w:val="000000"/>
                <w:lang w:val="bg-BG" w:eastAsia="bg-BG"/>
              </w:rPr>
              <w:t>дек</w:t>
            </w:r>
            <w:r w:rsidRPr="00F22BFC">
              <w:rPr>
                <w:bCs/>
                <w:i/>
                <w:iCs/>
                <w:color w:val="000000"/>
                <w:lang w:eastAsia="bg-BG"/>
              </w:rPr>
              <w:t>-</w:t>
            </w:r>
            <w:r w:rsidR="008D3DCA">
              <w:rPr>
                <w:bCs/>
                <w:i/>
                <w:iCs/>
                <w:color w:val="000000"/>
                <w:lang w:val="bg-BG" w:eastAsia="bg-BG"/>
              </w:rPr>
              <w:t>2</w:t>
            </w:r>
            <w:r w:rsidR="00093CF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3CB61CEA"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31800564" w14:textId="50265136" w:rsidR="00CC6613" w:rsidRPr="00093CF4" w:rsidRDefault="00CC6613" w:rsidP="00093CF4">
            <w:pPr>
              <w:jc w:val="right"/>
              <w:rPr>
                <w:i/>
                <w:iCs/>
                <w:color w:val="000000"/>
                <w:lang w:val="bg-BG"/>
              </w:rPr>
            </w:pPr>
            <w:r w:rsidRPr="00F22BFC">
              <w:rPr>
                <w:bCs/>
                <w:i/>
                <w:iCs/>
                <w:color w:val="000000"/>
                <w:lang w:eastAsia="bg-BG"/>
              </w:rPr>
              <w:t>31-дек-</w:t>
            </w:r>
            <w:r w:rsidR="00093CF4">
              <w:rPr>
                <w:bCs/>
                <w:i/>
                <w:iCs/>
                <w:color w:val="000000"/>
                <w:lang w:val="bg-BG" w:eastAsia="bg-BG"/>
              </w:rPr>
              <w:t>20</w:t>
            </w:r>
          </w:p>
        </w:tc>
      </w:tr>
      <w:tr w:rsidR="00CC6613" w:rsidRPr="00F22BFC" w14:paraId="58BFAF73" w14:textId="77777777" w:rsidTr="00CC6613">
        <w:trPr>
          <w:trHeight w:val="300"/>
        </w:trPr>
        <w:tc>
          <w:tcPr>
            <w:tcW w:w="5827" w:type="dxa"/>
            <w:tcBorders>
              <w:top w:val="nil"/>
              <w:left w:val="nil"/>
              <w:bottom w:val="nil"/>
              <w:right w:val="nil"/>
            </w:tcBorders>
            <w:shd w:val="clear" w:color="auto" w:fill="auto"/>
            <w:noWrap/>
            <w:vAlign w:val="bottom"/>
            <w:hideMark/>
          </w:tcPr>
          <w:p w14:paraId="2F1551BB"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5FED3698" w14:textId="77777777" w:rsidR="00CC6613" w:rsidRPr="00F22BFC" w:rsidRDefault="00CC6613" w:rsidP="00F22BFC">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2A543FE2"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7D2392B2" w14:textId="77777777" w:rsidR="00CC6613" w:rsidRPr="00F22BFC" w:rsidRDefault="00CC6613" w:rsidP="00291ED7">
            <w:pPr>
              <w:jc w:val="right"/>
              <w:rPr>
                <w:i/>
                <w:iCs/>
                <w:color w:val="000000"/>
                <w:sz w:val="16"/>
                <w:szCs w:val="16"/>
              </w:rPr>
            </w:pPr>
            <w:r w:rsidRPr="00F22BFC">
              <w:rPr>
                <w:i/>
                <w:iCs/>
                <w:color w:val="000000"/>
                <w:sz w:val="16"/>
                <w:szCs w:val="16"/>
              </w:rPr>
              <w:t>BGN '000</w:t>
            </w:r>
          </w:p>
        </w:tc>
      </w:tr>
      <w:tr w:rsidR="00093CF4" w:rsidRPr="00F22BFC" w14:paraId="7A7B68CA" w14:textId="77777777" w:rsidTr="00CC6613">
        <w:trPr>
          <w:trHeight w:val="300"/>
        </w:trPr>
        <w:tc>
          <w:tcPr>
            <w:tcW w:w="5827" w:type="dxa"/>
            <w:tcBorders>
              <w:top w:val="nil"/>
              <w:left w:val="nil"/>
              <w:bottom w:val="nil"/>
              <w:right w:val="nil"/>
            </w:tcBorders>
            <w:shd w:val="clear" w:color="auto" w:fill="auto"/>
            <w:vAlign w:val="center"/>
            <w:hideMark/>
          </w:tcPr>
          <w:p w14:paraId="4CBAA120" w14:textId="77777777" w:rsidR="00093CF4" w:rsidRPr="00F22BFC" w:rsidRDefault="00093CF4" w:rsidP="00093CF4">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2EC41401" w14:textId="61527CDC" w:rsidR="00093CF4" w:rsidRPr="00851577" w:rsidRDefault="004C29A0" w:rsidP="000A7963">
            <w:pPr>
              <w:jc w:val="right"/>
              <w:rPr>
                <w:color w:val="000000"/>
                <w:lang w:val="bg-BG"/>
              </w:rPr>
            </w:pPr>
            <w:r>
              <w:rPr>
                <w:color w:val="000000"/>
                <w:lang w:val="bg-BG"/>
              </w:rPr>
              <w:t>1,</w:t>
            </w:r>
            <w:r w:rsidR="000A7963">
              <w:rPr>
                <w:color w:val="000000"/>
                <w:lang w:val="bg-BG"/>
              </w:rPr>
              <w:t>052</w:t>
            </w:r>
          </w:p>
        </w:tc>
        <w:tc>
          <w:tcPr>
            <w:tcW w:w="283" w:type="dxa"/>
            <w:tcBorders>
              <w:top w:val="nil"/>
              <w:left w:val="nil"/>
              <w:bottom w:val="nil"/>
              <w:right w:val="nil"/>
            </w:tcBorders>
            <w:shd w:val="clear" w:color="auto" w:fill="auto"/>
            <w:noWrap/>
            <w:vAlign w:val="bottom"/>
            <w:hideMark/>
          </w:tcPr>
          <w:p w14:paraId="334039DD"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1F8A269" w14:textId="2E3EF793" w:rsidR="00093CF4" w:rsidRPr="005632EE" w:rsidRDefault="00093CF4" w:rsidP="00093CF4">
            <w:pPr>
              <w:jc w:val="right"/>
              <w:rPr>
                <w:color w:val="000000"/>
                <w:lang w:val="bg-BG"/>
              </w:rPr>
            </w:pPr>
            <w:r>
              <w:rPr>
                <w:color w:val="000000"/>
              </w:rPr>
              <w:t>1,209</w:t>
            </w:r>
          </w:p>
        </w:tc>
      </w:tr>
      <w:tr w:rsidR="00093CF4" w:rsidRPr="00F22BFC" w14:paraId="4FADA494" w14:textId="77777777" w:rsidTr="00CC6613">
        <w:trPr>
          <w:trHeight w:val="300"/>
        </w:trPr>
        <w:tc>
          <w:tcPr>
            <w:tcW w:w="5827" w:type="dxa"/>
            <w:tcBorders>
              <w:top w:val="nil"/>
              <w:left w:val="nil"/>
              <w:bottom w:val="nil"/>
              <w:right w:val="nil"/>
            </w:tcBorders>
            <w:shd w:val="clear" w:color="auto" w:fill="auto"/>
            <w:vAlign w:val="center"/>
            <w:hideMark/>
          </w:tcPr>
          <w:p w14:paraId="6B6FF4A2" w14:textId="77777777" w:rsidR="00093CF4" w:rsidRPr="00F22BFC" w:rsidRDefault="00093CF4" w:rsidP="00093CF4">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4108D061" w14:textId="0E9461E9" w:rsidR="00093CF4" w:rsidRPr="00851577" w:rsidRDefault="000A7963" w:rsidP="000A7963">
            <w:pPr>
              <w:jc w:val="right"/>
              <w:rPr>
                <w:color w:val="000000"/>
                <w:lang w:val="bg-BG"/>
              </w:rPr>
            </w:pPr>
            <w:r>
              <w:rPr>
                <w:color w:val="000000"/>
                <w:lang w:val="bg-BG"/>
              </w:rPr>
              <w:t>1,306</w:t>
            </w:r>
          </w:p>
        </w:tc>
        <w:tc>
          <w:tcPr>
            <w:tcW w:w="283" w:type="dxa"/>
            <w:tcBorders>
              <w:top w:val="nil"/>
              <w:left w:val="nil"/>
              <w:bottom w:val="nil"/>
              <w:right w:val="nil"/>
            </w:tcBorders>
            <w:shd w:val="clear" w:color="auto" w:fill="auto"/>
            <w:noWrap/>
            <w:vAlign w:val="bottom"/>
            <w:hideMark/>
          </w:tcPr>
          <w:p w14:paraId="0A2EF7E0"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6E80FA9" w14:textId="362FA803" w:rsidR="00093CF4" w:rsidRPr="005632EE" w:rsidRDefault="00093CF4" w:rsidP="00093CF4">
            <w:pPr>
              <w:jc w:val="right"/>
              <w:rPr>
                <w:color w:val="000000"/>
                <w:lang w:val="bg-BG"/>
              </w:rPr>
            </w:pPr>
            <w:r>
              <w:rPr>
                <w:color w:val="000000"/>
              </w:rPr>
              <w:t>1,815</w:t>
            </w:r>
          </w:p>
        </w:tc>
      </w:tr>
      <w:tr w:rsidR="00093CF4" w:rsidRPr="00F22BFC" w14:paraId="2EB88520" w14:textId="77777777" w:rsidTr="00CC6613">
        <w:trPr>
          <w:trHeight w:val="300"/>
        </w:trPr>
        <w:tc>
          <w:tcPr>
            <w:tcW w:w="5827" w:type="dxa"/>
            <w:tcBorders>
              <w:top w:val="nil"/>
              <w:left w:val="nil"/>
              <w:bottom w:val="nil"/>
              <w:right w:val="nil"/>
            </w:tcBorders>
            <w:shd w:val="clear" w:color="auto" w:fill="auto"/>
            <w:vAlign w:val="center"/>
            <w:hideMark/>
          </w:tcPr>
          <w:p w14:paraId="538FA7F8" w14:textId="77777777" w:rsidR="00093CF4" w:rsidRPr="00F22BFC" w:rsidRDefault="00093CF4" w:rsidP="00093CF4">
            <w:pPr>
              <w:rPr>
                <w:color w:val="000000"/>
              </w:rPr>
            </w:pPr>
            <w:r w:rsidRPr="00F22BFC">
              <w:rPr>
                <w:color w:val="000000"/>
              </w:rPr>
              <w:t>от 61 до 90 дни</w:t>
            </w:r>
          </w:p>
        </w:tc>
        <w:tc>
          <w:tcPr>
            <w:tcW w:w="1276" w:type="dxa"/>
            <w:tcBorders>
              <w:top w:val="nil"/>
              <w:left w:val="nil"/>
              <w:bottom w:val="nil"/>
              <w:right w:val="nil"/>
            </w:tcBorders>
            <w:shd w:val="clear" w:color="auto" w:fill="auto"/>
            <w:noWrap/>
            <w:vAlign w:val="center"/>
          </w:tcPr>
          <w:p w14:paraId="492BA5A4" w14:textId="6D479F64" w:rsidR="00093CF4" w:rsidRPr="00851577" w:rsidRDefault="000A7963" w:rsidP="00093CF4">
            <w:pPr>
              <w:jc w:val="right"/>
              <w:rPr>
                <w:color w:val="000000"/>
                <w:lang w:val="bg-BG"/>
              </w:rPr>
            </w:pPr>
            <w:r>
              <w:rPr>
                <w:color w:val="000000"/>
                <w:lang w:val="bg-BG"/>
              </w:rPr>
              <w:t>1,234</w:t>
            </w:r>
          </w:p>
        </w:tc>
        <w:tc>
          <w:tcPr>
            <w:tcW w:w="283" w:type="dxa"/>
            <w:tcBorders>
              <w:top w:val="nil"/>
              <w:left w:val="nil"/>
              <w:bottom w:val="nil"/>
              <w:right w:val="nil"/>
            </w:tcBorders>
            <w:shd w:val="clear" w:color="auto" w:fill="auto"/>
            <w:noWrap/>
            <w:vAlign w:val="bottom"/>
            <w:hideMark/>
          </w:tcPr>
          <w:p w14:paraId="2A7E6889"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E7D0F15" w14:textId="7761A6ED" w:rsidR="00093CF4" w:rsidRPr="005632EE" w:rsidRDefault="00093CF4" w:rsidP="00093CF4">
            <w:pPr>
              <w:jc w:val="right"/>
              <w:rPr>
                <w:color w:val="000000"/>
                <w:lang w:val="bg-BG"/>
              </w:rPr>
            </w:pPr>
            <w:r>
              <w:rPr>
                <w:color w:val="000000"/>
              </w:rPr>
              <w:t>1,877</w:t>
            </w:r>
          </w:p>
        </w:tc>
      </w:tr>
      <w:tr w:rsidR="00093CF4" w:rsidRPr="00F22BFC" w14:paraId="07D9D0EC" w14:textId="77777777" w:rsidTr="00CC6613">
        <w:trPr>
          <w:trHeight w:val="315"/>
        </w:trPr>
        <w:tc>
          <w:tcPr>
            <w:tcW w:w="5827" w:type="dxa"/>
            <w:tcBorders>
              <w:top w:val="nil"/>
              <w:left w:val="nil"/>
              <w:bottom w:val="nil"/>
              <w:right w:val="nil"/>
            </w:tcBorders>
            <w:shd w:val="clear" w:color="auto" w:fill="auto"/>
            <w:vAlign w:val="center"/>
            <w:hideMark/>
          </w:tcPr>
          <w:p w14:paraId="19560E5D" w14:textId="6A5281F5" w:rsidR="00093CF4" w:rsidRPr="00B713F8" w:rsidRDefault="00093CF4" w:rsidP="00093CF4">
            <w:pPr>
              <w:rPr>
                <w:rFonts w:eastAsia="Arial Unicode MS"/>
                <w:bCs/>
                <w:lang w:val="bg-BG"/>
              </w:rPr>
            </w:pPr>
            <w:r w:rsidRPr="005632EE">
              <w:rPr>
                <w:rFonts w:eastAsia="Arial Unicode MS"/>
                <w:bCs/>
              </w:rPr>
              <w:t xml:space="preserve">Провизия за </w:t>
            </w:r>
            <w:r>
              <w:rPr>
                <w:rFonts w:eastAsia="Arial Unicode MS"/>
                <w:bCs/>
                <w:lang w:val="bg-BG"/>
              </w:rPr>
              <w:t>очаквани</w:t>
            </w:r>
          </w:p>
          <w:p w14:paraId="1571BF42" w14:textId="77777777" w:rsidR="00093CF4" w:rsidRPr="00F22BFC" w:rsidRDefault="00093CF4" w:rsidP="00093CF4">
            <w:pPr>
              <w:rPr>
                <w:color w:val="000000"/>
                <w:lang w:val="bg-BG"/>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47C306AA" w14:textId="6E42C095" w:rsidR="00093CF4" w:rsidRPr="00596E61" w:rsidRDefault="00596E61" w:rsidP="000A7963">
            <w:pPr>
              <w:jc w:val="right"/>
              <w:rPr>
                <w:i/>
                <w:iCs/>
                <w:color w:val="000000"/>
                <w:lang w:val="bg-BG"/>
              </w:rPr>
            </w:pPr>
            <w:r>
              <w:rPr>
                <w:i/>
                <w:iCs/>
                <w:color w:val="000000"/>
                <w:lang w:val="bg-BG"/>
              </w:rPr>
              <w:t>(</w:t>
            </w:r>
            <w:r w:rsidR="000A7963">
              <w:rPr>
                <w:i/>
                <w:iCs/>
                <w:color w:val="000000"/>
                <w:lang w:val="bg-BG"/>
              </w:rPr>
              <w:t>1</w:t>
            </w:r>
            <w:r>
              <w:rPr>
                <w:i/>
                <w:iCs/>
                <w:color w:val="000000"/>
                <w:lang w:val="bg-BG"/>
              </w:rPr>
              <w:t>)</w:t>
            </w:r>
          </w:p>
        </w:tc>
        <w:tc>
          <w:tcPr>
            <w:tcW w:w="283" w:type="dxa"/>
            <w:tcBorders>
              <w:top w:val="nil"/>
              <w:left w:val="nil"/>
              <w:bottom w:val="nil"/>
              <w:right w:val="nil"/>
            </w:tcBorders>
            <w:shd w:val="clear" w:color="auto" w:fill="auto"/>
            <w:noWrap/>
            <w:vAlign w:val="bottom"/>
            <w:hideMark/>
          </w:tcPr>
          <w:p w14:paraId="1FE390BC"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78344220" w14:textId="5DC5D77E" w:rsidR="00093CF4" w:rsidRPr="005632EE" w:rsidRDefault="00093CF4" w:rsidP="00093CF4">
            <w:pPr>
              <w:jc w:val="right"/>
              <w:rPr>
                <w:i/>
                <w:iCs/>
                <w:color w:val="000000"/>
                <w:lang w:val="bg-BG"/>
              </w:rPr>
            </w:pPr>
            <w:r>
              <w:rPr>
                <w:i/>
                <w:iCs/>
                <w:color w:val="000000"/>
              </w:rPr>
              <w:t>(2)</w:t>
            </w:r>
          </w:p>
        </w:tc>
      </w:tr>
      <w:tr w:rsidR="00093CF4" w:rsidRPr="004E1FBD" w14:paraId="3B174FCB" w14:textId="77777777" w:rsidTr="00CC6613">
        <w:trPr>
          <w:trHeight w:val="315"/>
        </w:trPr>
        <w:tc>
          <w:tcPr>
            <w:tcW w:w="5827" w:type="dxa"/>
            <w:tcBorders>
              <w:top w:val="nil"/>
              <w:left w:val="nil"/>
              <w:bottom w:val="nil"/>
              <w:right w:val="nil"/>
            </w:tcBorders>
            <w:shd w:val="clear" w:color="auto" w:fill="auto"/>
            <w:vAlign w:val="center"/>
            <w:hideMark/>
          </w:tcPr>
          <w:p w14:paraId="4A30949F" w14:textId="77777777" w:rsidR="00093CF4" w:rsidRPr="00F22BFC" w:rsidRDefault="00093CF4" w:rsidP="00093CF4">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44C27C04" w14:textId="1FF29C2A" w:rsidR="00093CF4" w:rsidRPr="00851577" w:rsidRDefault="004C29A0" w:rsidP="000A7963">
            <w:pPr>
              <w:jc w:val="right"/>
              <w:rPr>
                <w:b/>
                <w:bCs/>
                <w:color w:val="000000"/>
                <w:lang w:val="bg-BG"/>
              </w:rPr>
            </w:pPr>
            <w:r>
              <w:rPr>
                <w:b/>
                <w:bCs/>
                <w:color w:val="000000"/>
                <w:lang w:val="bg-BG"/>
              </w:rPr>
              <w:t>3,</w:t>
            </w:r>
            <w:r w:rsidR="000A7963">
              <w:rPr>
                <w:b/>
                <w:bCs/>
                <w:color w:val="000000"/>
                <w:lang w:val="bg-BG"/>
              </w:rPr>
              <w:t>591</w:t>
            </w:r>
          </w:p>
        </w:tc>
        <w:tc>
          <w:tcPr>
            <w:tcW w:w="283" w:type="dxa"/>
            <w:tcBorders>
              <w:top w:val="nil"/>
              <w:left w:val="nil"/>
              <w:bottom w:val="nil"/>
              <w:right w:val="nil"/>
            </w:tcBorders>
            <w:shd w:val="clear" w:color="auto" w:fill="auto"/>
            <w:vAlign w:val="bottom"/>
            <w:hideMark/>
          </w:tcPr>
          <w:p w14:paraId="741C80A3" w14:textId="77777777" w:rsidR="00093CF4" w:rsidRPr="00F22BFC" w:rsidRDefault="00093CF4" w:rsidP="00093CF4">
            <w:pPr>
              <w:rPr>
                <w:color w:val="000000"/>
              </w:rPr>
            </w:pPr>
          </w:p>
        </w:tc>
        <w:tc>
          <w:tcPr>
            <w:tcW w:w="1276" w:type="dxa"/>
            <w:tcBorders>
              <w:top w:val="single" w:sz="8" w:space="0" w:color="auto"/>
              <w:left w:val="nil"/>
              <w:bottom w:val="double" w:sz="6" w:space="0" w:color="auto"/>
              <w:right w:val="nil"/>
            </w:tcBorders>
            <w:vAlign w:val="center"/>
          </w:tcPr>
          <w:p w14:paraId="047FEF98" w14:textId="46893F2B" w:rsidR="00093CF4" w:rsidRPr="005632EE" w:rsidRDefault="00093CF4" w:rsidP="00093CF4">
            <w:pPr>
              <w:jc w:val="right"/>
              <w:rPr>
                <w:b/>
                <w:bCs/>
                <w:color w:val="000000"/>
                <w:lang w:val="bg-BG"/>
              </w:rPr>
            </w:pPr>
            <w:r>
              <w:rPr>
                <w:b/>
                <w:bCs/>
                <w:color w:val="000000"/>
              </w:rPr>
              <w:t>4,899</w:t>
            </w:r>
          </w:p>
        </w:tc>
      </w:tr>
    </w:tbl>
    <w:p w14:paraId="1FF80917" w14:textId="77777777" w:rsidR="00596E61" w:rsidRPr="0056541C" w:rsidRDefault="00596E61">
      <w:pPr>
        <w:spacing w:line="312" w:lineRule="auto"/>
        <w:contextualSpacing/>
      </w:pPr>
    </w:p>
    <w:p w14:paraId="70FE8C91" w14:textId="77777777" w:rsidR="001A6F98" w:rsidRDefault="007E013A" w:rsidP="00872A3F">
      <w:pPr>
        <w:rPr>
          <w:i/>
          <w:lang w:val="ru-RU"/>
        </w:rPr>
      </w:pPr>
      <w:r w:rsidRPr="008F091F">
        <w:rPr>
          <w:i/>
          <w:lang w:val="ru-RU"/>
        </w:rPr>
        <w:t>Възрастовата структура на просрочените  вземания от свързани лица е както следва:</w:t>
      </w:r>
    </w:p>
    <w:p w14:paraId="706395C0" w14:textId="77777777" w:rsidR="005632EE" w:rsidRDefault="005632EE" w:rsidP="00872A3F">
      <w:pPr>
        <w:rPr>
          <w:i/>
          <w:lang w:val="ru-RU"/>
        </w:rPr>
      </w:pPr>
    </w:p>
    <w:p w14:paraId="3774E95A" w14:textId="77777777" w:rsidR="008F091F" w:rsidRPr="008F091F" w:rsidRDefault="008F091F" w:rsidP="00872A3F">
      <w:pPr>
        <w:rPr>
          <w:i/>
          <w:lang w:val="bg-BG"/>
        </w:rPr>
      </w:pPr>
    </w:p>
    <w:tbl>
      <w:tblPr>
        <w:tblW w:w="8662" w:type="dxa"/>
        <w:tblInd w:w="93" w:type="dxa"/>
        <w:tblLook w:val="04A0" w:firstRow="1" w:lastRow="0" w:firstColumn="1" w:lastColumn="0" w:noHBand="0" w:noVBand="1"/>
      </w:tblPr>
      <w:tblGrid>
        <w:gridCol w:w="5827"/>
        <w:gridCol w:w="1276"/>
        <w:gridCol w:w="283"/>
        <w:gridCol w:w="1276"/>
      </w:tblGrid>
      <w:tr w:rsidR="00CC6613" w:rsidRPr="00414301" w14:paraId="0F722946" w14:textId="77777777" w:rsidTr="00CC6613">
        <w:trPr>
          <w:trHeight w:val="300"/>
        </w:trPr>
        <w:tc>
          <w:tcPr>
            <w:tcW w:w="5827" w:type="dxa"/>
            <w:tcBorders>
              <w:top w:val="nil"/>
              <w:left w:val="nil"/>
              <w:bottom w:val="nil"/>
              <w:right w:val="nil"/>
            </w:tcBorders>
            <w:shd w:val="clear" w:color="auto" w:fill="auto"/>
            <w:noWrap/>
            <w:vAlign w:val="bottom"/>
            <w:hideMark/>
          </w:tcPr>
          <w:p w14:paraId="1B28EC4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0BFC22D4" w14:textId="7BF2DBFB" w:rsidR="00CC6613" w:rsidRPr="008D3DCA" w:rsidRDefault="00CC6613" w:rsidP="000A7963">
            <w:pPr>
              <w:jc w:val="right"/>
              <w:rPr>
                <w:i/>
                <w:iCs/>
                <w:color w:val="000000"/>
                <w:lang w:val="bg-BG"/>
              </w:rPr>
            </w:pPr>
            <w:r w:rsidRPr="00414301">
              <w:rPr>
                <w:bCs/>
                <w:i/>
                <w:iCs/>
                <w:color w:val="000000"/>
                <w:lang w:eastAsia="bg-BG"/>
              </w:rPr>
              <w:t>3</w:t>
            </w:r>
            <w:r w:rsidR="000A7963">
              <w:rPr>
                <w:bCs/>
                <w:i/>
                <w:iCs/>
                <w:color w:val="000000"/>
                <w:lang w:val="bg-BG" w:eastAsia="bg-BG"/>
              </w:rPr>
              <w:t>1</w:t>
            </w:r>
            <w:r w:rsidRPr="00414301">
              <w:rPr>
                <w:bCs/>
                <w:i/>
                <w:iCs/>
                <w:color w:val="000000"/>
                <w:lang w:eastAsia="bg-BG"/>
              </w:rPr>
              <w:t>-</w:t>
            </w:r>
            <w:r w:rsidR="000A7963">
              <w:rPr>
                <w:bCs/>
                <w:i/>
                <w:iCs/>
                <w:color w:val="000000"/>
                <w:lang w:val="bg-BG" w:eastAsia="bg-BG"/>
              </w:rPr>
              <w:t>дек</w:t>
            </w:r>
            <w:r w:rsidRPr="00414301">
              <w:rPr>
                <w:bCs/>
                <w:i/>
                <w:iCs/>
                <w:color w:val="000000"/>
                <w:lang w:eastAsia="bg-BG"/>
              </w:rPr>
              <w:t>-</w:t>
            </w:r>
            <w:r w:rsidR="008D3DCA">
              <w:rPr>
                <w:bCs/>
                <w:i/>
                <w:iCs/>
                <w:color w:val="000000"/>
                <w:lang w:val="bg-BG" w:eastAsia="bg-BG"/>
              </w:rPr>
              <w:t>2</w:t>
            </w:r>
            <w:r w:rsidR="00093CF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62D0CEBE"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7F9843E8" w14:textId="1F9E0774" w:rsidR="00CC6613" w:rsidRPr="00093CF4" w:rsidRDefault="00CC6613" w:rsidP="00093CF4">
            <w:pPr>
              <w:jc w:val="right"/>
              <w:rPr>
                <w:i/>
                <w:iCs/>
                <w:color w:val="000000"/>
                <w:lang w:val="bg-BG"/>
              </w:rPr>
            </w:pPr>
            <w:r w:rsidRPr="00414301">
              <w:rPr>
                <w:bCs/>
                <w:i/>
                <w:iCs/>
                <w:color w:val="000000"/>
                <w:lang w:eastAsia="bg-BG"/>
              </w:rPr>
              <w:t>31-дек-</w:t>
            </w:r>
            <w:r w:rsidR="00093CF4">
              <w:rPr>
                <w:bCs/>
                <w:i/>
                <w:iCs/>
                <w:color w:val="000000"/>
                <w:lang w:val="bg-BG" w:eastAsia="bg-BG"/>
              </w:rPr>
              <w:t>20</w:t>
            </w:r>
          </w:p>
        </w:tc>
      </w:tr>
      <w:tr w:rsidR="00CC6613" w:rsidRPr="00414301" w14:paraId="309764F5" w14:textId="77777777" w:rsidTr="00CC6613">
        <w:trPr>
          <w:trHeight w:val="300"/>
        </w:trPr>
        <w:tc>
          <w:tcPr>
            <w:tcW w:w="5827" w:type="dxa"/>
            <w:tcBorders>
              <w:top w:val="nil"/>
              <w:left w:val="nil"/>
              <w:bottom w:val="nil"/>
              <w:right w:val="nil"/>
            </w:tcBorders>
            <w:shd w:val="clear" w:color="auto" w:fill="auto"/>
            <w:noWrap/>
            <w:vAlign w:val="bottom"/>
            <w:hideMark/>
          </w:tcPr>
          <w:p w14:paraId="29A61E0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64D9A8FC" w14:textId="77777777" w:rsidR="00CC6613" w:rsidRPr="00414301" w:rsidRDefault="00CC6613" w:rsidP="00414301">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D34B43A"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39F2BF08" w14:textId="77777777" w:rsidR="00CC6613" w:rsidRPr="00414301" w:rsidRDefault="00CC6613" w:rsidP="00291ED7">
            <w:pPr>
              <w:jc w:val="right"/>
              <w:rPr>
                <w:i/>
                <w:iCs/>
                <w:color w:val="000000"/>
                <w:sz w:val="16"/>
                <w:szCs w:val="16"/>
              </w:rPr>
            </w:pPr>
            <w:r w:rsidRPr="00414301">
              <w:rPr>
                <w:i/>
                <w:iCs/>
                <w:color w:val="000000"/>
                <w:sz w:val="16"/>
                <w:szCs w:val="16"/>
              </w:rPr>
              <w:t>BGN '000</w:t>
            </w:r>
          </w:p>
        </w:tc>
      </w:tr>
      <w:tr w:rsidR="00093CF4" w:rsidRPr="00414301" w14:paraId="5F585C4A" w14:textId="77777777" w:rsidTr="00CC6613">
        <w:trPr>
          <w:trHeight w:val="360"/>
        </w:trPr>
        <w:tc>
          <w:tcPr>
            <w:tcW w:w="5827" w:type="dxa"/>
            <w:tcBorders>
              <w:top w:val="nil"/>
              <w:left w:val="nil"/>
              <w:bottom w:val="nil"/>
              <w:right w:val="nil"/>
            </w:tcBorders>
            <w:shd w:val="clear" w:color="auto" w:fill="auto"/>
            <w:vAlign w:val="center"/>
          </w:tcPr>
          <w:p w14:paraId="7BF70BA7" w14:textId="7963894C" w:rsidR="00093CF4" w:rsidRDefault="00093CF4" w:rsidP="00093CF4">
            <w:pPr>
              <w:rPr>
                <w:color w:val="000000"/>
                <w:lang w:val="bg-BG"/>
              </w:rPr>
            </w:pPr>
            <w:r>
              <w:rPr>
                <w:color w:val="000000"/>
                <w:lang w:val="bg-BG"/>
              </w:rPr>
              <w:t xml:space="preserve">от </w:t>
            </w:r>
            <w:r>
              <w:rPr>
                <w:color w:val="000000"/>
              </w:rPr>
              <w:t>60</w:t>
            </w:r>
            <w:r w:rsidRPr="00414301">
              <w:rPr>
                <w:color w:val="000000"/>
                <w:lang w:val="bg-BG"/>
              </w:rPr>
              <w:t xml:space="preserve"> до </w:t>
            </w:r>
            <w:r>
              <w:rPr>
                <w:color w:val="000000"/>
              </w:rPr>
              <w:t>90</w:t>
            </w:r>
            <w:r w:rsidRPr="00414301">
              <w:rPr>
                <w:color w:val="000000"/>
                <w:lang w:val="bg-BG"/>
              </w:rPr>
              <w:t xml:space="preserve"> дни</w:t>
            </w:r>
          </w:p>
        </w:tc>
        <w:tc>
          <w:tcPr>
            <w:tcW w:w="1276" w:type="dxa"/>
            <w:tcBorders>
              <w:top w:val="nil"/>
              <w:left w:val="nil"/>
              <w:bottom w:val="nil"/>
              <w:right w:val="nil"/>
            </w:tcBorders>
            <w:shd w:val="clear" w:color="auto" w:fill="auto"/>
            <w:noWrap/>
            <w:vAlign w:val="center"/>
          </w:tcPr>
          <w:p w14:paraId="4F870425" w14:textId="3F22527D" w:rsidR="00093CF4" w:rsidRPr="00596E61" w:rsidRDefault="000A7963" w:rsidP="00093CF4">
            <w:pPr>
              <w:jc w:val="right"/>
              <w:rPr>
                <w:color w:val="000000"/>
                <w:lang w:val="bg-BG"/>
              </w:rPr>
            </w:pPr>
            <w:r>
              <w:rPr>
                <w:color w:val="000000"/>
                <w:lang w:val="bg-BG"/>
              </w:rPr>
              <w:t>-</w:t>
            </w:r>
          </w:p>
        </w:tc>
        <w:tc>
          <w:tcPr>
            <w:tcW w:w="283" w:type="dxa"/>
            <w:tcBorders>
              <w:top w:val="nil"/>
              <w:left w:val="nil"/>
              <w:bottom w:val="nil"/>
              <w:right w:val="nil"/>
            </w:tcBorders>
            <w:shd w:val="clear" w:color="auto" w:fill="auto"/>
            <w:noWrap/>
            <w:vAlign w:val="bottom"/>
          </w:tcPr>
          <w:p w14:paraId="09B6F0A9"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4A3B487A" w14:textId="3B9FA5FA" w:rsidR="00093CF4" w:rsidRPr="004E1FBD" w:rsidRDefault="00093CF4" w:rsidP="00093CF4">
            <w:pPr>
              <w:jc w:val="right"/>
              <w:rPr>
                <w:color w:val="000000"/>
                <w:lang w:val="bg-BG"/>
              </w:rPr>
            </w:pPr>
            <w:r>
              <w:rPr>
                <w:color w:val="000000"/>
              </w:rPr>
              <w:t>1</w:t>
            </w:r>
          </w:p>
        </w:tc>
      </w:tr>
      <w:tr w:rsidR="00093CF4" w:rsidRPr="00414301" w14:paraId="3A17F852" w14:textId="77777777" w:rsidTr="00CC6613">
        <w:trPr>
          <w:trHeight w:val="360"/>
        </w:trPr>
        <w:tc>
          <w:tcPr>
            <w:tcW w:w="5827" w:type="dxa"/>
            <w:tcBorders>
              <w:top w:val="nil"/>
              <w:left w:val="nil"/>
              <w:bottom w:val="nil"/>
              <w:right w:val="nil"/>
            </w:tcBorders>
            <w:shd w:val="clear" w:color="auto" w:fill="auto"/>
            <w:vAlign w:val="center"/>
            <w:hideMark/>
          </w:tcPr>
          <w:p w14:paraId="5BD97945" w14:textId="77777777" w:rsidR="00093CF4" w:rsidRPr="00414301" w:rsidRDefault="00093CF4" w:rsidP="00093CF4">
            <w:pPr>
              <w:rPr>
                <w:color w:val="000000"/>
              </w:rPr>
            </w:pPr>
            <w:r w:rsidRPr="00414301">
              <w:rPr>
                <w:color w:val="000000"/>
                <w:lang w:val="bg-BG"/>
              </w:rPr>
              <w:t xml:space="preserve">от 91 до 180 дни </w:t>
            </w:r>
          </w:p>
        </w:tc>
        <w:tc>
          <w:tcPr>
            <w:tcW w:w="1276" w:type="dxa"/>
            <w:tcBorders>
              <w:top w:val="nil"/>
              <w:left w:val="nil"/>
              <w:bottom w:val="nil"/>
              <w:right w:val="nil"/>
            </w:tcBorders>
            <w:shd w:val="clear" w:color="auto" w:fill="auto"/>
            <w:noWrap/>
            <w:vAlign w:val="center"/>
          </w:tcPr>
          <w:p w14:paraId="410E259B" w14:textId="2AC5F7CA" w:rsidR="00093CF4" w:rsidRPr="00596E61" w:rsidRDefault="000A7963" w:rsidP="002C1ACA">
            <w:pPr>
              <w:jc w:val="right"/>
              <w:rPr>
                <w:color w:val="000000"/>
                <w:lang w:val="bg-BG"/>
              </w:rPr>
            </w:pPr>
            <w:r>
              <w:rPr>
                <w:color w:val="000000"/>
                <w:lang w:val="bg-BG"/>
              </w:rPr>
              <w:t>1,864</w:t>
            </w:r>
          </w:p>
        </w:tc>
        <w:tc>
          <w:tcPr>
            <w:tcW w:w="283" w:type="dxa"/>
            <w:tcBorders>
              <w:top w:val="nil"/>
              <w:left w:val="nil"/>
              <w:bottom w:val="nil"/>
              <w:right w:val="nil"/>
            </w:tcBorders>
            <w:shd w:val="clear" w:color="auto" w:fill="auto"/>
            <w:noWrap/>
            <w:vAlign w:val="bottom"/>
            <w:hideMark/>
          </w:tcPr>
          <w:p w14:paraId="56C58778"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72EAF077" w14:textId="39BC417E" w:rsidR="00093CF4" w:rsidRPr="00290C64" w:rsidRDefault="00093CF4" w:rsidP="00093CF4">
            <w:pPr>
              <w:jc w:val="right"/>
              <w:rPr>
                <w:color w:val="000000"/>
              </w:rPr>
            </w:pPr>
            <w:r>
              <w:rPr>
                <w:color w:val="000000"/>
              </w:rPr>
              <w:t>1,920</w:t>
            </w:r>
          </w:p>
        </w:tc>
      </w:tr>
      <w:tr w:rsidR="00093CF4" w:rsidRPr="00414301" w14:paraId="2C20C424" w14:textId="77777777" w:rsidTr="00CC6613">
        <w:trPr>
          <w:trHeight w:val="360"/>
        </w:trPr>
        <w:tc>
          <w:tcPr>
            <w:tcW w:w="5827" w:type="dxa"/>
            <w:tcBorders>
              <w:top w:val="nil"/>
              <w:left w:val="nil"/>
              <w:bottom w:val="nil"/>
              <w:right w:val="nil"/>
            </w:tcBorders>
            <w:shd w:val="clear" w:color="auto" w:fill="auto"/>
            <w:vAlign w:val="center"/>
            <w:hideMark/>
          </w:tcPr>
          <w:p w14:paraId="449E3BA1" w14:textId="77777777" w:rsidR="00093CF4" w:rsidRPr="00414301" w:rsidRDefault="00093CF4" w:rsidP="00093CF4">
            <w:pPr>
              <w:rPr>
                <w:color w:val="000000"/>
              </w:rPr>
            </w:pPr>
            <w:r w:rsidRPr="00414301">
              <w:rPr>
                <w:color w:val="000000"/>
              </w:rPr>
              <w:t xml:space="preserve">от 181 до 365 дни </w:t>
            </w:r>
          </w:p>
        </w:tc>
        <w:tc>
          <w:tcPr>
            <w:tcW w:w="1276" w:type="dxa"/>
            <w:tcBorders>
              <w:top w:val="nil"/>
              <w:left w:val="nil"/>
              <w:bottom w:val="nil"/>
              <w:right w:val="nil"/>
            </w:tcBorders>
            <w:shd w:val="clear" w:color="auto" w:fill="auto"/>
            <w:noWrap/>
            <w:vAlign w:val="center"/>
          </w:tcPr>
          <w:p w14:paraId="0562612A" w14:textId="70BC7C7E" w:rsidR="00093CF4" w:rsidRPr="00596E61" w:rsidRDefault="00596E61" w:rsidP="00093CF4">
            <w:pPr>
              <w:jc w:val="right"/>
              <w:rPr>
                <w:color w:val="000000"/>
                <w:lang w:val="bg-BG"/>
              </w:rPr>
            </w:pPr>
            <w:r>
              <w:rPr>
                <w:color w:val="000000"/>
                <w:lang w:val="bg-BG"/>
              </w:rPr>
              <w:t>-</w:t>
            </w:r>
          </w:p>
        </w:tc>
        <w:tc>
          <w:tcPr>
            <w:tcW w:w="283" w:type="dxa"/>
            <w:tcBorders>
              <w:top w:val="nil"/>
              <w:left w:val="nil"/>
              <w:bottom w:val="nil"/>
              <w:right w:val="nil"/>
            </w:tcBorders>
            <w:shd w:val="clear" w:color="auto" w:fill="auto"/>
            <w:noWrap/>
            <w:vAlign w:val="bottom"/>
            <w:hideMark/>
          </w:tcPr>
          <w:p w14:paraId="2A363B49"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7D8D2DBE" w14:textId="7BC34A7F" w:rsidR="00093CF4" w:rsidRPr="004E1FBD" w:rsidRDefault="00093CF4" w:rsidP="00093CF4">
            <w:pPr>
              <w:jc w:val="right"/>
              <w:rPr>
                <w:color w:val="000000"/>
                <w:lang w:val="bg-BG"/>
              </w:rPr>
            </w:pPr>
            <w:r>
              <w:rPr>
                <w:color w:val="000000"/>
              </w:rPr>
              <w:t>2</w:t>
            </w:r>
          </w:p>
        </w:tc>
      </w:tr>
      <w:tr w:rsidR="00093CF4" w:rsidRPr="00414301" w14:paraId="4D200A1F" w14:textId="77777777" w:rsidTr="00CC6613">
        <w:trPr>
          <w:trHeight w:val="360"/>
        </w:trPr>
        <w:tc>
          <w:tcPr>
            <w:tcW w:w="5827" w:type="dxa"/>
            <w:tcBorders>
              <w:top w:val="nil"/>
              <w:left w:val="nil"/>
              <w:bottom w:val="nil"/>
              <w:right w:val="nil"/>
            </w:tcBorders>
            <w:shd w:val="clear" w:color="auto" w:fill="auto"/>
            <w:vAlign w:val="center"/>
            <w:hideMark/>
          </w:tcPr>
          <w:p w14:paraId="00116522" w14:textId="77777777" w:rsidR="00093CF4" w:rsidRPr="005632EE" w:rsidRDefault="00093CF4" w:rsidP="00093CF4">
            <w:pPr>
              <w:rPr>
                <w:color w:val="000000"/>
                <w:lang w:val="bg-BG"/>
              </w:rPr>
            </w:pPr>
            <w:r>
              <w:rPr>
                <w:color w:val="000000"/>
                <w:lang w:val="bg-BG"/>
              </w:rPr>
              <w:t>над 365 дни</w:t>
            </w:r>
          </w:p>
        </w:tc>
        <w:tc>
          <w:tcPr>
            <w:tcW w:w="1276" w:type="dxa"/>
            <w:tcBorders>
              <w:top w:val="nil"/>
              <w:left w:val="nil"/>
              <w:bottom w:val="nil"/>
              <w:right w:val="nil"/>
            </w:tcBorders>
            <w:shd w:val="clear" w:color="auto" w:fill="auto"/>
            <w:noWrap/>
            <w:vAlign w:val="center"/>
          </w:tcPr>
          <w:p w14:paraId="36618AD7" w14:textId="0A00D2A1" w:rsidR="00093CF4" w:rsidRPr="00596E61" w:rsidRDefault="00596E61" w:rsidP="00093CF4">
            <w:pPr>
              <w:jc w:val="right"/>
              <w:rPr>
                <w:color w:val="000000"/>
                <w:lang w:val="bg-BG"/>
              </w:rPr>
            </w:pPr>
            <w:r>
              <w:rPr>
                <w:color w:val="000000"/>
                <w:lang w:val="bg-BG"/>
              </w:rPr>
              <w:t>19</w:t>
            </w:r>
          </w:p>
        </w:tc>
        <w:tc>
          <w:tcPr>
            <w:tcW w:w="283" w:type="dxa"/>
            <w:tcBorders>
              <w:top w:val="nil"/>
              <w:left w:val="nil"/>
              <w:bottom w:val="nil"/>
              <w:right w:val="nil"/>
            </w:tcBorders>
            <w:shd w:val="clear" w:color="auto" w:fill="auto"/>
            <w:noWrap/>
            <w:vAlign w:val="bottom"/>
            <w:hideMark/>
          </w:tcPr>
          <w:p w14:paraId="57182A81"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55237A84" w14:textId="45ECA879" w:rsidR="00093CF4" w:rsidRPr="004E1FBD" w:rsidRDefault="00093CF4" w:rsidP="00093CF4">
            <w:pPr>
              <w:jc w:val="right"/>
              <w:rPr>
                <w:color w:val="000000"/>
                <w:lang w:val="bg-BG"/>
              </w:rPr>
            </w:pPr>
            <w:r>
              <w:rPr>
                <w:color w:val="000000"/>
              </w:rPr>
              <w:t>19</w:t>
            </w:r>
          </w:p>
        </w:tc>
      </w:tr>
      <w:tr w:rsidR="00093CF4" w:rsidRPr="00414301" w14:paraId="5CA57519" w14:textId="77777777" w:rsidTr="00CC6613">
        <w:trPr>
          <w:trHeight w:val="360"/>
        </w:trPr>
        <w:tc>
          <w:tcPr>
            <w:tcW w:w="5827" w:type="dxa"/>
            <w:tcBorders>
              <w:top w:val="nil"/>
              <w:left w:val="nil"/>
              <w:bottom w:val="nil"/>
              <w:right w:val="nil"/>
            </w:tcBorders>
            <w:shd w:val="clear" w:color="auto" w:fill="auto"/>
            <w:vAlign w:val="center"/>
            <w:hideMark/>
          </w:tcPr>
          <w:p w14:paraId="61311DE1" w14:textId="22D1EE2E" w:rsidR="00093CF4" w:rsidRPr="00B713F8" w:rsidRDefault="00093CF4" w:rsidP="00093CF4">
            <w:pPr>
              <w:rPr>
                <w:rFonts w:eastAsia="Arial Unicode MS"/>
                <w:bCs/>
                <w:lang w:val="bg-BG"/>
              </w:rPr>
            </w:pPr>
            <w:r w:rsidRPr="005632EE">
              <w:rPr>
                <w:rFonts w:eastAsia="Arial Unicode MS"/>
                <w:bCs/>
              </w:rPr>
              <w:t>Провизия за о</w:t>
            </w:r>
            <w:r>
              <w:rPr>
                <w:rFonts w:eastAsia="Arial Unicode MS"/>
                <w:bCs/>
                <w:lang w:val="bg-BG"/>
              </w:rPr>
              <w:t>чаквани</w:t>
            </w:r>
          </w:p>
          <w:p w14:paraId="345419AE" w14:textId="77777777" w:rsidR="00093CF4" w:rsidRPr="00414301" w:rsidRDefault="00093CF4" w:rsidP="00093CF4">
            <w:pPr>
              <w:rPr>
                <w:color w:val="000000"/>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1969F2FE" w14:textId="5BE1D80D" w:rsidR="00093CF4" w:rsidRPr="00596E61" w:rsidRDefault="00596E61" w:rsidP="000A7963">
            <w:pPr>
              <w:jc w:val="right"/>
              <w:rPr>
                <w:color w:val="000000"/>
                <w:lang w:val="bg-BG"/>
              </w:rPr>
            </w:pPr>
            <w:r>
              <w:rPr>
                <w:color w:val="000000"/>
                <w:lang w:val="bg-BG"/>
              </w:rPr>
              <w:t>(</w:t>
            </w:r>
            <w:r w:rsidR="000A7963">
              <w:rPr>
                <w:color w:val="000000"/>
                <w:lang w:val="bg-BG"/>
              </w:rPr>
              <w:t>20</w:t>
            </w:r>
            <w:r>
              <w:rPr>
                <w:color w:val="000000"/>
                <w:lang w:val="bg-BG"/>
              </w:rPr>
              <w:t>)</w:t>
            </w:r>
          </w:p>
        </w:tc>
        <w:tc>
          <w:tcPr>
            <w:tcW w:w="283" w:type="dxa"/>
            <w:tcBorders>
              <w:top w:val="nil"/>
              <w:left w:val="nil"/>
              <w:bottom w:val="nil"/>
              <w:right w:val="nil"/>
            </w:tcBorders>
            <w:shd w:val="clear" w:color="auto" w:fill="auto"/>
            <w:noWrap/>
            <w:vAlign w:val="bottom"/>
            <w:hideMark/>
          </w:tcPr>
          <w:p w14:paraId="109BB864"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40FD9E0F" w14:textId="07DF3FC2" w:rsidR="00093CF4" w:rsidRDefault="00093CF4" w:rsidP="00093CF4">
            <w:pPr>
              <w:jc w:val="right"/>
              <w:rPr>
                <w:color w:val="000000"/>
                <w:lang w:val="bg-BG"/>
              </w:rPr>
            </w:pPr>
            <w:r>
              <w:rPr>
                <w:color w:val="000000"/>
              </w:rPr>
              <w:t>(20)</w:t>
            </w:r>
          </w:p>
        </w:tc>
      </w:tr>
      <w:tr w:rsidR="00093CF4" w:rsidRPr="00414301" w14:paraId="0405993E" w14:textId="77777777" w:rsidTr="00CC6613">
        <w:trPr>
          <w:trHeight w:val="450"/>
        </w:trPr>
        <w:tc>
          <w:tcPr>
            <w:tcW w:w="5827" w:type="dxa"/>
            <w:tcBorders>
              <w:top w:val="nil"/>
              <w:left w:val="nil"/>
              <w:bottom w:val="nil"/>
              <w:right w:val="nil"/>
            </w:tcBorders>
            <w:shd w:val="clear" w:color="auto" w:fill="auto"/>
            <w:vAlign w:val="center"/>
            <w:hideMark/>
          </w:tcPr>
          <w:p w14:paraId="528A1D24" w14:textId="77777777" w:rsidR="00093CF4" w:rsidRPr="00414301" w:rsidRDefault="00093CF4" w:rsidP="00093CF4">
            <w:pPr>
              <w:rPr>
                <w:b/>
                <w:bCs/>
                <w:color w:val="000000"/>
              </w:rPr>
            </w:pPr>
            <w:r w:rsidRPr="00414301">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178CDED9" w14:textId="597CFF31" w:rsidR="00093CF4" w:rsidRPr="00596E61" w:rsidRDefault="000A7963" w:rsidP="000A7963">
            <w:pPr>
              <w:jc w:val="right"/>
              <w:rPr>
                <w:b/>
                <w:bCs/>
                <w:color w:val="000000"/>
                <w:lang w:val="bg-BG"/>
              </w:rPr>
            </w:pPr>
            <w:r>
              <w:rPr>
                <w:b/>
                <w:bCs/>
                <w:color w:val="000000"/>
                <w:lang w:val="bg-BG"/>
              </w:rPr>
              <w:t>1,863</w:t>
            </w:r>
          </w:p>
        </w:tc>
        <w:tc>
          <w:tcPr>
            <w:tcW w:w="283" w:type="dxa"/>
            <w:tcBorders>
              <w:top w:val="nil"/>
              <w:left w:val="nil"/>
              <w:bottom w:val="nil"/>
              <w:right w:val="nil"/>
            </w:tcBorders>
            <w:shd w:val="clear" w:color="auto" w:fill="auto"/>
            <w:vAlign w:val="bottom"/>
            <w:hideMark/>
          </w:tcPr>
          <w:p w14:paraId="124DEC79" w14:textId="77777777" w:rsidR="00093CF4" w:rsidRPr="00414301" w:rsidRDefault="00093CF4" w:rsidP="00093CF4">
            <w:pPr>
              <w:rPr>
                <w:color w:val="000000"/>
              </w:rPr>
            </w:pPr>
          </w:p>
        </w:tc>
        <w:tc>
          <w:tcPr>
            <w:tcW w:w="1276" w:type="dxa"/>
            <w:tcBorders>
              <w:top w:val="single" w:sz="8" w:space="0" w:color="auto"/>
              <w:left w:val="nil"/>
              <w:bottom w:val="double" w:sz="6" w:space="0" w:color="auto"/>
              <w:right w:val="nil"/>
            </w:tcBorders>
            <w:vAlign w:val="center"/>
          </w:tcPr>
          <w:p w14:paraId="527595ED" w14:textId="2ABE28F7" w:rsidR="00093CF4" w:rsidRPr="00414301" w:rsidRDefault="00093CF4" w:rsidP="00093CF4">
            <w:pPr>
              <w:jc w:val="right"/>
              <w:rPr>
                <w:b/>
                <w:bCs/>
                <w:color w:val="000000"/>
              </w:rPr>
            </w:pPr>
            <w:r>
              <w:rPr>
                <w:b/>
                <w:bCs/>
                <w:color w:val="000000"/>
              </w:rPr>
              <w:t>1,922</w:t>
            </w:r>
          </w:p>
        </w:tc>
      </w:tr>
    </w:tbl>
    <w:p w14:paraId="1C0A0BA6" w14:textId="77777777" w:rsidR="007E0148" w:rsidRDefault="007E0148" w:rsidP="00C75DBC">
      <w:pPr>
        <w:spacing w:line="312" w:lineRule="auto"/>
        <w:ind w:firstLine="709"/>
        <w:jc w:val="both"/>
        <w:rPr>
          <w:lang w:val="bg-BG"/>
        </w:rPr>
      </w:pPr>
    </w:p>
    <w:p w14:paraId="65D48177" w14:textId="314E3780" w:rsidR="00BD75BD" w:rsidRDefault="00CC6613" w:rsidP="00C75DBC">
      <w:pPr>
        <w:spacing w:line="312" w:lineRule="auto"/>
        <w:ind w:firstLine="709"/>
        <w:jc w:val="both"/>
        <w:rPr>
          <w:lang w:val="bg-BG"/>
        </w:rPr>
      </w:pPr>
      <w:r>
        <w:rPr>
          <w:lang w:val="bg-BG"/>
        </w:rPr>
        <w:lastRenderedPageBreak/>
        <w:t>Д</w:t>
      </w:r>
      <w:r w:rsidR="0007469F" w:rsidRPr="0007469F">
        <w:rPr>
          <w:lang w:val="bg-BG"/>
        </w:rPr>
        <w:t>ружеството прилага опростения подход на МСФО 9 за измерване на очаквани кредитни загуби по търговските вземания, като признава оча</w:t>
      </w:r>
      <w:r w:rsidR="00257E87">
        <w:rPr>
          <w:lang w:val="bg-BG"/>
        </w:rPr>
        <w:t>к</w:t>
      </w:r>
      <w:r w:rsidR="0007469F" w:rsidRPr="0007469F">
        <w:rPr>
          <w:lang w:val="bg-BG"/>
        </w:rPr>
        <w:t>вани загуби за целия срок на инструмента за всички търговски вземания</w:t>
      </w:r>
      <w:r w:rsidR="00FC7B44">
        <w:rPr>
          <w:lang w:val="bg-BG"/>
        </w:rPr>
        <w:t>, включително и от свързани лица</w:t>
      </w:r>
      <w:r w:rsidR="00CB4527">
        <w:rPr>
          <w:lang w:val="bg-BG"/>
        </w:rPr>
        <w:t xml:space="preserve">.  </w:t>
      </w:r>
      <w:r w:rsidR="00CB4527" w:rsidRPr="00264957">
        <w:rPr>
          <w:i/>
          <w:lang w:val="bg-BG"/>
        </w:rPr>
        <w:t>(</w:t>
      </w:r>
      <w:r w:rsidR="00CB4527" w:rsidRPr="00994121">
        <w:rPr>
          <w:i/>
          <w:lang w:val="bg-BG"/>
        </w:rPr>
        <w:t>Приложение № 2.12)</w:t>
      </w:r>
      <w:r w:rsidR="0007469F" w:rsidRPr="00994121">
        <w:rPr>
          <w:lang w:val="bg-BG"/>
        </w:rPr>
        <w:t xml:space="preserve">  </w:t>
      </w:r>
      <w:r w:rsidR="0007469F" w:rsidRPr="0007469F">
        <w:rPr>
          <w:lang w:val="bg-BG"/>
        </w:rPr>
        <w:t>На тази база, корективът за загуби</w:t>
      </w:r>
      <w:r w:rsidR="00A70CCA">
        <w:rPr>
          <w:lang w:val="bg-BG"/>
        </w:rPr>
        <w:t xml:space="preserve"> е определен както следва:</w:t>
      </w:r>
    </w:p>
    <w:p w14:paraId="1AE62D76" w14:textId="77777777" w:rsidR="00D83A96" w:rsidRPr="0056541C" w:rsidRDefault="00D83A96" w:rsidP="0056541C">
      <w:pPr>
        <w:spacing w:line="312" w:lineRule="auto"/>
        <w:jc w:val="both"/>
      </w:pPr>
    </w:p>
    <w:tbl>
      <w:tblPr>
        <w:tblW w:w="11084" w:type="dxa"/>
        <w:jc w:val="center"/>
        <w:tblLook w:val="04A0" w:firstRow="1" w:lastRow="0" w:firstColumn="1" w:lastColumn="0" w:noHBand="0" w:noVBand="1"/>
      </w:tblPr>
      <w:tblGrid>
        <w:gridCol w:w="1673"/>
        <w:gridCol w:w="769"/>
        <w:gridCol w:w="794"/>
        <w:gridCol w:w="1182"/>
        <w:gridCol w:w="22"/>
        <w:gridCol w:w="1182"/>
        <w:gridCol w:w="1110"/>
        <w:gridCol w:w="1134"/>
        <w:gridCol w:w="1134"/>
        <w:gridCol w:w="1008"/>
        <w:gridCol w:w="1076"/>
      </w:tblGrid>
      <w:tr w:rsidR="00D83A96" w:rsidRPr="00B3362C" w14:paraId="0EF861F1" w14:textId="77777777" w:rsidTr="0007566D">
        <w:trPr>
          <w:trHeight w:val="630"/>
          <w:jc w:val="center"/>
        </w:trPr>
        <w:tc>
          <w:tcPr>
            <w:tcW w:w="1673" w:type="dxa"/>
            <w:tcBorders>
              <w:top w:val="nil"/>
              <w:left w:val="nil"/>
              <w:bottom w:val="nil"/>
              <w:right w:val="nil"/>
            </w:tcBorders>
            <w:shd w:val="clear" w:color="auto" w:fill="auto"/>
            <w:vAlign w:val="center"/>
            <w:hideMark/>
          </w:tcPr>
          <w:p w14:paraId="0B6ACB28" w14:textId="63EB9CCB" w:rsidR="00B3362C" w:rsidRPr="00B3362C" w:rsidRDefault="000A7963" w:rsidP="00BA4C55">
            <w:pPr>
              <w:rPr>
                <w:b/>
                <w:bCs/>
                <w:color w:val="000000"/>
                <w:sz w:val="18"/>
                <w:szCs w:val="18"/>
              </w:rPr>
            </w:pPr>
            <w:r w:rsidRPr="000A7963">
              <w:rPr>
                <w:rFonts w:eastAsia="Arial"/>
                <w:b/>
                <w:bCs/>
                <w:color w:val="000000"/>
                <w:sz w:val="18"/>
                <w:szCs w:val="18"/>
              </w:rPr>
              <w:t xml:space="preserve">31 декември </w:t>
            </w:r>
            <w:r w:rsidR="00B3362C" w:rsidRPr="00B3362C">
              <w:rPr>
                <w:rFonts w:eastAsia="Arial"/>
                <w:b/>
                <w:bCs/>
                <w:color w:val="000000"/>
                <w:sz w:val="18"/>
                <w:szCs w:val="18"/>
              </w:rPr>
              <w:t>20</w:t>
            </w:r>
            <w:r w:rsidR="008D3DCA">
              <w:rPr>
                <w:rFonts w:eastAsia="Arial"/>
                <w:b/>
                <w:bCs/>
                <w:color w:val="000000"/>
                <w:sz w:val="18"/>
                <w:szCs w:val="18"/>
                <w:lang w:val="bg-BG"/>
              </w:rPr>
              <w:t>2</w:t>
            </w:r>
            <w:r w:rsidR="00650D16">
              <w:rPr>
                <w:rFonts w:eastAsia="Arial"/>
                <w:b/>
                <w:bCs/>
                <w:color w:val="000000"/>
                <w:sz w:val="18"/>
                <w:szCs w:val="18"/>
                <w:lang w:val="bg-BG"/>
              </w:rPr>
              <w:t>1</w:t>
            </w:r>
            <w:r w:rsidR="00B3362C"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1B00755B" w14:textId="77777777" w:rsidR="00B3362C" w:rsidRPr="00B3362C" w:rsidRDefault="00B3362C" w:rsidP="00B3362C">
            <w:pPr>
              <w:rPr>
                <w:b/>
                <w:bCs/>
                <w:color w:val="000000"/>
                <w:sz w:val="18"/>
                <w:szCs w:val="18"/>
              </w:rPr>
            </w:pPr>
          </w:p>
        </w:tc>
        <w:tc>
          <w:tcPr>
            <w:tcW w:w="794" w:type="dxa"/>
            <w:tcBorders>
              <w:top w:val="nil"/>
              <w:left w:val="nil"/>
              <w:bottom w:val="nil"/>
              <w:right w:val="nil"/>
            </w:tcBorders>
            <w:shd w:val="clear" w:color="auto" w:fill="auto"/>
            <w:vAlign w:val="center"/>
            <w:hideMark/>
          </w:tcPr>
          <w:p w14:paraId="7BA2E3E5" w14:textId="77777777" w:rsidR="00B3362C" w:rsidRPr="00B3362C" w:rsidRDefault="00B3362C" w:rsidP="00B3362C">
            <w:pPr>
              <w:rPr>
                <w:b/>
                <w:bCs/>
                <w:color w:val="000000"/>
                <w:sz w:val="16"/>
                <w:szCs w:val="16"/>
              </w:rPr>
            </w:pPr>
            <w:r w:rsidRPr="00B3362C">
              <w:rPr>
                <w:b/>
                <w:bCs/>
                <w:color w:val="000000"/>
                <w:sz w:val="16"/>
                <w:szCs w:val="16"/>
              </w:rPr>
              <w:t>Текущи</w:t>
            </w:r>
          </w:p>
        </w:tc>
        <w:tc>
          <w:tcPr>
            <w:tcW w:w="1204" w:type="dxa"/>
            <w:gridSpan w:val="2"/>
            <w:tcBorders>
              <w:top w:val="nil"/>
              <w:left w:val="nil"/>
              <w:bottom w:val="nil"/>
              <w:right w:val="nil"/>
            </w:tcBorders>
            <w:shd w:val="clear" w:color="auto" w:fill="auto"/>
            <w:vAlign w:val="center"/>
            <w:hideMark/>
          </w:tcPr>
          <w:p w14:paraId="330DBF1B" w14:textId="77777777" w:rsidR="00D83A96" w:rsidRDefault="00B3362C" w:rsidP="00B3362C">
            <w:pPr>
              <w:jc w:val="right"/>
              <w:rPr>
                <w:b/>
                <w:bCs/>
                <w:color w:val="000000"/>
                <w:sz w:val="16"/>
                <w:szCs w:val="16"/>
                <w:lang w:val="bg-BG"/>
              </w:rPr>
            </w:pPr>
            <w:r w:rsidRPr="00B3362C">
              <w:rPr>
                <w:b/>
                <w:bCs/>
                <w:color w:val="000000"/>
                <w:sz w:val="16"/>
                <w:szCs w:val="16"/>
              </w:rPr>
              <w:t xml:space="preserve">Просрочени </w:t>
            </w:r>
          </w:p>
          <w:p w14:paraId="31692C7A" w14:textId="77777777" w:rsidR="00B3362C" w:rsidRPr="00B3362C" w:rsidRDefault="00B3362C" w:rsidP="00B3362C">
            <w:pPr>
              <w:jc w:val="right"/>
              <w:rPr>
                <w:b/>
                <w:bCs/>
                <w:color w:val="000000"/>
                <w:sz w:val="16"/>
                <w:szCs w:val="16"/>
              </w:rPr>
            </w:pPr>
            <w:r w:rsidRPr="00B3362C">
              <w:rPr>
                <w:b/>
                <w:bCs/>
                <w:color w:val="000000"/>
                <w:sz w:val="16"/>
                <w:szCs w:val="16"/>
              </w:rPr>
              <w:t>до 30 дни</w:t>
            </w:r>
          </w:p>
        </w:tc>
        <w:tc>
          <w:tcPr>
            <w:tcW w:w="1182" w:type="dxa"/>
            <w:tcBorders>
              <w:top w:val="nil"/>
              <w:left w:val="nil"/>
              <w:bottom w:val="nil"/>
              <w:right w:val="nil"/>
            </w:tcBorders>
            <w:shd w:val="clear" w:color="auto" w:fill="auto"/>
            <w:vAlign w:val="center"/>
            <w:hideMark/>
          </w:tcPr>
          <w:p w14:paraId="2ADC0A9B"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60 дни</w:t>
            </w:r>
          </w:p>
        </w:tc>
        <w:tc>
          <w:tcPr>
            <w:tcW w:w="1110" w:type="dxa"/>
            <w:tcBorders>
              <w:top w:val="nil"/>
              <w:left w:val="nil"/>
              <w:bottom w:val="nil"/>
              <w:right w:val="nil"/>
            </w:tcBorders>
            <w:shd w:val="clear" w:color="auto" w:fill="auto"/>
            <w:vAlign w:val="center"/>
            <w:hideMark/>
          </w:tcPr>
          <w:p w14:paraId="568F9E52"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5EB98A9A"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F07157B" w14:textId="77777777" w:rsidR="00B3362C" w:rsidRPr="00B3362C" w:rsidRDefault="00B3362C" w:rsidP="00B3362C">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1DCFD9DD" w14:textId="77777777" w:rsidR="00B3362C" w:rsidRPr="00B3362C" w:rsidRDefault="00B3362C" w:rsidP="00B3362C">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49E5C661" w14:textId="77777777" w:rsidR="00B3362C" w:rsidRPr="00B3362C" w:rsidRDefault="00B3362C" w:rsidP="00A5553A">
            <w:pPr>
              <w:jc w:val="center"/>
              <w:rPr>
                <w:b/>
                <w:bCs/>
                <w:color w:val="000000"/>
                <w:sz w:val="16"/>
                <w:szCs w:val="16"/>
              </w:rPr>
            </w:pPr>
            <w:r w:rsidRPr="00B3362C">
              <w:rPr>
                <w:b/>
                <w:bCs/>
                <w:color w:val="000000"/>
                <w:sz w:val="16"/>
                <w:szCs w:val="16"/>
              </w:rPr>
              <w:t>Общо</w:t>
            </w:r>
          </w:p>
        </w:tc>
      </w:tr>
      <w:tr w:rsidR="00E6500B" w:rsidRPr="00B3362C" w14:paraId="08F67FA1" w14:textId="77777777" w:rsidTr="00CC6613">
        <w:trPr>
          <w:trHeight w:val="450"/>
          <w:jc w:val="center"/>
        </w:trPr>
        <w:tc>
          <w:tcPr>
            <w:tcW w:w="1673" w:type="dxa"/>
            <w:tcBorders>
              <w:top w:val="nil"/>
              <w:left w:val="nil"/>
              <w:bottom w:val="nil"/>
              <w:right w:val="nil"/>
            </w:tcBorders>
            <w:shd w:val="clear" w:color="auto" w:fill="auto"/>
            <w:vAlign w:val="center"/>
            <w:hideMark/>
          </w:tcPr>
          <w:p w14:paraId="69D200D6" w14:textId="77777777" w:rsidR="00E6500B" w:rsidRPr="00B3362C" w:rsidRDefault="00E6500B" w:rsidP="00E6500B">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38770AFA" w14:textId="77777777" w:rsidR="00E6500B" w:rsidRPr="00B3362C" w:rsidRDefault="00E6500B" w:rsidP="00E6500B">
            <w:pPr>
              <w:rPr>
                <w:color w:val="000000"/>
                <w:sz w:val="16"/>
                <w:szCs w:val="16"/>
              </w:rPr>
            </w:pPr>
          </w:p>
        </w:tc>
        <w:tc>
          <w:tcPr>
            <w:tcW w:w="794" w:type="dxa"/>
            <w:tcBorders>
              <w:top w:val="nil"/>
              <w:left w:val="nil"/>
              <w:bottom w:val="nil"/>
              <w:right w:val="nil"/>
            </w:tcBorders>
            <w:shd w:val="clear" w:color="auto" w:fill="auto"/>
            <w:noWrap/>
            <w:vAlign w:val="center"/>
          </w:tcPr>
          <w:p w14:paraId="49ECEE9D" w14:textId="0B615645" w:rsidR="00E6500B" w:rsidRPr="00E6500B" w:rsidRDefault="00E6500B" w:rsidP="00E6500B">
            <w:pPr>
              <w:jc w:val="right"/>
              <w:rPr>
                <w:color w:val="000000"/>
              </w:rPr>
            </w:pPr>
            <w:r>
              <w:rPr>
                <w:color w:val="000000"/>
              </w:rPr>
              <w:t>0.03%</w:t>
            </w:r>
          </w:p>
        </w:tc>
        <w:tc>
          <w:tcPr>
            <w:tcW w:w="1182" w:type="dxa"/>
            <w:tcBorders>
              <w:top w:val="nil"/>
              <w:left w:val="nil"/>
              <w:bottom w:val="nil"/>
              <w:right w:val="nil"/>
            </w:tcBorders>
            <w:shd w:val="clear" w:color="auto" w:fill="auto"/>
            <w:noWrap/>
            <w:vAlign w:val="center"/>
          </w:tcPr>
          <w:p w14:paraId="218AD60D" w14:textId="30374E8A" w:rsidR="00E6500B" w:rsidRPr="00E6500B" w:rsidRDefault="00E6500B" w:rsidP="00E6500B">
            <w:pPr>
              <w:jc w:val="right"/>
              <w:rPr>
                <w:color w:val="000000"/>
              </w:rPr>
            </w:pPr>
            <w:r>
              <w:rPr>
                <w:color w:val="000000"/>
              </w:rPr>
              <w:t>0.04%</w:t>
            </w:r>
          </w:p>
        </w:tc>
        <w:tc>
          <w:tcPr>
            <w:tcW w:w="1204" w:type="dxa"/>
            <w:gridSpan w:val="2"/>
            <w:tcBorders>
              <w:top w:val="nil"/>
              <w:left w:val="nil"/>
              <w:bottom w:val="nil"/>
              <w:right w:val="nil"/>
            </w:tcBorders>
            <w:shd w:val="clear" w:color="auto" w:fill="auto"/>
            <w:noWrap/>
            <w:vAlign w:val="center"/>
          </w:tcPr>
          <w:p w14:paraId="66428278" w14:textId="54CCC3D2" w:rsidR="00E6500B" w:rsidRPr="00E6500B" w:rsidRDefault="00E6500B" w:rsidP="00E6500B">
            <w:pPr>
              <w:jc w:val="right"/>
              <w:rPr>
                <w:color w:val="000000"/>
              </w:rPr>
            </w:pPr>
            <w:r>
              <w:rPr>
                <w:color w:val="000000"/>
              </w:rPr>
              <w:t>0.07%</w:t>
            </w:r>
          </w:p>
        </w:tc>
        <w:tc>
          <w:tcPr>
            <w:tcW w:w="1110" w:type="dxa"/>
            <w:tcBorders>
              <w:top w:val="nil"/>
              <w:left w:val="nil"/>
              <w:bottom w:val="nil"/>
              <w:right w:val="nil"/>
            </w:tcBorders>
            <w:shd w:val="clear" w:color="auto" w:fill="auto"/>
            <w:noWrap/>
            <w:vAlign w:val="center"/>
          </w:tcPr>
          <w:p w14:paraId="209415F4" w14:textId="4E813843" w:rsidR="00E6500B" w:rsidRPr="00E6500B" w:rsidRDefault="00E6500B" w:rsidP="00E6500B">
            <w:pPr>
              <w:jc w:val="right"/>
              <w:rPr>
                <w:color w:val="000000"/>
              </w:rPr>
            </w:pPr>
            <w:r>
              <w:rPr>
                <w:color w:val="000000"/>
              </w:rPr>
              <w:t>0.33%</w:t>
            </w:r>
          </w:p>
        </w:tc>
        <w:tc>
          <w:tcPr>
            <w:tcW w:w="1134" w:type="dxa"/>
            <w:tcBorders>
              <w:top w:val="nil"/>
              <w:left w:val="nil"/>
              <w:bottom w:val="nil"/>
              <w:right w:val="nil"/>
            </w:tcBorders>
            <w:shd w:val="clear" w:color="auto" w:fill="auto"/>
            <w:noWrap/>
            <w:vAlign w:val="center"/>
          </w:tcPr>
          <w:p w14:paraId="6C1AFBBE" w14:textId="4E584E89" w:rsidR="00E6500B" w:rsidRPr="00E6500B" w:rsidRDefault="00E6500B" w:rsidP="00E6500B">
            <w:pPr>
              <w:jc w:val="right"/>
              <w:rPr>
                <w:color w:val="000000"/>
              </w:rPr>
            </w:pPr>
            <w:r>
              <w:rPr>
                <w:color w:val="000000"/>
              </w:rPr>
              <w:t>50.96%</w:t>
            </w:r>
          </w:p>
        </w:tc>
        <w:tc>
          <w:tcPr>
            <w:tcW w:w="1134" w:type="dxa"/>
            <w:tcBorders>
              <w:top w:val="nil"/>
              <w:left w:val="nil"/>
              <w:bottom w:val="nil"/>
              <w:right w:val="nil"/>
            </w:tcBorders>
            <w:shd w:val="clear" w:color="auto" w:fill="auto"/>
            <w:noWrap/>
            <w:vAlign w:val="center"/>
          </w:tcPr>
          <w:p w14:paraId="62389A83" w14:textId="2CC9C2B3" w:rsidR="00E6500B" w:rsidRPr="00E6500B" w:rsidRDefault="00E6500B" w:rsidP="00E6500B">
            <w:pPr>
              <w:jc w:val="right"/>
              <w:rPr>
                <w:color w:val="000000"/>
              </w:rPr>
            </w:pPr>
            <w:r>
              <w:rPr>
                <w:color w:val="000000"/>
              </w:rPr>
              <w:t>51.29%</w:t>
            </w:r>
          </w:p>
        </w:tc>
        <w:tc>
          <w:tcPr>
            <w:tcW w:w="1008" w:type="dxa"/>
            <w:tcBorders>
              <w:top w:val="nil"/>
              <w:left w:val="nil"/>
              <w:bottom w:val="nil"/>
              <w:right w:val="nil"/>
            </w:tcBorders>
            <w:shd w:val="clear" w:color="auto" w:fill="auto"/>
            <w:noWrap/>
            <w:vAlign w:val="center"/>
          </w:tcPr>
          <w:p w14:paraId="308C8269" w14:textId="533F1A34" w:rsidR="00E6500B" w:rsidRPr="00E6500B" w:rsidRDefault="00E6500B" w:rsidP="00E6500B">
            <w:pPr>
              <w:jc w:val="right"/>
              <w:rPr>
                <w:color w:val="000000"/>
              </w:rPr>
            </w:pPr>
            <w:r>
              <w:rPr>
                <w:color w:val="000000"/>
              </w:rPr>
              <w:t>100.00%</w:t>
            </w:r>
          </w:p>
        </w:tc>
        <w:tc>
          <w:tcPr>
            <w:tcW w:w="1076" w:type="dxa"/>
            <w:tcBorders>
              <w:top w:val="nil"/>
              <w:left w:val="nil"/>
              <w:bottom w:val="nil"/>
              <w:right w:val="nil"/>
            </w:tcBorders>
            <w:shd w:val="clear" w:color="auto" w:fill="auto"/>
            <w:noWrap/>
            <w:vAlign w:val="center"/>
          </w:tcPr>
          <w:p w14:paraId="1973C26D" w14:textId="34079B2E" w:rsidR="00E6500B" w:rsidRPr="00E6500B" w:rsidRDefault="00E6500B" w:rsidP="00E6500B">
            <w:pPr>
              <w:jc w:val="right"/>
              <w:rPr>
                <w:b/>
                <w:color w:val="000000"/>
              </w:rPr>
            </w:pPr>
          </w:p>
        </w:tc>
      </w:tr>
      <w:tr w:rsidR="00E6500B" w:rsidRPr="00B3362C" w14:paraId="45DD97D0" w14:textId="77777777" w:rsidTr="00CC6613">
        <w:trPr>
          <w:trHeight w:val="675"/>
          <w:jc w:val="center"/>
        </w:trPr>
        <w:tc>
          <w:tcPr>
            <w:tcW w:w="1673" w:type="dxa"/>
            <w:tcBorders>
              <w:top w:val="nil"/>
              <w:left w:val="nil"/>
              <w:bottom w:val="nil"/>
              <w:right w:val="nil"/>
            </w:tcBorders>
            <w:shd w:val="clear" w:color="auto" w:fill="auto"/>
            <w:vAlign w:val="center"/>
            <w:hideMark/>
          </w:tcPr>
          <w:p w14:paraId="738B0785" w14:textId="77777777" w:rsidR="00E6500B" w:rsidRPr="00B3362C" w:rsidRDefault="00E6500B" w:rsidP="00E6500B">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7AC76D2" w14:textId="77777777" w:rsidR="00E6500B" w:rsidRPr="00B3362C" w:rsidRDefault="00E6500B" w:rsidP="00E6500B">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6E5739B7" w14:textId="53CAA0BF" w:rsidR="00E6500B" w:rsidRPr="0091340F" w:rsidRDefault="000A7963" w:rsidP="0091340F">
            <w:pPr>
              <w:jc w:val="right"/>
              <w:rPr>
                <w:color w:val="000000"/>
              </w:rPr>
            </w:pPr>
            <w:r>
              <w:rPr>
                <w:color w:val="000000"/>
                <w:lang w:val="bg-BG"/>
              </w:rPr>
              <w:t>3,59</w:t>
            </w:r>
            <w:r w:rsidR="0091340F">
              <w:rPr>
                <w:color w:val="000000"/>
              </w:rPr>
              <w:t>2</w:t>
            </w:r>
          </w:p>
        </w:tc>
        <w:tc>
          <w:tcPr>
            <w:tcW w:w="1182" w:type="dxa"/>
            <w:tcBorders>
              <w:top w:val="nil"/>
              <w:left w:val="nil"/>
              <w:bottom w:val="nil"/>
              <w:right w:val="nil"/>
            </w:tcBorders>
            <w:shd w:val="clear" w:color="auto" w:fill="auto"/>
            <w:noWrap/>
            <w:vAlign w:val="center"/>
          </w:tcPr>
          <w:p w14:paraId="234E231C" w14:textId="624BBAA4" w:rsidR="00E6500B" w:rsidRPr="0091340F" w:rsidRDefault="000A7963" w:rsidP="0091340F">
            <w:pPr>
              <w:jc w:val="right"/>
              <w:rPr>
                <w:color w:val="000000"/>
              </w:rPr>
            </w:pPr>
            <w:r>
              <w:rPr>
                <w:color w:val="000000"/>
                <w:lang w:val="bg-BG"/>
              </w:rPr>
              <w:t>1,21</w:t>
            </w:r>
            <w:r w:rsidR="0091340F">
              <w:rPr>
                <w:color w:val="000000"/>
              </w:rPr>
              <w:t>0</w:t>
            </w:r>
          </w:p>
        </w:tc>
        <w:tc>
          <w:tcPr>
            <w:tcW w:w="1204" w:type="dxa"/>
            <w:gridSpan w:val="2"/>
            <w:tcBorders>
              <w:top w:val="nil"/>
              <w:left w:val="nil"/>
              <w:bottom w:val="nil"/>
              <w:right w:val="nil"/>
            </w:tcBorders>
            <w:shd w:val="clear" w:color="auto" w:fill="auto"/>
            <w:noWrap/>
            <w:vAlign w:val="center"/>
          </w:tcPr>
          <w:p w14:paraId="07A5A5F1" w14:textId="5FC3219C" w:rsidR="00E6500B" w:rsidRPr="00FB3F07" w:rsidRDefault="000A7963" w:rsidP="00FB3F07">
            <w:pPr>
              <w:jc w:val="right"/>
              <w:rPr>
                <w:color w:val="000000"/>
                <w:lang w:val="bg-BG"/>
              </w:rPr>
            </w:pPr>
            <w:r>
              <w:rPr>
                <w:color w:val="000000"/>
                <w:lang w:val="bg-BG"/>
              </w:rPr>
              <w:t>654</w:t>
            </w:r>
          </w:p>
        </w:tc>
        <w:tc>
          <w:tcPr>
            <w:tcW w:w="1110" w:type="dxa"/>
            <w:tcBorders>
              <w:top w:val="nil"/>
              <w:left w:val="nil"/>
              <w:bottom w:val="nil"/>
              <w:right w:val="nil"/>
            </w:tcBorders>
            <w:shd w:val="clear" w:color="auto" w:fill="auto"/>
            <w:noWrap/>
            <w:vAlign w:val="center"/>
          </w:tcPr>
          <w:p w14:paraId="78DBCDF0" w14:textId="032FB86A" w:rsidR="00E6500B" w:rsidRPr="00FB3F07" w:rsidRDefault="00E6500B" w:rsidP="00E6500B">
            <w:pPr>
              <w:jc w:val="right"/>
              <w:rPr>
                <w:color w:val="000000"/>
                <w:lang w:val="bg-BG"/>
              </w:rPr>
            </w:pPr>
          </w:p>
        </w:tc>
        <w:tc>
          <w:tcPr>
            <w:tcW w:w="1134" w:type="dxa"/>
            <w:tcBorders>
              <w:top w:val="nil"/>
              <w:left w:val="nil"/>
              <w:bottom w:val="nil"/>
              <w:right w:val="nil"/>
            </w:tcBorders>
            <w:shd w:val="clear" w:color="auto" w:fill="auto"/>
            <w:noWrap/>
            <w:vAlign w:val="center"/>
          </w:tcPr>
          <w:p w14:paraId="237863A7" w14:textId="33ACB1DA" w:rsidR="00E6500B" w:rsidRPr="00FB3F07" w:rsidRDefault="00E6500B" w:rsidP="00E6500B">
            <w:pPr>
              <w:jc w:val="right"/>
              <w:rPr>
                <w:color w:val="000000"/>
                <w:lang w:val="bg-BG"/>
              </w:rPr>
            </w:pPr>
          </w:p>
        </w:tc>
        <w:tc>
          <w:tcPr>
            <w:tcW w:w="1134" w:type="dxa"/>
            <w:tcBorders>
              <w:top w:val="nil"/>
              <w:left w:val="nil"/>
              <w:bottom w:val="nil"/>
              <w:right w:val="nil"/>
            </w:tcBorders>
            <w:shd w:val="clear" w:color="auto" w:fill="auto"/>
            <w:noWrap/>
            <w:vAlign w:val="center"/>
          </w:tcPr>
          <w:p w14:paraId="5C93D40F" w14:textId="60EB085D" w:rsidR="00E6500B" w:rsidRPr="00FB3F07" w:rsidRDefault="00E6500B" w:rsidP="00E6500B">
            <w:pPr>
              <w:jc w:val="right"/>
              <w:rPr>
                <w:color w:val="000000"/>
                <w:lang w:val="bg-BG"/>
              </w:rPr>
            </w:pPr>
          </w:p>
        </w:tc>
        <w:tc>
          <w:tcPr>
            <w:tcW w:w="1008" w:type="dxa"/>
            <w:tcBorders>
              <w:top w:val="nil"/>
              <w:left w:val="nil"/>
              <w:bottom w:val="nil"/>
              <w:right w:val="nil"/>
            </w:tcBorders>
            <w:shd w:val="clear" w:color="auto" w:fill="auto"/>
            <w:noWrap/>
            <w:vAlign w:val="center"/>
          </w:tcPr>
          <w:p w14:paraId="2E3B2DD9" w14:textId="0D9FD915" w:rsidR="00E6500B" w:rsidRPr="00FB3F07" w:rsidRDefault="00FB3F07" w:rsidP="00E6500B">
            <w:pPr>
              <w:jc w:val="right"/>
              <w:rPr>
                <w:color w:val="000000"/>
                <w:lang w:val="bg-BG"/>
              </w:rPr>
            </w:pPr>
            <w:r>
              <w:rPr>
                <w:color w:val="000000"/>
                <w:lang w:val="bg-BG"/>
              </w:rPr>
              <w:t>19</w:t>
            </w:r>
          </w:p>
        </w:tc>
        <w:tc>
          <w:tcPr>
            <w:tcW w:w="1076" w:type="dxa"/>
            <w:tcBorders>
              <w:top w:val="nil"/>
              <w:left w:val="nil"/>
              <w:bottom w:val="nil"/>
              <w:right w:val="nil"/>
            </w:tcBorders>
            <w:shd w:val="clear" w:color="auto" w:fill="auto"/>
            <w:noWrap/>
            <w:vAlign w:val="center"/>
          </w:tcPr>
          <w:p w14:paraId="2F5AB4FA" w14:textId="31A13649" w:rsidR="00E6500B" w:rsidRPr="00FB3F07" w:rsidRDefault="00DC7714" w:rsidP="00DC7714">
            <w:pPr>
              <w:jc w:val="right"/>
              <w:rPr>
                <w:color w:val="000000"/>
                <w:lang w:val="bg-BG"/>
              </w:rPr>
            </w:pPr>
            <w:r>
              <w:rPr>
                <w:color w:val="000000"/>
                <w:lang w:val="bg-BG"/>
              </w:rPr>
              <w:t>5,475</w:t>
            </w:r>
          </w:p>
        </w:tc>
      </w:tr>
      <w:tr w:rsidR="00E6500B" w:rsidRPr="00B3362C" w14:paraId="7F60D7EC" w14:textId="77777777" w:rsidTr="00CC6613">
        <w:trPr>
          <w:trHeight w:val="630"/>
          <w:jc w:val="center"/>
        </w:trPr>
        <w:tc>
          <w:tcPr>
            <w:tcW w:w="1673" w:type="dxa"/>
            <w:tcBorders>
              <w:top w:val="nil"/>
              <w:left w:val="nil"/>
              <w:bottom w:val="nil"/>
              <w:right w:val="nil"/>
            </w:tcBorders>
            <w:shd w:val="clear" w:color="auto" w:fill="auto"/>
            <w:vAlign w:val="center"/>
            <w:hideMark/>
          </w:tcPr>
          <w:p w14:paraId="6115DADB" w14:textId="77777777" w:rsidR="00E6500B" w:rsidRPr="00B3362C" w:rsidRDefault="00E6500B" w:rsidP="00E6500B">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E79EAAA" w14:textId="77777777" w:rsidR="00E6500B" w:rsidRPr="00B3362C" w:rsidRDefault="00E6500B" w:rsidP="00E6500B">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62C2CD6" w14:textId="7FD19DC4" w:rsidR="00E6500B" w:rsidRPr="00FB3F07" w:rsidRDefault="00FB3F07" w:rsidP="009C423A">
            <w:pPr>
              <w:jc w:val="right"/>
              <w:rPr>
                <w:b/>
                <w:bCs/>
                <w:color w:val="000000"/>
                <w:lang w:val="bg-BG"/>
              </w:rPr>
            </w:pPr>
            <w:r>
              <w:rPr>
                <w:b/>
                <w:bCs/>
                <w:color w:val="000000"/>
                <w:lang w:val="bg-BG"/>
              </w:rPr>
              <w:t>(</w:t>
            </w:r>
            <w:r w:rsidR="000A7963">
              <w:rPr>
                <w:b/>
                <w:bCs/>
                <w:color w:val="000000"/>
                <w:lang w:val="bg-BG"/>
              </w:rPr>
              <w:t>1</w:t>
            </w:r>
            <w:r>
              <w:rPr>
                <w:b/>
                <w:bCs/>
                <w:color w:val="000000"/>
                <w:lang w:val="bg-BG"/>
              </w:rPr>
              <w:t>)</w:t>
            </w:r>
          </w:p>
        </w:tc>
        <w:tc>
          <w:tcPr>
            <w:tcW w:w="1182" w:type="dxa"/>
            <w:tcBorders>
              <w:top w:val="nil"/>
              <w:left w:val="nil"/>
              <w:bottom w:val="nil"/>
              <w:right w:val="nil"/>
            </w:tcBorders>
            <w:shd w:val="clear" w:color="auto" w:fill="auto"/>
            <w:noWrap/>
            <w:vAlign w:val="center"/>
          </w:tcPr>
          <w:p w14:paraId="27C0E69C" w14:textId="001E71E1" w:rsidR="00E6500B" w:rsidRPr="00FB3F07" w:rsidRDefault="000A7963" w:rsidP="009C423A">
            <w:pPr>
              <w:jc w:val="right"/>
              <w:rPr>
                <w:b/>
                <w:bCs/>
                <w:color w:val="000000"/>
                <w:lang w:val="bg-BG"/>
              </w:rPr>
            </w:pPr>
            <w:r>
              <w:rPr>
                <w:b/>
                <w:bCs/>
                <w:color w:val="000000"/>
                <w:lang w:val="bg-BG"/>
              </w:rPr>
              <w:t>(1)</w:t>
            </w:r>
          </w:p>
        </w:tc>
        <w:tc>
          <w:tcPr>
            <w:tcW w:w="1204" w:type="dxa"/>
            <w:gridSpan w:val="2"/>
            <w:tcBorders>
              <w:top w:val="nil"/>
              <w:left w:val="nil"/>
              <w:bottom w:val="nil"/>
              <w:right w:val="nil"/>
            </w:tcBorders>
            <w:shd w:val="clear" w:color="auto" w:fill="auto"/>
            <w:noWrap/>
            <w:vAlign w:val="center"/>
          </w:tcPr>
          <w:p w14:paraId="2E5BB27C" w14:textId="21840C5A" w:rsidR="00E6500B" w:rsidRPr="00373A76" w:rsidRDefault="009C423A" w:rsidP="00E6500B">
            <w:pPr>
              <w:jc w:val="right"/>
              <w:rPr>
                <w:b/>
                <w:bCs/>
                <w:color w:val="000000"/>
                <w:lang w:val="bg-BG"/>
              </w:rPr>
            </w:pPr>
            <w:r>
              <w:rPr>
                <w:b/>
                <w:bCs/>
                <w:color w:val="000000"/>
                <w:lang w:val="bg-BG"/>
              </w:rPr>
              <w:t>-</w:t>
            </w:r>
          </w:p>
        </w:tc>
        <w:tc>
          <w:tcPr>
            <w:tcW w:w="1110" w:type="dxa"/>
            <w:tcBorders>
              <w:top w:val="nil"/>
              <w:left w:val="nil"/>
              <w:bottom w:val="nil"/>
              <w:right w:val="nil"/>
            </w:tcBorders>
            <w:shd w:val="clear" w:color="auto" w:fill="auto"/>
            <w:noWrap/>
            <w:vAlign w:val="center"/>
          </w:tcPr>
          <w:p w14:paraId="0EDB0149" w14:textId="662A4A8C" w:rsidR="00E6500B" w:rsidRPr="00373A76" w:rsidRDefault="00E6500B" w:rsidP="00E6500B">
            <w:pPr>
              <w:jc w:val="right"/>
              <w:rPr>
                <w:b/>
                <w:bCs/>
                <w:color w:val="000000"/>
                <w:lang w:val="bg-BG"/>
              </w:rPr>
            </w:pPr>
          </w:p>
        </w:tc>
        <w:tc>
          <w:tcPr>
            <w:tcW w:w="1134" w:type="dxa"/>
            <w:tcBorders>
              <w:top w:val="nil"/>
              <w:left w:val="nil"/>
              <w:bottom w:val="nil"/>
              <w:right w:val="nil"/>
            </w:tcBorders>
            <w:shd w:val="clear" w:color="auto" w:fill="auto"/>
            <w:noWrap/>
            <w:vAlign w:val="center"/>
          </w:tcPr>
          <w:p w14:paraId="02CD16E1" w14:textId="60CAFBC9" w:rsidR="00E6500B" w:rsidRPr="00E6500B" w:rsidRDefault="00E6500B" w:rsidP="00E6500B">
            <w:pPr>
              <w:jc w:val="right"/>
              <w:rPr>
                <w:b/>
                <w:bCs/>
                <w:color w:val="000000"/>
              </w:rPr>
            </w:pPr>
          </w:p>
        </w:tc>
        <w:tc>
          <w:tcPr>
            <w:tcW w:w="1134" w:type="dxa"/>
            <w:tcBorders>
              <w:top w:val="nil"/>
              <w:left w:val="nil"/>
              <w:bottom w:val="nil"/>
              <w:right w:val="nil"/>
            </w:tcBorders>
            <w:shd w:val="clear" w:color="auto" w:fill="auto"/>
            <w:noWrap/>
            <w:vAlign w:val="center"/>
          </w:tcPr>
          <w:p w14:paraId="10F3628C" w14:textId="3FACBC92" w:rsidR="00E6500B" w:rsidRPr="00C811F2" w:rsidRDefault="00E6500B" w:rsidP="00E6500B">
            <w:pPr>
              <w:jc w:val="right"/>
              <w:rPr>
                <w:b/>
                <w:bCs/>
                <w:color w:val="000000"/>
              </w:rPr>
            </w:pPr>
          </w:p>
        </w:tc>
        <w:tc>
          <w:tcPr>
            <w:tcW w:w="1008" w:type="dxa"/>
            <w:tcBorders>
              <w:top w:val="nil"/>
              <w:left w:val="nil"/>
              <w:bottom w:val="nil"/>
              <w:right w:val="nil"/>
            </w:tcBorders>
            <w:shd w:val="clear" w:color="auto" w:fill="auto"/>
            <w:noWrap/>
            <w:vAlign w:val="center"/>
          </w:tcPr>
          <w:p w14:paraId="6418602A" w14:textId="6691158C" w:rsidR="00E6500B" w:rsidRPr="00FB3F07" w:rsidRDefault="00FB3F07" w:rsidP="00E6500B">
            <w:pPr>
              <w:jc w:val="right"/>
              <w:rPr>
                <w:b/>
                <w:bCs/>
                <w:color w:val="000000"/>
                <w:lang w:val="bg-BG"/>
              </w:rPr>
            </w:pPr>
            <w:r>
              <w:rPr>
                <w:b/>
                <w:bCs/>
                <w:color w:val="000000"/>
                <w:lang w:val="bg-BG"/>
              </w:rPr>
              <w:t>(19)</w:t>
            </w:r>
          </w:p>
        </w:tc>
        <w:tc>
          <w:tcPr>
            <w:tcW w:w="1076" w:type="dxa"/>
            <w:tcBorders>
              <w:top w:val="nil"/>
              <w:left w:val="nil"/>
              <w:bottom w:val="nil"/>
              <w:right w:val="nil"/>
            </w:tcBorders>
            <w:shd w:val="clear" w:color="auto" w:fill="auto"/>
            <w:noWrap/>
            <w:vAlign w:val="center"/>
          </w:tcPr>
          <w:p w14:paraId="162E0ACB" w14:textId="77714A7B" w:rsidR="00E6500B" w:rsidRPr="00FB3F07" w:rsidRDefault="00FB3F07" w:rsidP="009C423A">
            <w:pPr>
              <w:jc w:val="right"/>
              <w:rPr>
                <w:b/>
                <w:bCs/>
                <w:color w:val="000000"/>
                <w:lang w:val="bg-BG"/>
              </w:rPr>
            </w:pPr>
            <w:r>
              <w:rPr>
                <w:b/>
                <w:bCs/>
                <w:color w:val="000000"/>
                <w:lang w:val="bg-BG"/>
              </w:rPr>
              <w:t>(2</w:t>
            </w:r>
            <w:r w:rsidR="009C423A">
              <w:rPr>
                <w:b/>
                <w:bCs/>
                <w:color w:val="000000"/>
                <w:lang w:val="bg-BG"/>
              </w:rPr>
              <w:t>1</w:t>
            </w:r>
            <w:r>
              <w:rPr>
                <w:b/>
                <w:bCs/>
                <w:color w:val="000000"/>
                <w:lang w:val="bg-BG"/>
              </w:rPr>
              <w:t>)</w:t>
            </w:r>
          </w:p>
        </w:tc>
      </w:tr>
      <w:tr w:rsidR="00E6500B" w:rsidRPr="00B3362C" w14:paraId="3943BD16" w14:textId="77777777" w:rsidTr="0007566D">
        <w:trPr>
          <w:trHeight w:val="630"/>
          <w:jc w:val="center"/>
        </w:trPr>
        <w:tc>
          <w:tcPr>
            <w:tcW w:w="1673" w:type="dxa"/>
            <w:tcBorders>
              <w:top w:val="nil"/>
              <w:left w:val="nil"/>
              <w:bottom w:val="nil"/>
              <w:right w:val="nil"/>
            </w:tcBorders>
            <w:shd w:val="clear" w:color="auto" w:fill="auto"/>
            <w:vAlign w:val="center"/>
          </w:tcPr>
          <w:p w14:paraId="41487232" w14:textId="77777777" w:rsidR="00E6500B" w:rsidRPr="00B3362C" w:rsidRDefault="00E6500B" w:rsidP="00E6500B">
            <w:pPr>
              <w:rPr>
                <w:rFonts w:eastAsia="Arial"/>
                <w:b/>
                <w:bCs/>
                <w:color w:val="000000"/>
                <w:sz w:val="18"/>
                <w:szCs w:val="18"/>
              </w:rPr>
            </w:pPr>
          </w:p>
        </w:tc>
        <w:tc>
          <w:tcPr>
            <w:tcW w:w="769" w:type="dxa"/>
            <w:tcBorders>
              <w:top w:val="nil"/>
              <w:left w:val="nil"/>
              <w:bottom w:val="nil"/>
              <w:right w:val="nil"/>
            </w:tcBorders>
            <w:shd w:val="clear" w:color="auto" w:fill="auto"/>
            <w:vAlign w:val="center"/>
          </w:tcPr>
          <w:p w14:paraId="1351AC94"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tcPr>
          <w:p w14:paraId="3F565706" w14:textId="77777777" w:rsidR="00E6500B" w:rsidRPr="00B3362C" w:rsidRDefault="00E6500B" w:rsidP="00E6500B">
            <w:pPr>
              <w:rPr>
                <w:b/>
                <w:bCs/>
                <w:color w:val="000000"/>
                <w:sz w:val="16"/>
                <w:szCs w:val="16"/>
              </w:rPr>
            </w:pPr>
          </w:p>
        </w:tc>
        <w:tc>
          <w:tcPr>
            <w:tcW w:w="1182" w:type="dxa"/>
            <w:tcBorders>
              <w:top w:val="nil"/>
              <w:left w:val="nil"/>
              <w:bottom w:val="nil"/>
              <w:right w:val="nil"/>
            </w:tcBorders>
            <w:shd w:val="clear" w:color="auto" w:fill="auto"/>
            <w:vAlign w:val="center"/>
          </w:tcPr>
          <w:p w14:paraId="6E554FED" w14:textId="77777777" w:rsidR="00E6500B" w:rsidRPr="00B3362C" w:rsidRDefault="00E6500B" w:rsidP="00E6500B">
            <w:pPr>
              <w:jc w:val="right"/>
              <w:rPr>
                <w:b/>
                <w:bCs/>
                <w:color w:val="000000"/>
                <w:sz w:val="16"/>
                <w:szCs w:val="16"/>
              </w:rPr>
            </w:pPr>
          </w:p>
        </w:tc>
        <w:tc>
          <w:tcPr>
            <w:tcW w:w="1204" w:type="dxa"/>
            <w:gridSpan w:val="2"/>
            <w:tcBorders>
              <w:top w:val="nil"/>
              <w:left w:val="nil"/>
              <w:bottom w:val="nil"/>
              <w:right w:val="nil"/>
            </w:tcBorders>
            <w:shd w:val="clear" w:color="auto" w:fill="auto"/>
            <w:vAlign w:val="center"/>
          </w:tcPr>
          <w:p w14:paraId="59E833A1" w14:textId="77777777" w:rsidR="00E6500B" w:rsidRPr="00B3362C" w:rsidRDefault="00E6500B" w:rsidP="00E6500B">
            <w:pPr>
              <w:jc w:val="right"/>
              <w:rPr>
                <w:b/>
                <w:bCs/>
                <w:color w:val="000000"/>
                <w:sz w:val="16"/>
                <w:szCs w:val="16"/>
              </w:rPr>
            </w:pPr>
          </w:p>
        </w:tc>
        <w:tc>
          <w:tcPr>
            <w:tcW w:w="1110" w:type="dxa"/>
            <w:tcBorders>
              <w:top w:val="nil"/>
              <w:left w:val="nil"/>
              <w:bottom w:val="nil"/>
              <w:right w:val="nil"/>
            </w:tcBorders>
            <w:shd w:val="clear" w:color="auto" w:fill="auto"/>
            <w:vAlign w:val="center"/>
          </w:tcPr>
          <w:p w14:paraId="3C117D22"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05FA4C6F"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6E52F1F3" w14:textId="77777777" w:rsidR="00E6500B" w:rsidRPr="00B3362C" w:rsidRDefault="00E6500B" w:rsidP="00E6500B">
            <w:pPr>
              <w:jc w:val="right"/>
              <w:rPr>
                <w:b/>
                <w:bCs/>
                <w:color w:val="000000"/>
                <w:sz w:val="16"/>
                <w:szCs w:val="16"/>
              </w:rPr>
            </w:pPr>
          </w:p>
        </w:tc>
        <w:tc>
          <w:tcPr>
            <w:tcW w:w="1008" w:type="dxa"/>
            <w:tcBorders>
              <w:top w:val="nil"/>
              <w:left w:val="nil"/>
              <w:bottom w:val="nil"/>
              <w:right w:val="nil"/>
            </w:tcBorders>
            <w:shd w:val="clear" w:color="auto" w:fill="auto"/>
            <w:vAlign w:val="center"/>
          </w:tcPr>
          <w:p w14:paraId="7F18D6E2" w14:textId="77777777" w:rsidR="00E6500B" w:rsidRPr="00B3362C" w:rsidRDefault="00E6500B" w:rsidP="00E6500B">
            <w:pPr>
              <w:jc w:val="right"/>
              <w:rPr>
                <w:b/>
                <w:bCs/>
                <w:color w:val="000000"/>
                <w:sz w:val="16"/>
                <w:szCs w:val="16"/>
              </w:rPr>
            </w:pPr>
          </w:p>
        </w:tc>
        <w:tc>
          <w:tcPr>
            <w:tcW w:w="1076" w:type="dxa"/>
            <w:tcBorders>
              <w:top w:val="nil"/>
              <w:left w:val="nil"/>
              <w:bottom w:val="nil"/>
              <w:right w:val="nil"/>
            </w:tcBorders>
            <w:shd w:val="clear" w:color="auto" w:fill="auto"/>
            <w:vAlign w:val="center"/>
          </w:tcPr>
          <w:p w14:paraId="76F8939C" w14:textId="77777777" w:rsidR="00E6500B" w:rsidRPr="00B3362C" w:rsidRDefault="00E6500B" w:rsidP="00E6500B">
            <w:pPr>
              <w:jc w:val="right"/>
              <w:rPr>
                <w:b/>
                <w:bCs/>
                <w:color w:val="000000"/>
                <w:sz w:val="16"/>
                <w:szCs w:val="16"/>
              </w:rPr>
            </w:pPr>
          </w:p>
        </w:tc>
      </w:tr>
      <w:tr w:rsidR="00E6500B" w:rsidRPr="00B3362C" w14:paraId="18DD1871" w14:textId="77777777" w:rsidTr="0007566D">
        <w:trPr>
          <w:trHeight w:val="630"/>
          <w:jc w:val="center"/>
        </w:trPr>
        <w:tc>
          <w:tcPr>
            <w:tcW w:w="1673" w:type="dxa"/>
            <w:tcBorders>
              <w:top w:val="nil"/>
              <w:left w:val="nil"/>
              <w:bottom w:val="nil"/>
              <w:right w:val="nil"/>
            </w:tcBorders>
            <w:shd w:val="clear" w:color="auto" w:fill="auto"/>
            <w:vAlign w:val="center"/>
            <w:hideMark/>
          </w:tcPr>
          <w:p w14:paraId="76B9C0BE" w14:textId="4C236D5C" w:rsidR="00E6500B" w:rsidRPr="00B3362C" w:rsidRDefault="00E6500B" w:rsidP="00650D16">
            <w:pPr>
              <w:rPr>
                <w:b/>
                <w:bCs/>
                <w:color w:val="000000"/>
                <w:sz w:val="18"/>
                <w:szCs w:val="18"/>
              </w:rPr>
            </w:pPr>
            <w:r>
              <w:rPr>
                <w:rFonts w:eastAsia="Arial"/>
                <w:b/>
                <w:bCs/>
                <w:color w:val="000000"/>
                <w:sz w:val="18"/>
                <w:szCs w:val="18"/>
                <w:lang w:val="bg-BG"/>
              </w:rPr>
              <w:t>3</w:t>
            </w:r>
            <w:r w:rsidRPr="00B3362C">
              <w:rPr>
                <w:rFonts w:eastAsia="Arial"/>
                <w:b/>
                <w:bCs/>
                <w:color w:val="000000"/>
                <w:sz w:val="18"/>
                <w:szCs w:val="18"/>
              </w:rPr>
              <w:t xml:space="preserve">1 </w:t>
            </w:r>
            <w:r>
              <w:rPr>
                <w:rFonts w:eastAsia="Arial"/>
                <w:b/>
                <w:bCs/>
                <w:color w:val="000000"/>
                <w:sz w:val="18"/>
                <w:szCs w:val="18"/>
                <w:lang w:val="bg-BG"/>
              </w:rPr>
              <w:t>декември</w:t>
            </w:r>
            <w:r w:rsidRPr="00B3362C">
              <w:rPr>
                <w:rFonts w:eastAsia="Arial"/>
                <w:b/>
                <w:bCs/>
                <w:color w:val="000000"/>
                <w:sz w:val="18"/>
                <w:szCs w:val="18"/>
              </w:rPr>
              <w:t xml:space="preserve"> 20</w:t>
            </w:r>
            <w:r w:rsidR="00650D16">
              <w:rPr>
                <w:rFonts w:eastAsia="Arial"/>
                <w:b/>
                <w:bCs/>
                <w:color w:val="000000"/>
                <w:sz w:val="18"/>
                <w:szCs w:val="18"/>
                <w:lang w:val="bg-BG"/>
              </w:rPr>
              <w:t>20</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4F242B5D"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hideMark/>
          </w:tcPr>
          <w:p w14:paraId="39A06FD1" w14:textId="77777777" w:rsidR="00E6500B" w:rsidRPr="00B3362C" w:rsidRDefault="00E6500B" w:rsidP="00E6500B">
            <w:pPr>
              <w:rPr>
                <w:b/>
                <w:bCs/>
                <w:color w:val="000000"/>
                <w:sz w:val="16"/>
                <w:szCs w:val="16"/>
              </w:rPr>
            </w:pPr>
            <w:r w:rsidRPr="00B3362C">
              <w:rPr>
                <w:b/>
                <w:bCs/>
                <w:color w:val="000000"/>
                <w:sz w:val="16"/>
                <w:szCs w:val="16"/>
              </w:rPr>
              <w:t>Текущи</w:t>
            </w:r>
          </w:p>
        </w:tc>
        <w:tc>
          <w:tcPr>
            <w:tcW w:w="1182" w:type="dxa"/>
            <w:tcBorders>
              <w:top w:val="nil"/>
              <w:left w:val="nil"/>
              <w:bottom w:val="nil"/>
              <w:right w:val="nil"/>
            </w:tcBorders>
            <w:shd w:val="clear" w:color="auto" w:fill="auto"/>
            <w:vAlign w:val="center"/>
            <w:hideMark/>
          </w:tcPr>
          <w:p w14:paraId="5AEE8761"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30 дни</w:t>
            </w:r>
          </w:p>
        </w:tc>
        <w:tc>
          <w:tcPr>
            <w:tcW w:w="1204" w:type="dxa"/>
            <w:gridSpan w:val="2"/>
            <w:tcBorders>
              <w:top w:val="nil"/>
              <w:left w:val="nil"/>
              <w:bottom w:val="nil"/>
              <w:right w:val="nil"/>
            </w:tcBorders>
            <w:shd w:val="clear" w:color="auto" w:fill="auto"/>
            <w:vAlign w:val="center"/>
            <w:hideMark/>
          </w:tcPr>
          <w:p w14:paraId="0BCC8802" w14:textId="77777777" w:rsidR="00E6500B" w:rsidRDefault="00E6500B" w:rsidP="00E6500B">
            <w:pPr>
              <w:jc w:val="right"/>
              <w:rPr>
                <w:b/>
                <w:bCs/>
                <w:color w:val="000000"/>
                <w:sz w:val="16"/>
                <w:szCs w:val="16"/>
                <w:lang w:val="bg-BG"/>
              </w:rPr>
            </w:pPr>
            <w:r w:rsidRPr="00B3362C">
              <w:rPr>
                <w:b/>
                <w:bCs/>
                <w:color w:val="000000"/>
                <w:sz w:val="16"/>
                <w:szCs w:val="16"/>
              </w:rPr>
              <w:t xml:space="preserve">Просрочени </w:t>
            </w:r>
          </w:p>
          <w:p w14:paraId="408A5A31" w14:textId="77777777" w:rsidR="00E6500B" w:rsidRPr="00B3362C" w:rsidRDefault="00E6500B" w:rsidP="00E6500B">
            <w:pPr>
              <w:jc w:val="right"/>
              <w:rPr>
                <w:b/>
                <w:bCs/>
                <w:color w:val="000000"/>
                <w:sz w:val="16"/>
                <w:szCs w:val="16"/>
              </w:rPr>
            </w:pPr>
            <w:r w:rsidRPr="00B3362C">
              <w:rPr>
                <w:b/>
                <w:bCs/>
                <w:color w:val="000000"/>
                <w:sz w:val="16"/>
                <w:szCs w:val="16"/>
              </w:rPr>
              <w:t>до 60 дни</w:t>
            </w:r>
          </w:p>
        </w:tc>
        <w:tc>
          <w:tcPr>
            <w:tcW w:w="1110" w:type="dxa"/>
            <w:tcBorders>
              <w:top w:val="nil"/>
              <w:left w:val="nil"/>
              <w:bottom w:val="nil"/>
              <w:right w:val="nil"/>
            </w:tcBorders>
            <w:shd w:val="clear" w:color="auto" w:fill="auto"/>
            <w:vAlign w:val="center"/>
            <w:hideMark/>
          </w:tcPr>
          <w:p w14:paraId="16B2DCC0"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6CB6825"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24674EB3" w14:textId="77777777" w:rsidR="00E6500B" w:rsidRPr="00B3362C" w:rsidRDefault="00E6500B" w:rsidP="00E6500B">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A42FB27" w14:textId="77777777" w:rsidR="00E6500B" w:rsidRPr="00B3362C" w:rsidRDefault="00E6500B" w:rsidP="00E6500B">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66A9BDA4" w14:textId="77777777" w:rsidR="00E6500B" w:rsidRPr="00B3362C" w:rsidRDefault="00E6500B" w:rsidP="00E6500B">
            <w:pPr>
              <w:jc w:val="center"/>
              <w:rPr>
                <w:b/>
                <w:bCs/>
                <w:color w:val="000000"/>
                <w:sz w:val="16"/>
                <w:szCs w:val="16"/>
              </w:rPr>
            </w:pPr>
            <w:r w:rsidRPr="00B3362C">
              <w:rPr>
                <w:b/>
                <w:bCs/>
                <w:color w:val="000000"/>
                <w:sz w:val="16"/>
                <w:szCs w:val="16"/>
              </w:rPr>
              <w:t>Общо</w:t>
            </w:r>
          </w:p>
        </w:tc>
      </w:tr>
      <w:tr w:rsidR="00093CF4" w:rsidRPr="00B3362C" w14:paraId="32798554" w14:textId="77777777" w:rsidTr="0007566D">
        <w:trPr>
          <w:trHeight w:val="450"/>
          <w:jc w:val="center"/>
        </w:trPr>
        <w:tc>
          <w:tcPr>
            <w:tcW w:w="1673" w:type="dxa"/>
            <w:tcBorders>
              <w:top w:val="nil"/>
              <w:left w:val="nil"/>
              <w:bottom w:val="nil"/>
              <w:right w:val="nil"/>
            </w:tcBorders>
            <w:shd w:val="clear" w:color="auto" w:fill="auto"/>
            <w:vAlign w:val="center"/>
            <w:hideMark/>
          </w:tcPr>
          <w:p w14:paraId="74FF750C" w14:textId="77777777" w:rsidR="00093CF4" w:rsidRPr="00B3362C" w:rsidRDefault="00093CF4" w:rsidP="00093CF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73A50F0" w14:textId="77777777" w:rsidR="00093CF4" w:rsidRPr="00B3362C" w:rsidRDefault="00093CF4" w:rsidP="00093CF4">
            <w:pPr>
              <w:rPr>
                <w:color w:val="000000"/>
                <w:sz w:val="16"/>
                <w:szCs w:val="16"/>
              </w:rPr>
            </w:pPr>
          </w:p>
        </w:tc>
        <w:tc>
          <w:tcPr>
            <w:tcW w:w="794" w:type="dxa"/>
            <w:tcBorders>
              <w:top w:val="nil"/>
              <w:left w:val="nil"/>
              <w:bottom w:val="nil"/>
              <w:right w:val="nil"/>
            </w:tcBorders>
            <w:shd w:val="clear" w:color="auto" w:fill="auto"/>
            <w:noWrap/>
            <w:vAlign w:val="center"/>
            <w:hideMark/>
          </w:tcPr>
          <w:p w14:paraId="633FB92A" w14:textId="65318CBA" w:rsidR="00093CF4" w:rsidRPr="00B3362C" w:rsidRDefault="00093CF4" w:rsidP="00093CF4">
            <w:pPr>
              <w:jc w:val="right"/>
              <w:rPr>
                <w:color w:val="000000"/>
              </w:rPr>
            </w:pPr>
            <w:r>
              <w:rPr>
                <w:color w:val="000000"/>
              </w:rPr>
              <w:t>0.03%</w:t>
            </w:r>
          </w:p>
        </w:tc>
        <w:tc>
          <w:tcPr>
            <w:tcW w:w="1182" w:type="dxa"/>
            <w:tcBorders>
              <w:top w:val="nil"/>
              <w:left w:val="nil"/>
              <w:bottom w:val="nil"/>
              <w:right w:val="nil"/>
            </w:tcBorders>
            <w:shd w:val="clear" w:color="auto" w:fill="auto"/>
            <w:noWrap/>
            <w:vAlign w:val="center"/>
            <w:hideMark/>
          </w:tcPr>
          <w:p w14:paraId="1EAF6005" w14:textId="02DF94F5" w:rsidR="00093CF4" w:rsidRPr="00B3362C" w:rsidRDefault="00093CF4" w:rsidP="00093CF4">
            <w:pPr>
              <w:jc w:val="right"/>
              <w:rPr>
                <w:color w:val="000000"/>
              </w:rPr>
            </w:pPr>
            <w:r>
              <w:rPr>
                <w:color w:val="000000"/>
              </w:rPr>
              <w:t>0.04%</w:t>
            </w:r>
          </w:p>
        </w:tc>
        <w:tc>
          <w:tcPr>
            <w:tcW w:w="1204" w:type="dxa"/>
            <w:gridSpan w:val="2"/>
            <w:tcBorders>
              <w:top w:val="nil"/>
              <w:left w:val="nil"/>
              <w:bottom w:val="nil"/>
              <w:right w:val="nil"/>
            </w:tcBorders>
            <w:shd w:val="clear" w:color="auto" w:fill="auto"/>
            <w:noWrap/>
            <w:vAlign w:val="center"/>
            <w:hideMark/>
          </w:tcPr>
          <w:p w14:paraId="49035889" w14:textId="0CC3D736" w:rsidR="00093CF4" w:rsidRPr="00B3362C" w:rsidRDefault="00093CF4" w:rsidP="00093CF4">
            <w:pPr>
              <w:jc w:val="right"/>
              <w:rPr>
                <w:color w:val="000000"/>
              </w:rPr>
            </w:pPr>
            <w:r>
              <w:rPr>
                <w:color w:val="000000"/>
              </w:rPr>
              <w:t>0.07%</w:t>
            </w:r>
          </w:p>
        </w:tc>
        <w:tc>
          <w:tcPr>
            <w:tcW w:w="1110" w:type="dxa"/>
            <w:tcBorders>
              <w:top w:val="nil"/>
              <w:left w:val="nil"/>
              <w:bottom w:val="nil"/>
              <w:right w:val="nil"/>
            </w:tcBorders>
            <w:shd w:val="clear" w:color="auto" w:fill="auto"/>
            <w:noWrap/>
            <w:vAlign w:val="center"/>
            <w:hideMark/>
          </w:tcPr>
          <w:p w14:paraId="20686CDE" w14:textId="0B8420CD" w:rsidR="00093CF4" w:rsidRPr="00B3362C" w:rsidRDefault="00093CF4" w:rsidP="00093CF4">
            <w:pPr>
              <w:jc w:val="right"/>
              <w:rPr>
                <w:color w:val="000000"/>
              </w:rPr>
            </w:pPr>
            <w:r>
              <w:rPr>
                <w:color w:val="000000"/>
              </w:rPr>
              <w:t>0.33%</w:t>
            </w:r>
          </w:p>
        </w:tc>
        <w:tc>
          <w:tcPr>
            <w:tcW w:w="1134" w:type="dxa"/>
            <w:tcBorders>
              <w:top w:val="nil"/>
              <w:left w:val="nil"/>
              <w:bottom w:val="nil"/>
              <w:right w:val="nil"/>
            </w:tcBorders>
            <w:shd w:val="clear" w:color="auto" w:fill="auto"/>
            <w:noWrap/>
            <w:vAlign w:val="center"/>
            <w:hideMark/>
          </w:tcPr>
          <w:p w14:paraId="6125461B" w14:textId="620B1CE3" w:rsidR="00093CF4" w:rsidRPr="00B3362C" w:rsidRDefault="00093CF4" w:rsidP="00093CF4">
            <w:pPr>
              <w:jc w:val="right"/>
              <w:rPr>
                <w:color w:val="000000"/>
              </w:rPr>
            </w:pPr>
            <w:r>
              <w:rPr>
                <w:color w:val="000000"/>
              </w:rPr>
              <w:t>50.96%</w:t>
            </w:r>
          </w:p>
        </w:tc>
        <w:tc>
          <w:tcPr>
            <w:tcW w:w="1134" w:type="dxa"/>
            <w:tcBorders>
              <w:top w:val="nil"/>
              <w:left w:val="nil"/>
              <w:bottom w:val="nil"/>
              <w:right w:val="nil"/>
            </w:tcBorders>
            <w:shd w:val="clear" w:color="auto" w:fill="auto"/>
            <w:noWrap/>
            <w:vAlign w:val="center"/>
            <w:hideMark/>
          </w:tcPr>
          <w:p w14:paraId="6DFF6242" w14:textId="05EA9C4F" w:rsidR="00093CF4" w:rsidRPr="00B3362C" w:rsidRDefault="00093CF4" w:rsidP="00093CF4">
            <w:pPr>
              <w:jc w:val="right"/>
              <w:rPr>
                <w:color w:val="000000"/>
              </w:rPr>
            </w:pPr>
            <w:r>
              <w:rPr>
                <w:color w:val="000000"/>
              </w:rPr>
              <w:t>51.29%</w:t>
            </w:r>
          </w:p>
        </w:tc>
        <w:tc>
          <w:tcPr>
            <w:tcW w:w="1008" w:type="dxa"/>
            <w:tcBorders>
              <w:top w:val="nil"/>
              <w:left w:val="nil"/>
              <w:bottom w:val="nil"/>
              <w:right w:val="nil"/>
            </w:tcBorders>
            <w:shd w:val="clear" w:color="auto" w:fill="auto"/>
            <w:noWrap/>
            <w:vAlign w:val="center"/>
            <w:hideMark/>
          </w:tcPr>
          <w:p w14:paraId="79695FC1" w14:textId="55E88D5F" w:rsidR="00093CF4" w:rsidRPr="00B3362C" w:rsidRDefault="00093CF4" w:rsidP="00093CF4">
            <w:pPr>
              <w:jc w:val="right"/>
              <w:rPr>
                <w:color w:val="000000"/>
              </w:rPr>
            </w:pPr>
            <w:r>
              <w:rPr>
                <w:color w:val="000000"/>
              </w:rPr>
              <w:t>100.00%</w:t>
            </w:r>
          </w:p>
        </w:tc>
        <w:tc>
          <w:tcPr>
            <w:tcW w:w="1076" w:type="dxa"/>
            <w:tcBorders>
              <w:top w:val="nil"/>
              <w:left w:val="nil"/>
              <w:bottom w:val="nil"/>
              <w:right w:val="nil"/>
            </w:tcBorders>
            <w:shd w:val="clear" w:color="auto" w:fill="auto"/>
            <w:noWrap/>
            <w:vAlign w:val="center"/>
            <w:hideMark/>
          </w:tcPr>
          <w:p w14:paraId="5A8B70F6" w14:textId="77777777" w:rsidR="00093CF4" w:rsidRPr="00B3362C" w:rsidRDefault="00093CF4" w:rsidP="00093CF4">
            <w:pPr>
              <w:rPr>
                <w:color w:val="000000"/>
              </w:rPr>
            </w:pPr>
          </w:p>
        </w:tc>
      </w:tr>
      <w:tr w:rsidR="00093CF4" w:rsidRPr="00B3362C" w14:paraId="60F12800" w14:textId="77777777" w:rsidTr="0007566D">
        <w:trPr>
          <w:trHeight w:val="450"/>
          <w:jc w:val="center"/>
        </w:trPr>
        <w:tc>
          <w:tcPr>
            <w:tcW w:w="1673" w:type="dxa"/>
            <w:tcBorders>
              <w:top w:val="nil"/>
              <w:left w:val="nil"/>
              <w:bottom w:val="nil"/>
              <w:right w:val="nil"/>
            </w:tcBorders>
            <w:shd w:val="clear" w:color="auto" w:fill="auto"/>
            <w:vAlign w:val="center"/>
            <w:hideMark/>
          </w:tcPr>
          <w:p w14:paraId="7AFCB9EF" w14:textId="77777777" w:rsidR="00093CF4" w:rsidRPr="00B3362C" w:rsidRDefault="00093CF4" w:rsidP="00093CF4">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C75FE89" w14:textId="77777777" w:rsidR="00093CF4" w:rsidRPr="00B3362C" w:rsidRDefault="00093CF4" w:rsidP="00093CF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5B29938" w14:textId="527D037E" w:rsidR="00093CF4" w:rsidRPr="00B3362C" w:rsidRDefault="00093CF4" w:rsidP="00093CF4">
            <w:pPr>
              <w:jc w:val="right"/>
              <w:rPr>
                <w:color w:val="000000"/>
              </w:rPr>
            </w:pPr>
            <w:r>
              <w:rPr>
                <w:color w:val="000000"/>
              </w:rPr>
              <w:t>4,901</w:t>
            </w:r>
          </w:p>
        </w:tc>
        <w:tc>
          <w:tcPr>
            <w:tcW w:w="1182" w:type="dxa"/>
            <w:tcBorders>
              <w:top w:val="nil"/>
              <w:left w:val="nil"/>
              <w:bottom w:val="nil"/>
              <w:right w:val="nil"/>
            </w:tcBorders>
            <w:shd w:val="clear" w:color="auto" w:fill="auto"/>
            <w:noWrap/>
            <w:vAlign w:val="center"/>
            <w:hideMark/>
          </w:tcPr>
          <w:p w14:paraId="0FACF62D" w14:textId="78CB7732" w:rsidR="00093CF4" w:rsidRPr="002C1801" w:rsidRDefault="00093CF4" w:rsidP="00093CF4">
            <w:pPr>
              <w:jc w:val="right"/>
              <w:rPr>
                <w:color w:val="000000"/>
              </w:rPr>
            </w:pPr>
            <w:r>
              <w:rPr>
                <w:color w:val="000000"/>
              </w:rPr>
              <w:t>1,921</w:t>
            </w:r>
          </w:p>
        </w:tc>
        <w:tc>
          <w:tcPr>
            <w:tcW w:w="1204" w:type="dxa"/>
            <w:gridSpan w:val="2"/>
            <w:tcBorders>
              <w:top w:val="nil"/>
              <w:left w:val="nil"/>
              <w:bottom w:val="nil"/>
              <w:right w:val="nil"/>
            </w:tcBorders>
            <w:shd w:val="clear" w:color="auto" w:fill="auto"/>
            <w:noWrap/>
            <w:vAlign w:val="center"/>
            <w:hideMark/>
          </w:tcPr>
          <w:p w14:paraId="796CE759" w14:textId="5091E2DD" w:rsidR="00093CF4" w:rsidRPr="002C1801" w:rsidRDefault="00093CF4" w:rsidP="00093CF4">
            <w:pPr>
              <w:jc w:val="right"/>
              <w:rPr>
                <w:color w:val="000000"/>
              </w:rPr>
            </w:pPr>
            <w:r>
              <w:rPr>
                <w:color w:val="000000"/>
              </w:rPr>
              <w:t>-</w:t>
            </w:r>
          </w:p>
        </w:tc>
        <w:tc>
          <w:tcPr>
            <w:tcW w:w="1110" w:type="dxa"/>
            <w:tcBorders>
              <w:top w:val="nil"/>
              <w:left w:val="nil"/>
              <w:bottom w:val="nil"/>
              <w:right w:val="nil"/>
            </w:tcBorders>
            <w:shd w:val="clear" w:color="auto" w:fill="auto"/>
            <w:noWrap/>
            <w:vAlign w:val="center"/>
            <w:hideMark/>
          </w:tcPr>
          <w:p w14:paraId="61F43AB7" w14:textId="60F952CE" w:rsidR="00093CF4" w:rsidRPr="00B3362C" w:rsidRDefault="00093CF4" w:rsidP="00093CF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17D6235" w14:textId="5DCBB42D" w:rsidR="00093CF4" w:rsidRPr="00B3362C" w:rsidRDefault="00093CF4" w:rsidP="00093CF4">
            <w:pPr>
              <w:jc w:val="right"/>
              <w:rPr>
                <w:color w:val="000000"/>
              </w:rPr>
            </w:pPr>
            <w:r>
              <w:rPr>
                <w:color w:val="000000"/>
              </w:rPr>
              <w:t>2</w:t>
            </w:r>
          </w:p>
        </w:tc>
        <w:tc>
          <w:tcPr>
            <w:tcW w:w="1134" w:type="dxa"/>
            <w:tcBorders>
              <w:top w:val="nil"/>
              <w:left w:val="nil"/>
              <w:bottom w:val="nil"/>
              <w:right w:val="nil"/>
            </w:tcBorders>
            <w:shd w:val="clear" w:color="auto" w:fill="auto"/>
            <w:noWrap/>
            <w:vAlign w:val="center"/>
            <w:hideMark/>
          </w:tcPr>
          <w:p w14:paraId="722D8263" w14:textId="3333F9F5" w:rsidR="00093CF4" w:rsidRPr="00B3362C" w:rsidRDefault="00093CF4" w:rsidP="00093CF4">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56F008F9" w14:textId="30464BBF" w:rsidR="00093CF4" w:rsidRPr="00B3362C" w:rsidRDefault="00093CF4" w:rsidP="00093CF4">
            <w:pPr>
              <w:jc w:val="right"/>
              <w:rPr>
                <w:color w:val="000000"/>
              </w:rPr>
            </w:pPr>
            <w:r>
              <w:rPr>
                <w:color w:val="000000"/>
              </w:rPr>
              <w:t>19</w:t>
            </w:r>
          </w:p>
        </w:tc>
        <w:tc>
          <w:tcPr>
            <w:tcW w:w="1076" w:type="dxa"/>
            <w:tcBorders>
              <w:top w:val="nil"/>
              <w:left w:val="nil"/>
              <w:bottom w:val="nil"/>
              <w:right w:val="nil"/>
            </w:tcBorders>
            <w:shd w:val="clear" w:color="auto" w:fill="auto"/>
            <w:noWrap/>
            <w:vAlign w:val="center"/>
            <w:hideMark/>
          </w:tcPr>
          <w:p w14:paraId="51951FC8" w14:textId="61816831" w:rsidR="00093CF4" w:rsidRPr="0007566D" w:rsidRDefault="00093CF4" w:rsidP="00093CF4">
            <w:pPr>
              <w:jc w:val="right"/>
              <w:rPr>
                <w:color w:val="000000"/>
                <w:lang w:val="bg-BG"/>
              </w:rPr>
            </w:pPr>
            <w:r>
              <w:rPr>
                <w:color w:val="000000"/>
              </w:rPr>
              <w:t>6,843</w:t>
            </w:r>
          </w:p>
        </w:tc>
      </w:tr>
      <w:tr w:rsidR="00093CF4" w:rsidRPr="00B3362C" w14:paraId="67F2D8D6" w14:textId="77777777" w:rsidTr="0007566D">
        <w:trPr>
          <w:trHeight w:val="420"/>
          <w:jc w:val="center"/>
        </w:trPr>
        <w:tc>
          <w:tcPr>
            <w:tcW w:w="1673" w:type="dxa"/>
            <w:tcBorders>
              <w:top w:val="nil"/>
              <w:left w:val="nil"/>
              <w:bottom w:val="nil"/>
              <w:right w:val="nil"/>
            </w:tcBorders>
            <w:shd w:val="clear" w:color="auto" w:fill="auto"/>
            <w:vAlign w:val="center"/>
            <w:hideMark/>
          </w:tcPr>
          <w:p w14:paraId="1E987ADE" w14:textId="77777777" w:rsidR="00093CF4" w:rsidRPr="00B3362C" w:rsidRDefault="00093CF4" w:rsidP="00093CF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5AAE5B95" w14:textId="77777777" w:rsidR="00093CF4" w:rsidRPr="00B3362C" w:rsidRDefault="00093CF4" w:rsidP="00093CF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DFC4129" w14:textId="220F8FA6" w:rsidR="00093CF4" w:rsidRPr="00B3362C" w:rsidRDefault="00093CF4" w:rsidP="00093CF4">
            <w:pPr>
              <w:jc w:val="right"/>
              <w:rPr>
                <w:b/>
                <w:bCs/>
                <w:color w:val="000000"/>
                <w:lang w:val="bg-BG"/>
              </w:rPr>
            </w:pPr>
            <w:r>
              <w:rPr>
                <w:b/>
                <w:bCs/>
                <w:color w:val="000000"/>
              </w:rPr>
              <w:t>(2)</w:t>
            </w:r>
          </w:p>
        </w:tc>
        <w:tc>
          <w:tcPr>
            <w:tcW w:w="1182" w:type="dxa"/>
            <w:tcBorders>
              <w:top w:val="nil"/>
              <w:left w:val="nil"/>
              <w:bottom w:val="nil"/>
              <w:right w:val="nil"/>
            </w:tcBorders>
            <w:shd w:val="clear" w:color="auto" w:fill="auto"/>
            <w:noWrap/>
            <w:vAlign w:val="center"/>
            <w:hideMark/>
          </w:tcPr>
          <w:p w14:paraId="015CC087" w14:textId="4A068DAC" w:rsidR="00093CF4" w:rsidRPr="00B3362C" w:rsidRDefault="00093CF4" w:rsidP="00093CF4">
            <w:pPr>
              <w:jc w:val="right"/>
              <w:rPr>
                <w:b/>
                <w:bCs/>
                <w:color w:val="000000"/>
              </w:rPr>
            </w:pPr>
          </w:p>
        </w:tc>
        <w:tc>
          <w:tcPr>
            <w:tcW w:w="1204" w:type="dxa"/>
            <w:gridSpan w:val="2"/>
            <w:tcBorders>
              <w:top w:val="nil"/>
              <w:left w:val="nil"/>
              <w:bottom w:val="nil"/>
              <w:right w:val="nil"/>
            </w:tcBorders>
            <w:shd w:val="clear" w:color="auto" w:fill="auto"/>
            <w:noWrap/>
            <w:vAlign w:val="center"/>
            <w:hideMark/>
          </w:tcPr>
          <w:p w14:paraId="5E52AD9E" w14:textId="5EFC15D8" w:rsidR="00093CF4" w:rsidRPr="00B3362C" w:rsidRDefault="00093CF4" w:rsidP="00093CF4">
            <w:pPr>
              <w:jc w:val="right"/>
              <w:rPr>
                <w:b/>
                <w:bCs/>
                <w:color w:val="000000"/>
              </w:rPr>
            </w:pPr>
            <w:r>
              <w:rPr>
                <w:b/>
                <w:bCs/>
                <w:color w:val="000000"/>
                <w:lang w:val="bg-BG"/>
              </w:rPr>
              <w:t>-</w:t>
            </w:r>
          </w:p>
        </w:tc>
        <w:tc>
          <w:tcPr>
            <w:tcW w:w="1110" w:type="dxa"/>
            <w:tcBorders>
              <w:top w:val="nil"/>
              <w:left w:val="nil"/>
              <w:bottom w:val="nil"/>
              <w:right w:val="nil"/>
            </w:tcBorders>
            <w:shd w:val="clear" w:color="auto" w:fill="auto"/>
            <w:noWrap/>
            <w:vAlign w:val="center"/>
            <w:hideMark/>
          </w:tcPr>
          <w:p w14:paraId="24DB778B" w14:textId="0EB315CD" w:rsidR="00093CF4" w:rsidRPr="00B3362C" w:rsidRDefault="00093CF4" w:rsidP="00093CF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1285D914" w14:textId="58A21030" w:rsidR="00093CF4" w:rsidRPr="00B3362C" w:rsidRDefault="00093CF4" w:rsidP="00093CF4">
            <w:pPr>
              <w:jc w:val="right"/>
              <w:rPr>
                <w:b/>
                <w:bCs/>
                <w:color w:val="000000"/>
              </w:rPr>
            </w:pPr>
            <w:r>
              <w:rPr>
                <w:b/>
                <w:bCs/>
                <w:color w:val="000000"/>
              </w:rPr>
              <w:t>(1)</w:t>
            </w:r>
          </w:p>
        </w:tc>
        <w:tc>
          <w:tcPr>
            <w:tcW w:w="1134" w:type="dxa"/>
            <w:tcBorders>
              <w:top w:val="nil"/>
              <w:left w:val="nil"/>
              <w:bottom w:val="nil"/>
              <w:right w:val="nil"/>
            </w:tcBorders>
            <w:shd w:val="clear" w:color="auto" w:fill="auto"/>
            <w:noWrap/>
            <w:vAlign w:val="center"/>
            <w:hideMark/>
          </w:tcPr>
          <w:p w14:paraId="33E595FB" w14:textId="1B2F2084" w:rsidR="00093CF4" w:rsidRPr="00B3362C" w:rsidRDefault="00093CF4" w:rsidP="00093CF4">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hideMark/>
          </w:tcPr>
          <w:p w14:paraId="09B77D21" w14:textId="4B84145B" w:rsidR="00093CF4" w:rsidRPr="00B3362C" w:rsidRDefault="00093CF4" w:rsidP="00093CF4">
            <w:pPr>
              <w:jc w:val="right"/>
              <w:rPr>
                <w:b/>
                <w:bCs/>
                <w:color w:val="000000"/>
              </w:rPr>
            </w:pPr>
            <w:r>
              <w:rPr>
                <w:b/>
                <w:bCs/>
                <w:color w:val="000000"/>
              </w:rPr>
              <w:t>(19)</w:t>
            </w:r>
          </w:p>
        </w:tc>
        <w:tc>
          <w:tcPr>
            <w:tcW w:w="1076" w:type="dxa"/>
            <w:tcBorders>
              <w:top w:val="nil"/>
              <w:left w:val="nil"/>
              <w:bottom w:val="nil"/>
              <w:right w:val="nil"/>
            </w:tcBorders>
            <w:shd w:val="clear" w:color="auto" w:fill="auto"/>
            <w:noWrap/>
            <w:vAlign w:val="center"/>
            <w:hideMark/>
          </w:tcPr>
          <w:p w14:paraId="5F47FE47" w14:textId="1C5A8178" w:rsidR="00093CF4" w:rsidRPr="00B3362C" w:rsidRDefault="00093CF4" w:rsidP="00093CF4">
            <w:pPr>
              <w:jc w:val="right"/>
              <w:rPr>
                <w:b/>
                <w:bCs/>
                <w:color w:val="000000"/>
                <w:lang w:val="bg-BG"/>
              </w:rPr>
            </w:pPr>
            <w:r>
              <w:rPr>
                <w:b/>
                <w:bCs/>
                <w:color w:val="000000"/>
              </w:rPr>
              <w:t>(22)</w:t>
            </w:r>
          </w:p>
        </w:tc>
      </w:tr>
    </w:tbl>
    <w:p w14:paraId="03EE0083" w14:textId="77777777" w:rsidR="0007566D" w:rsidRDefault="0007566D" w:rsidP="00667777">
      <w:pPr>
        <w:rPr>
          <w:lang w:val="ru-RU"/>
        </w:rPr>
      </w:pPr>
    </w:p>
    <w:p w14:paraId="761BCE86" w14:textId="76F02335" w:rsidR="0058142D" w:rsidRDefault="00E6034D" w:rsidP="009F3109">
      <w:pPr>
        <w:pStyle w:val="Heading2"/>
      </w:pPr>
      <w:r w:rsidRPr="002C22C0">
        <w:t xml:space="preserve"> </w:t>
      </w:r>
      <w:bookmarkStart w:id="82" w:name="_Toc509825047"/>
    </w:p>
    <w:p w14:paraId="5144323C" w14:textId="77777777" w:rsidR="0058142D" w:rsidRDefault="0058142D" w:rsidP="0058142D">
      <w:pPr>
        <w:rPr>
          <w:lang w:val="bg-BG"/>
        </w:rPr>
      </w:pPr>
    </w:p>
    <w:p w14:paraId="0BFFD93C" w14:textId="095B509B" w:rsidR="00A92D0C" w:rsidRDefault="00F37D42" w:rsidP="009F3109">
      <w:pPr>
        <w:pStyle w:val="Heading2"/>
      </w:pPr>
      <w:bookmarkStart w:id="83" w:name="_Toc69303718"/>
      <w:r>
        <w:t>1</w:t>
      </w:r>
      <w:r w:rsidR="00D05D3E">
        <w:t>5</w:t>
      </w:r>
      <w:r>
        <w:t>.ТЪРГОВСКИ ВЗЕМАНИЯ</w:t>
      </w:r>
      <w:bookmarkEnd w:id="82"/>
      <w:bookmarkEnd w:id="83"/>
      <w:r w:rsidR="00F019C1" w:rsidRPr="001231A1">
        <w:t xml:space="preserve"> </w:t>
      </w:r>
    </w:p>
    <w:p w14:paraId="713D8286" w14:textId="77777777" w:rsidR="00226312" w:rsidRPr="000C3F5B" w:rsidRDefault="00226312" w:rsidP="00226312">
      <w:pPr>
        <w:rPr>
          <w:lang w:val="bg-BG"/>
        </w:rPr>
      </w:pPr>
    </w:p>
    <w:tbl>
      <w:tblPr>
        <w:tblW w:w="5000" w:type="pct"/>
        <w:tblCellMar>
          <w:left w:w="70" w:type="dxa"/>
          <w:right w:w="70" w:type="dxa"/>
        </w:tblCellMar>
        <w:tblLook w:val="04A0" w:firstRow="1" w:lastRow="0" w:firstColumn="1" w:lastColumn="0" w:noHBand="0" w:noVBand="1"/>
      </w:tblPr>
      <w:tblGrid>
        <w:gridCol w:w="5959"/>
        <w:gridCol w:w="1352"/>
        <w:gridCol w:w="164"/>
        <w:gridCol w:w="1171"/>
      </w:tblGrid>
      <w:tr w:rsidR="00C6130A" w:rsidRPr="000E32B4" w14:paraId="47879A90" w14:textId="77777777" w:rsidTr="00D05D3E">
        <w:trPr>
          <w:trHeight w:val="300"/>
        </w:trPr>
        <w:tc>
          <w:tcPr>
            <w:tcW w:w="3446" w:type="pct"/>
            <w:shd w:val="clear" w:color="auto" w:fill="auto"/>
            <w:noWrap/>
            <w:vAlign w:val="bottom"/>
            <w:hideMark/>
          </w:tcPr>
          <w:p w14:paraId="5FC54391" w14:textId="77777777" w:rsidR="00C6130A" w:rsidRPr="000E32B4" w:rsidRDefault="00C6130A" w:rsidP="0064295B">
            <w:pPr>
              <w:rPr>
                <w:sz w:val="24"/>
                <w:szCs w:val="24"/>
                <w:lang w:eastAsia="bg-BG"/>
              </w:rPr>
            </w:pPr>
          </w:p>
        </w:tc>
        <w:tc>
          <w:tcPr>
            <w:tcW w:w="782" w:type="pct"/>
            <w:shd w:val="clear" w:color="auto" w:fill="auto"/>
            <w:noWrap/>
            <w:vAlign w:val="bottom"/>
            <w:hideMark/>
          </w:tcPr>
          <w:p w14:paraId="2DBDF94E" w14:textId="55CAC7D3" w:rsidR="00C6130A" w:rsidRPr="008D3DCA" w:rsidRDefault="00C6130A" w:rsidP="000D19CA">
            <w:pPr>
              <w:jc w:val="right"/>
              <w:rPr>
                <w:b/>
                <w:bCs/>
                <w:i/>
                <w:iCs/>
                <w:color w:val="000000"/>
                <w:sz w:val="22"/>
                <w:szCs w:val="22"/>
                <w:lang w:val="bg-BG" w:eastAsia="bg-BG"/>
              </w:rPr>
            </w:pPr>
            <w:r w:rsidRPr="00414301">
              <w:rPr>
                <w:bCs/>
                <w:i/>
                <w:iCs/>
                <w:color w:val="000000"/>
                <w:lang w:eastAsia="bg-BG"/>
              </w:rPr>
              <w:t>3</w:t>
            </w:r>
            <w:r w:rsidR="00511860">
              <w:rPr>
                <w:bCs/>
                <w:i/>
                <w:iCs/>
                <w:color w:val="000000"/>
                <w:lang w:val="bg-BG" w:eastAsia="bg-BG"/>
              </w:rPr>
              <w:t>1</w:t>
            </w:r>
            <w:r w:rsidRPr="00414301">
              <w:rPr>
                <w:bCs/>
                <w:i/>
                <w:iCs/>
                <w:color w:val="000000"/>
                <w:lang w:eastAsia="bg-BG"/>
              </w:rPr>
              <w:t>-</w:t>
            </w:r>
            <w:r w:rsidR="000D19CA">
              <w:rPr>
                <w:bCs/>
                <w:i/>
                <w:iCs/>
                <w:color w:val="000000"/>
                <w:lang w:val="bg-BG" w:eastAsia="bg-BG"/>
              </w:rPr>
              <w:t>дек</w:t>
            </w:r>
            <w:r w:rsidRPr="00414301">
              <w:rPr>
                <w:bCs/>
                <w:i/>
                <w:iCs/>
                <w:color w:val="000000"/>
                <w:lang w:eastAsia="bg-BG"/>
              </w:rPr>
              <w:t>-</w:t>
            </w:r>
            <w:r w:rsidR="008D3DCA">
              <w:rPr>
                <w:bCs/>
                <w:i/>
                <w:iCs/>
                <w:color w:val="000000"/>
                <w:lang w:val="bg-BG" w:eastAsia="bg-BG"/>
              </w:rPr>
              <w:t>2</w:t>
            </w:r>
            <w:r w:rsidR="00D05D3E">
              <w:rPr>
                <w:bCs/>
                <w:i/>
                <w:iCs/>
                <w:color w:val="000000"/>
                <w:lang w:val="bg-BG" w:eastAsia="bg-BG"/>
              </w:rPr>
              <w:t>1</w:t>
            </w:r>
          </w:p>
        </w:tc>
        <w:tc>
          <w:tcPr>
            <w:tcW w:w="95" w:type="pct"/>
            <w:shd w:val="clear" w:color="auto" w:fill="auto"/>
            <w:noWrap/>
            <w:vAlign w:val="bottom"/>
            <w:hideMark/>
          </w:tcPr>
          <w:p w14:paraId="6C11E0D4" w14:textId="77777777" w:rsidR="00C6130A" w:rsidRPr="000E32B4" w:rsidRDefault="00C6130A" w:rsidP="0064295B">
            <w:pPr>
              <w:jc w:val="right"/>
              <w:rPr>
                <w:b/>
                <w:bCs/>
                <w:i/>
                <w:iCs/>
                <w:color w:val="000000"/>
                <w:sz w:val="22"/>
                <w:szCs w:val="22"/>
                <w:lang w:eastAsia="bg-BG"/>
              </w:rPr>
            </w:pPr>
          </w:p>
        </w:tc>
        <w:tc>
          <w:tcPr>
            <w:tcW w:w="677" w:type="pct"/>
            <w:shd w:val="clear" w:color="auto" w:fill="auto"/>
            <w:noWrap/>
            <w:vAlign w:val="bottom"/>
            <w:hideMark/>
          </w:tcPr>
          <w:p w14:paraId="04EB0767" w14:textId="349D1B53" w:rsidR="00C6130A" w:rsidRPr="00D05D3E" w:rsidRDefault="00C6130A" w:rsidP="00D05D3E">
            <w:pPr>
              <w:jc w:val="right"/>
              <w:rPr>
                <w:b/>
                <w:bCs/>
                <w:i/>
                <w:iCs/>
                <w:color w:val="000000"/>
                <w:sz w:val="22"/>
                <w:szCs w:val="22"/>
                <w:lang w:val="bg-BG" w:eastAsia="bg-BG"/>
              </w:rPr>
            </w:pPr>
            <w:r w:rsidRPr="00414301">
              <w:rPr>
                <w:bCs/>
                <w:i/>
                <w:iCs/>
                <w:color w:val="000000"/>
                <w:lang w:eastAsia="bg-BG"/>
              </w:rPr>
              <w:t>31-дек-</w:t>
            </w:r>
            <w:r w:rsidR="00D05D3E">
              <w:rPr>
                <w:bCs/>
                <w:i/>
                <w:iCs/>
                <w:color w:val="000000"/>
                <w:lang w:val="bg-BG" w:eastAsia="bg-BG"/>
              </w:rPr>
              <w:t>20</w:t>
            </w:r>
          </w:p>
        </w:tc>
      </w:tr>
      <w:tr w:rsidR="00C6130A" w:rsidRPr="000E32B4" w14:paraId="1942B039" w14:textId="77777777" w:rsidTr="00D05D3E">
        <w:trPr>
          <w:trHeight w:val="300"/>
        </w:trPr>
        <w:tc>
          <w:tcPr>
            <w:tcW w:w="3446" w:type="pct"/>
            <w:shd w:val="clear" w:color="auto" w:fill="auto"/>
            <w:noWrap/>
            <w:vAlign w:val="bottom"/>
            <w:hideMark/>
          </w:tcPr>
          <w:p w14:paraId="38415D3B" w14:textId="77777777" w:rsidR="00C6130A" w:rsidRPr="0072466D" w:rsidRDefault="00C6130A" w:rsidP="0064295B">
            <w:pPr>
              <w:jc w:val="right"/>
              <w:rPr>
                <w:b/>
                <w:bCs/>
                <w:i/>
                <w:iCs/>
                <w:color w:val="000000"/>
                <w:sz w:val="22"/>
                <w:szCs w:val="22"/>
                <w:lang w:eastAsia="bg-BG"/>
              </w:rPr>
            </w:pPr>
          </w:p>
        </w:tc>
        <w:tc>
          <w:tcPr>
            <w:tcW w:w="782" w:type="pct"/>
            <w:shd w:val="clear" w:color="auto" w:fill="auto"/>
            <w:noWrap/>
            <w:vAlign w:val="bottom"/>
            <w:hideMark/>
          </w:tcPr>
          <w:p w14:paraId="3EA26EE2"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c>
          <w:tcPr>
            <w:tcW w:w="95" w:type="pct"/>
            <w:shd w:val="clear" w:color="auto" w:fill="auto"/>
            <w:noWrap/>
            <w:vAlign w:val="bottom"/>
            <w:hideMark/>
          </w:tcPr>
          <w:p w14:paraId="7884B4C2" w14:textId="77777777" w:rsidR="00C6130A" w:rsidRPr="0072466D" w:rsidRDefault="00C6130A" w:rsidP="0064295B">
            <w:pPr>
              <w:jc w:val="right"/>
              <w:rPr>
                <w:b/>
                <w:bCs/>
                <w:i/>
                <w:iCs/>
                <w:color w:val="000000"/>
                <w:sz w:val="22"/>
                <w:szCs w:val="22"/>
                <w:lang w:eastAsia="bg-BG"/>
              </w:rPr>
            </w:pPr>
          </w:p>
        </w:tc>
        <w:tc>
          <w:tcPr>
            <w:tcW w:w="677" w:type="pct"/>
            <w:shd w:val="clear" w:color="auto" w:fill="auto"/>
            <w:noWrap/>
            <w:vAlign w:val="bottom"/>
            <w:hideMark/>
          </w:tcPr>
          <w:p w14:paraId="16175C75"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r>
      <w:tr w:rsidR="00D05D3E" w:rsidRPr="005F0E9F" w14:paraId="36FE4BD4" w14:textId="77777777" w:rsidTr="00D05D3E">
        <w:trPr>
          <w:trHeight w:val="300"/>
        </w:trPr>
        <w:tc>
          <w:tcPr>
            <w:tcW w:w="3446" w:type="pct"/>
            <w:shd w:val="clear" w:color="auto" w:fill="auto"/>
            <w:noWrap/>
            <w:vAlign w:val="bottom"/>
          </w:tcPr>
          <w:p w14:paraId="2E6F4BA2" w14:textId="77777777" w:rsidR="00D05D3E" w:rsidRPr="0072466D" w:rsidRDefault="00D05D3E" w:rsidP="00D05D3E">
            <w:pPr>
              <w:tabs>
                <w:tab w:val="center" w:pos="4153"/>
                <w:tab w:val="right" w:pos="8306"/>
              </w:tabs>
              <w:rPr>
                <w:iCs/>
                <w:color w:val="000000"/>
                <w:lang w:eastAsia="bg-BG"/>
              </w:rPr>
            </w:pPr>
            <w:r w:rsidRPr="00992846">
              <w:rPr>
                <w:iCs/>
                <w:color w:val="000000"/>
                <w:lang w:eastAsia="bg-BG"/>
              </w:rPr>
              <w:t>Вземания от клиенти</w:t>
            </w:r>
          </w:p>
        </w:tc>
        <w:tc>
          <w:tcPr>
            <w:tcW w:w="782" w:type="pct"/>
            <w:shd w:val="clear" w:color="auto" w:fill="auto"/>
            <w:noWrap/>
            <w:vAlign w:val="bottom"/>
          </w:tcPr>
          <w:p w14:paraId="7EB53FEB" w14:textId="51620837" w:rsidR="00D05D3E" w:rsidRPr="00321A94" w:rsidRDefault="007A7701" w:rsidP="000D19CA">
            <w:pPr>
              <w:tabs>
                <w:tab w:val="center" w:pos="4153"/>
                <w:tab w:val="right" w:pos="8306"/>
              </w:tabs>
              <w:jc w:val="right"/>
              <w:rPr>
                <w:iCs/>
                <w:lang w:val="bg-BG" w:eastAsia="bg-BG"/>
              </w:rPr>
            </w:pPr>
            <w:r>
              <w:rPr>
                <w:iCs/>
                <w:lang w:val="bg-BG" w:eastAsia="bg-BG"/>
              </w:rPr>
              <w:t>3,</w:t>
            </w:r>
            <w:r w:rsidR="000D19CA">
              <w:rPr>
                <w:iCs/>
                <w:lang w:val="bg-BG" w:eastAsia="bg-BG"/>
              </w:rPr>
              <w:t>100</w:t>
            </w:r>
          </w:p>
        </w:tc>
        <w:tc>
          <w:tcPr>
            <w:tcW w:w="95" w:type="pct"/>
            <w:shd w:val="clear" w:color="auto" w:fill="auto"/>
            <w:noWrap/>
            <w:vAlign w:val="bottom"/>
          </w:tcPr>
          <w:p w14:paraId="0A6211CF" w14:textId="77777777" w:rsidR="00D05D3E" w:rsidRPr="0072466D" w:rsidRDefault="00D05D3E" w:rsidP="00D05D3E">
            <w:pPr>
              <w:jc w:val="right"/>
              <w:rPr>
                <w:iCs/>
                <w:lang w:eastAsia="bg-BG"/>
              </w:rPr>
            </w:pPr>
          </w:p>
        </w:tc>
        <w:tc>
          <w:tcPr>
            <w:tcW w:w="677" w:type="pct"/>
            <w:shd w:val="clear" w:color="auto" w:fill="auto"/>
            <w:noWrap/>
            <w:vAlign w:val="bottom"/>
          </w:tcPr>
          <w:p w14:paraId="6F51FA5A" w14:textId="5BCB66E0" w:rsidR="00D05D3E" w:rsidRPr="0072466D" w:rsidRDefault="00D05D3E" w:rsidP="00D05D3E">
            <w:pPr>
              <w:tabs>
                <w:tab w:val="center" w:pos="4153"/>
                <w:tab w:val="right" w:pos="8306"/>
              </w:tabs>
              <w:jc w:val="right"/>
              <w:rPr>
                <w:iCs/>
                <w:lang w:val="bg-BG" w:eastAsia="bg-BG"/>
              </w:rPr>
            </w:pPr>
            <w:r>
              <w:rPr>
                <w:iCs/>
                <w:lang w:val="bg-BG" w:eastAsia="bg-BG"/>
              </w:rPr>
              <w:t>3,</w:t>
            </w:r>
            <w:r>
              <w:rPr>
                <w:iCs/>
                <w:lang w:eastAsia="bg-BG"/>
              </w:rPr>
              <w:t>411</w:t>
            </w:r>
          </w:p>
        </w:tc>
      </w:tr>
      <w:tr w:rsidR="00D05D3E" w:rsidRPr="005F0E9F" w14:paraId="03F3BF62" w14:textId="77777777" w:rsidTr="00D05D3E">
        <w:trPr>
          <w:trHeight w:val="300"/>
        </w:trPr>
        <w:tc>
          <w:tcPr>
            <w:tcW w:w="3446" w:type="pct"/>
            <w:shd w:val="clear" w:color="auto" w:fill="auto"/>
            <w:noWrap/>
            <w:vAlign w:val="bottom"/>
            <w:hideMark/>
          </w:tcPr>
          <w:p w14:paraId="54AFC4AE" w14:textId="77777777" w:rsidR="00D05D3E" w:rsidRPr="0072466D" w:rsidRDefault="00D05D3E" w:rsidP="00D05D3E">
            <w:pPr>
              <w:rPr>
                <w:i/>
                <w:iCs/>
                <w:color w:val="000000"/>
                <w:lang w:eastAsia="bg-BG"/>
              </w:rPr>
            </w:pPr>
            <w:r>
              <w:rPr>
                <w:i/>
                <w:iCs/>
                <w:color w:val="000000"/>
                <w:lang w:eastAsia="bg-BG"/>
              </w:rPr>
              <w:t>в т.ч. вземания по договори с клиенти</w:t>
            </w:r>
          </w:p>
        </w:tc>
        <w:tc>
          <w:tcPr>
            <w:tcW w:w="782" w:type="pct"/>
            <w:shd w:val="clear" w:color="auto" w:fill="auto"/>
            <w:noWrap/>
            <w:vAlign w:val="bottom"/>
          </w:tcPr>
          <w:p w14:paraId="761917AE" w14:textId="18C8E7D4" w:rsidR="00D05D3E" w:rsidRPr="00390874" w:rsidRDefault="004F00FE" w:rsidP="00BA7CF5">
            <w:pPr>
              <w:jc w:val="right"/>
              <w:rPr>
                <w:i/>
                <w:iCs/>
                <w:lang w:val="bg-BG" w:eastAsia="bg-BG"/>
              </w:rPr>
            </w:pPr>
            <w:r>
              <w:rPr>
                <w:i/>
                <w:iCs/>
                <w:lang w:val="bg-BG" w:eastAsia="bg-BG"/>
              </w:rPr>
              <w:t>3,0</w:t>
            </w:r>
            <w:r w:rsidR="00BA7CF5">
              <w:rPr>
                <w:i/>
                <w:iCs/>
                <w:lang w:val="bg-BG" w:eastAsia="bg-BG"/>
              </w:rPr>
              <w:t>37</w:t>
            </w:r>
          </w:p>
        </w:tc>
        <w:tc>
          <w:tcPr>
            <w:tcW w:w="95" w:type="pct"/>
            <w:shd w:val="clear" w:color="auto" w:fill="auto"/>
            <w:noWrap/>
            <w:vAlign w:val="bottom"/>
            <w:hideMark/>
          </w:tcPr>
          <w:p w14:paraId="3BAE7190" w14:textId="77777777" w:rsidR="00D05D3E" w:rsidRPr="0072466D" w:rsidRDefault="00D05D3E" w:rsidP="00D05D3E">
            <w:pPr>
              <w:jc w:val="right"/>
              <w:rPr>
                <w:i/>
                <w:iCs/>
                <w:lang w:eastAsia="bg-BG"/>
              </w:rPr>
            </w:pPr>
          </w:p>
        </w:tc>
        <w:tc>
          <w:tcPr>
            <w:tcW w:w="677" w:type="pct"/>
            <w:shd w:val="clear" w:color="auto" w:fill="auto"/>
            <w:noWrap/>
            <w:vAlign w:val="bottom"/>
            <w:hideMark/>
          </w:tcPr>
          <w:p w14:paraId="2E4764D3" w14:textId="383C28FA" w:rsidR="00D05D3E" w:rsidRPr="002C1801" w:rsidRDefault="00D05D3E" w:rsidP="00D05D3E">
            <w:pPr>
              <w:jc w:val="right"/>
              <w:rPr>
                <w:i/>
                <w:iCs/>
                <w:lang w:eastAsia="bg-BG"/>
              </w:rPr>
            </w:pPr>
            <w:r>
              <w:rPr>
                <w:i/>
                <w:iCs/>
                <w:lang w:val="bg-BG" w:eastAsia="bg-BG"/>
              </w:rPr>
              <w:t>3,377</w:t>
            </w:r>
          </w:p>
        </w:tc>
      </w:tr>
      <w:tr w:rsidR="00D05D3E" w:rsidRPr="005F0E9F" w14:paraId="0DF91108" w14:textId="77777777" w:rsidTr="00D05D3E">
        <w:trPr>
          <w:trHeight w:val="315"/>
        </w:trPr>
        <w:tc>
          <w:tcPr>
            <w:tcW w:w="3446" w:type="pct"/>
            <w:shd w:val="clear" w:color="auto" w:fill="auto"/>
            <w:noWrap/>
            <w:vAlign w:val="bottom"/>
            <w:hideMark/>
          </w:tcPr>
          <w:p w14:paraId="3901C614" w14:textId="45C5400A" w:rsidR="00D05D3E" w:rsidRDefault="00D05D3E" w:rsidP="00D05D3E">
            <w:pPr>
              <w:rPr>
                <w:iCs/>
                <w:color w:val="000000"/>
                <w:lang w:eastAsia="bg-BG"/>
              </w:rPr>
            </w:pPr>
            <w:r w:rsidRPr="00992846">
              <w:rPr>
                <w:iCs/>
                <w:color w:val="000000"/>
                <w:lang w:eastAsia="bg-BG"/>
              </w:rPr>
              <w:t xml:space="preserve">Провизия за </w:t>
            </w:r>
            <w:r>
              <w:rPr>
                <w:iCs/>
                <w:color w:val="000000"/>
                <w:lang w:val="bg-BG" w:eastAsia="bg-BG"/>
              </w:rPr>
              <w:t xml:space="preserve">очаквани </w:t>
            </w:r>
            <w:r w:rsidRPr="00992846">
              <w:rPr>
                <w:iCs/>
                <w:color w:val="000000"/>
                <w:lang w:eastAsia="bg-BG"/>
              </w:rPr>
              <w:t>кредитни загуби</w:t>
            </w:r>
          </w:p>
        </w:tc>
        <w:tc>
          <w:tcPr>
            <w:tcW w:w="782" w:type="pct"/>
            <w:shd w:val="clear" w:color="auto" w:fill="auto"/>
            <w:noWrap/>
            <w:vAlign w:val="bottom"/>
          </w:tcPr>
          <w:p w14:paraId="1418BEF1" w14:textId="08B03466" w:rsidR="00D05D3E" w:rsidRPr="002C1801" w:rsidRDefault="007A38D7" w:rsidP="00BA7CF5">
            <w:pPr>
              <w:jc w:val="right"/>
              <w:rPr>
                <w:iCs/>
                <w:lang w:val="bg-BG" w:eastAsia="bg-BG"/>
              </w:rPr>
            </w:pPr>
            <w:r>
              <w:rPr>
                <w:iCs/>
                <w:lang w:val="bg-BG" w:eastAsia="bg-BG"/>
              </w:rPr>
              <w:t>(</w:t>
            </w:r>
            <w:r w:rsidR="004F00FE">
              <w:rPr>
                <w:iCs/>
                <w:lang w:val="bg-BG" w:eastAsia="bg-BG"/>
              </w:rPr>
              <w:t>7</w:t>
            </w:r>
            <w:r w:rsidR="000D19CA">
              <w:rPr>
                <w:iCs/>
                <w:lang w:val="bg-BG" w:eastAsia="bg-BG"/>
              </w:rPr>
              <w:t>73</w:t>
            </w:r>
            <w:r>
              <w:rPr>
                <w:iCs/>
                <w:lang w:val="bg-BG" w:eastAsia="bg-BG"/>
              </w:rPr>
              <w:t>)</w:t>
            </w:r>
          </w:p>
        </w:tc>
        <w:tc>
          <w:tcPr>
            <w:tcW w:w="95" w:type="pct"/>
            <w:shd w:val="clear" w:color="auto" w:fill="auto"/>
            <w:noWrap/>
            <w:vAlign w:val="bottom"/>
            <w:hideMark/>
          </w:tcPr>
          <w:p w14:paraId="1461D694" w14:textId="77777777" w:rsidR="00D05D3E" w:rsidRPr="0072466D" w:rsidRDefault="00D05D3E" w:rsidP="00D05D3E">
            <w:pPr>
              <w:jc w:val="right"/>
              <w:rPr>
                <w:iCs/>
                <w:lang w:eastAsia="bg-BG"/>
              </w:rPr>
            </w:pPr>
          </w:p>
        </w:tc>
        <w:tc>
          <w:tcPr>
            <w:tcW w:w="677" w:type="pct"/>
            <w:shd w:val="clear" w:color="auto" w:fill="auto"/>
            <w:noWrap/>
            <w:vAlign w:val="bottom"/>
            <w:hideMark/>
          </w:tcPr>
          <w:p w14:paraId="0871B9FF" w14:textId="5D109D11" w:rsidR="00D05D3E" w:rsidRPr="002C1801" w:rsidRDefault="00D05D3E" w:rsidP="00D05D3E">
            <w:pPr>
              <w:jc w:val="right"/>
              <w:rPr>
                <w:iCs/>
                <w:lang w:val="bg-BG" w:eastAsia="bg-BG"/>
              </w:rPr>
            </w:pPr>
            <w:r>
              <w:rPr>
                <w:iCs/>
                <w:lang w:val="bg-BG" w:eastAsia="bg-BG"/>
              </w:rPr>
              <w:t>(772)</w:t>
            </w:r>
          </w:p>
        </w:tc>
      </w:tr>
      <w:tr w:rsidR="00D05D3E" w:rsidRPr="005F0E9F" w14:paraId="1773EC72" w14:textId="77777777" w:rsidTr="00D05D3E">
        <w:trPr>
          <w:trHeight w:val="315"/>
        </w:trPr>
        <w:tc>
          <w:tcPr>
            <w:tcW w:w="3446" w:type="pct"/>
            <w:shd w:val="clear" w:color="auto" w:fill="auto"/>
            <w:noWrap/>
            <w:vAlign w:val="bottom"/>
            <w:hideMark/>
          </w:tcPr>
          <w:p w14:paraId="270F0586" w14:textId="77777777" w:rsidR="00D05D3E" w:rsidRPr="0072466D" w:rsidRDefault="00D05D3E" w:rsidP="00D05D3E">
            <w:pPr>
              <w:rPr>
                <w:i/>
                <w:iCs/>
                <w:color w:val="000000"/>
                <w:lang w:eastAsia="bg-BG"/>
              </w:rPr>
            </w:pPr>
            <w:r w:rsidRPr="0072466D">
              <w:rPr>
                <w:i/>
                <w:iCs/>
                <w:color w:val="000000"/>
                <w:lang w:eastAsia="bg-BG"/>
              </w:rPr>
              <w:t>в т. ч. провизия за кредитни загуби по договори с клиенти</w:t>
            </w:r>
          </w:p>
        </w:tc>
        <w:tc>
          <w:tcPr>
            <w:tcW w:w="782" w:type="pct"/>
            <w:shd w:val="clear" w:color="auto" w:fill="auto"/>
            <w:noWrap/>
            <w:vAlign w:val="bottom"/>
          </w:tcPr>
          <w:p w14:paraId="0653A034" w14:textId="23C09197" w:rsidR="00D05D3E" w:rsidRPr="002C1801" w:rsidRDefault="007A38D7" w:rsidP="00BA7CF5">
            <w:pPr>
              <w:jc w:val="right"/>
              <w:rPr>
                <w:i/>
                <w:iCs/>
                <w:lang w:val="bg-BG" w:eastAsia="bg-BG"/>
              </w:rPr>
            </w:pPr>
            <w:r w:rsidRPr="008B18E5">
              <w:rPr>
                <w:i/>
                <w:iCs/>
                <w:lang w:val="bg-BG" w:eastAsia="bg-BG"/>
              </w:rPr>
              <w:t>(7</w:t>
            </w:r>
            <w:r w:rsidR="00BA7CF5">
              <w:rPr>
                <w:i/>
                <w:iCs/>
                <w:lang w:val="bg-BG" w:eastAsia="bg-BG"/>
              </w:rPr>
              <w:t>10</w:t>
            </w:r>
            <w:r w:rsidRPr="008B18E5">
              <w:rPr>
                <w:i/>
                <w:iCs/>
                <w:lang w:val="bg-BG" w:eastAsia="bg-BG"/>
              </w:rPr>
              <w:t>)</w:t>
            </w:r>
          </w:p>
        </w:tc>
        <w:tc>
          <w:tcPr>
            <w:tcW w:w="95" w:type="pct"/>
            <w:shd w:val="clear" w:color="auto" w:fill="auto"/>
            <w:noWrap/>
            <w:vAlign w:val="bottom"/>
            <w:hideMark/>
          </w:tcPr>
          <w:p w14:paraId="5135990C" w14:textId="77777777" w:rsidR="00D05D3E" w:rsidRPr="0072466D" w:rsidRDefault="00D05D3E" w:rsidP="00D05D3E">
            <w:pPr>
              <w:jc w:val="right"/>
              <w:rPr>
                <w:iCs/>
                <w:lang w:eastAsia="bg-BG"/>
              </w:rPr>
            </w:pPr>
          </w:p>
        </w:tc>
        <w:tc>
          <w:tcPr>
            <w:tcW w:w="677" w:type="pct"/>
            <w:shd w:val="clear" w:color="auto" w:fill="auto"/>
            <w:noWrap/>
            <w:vAlign w:val="bottom"/>
            <w:hideMark/>
          </w:tcPr>
          <w:p w14:paraId="103D3701" w14:textId="31B23EA5" w:rsidR="00D05D3E" w:rsidRPr="002C1801" w:rsidRDefault="00D05D3E" w:rsidP="00D05D3E">
            <w:pPr>
              <w:jc w:val="right"/>
              <w:rPr>
                <w:i/>
                <w:iCs/>
                <w:lang w:val="bg-BG" w:eastAsia="bg-BG"/>
              </w:rPr>
            </w:pPr>
            <w:r>
              <w:rPr>
                <w:i/>
                <w:iCs/>
                <w:lang w:val="bg-BG" w:eastAsia="bg-BG"/>
              </w:rPr>
              <w:t>(738)</w:t>
            </w:r>
          </w:p>
        </w:tc>
      </w:tr>
      <w:tr w:rsidR="00D05D3E" w:rsidRPr="005F0E9F" w14:paraId="7ADF1772" w14:textId="77777777" w:rsidTr="00D05D3E">
        <w:trPr>
          <w:trHeight w:val="315"/>
        </w:trPr>
        <w:tc>
          <w:tcPr>
            <w:tcW w:w="3446" w:type="pct"/>
            <w:shd w:val="clear" w:color="auto" w:fill="auto"/>
            <w:noWrap/>
            <w:vAlign w:val="bottom"/>
            <w:hideMark/>
          </w:tcPr>
          <w:p w14:paraId="5542850A" w14:textId="77777777" w:rsidR="00D05D3E" w:rsidRPr="0072466D" w:rsidRDefault="00D05D3E" w:rsidP="00D05D3E">
            <w:pPr>
              <w:rPr>
                <w:color w:val="000000"/>
                <w:lang w:eastAsia="bg-BG"/>
              </w:rPr>
            </w:pPr>
            <w:r>
              <w:rPr>
                <w:color w:val="000000"/>
                <w:lang w:eastAsia="bg-BG"/>
              </w:rPr>
              <w:t>Вземания от клиенти, нетно</w:t>
            </w:r>
          </w:p>
        </w:tc>
        <w:tc>
          <w:tcPr>
            <w:tcW w:w="782" w:type="pct"/>
            <w:tcBorders>
              <w:top w:val="single" w:sz="4" w:space="0" w:color="auto"/>
            </w:tcBorders>
            <w:shd w:val="clear" w:color="auto" w:fill="auto"/>
            <w:noWrap/>
            <w:vAlign w:val="bottom"/>
          </w:tcPr>
          <w:p w14:paraId="73F6B03D" w14:textId="7E0682C6" w:rsidR="00D05D3E" w:rsidRPr="00D12999" w:rsidRDefault="004F00FE" w:rsidP="00584EB5">
            <w:pPr>
              <w:jc w:val="right"/>
              <w:rPr>
                <w:lang w:val="bg-BG" w:eastAsia="bg-BG"/>
              </w:rPr>
            </w:pPr>
            <w:r>
              <w:rPr>
                <w:lang w:val="bg-BG" w:eastAsia="bg-BG"/>
              </w:rPr>
              <w:t>2,327</w:t>
            </w:r>
          </w:p>
        </w:tc>
        <w:tc>
          <w:tcPr>
            <w:tcW w:w="95" w:type="pct"/>
            <w:shd w:val="clear" w:color="auto" w:fill="auto"/>
            <w:noWrap/>
            <w:vAlign w:val="bottom"/>
            <w:hideMark/>
          </w:tcPr>
          <w:p w14:paraId="59D40BAB" w14:textId="77777777" w:rsidR="00D05D3E" w:rsidRPr="0072466D" w:rsidRDefault="00D05D3E" w:rsidP="00D05D3E">
            <w:pPr>
              <w:jc w:val="right"/>
              <w:rPr>
                <w:lang w:eastAsia="bg-BG"/>
              </w:rPr>
            </w:pPr>
          </w:p>
        </w:tc>
        <w:tc>
          <w:tcPr>
            <w:tcW w:w="677" w:type="pct"/>
            <w:tcBorders>
              <w:top w:val="single" w:sz="4" w:space="0" w:color="auto"/>
            </w:tcBorders>
            <w:shd w:val="clear" w:color="auto" w:fill="auto"/>
            <w:noWrap/>
            <w:vAlign w:val="bottom"/>
            <w:hideMark/>
          </w:tcPr>
          <w:p w14:paraId="36D09489" w14:textId="670345DD" w:rsidR="00D05D3E" w:rsidRPr="0072466D" w:rsidRDefault="00D05D3E" w:rsidP="00D05D3E">
            <w:pPr>
              <w:jc w:val="right"/>
              <w:rPr>
                <w:lang w:val="bg-BG" w:eastAsia="bg-BG"/>
              </w:rPr>
            </w:pPr>
            <w:r>
              <w:rPr>
                <w:lang w:val="bg-BG" w:eastAsia="bg-BG"/>
              </w:rPr>
              <w:t>2,639</w:t>
            </w:r>
          </w:p>
        </w:tc>
      </w:tr>
      <w:tr w:rsidR="00D05D3E" w:rsidRPr="005F0E9F" w14:paraId="39654163" w14:textId="77777777" w:rsidTr="00D05D3E">
        <w:trPr>
          <w:trHeight w:val="315"/>
        </w:trPr>
        <w:tc>
          <w:tcPr>
            <w:tcW w:w="3446" w:type="pct"/>
            <w:shd w:val="clear" w:color="auto" w:fill="auto"/>
            <w:noWrap/>
            <w:vAlign w:val="bottom"/>
            <w:hideMark/>
          </w:tcPr>
          <w:p w14:paraId="5B935BC9" w14:textId="77777777" w:rsidR="00D05D3E" w:rsidRPr="0072466D" w:rsidRDefault="00D05D3E" w:rsidP="00D05D3E">
            <w:pPr>
              <w:rPr>
                <w:color w:val="000000"/>
                <w:lang w:eastAsia="bg-BG"/>
              </w:rPr>
            </w:pPr>
            <w:r>
              <w:rPr>
                <w:color w:val="000000"/>
                <w:lang w:eastAsia="bg-BG"/>
              </w:rPr>
              <w:t>Предоставени аванси</w:t>
            </w:r>
            <w:r>
              <w:rPr>
                <w:color w:val="000000"/>
                <w:lang w:val="bg-BG" w:eastAsia="bg-BG"/>
              </w:rPr>
              <w:t xml:space="preserve"> на доставчици</w:t>
            </w:r>
            <w:r>
              <w:rPr>
                <w:color w:val="000000"/>
                <w:lang w:eastAsia="bg-BG"/>
              </w:rPr>
              <w:t xml:space="preserve"> </w:t>
            </w:r>
          </w:p>
        </w:tc>
        <w:tc>
          <w:tcPr>
            <w:tcW w:w="782" w:type="pct"/>
            <w:shd w:val="clear" w:color="auto" w:fill="auto"/>
            <w:noWrap/>
            <w:vAlign w:val="bottom"/>
          </w:tcPr>
          <w:p w14:paraId="3F351319" w14:textId="7F896AC7" w:rsidR="00D05D3E" w:rsidRPr="00EF2C8F" w:rsidRDefault="004F00FE" w:rsidP="00D05D3E">
            <w:pPr>
              <w:jc w:val="right"/>
              <w:rPr>
                <w:lang w:val="bg-BG" w:eastAsia="bg-BG"/>
              </w:rPr>
            </w:pPr>
            <w:r>
              <w:rPr>
                <w:lang w:val="bg-BG" w:eastAsia="bg-BG"/>
              </w:rPr>
              <w:t>268</w:t>
            </w:r>
          </w:p>
        </w:tc>
        <w:tc>
          <w:tcPr>
            <w:tcW w:w="95" w:type="pct"/>
            <w:shd w:val="clear" w:color="auto" w:fill="auto"/>
            <w:noWrap/>
            <w:vAlign w:val="bottom"/>
            <w:hideMark/>
          </w:tcPr>
          <w:p w14:paraId="722A8131" w14:textId="77777777" w:rsidR="00D05D3E" w:rsidRPr="0072466D" w:rsidRDefault="00D05D3E" w:rsidP="00D05D3E">
            <w:pPr>
              <w:jc w:val="right"/>
              <w:rPr>
                <w:lang w:eastAsia="bg-BG"/>
              </w:rPr>
            </w:pPr>
          </w:p>
        </w:tc>
        <w:tc>
          <w:tcPr>
            <w:tcW w:w="677" w:type="pct"/>
            <w:shd w:val="clear" w:color="auto" w:fill="auto"/>
            <w:noWrap/>
            <w:vAlign w:val="bottom"/>
            <w:hideMark/>
          </w:tcPr>
          <w:p w14:paraId="63AB3035" w14:textId="19D6A016" w:rsidR="00D05D3E" w:rsidRPr="0072466D" w:rsidRDefault="00D05D3E" w:rsidP="00D05D3E">
            <w:pPr>
              <w:jc w:val="right"/>
              <w:rPr>
                <w:lang w:val="bg-BG" w:eastAsia="bg-BG"/>
              </w:rPr>
            </w:pPr>
            <w:r>
              <w:rPr>
                <w:lang w:eastAsia="bg-BG"/>
              </w:rPr>
              <w:t>191</w:t>
            </w:r>
          </w:p>
        </w:tc>
      </w:tr>
      <w:tr w:rsidR="00D05D3E" w:rsidRPr="005F0E9F" w14:paraId="499DA841" w14:textId="77777777" w:rsidTr="00D05D3E">
        <w:trPr>
          <w:trHeight w:val="315"/>
        </w:trPr>
        <w:tc>
          <w:tcPr>
            <w:tcW w:w="3446" w:type="pct"/>
            <w:shd w:val="clear" w:color="auto" w:fill="auto"/>
            <w:noWrap/>
            <w:vAlign w:val="bottom"/>
            <w:hideMark/>
          </w:tcPr>
          <w:p w14:paraId="7C8A4E86" w14:textId="77777777" w:rsidR="00D05D3E" w:rsidRPr="005F0E9F" w:rsidRDefault="00D05D3E" w:rsidP="00D05D3E">
            <w:pPr>
              <w:rPr>
                <w:b/>
                <w:bCs/>
                <w:color w:val="000000"/>
                <w:lang w:eastAsia="bg-BG"/>
              </w:rPr>
            </w:pPr>
            <w:r w:rsidRPr="005F0E9F">
              <w:rPr>
                <w:b/>
                <w:bCs/>
                <w:color w:val="000000"/>
                <w:lang w:eastAsia="bg-BG"/>
              </w:rPr>
              <w:t xml:space="preserve"> Общо</w:t>
            </w:r>
          </w:p>
        </w:tc>
        <w:tc>
          <w:tcPr>
            <w:tcW w:w="782" w:type="pct"/>
            <w:tcBorders>
              <w:top w:val="single" w:sz="4" w:space="0" w:color="auto"/>
              <w:bottom w:val="double" w:sz="4" w:space="0" w:color="auto"/>
            </w:tcBorders>
            <w:shd w:val="clear" w:color="auto" w:fill="auto"/>
            <w:noWrap/>
            <w:vAlign w:val="bottom"/>
          </w:tcPr>
          <w:p w14:paraId="60F36988" w14:textId="0C986165" w:rsidR="00D05D3E" w:rsidRPr="00EF2C8F" w:rsidRDefault="004F00FE" w:rsidP="00584EB5">
            <w:pPr>
              <w:jc w:val="right"/>
              <w:rPr>
                <w:b/>
                <w:bCs/>
                <w:lang w:val="bg-BG" w:eastAsia="bg-BG"/>
              </w:rPr>
            </w:pPr>
            <w:r>
              <w:rPr>
                <w:b/>
                <w:bCs/>
                <w:lang w:val="bg-BG" w:eastAsia="bg-BG"/>
              </w:rPr>
              <w:t>2,595</w:t>
            </w:r>
          </w:p>
        </w:tc>
        <w:tc>
          <w:tcPr>
            <w:tcW w:w="95" w:type="pct"/>
            <w:shd w:val="clear" w:color="auto" w:fill="auto"/>
            <w:noWrap/>
            <w:vAlign w:val="bottom"/>
            <w:hideMark/>
          </w:tcPr>
          <w:p w14:paraId="7524742C" w14:textId="77777777" w:rsidR="00D05D3E" w:rsidRPr="005F0E9F" w:rsidRDefault="00D05D3E" w:rsidP="00D05D3E">
            <w:pPr>
              <w:jc w:val="right"/>
              <w:rPr>
                <w:b/>
                <w:bCs/>
                <w:color w:val="000000"/>
                <w:lang w:eastAsia="bg-BG"/>
              </w:rPr>
            </w:pPr>
          </w:p>
        </w:tc>
        <w:tc>
          <w:tcPr>
            <w:tcW w:w="677" w:type="pct"/>
            <w:tcBorders>
              <w:top w:val="single" w:sz="4" w:space="0" w:color="auto"/>
              <w:bottom w:val="double" w:sz="4" w:space="0" w:color="auto"/>
            </w:tcBorders>
            <w:shd w:val="clear" w:color="auto" w:fill="auto"/>
            <w:noWrap/>
            <w:vAlign w:val="bottom"/>
            <w:hideMark/>
          </w:tcPr>
          <w:p w14:paraId="1289C029" w14:textId="6D5AD10A" w:rsidR="00D05D3E" w:rsidRPr="00FC7C29" w:rsidRDefault="00D05D3E" w:rsidP="00D05D3E">
            <w:pPr>
              <w:jc w:val="right"/>
              <w:rPr>
                <w:b/>
                <w:bCs/>
                <w:color w:val="000000"/>
                <w:lang w:val="bg-BG" w:eastAsia="bg-BG"/>
              </w:rPr>
            </w:pPr>
            <w:r>
              <w:rPr>
                <w:b/>
                <w:bCs/>
                <w:lang w:val="bg-BG" w:eastAsia="bg-BG"/>
              </w:rPr>
              <w:t>2,8</w:t>
            </w:r>
            <w:r>
              <w:rPr>
                <w:b/>
                <w:bCs/>
                <w:lang w:eastAsia="bg-BG"/>
              </w:rPr>
              <w:t>30</w:t>
            </w:r>
          </w:p>
        </w:tc>
      </w:tr>
    </w:tbl>
    <w:p w14:paraId="58400348" w14:textId="77777777" w:rsidR="00E42111" w:rsidRDefault="00E42111" w:rsidP="00E42111">
      <w:pPr>
        <w:rPr>
          <w:lang w:val="bg-BG"/>
        </w:rPr>
      </w:pPr>
    </w:p>
    <w:p w14:paraId="2ACAD872" w14:textId="77777777" w:rsidR="007F036B" w:rsidRDefault="007F036B" w:rsidP="007F036B">
      <w:pPr>
        <w:tabs>
          <w:tab w:val="right" w:pos="8789"/>
        </w:tabs>
        <w:spacing w:before="80" w:after="80" w:line="312" w:lineRule="auto"/>
        <w:ind w:firstLine="709"/>
        <w:jc w:val="both"/>
      </w:pPr>
      <w:r>
        <w:t xml:space="preserve">Вземанията от клиенти са безлихвени и са основно в български лева и евро. </w:t>
      </w:r>
    </w:p>
    <w:p w14:paraId="42DE477C" w14:textId="77777777" w:rsidR="007F036B" w:rsidRDefault="007F036B" w:rsidP="007F036B">
      <w:pPr>
        <w:tabs>
          <w:tab w:val="right" w:pos="8789"/>
        </w:tabs>
        <w:spacing w:before="80" w:after="80" w:line="312" w:lineRule="auto"/>
        <w:ind w:firstLine="709"/>
        <w:jc w:val="both"/>
      </w:pPr>
      <w:r>
        <w:t xml:space="preserve">Обичайно дружеството договаря с клиентите срок на плащане на вземанията по продажби в диапазона от 30 до </w:t>
      </w:r>
      <w:r w:rsidR="00E42111">
        <w:rPr>
          <w:lang w:val="bg-BG"/>
        </w:rPr>
        <w:t>120</w:t>
      </w:r>
      <w:r w:rsidR="00E42111">
        <w:t xml:space="preserve"> </w:t>
      </w:r>
      <w:r>
        <w:t>дни, освен ако няма определени специфични условия за падеж на определени клиенти или в случаите, когато се разработват нови пазари и продукти и се привличат нови търговски контрагенти.</w:t>
      </w:r>
    </w:p>
    <w:p w14:paraId="6469311E" w14:textId="6A6888D1" w:rsidR="000072FB" w:rsidRDefault="000356BD" w:rsidP="000072FB">
      <w:pPr>
        <w:spacing w:line="360" w:lineRule="auto"/>
        <w:ind w:firstLine="357"/>
        <w:jc w:val="both"/>
        <w:rPr>
          <w:bCs/>
        </w:rPr>
      </w:pPr>
      <w:r>
        <w:rPr>
          <w:bCs/>
          <w:lang w:val="bg-BG"/>
        </w:rPr>
        <w:lastRenderedPageBreak/>
        <w:tab/>
      </w:r>
      <w:r w:rsidR="00EB6FEB">
        <w:rPr>
          <w:bCs/>
          <w:lang w:val="bg-BG"/>
        </w:rPr>
        <w:t xml:space="preserve">Движението на </w:t>
      </w:r>
      <w:r w:rsidR="000072FB" w:rsidRPr="00E42111">
        <w:rPr>
          <w:bCs/>
        </w:rPr>
        <w:t xml:space="preserve">корективите (провизия) за обезценка на  вземания от клиенти </w:t>
      </w:r>
      <w:r w:rsidR="00EB6FEB">
        <w:rPr>
          <w:bCs/>
          <w:lang w:val="bg-BG"/>
        </w:rPr>
        <w:t xml:space="preserve">е представено по-долу </w:t>
      </w:r>
      <w:r w:rsidR="000072FB" w:rsidRPr="00E42111">
        <w:rPr>
          <w:bCs/>
        </w:rPr>
        <w:t xml:space="preserve">както следва: </w:t>
      </w:r>
    </w:p>
    <w:tbl>
      <w:tblPr>
        <w:tblW w:w="8804" w:type="dxa"/>
        <w:tblInd w:w="93" w:type="dxa"/>
        <w:tblLook w:val="04A0" w:firstRow="1" w:lastRow="0" w:firstColumn="1" w:lastColumn="0" w:noHBand="0" w:noVBand="1"/>
      </w:tblPr>
      <w:tblGrid>
        <w:gridCol w:w="5969"/>
        <w:gridCol w:w="1276"/>
        <w:gridCol w:w="283"/>
        <w:gridCol w:w="1276"/>
      </w:tblGrid>
      <w:tr w:rsidR="00C56821" w:rsidRPr="00414301" w14:paraId="2F954D58" w14:textId="77777777" w:rsidTr="00C56821">
        <w:trPr>
          <w:trHeight w:val="300"/>
        </w:trPr>
        <w:tc>
          <w:tcPr>
            <w:tcW w:w="5969" w:type="dxa"/>
            <w:tcBorders>
              <w:top w:val="nil"/>
              <w:left w:val="nil"/>
              <w:bottom w:val="nil"/>
              <w:right w:val="nil"/>
            </w:tcBorders>
            <w:shd w:val="clear" w:color="auto" w:fill="auto"/>
            <w:hideMark/>
          </w:tcPr>
          <w:p w14:paraId="155E31E6"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9AD0D4F" w14:textId="3B68DFDC" w:rsidR="00C56821" w:rsidRPr="008D3DCA" w:rsidRDefault="00C56821" w:rsidP="00C561D2">
            <w:pPr>
              <w:jc w:val="right"/>
              <w:rPr>
                <w:i/>
                <w:iCs/>
                <w:color w:val="000000"/>
                <w:lang w:val="bg-BG"/>
              </w:rPr>
            </w:pPr>
            <w:r w:rsidRPr="00E42111">
              <w:rPr>
                <w:i/>
                <w:iCs/>
                <w:color w:val="000000"/>
              </w:rPr>
              <w:t>3</w:t>
            </w:r>
            <w:r w:rsidR="00C561D2">
              <w:rPr>
                <w:i/>
                <w:iCs/>
                <w:color w:val="000000"/>
                <w:lang w:val="bg-BG"/>
              </w:rPr>
              <w:t>1</w:t>
            </w:r>
            <w:r w:rsidRPr="00E42111">
              <w:rPr>
                <w:i/>
                <w:iCs/>
                <w:color w:val="000000"/>
              </w:rPr>
              <w:t>-</w:t>
            </w:r>
            <w:r w:rsidR="00C561D2">
              <w:rPr>
                <w:i/>
                <w:iCs/>
                <w:color w:val="000000"/>
                <w:lang w:val="bg-BG"/>
              </w:rPr>
              <w:t>дек</w:t>
            </w:r>
            <w:r w:rsidRPr="00E42111">
              <w:rPr>
                <w:i/>
                <w:iCs/>
                <w:color w:val="000000"/>
              </w:rPr>
              <w:t>-</w:t>
            </w:r>
            <w:r w:rsidR="008D3DCA">
              <w:rPr>
                <w:i/>
                <w:iCs/>
                <w:color w:val="000000"/>
                <w:lang w:val="bg-BG"/>
              </w:rPr>
              <w:t>2</w:t>
            </w:r>
            <w:r w:rsidR="00746AD4">
              <w:rPr>
                <w:i/>
                <w:iCs/>
                <w:color w:val="000000"/>
                <w:lang w:val="bg-BG"/>
              </w:rPr>
              <w:t>1</w:t>
            </w:r>
          </w:p>
        </w:tc>
        <w:tc>
          <w:tcPr>
            <w:tcW w:w="283" w:type="dxa"/>
            <w:tcBorders>
              <w:top w:val="nil"/>
              <w:left w:val="nil"/>
              <w:bottom w:val="nil"/>
              <w:right w:val="nil"/>
            </w:tcBorders>
            <w:shd w:val="clear" w:color="auto" w:fill="auto"/>
            <w:vAlign w:val="center"/>
            <w:hideMark/>
          </w:tcPr>
          <w:p w14:paraId="5EE477D9"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7DD6AC1A" w14:textId="56265A5C" w:rsidR="00C56821" w:rsidRPr="00746AD4" w:rsidRDefault="00C56821" w:rsidP="00746AD4">
            <w:pPr>
              <w:jc w:val="right"/>
              <w:rPr>
                <w:i/>
                <w:iCs/>
                <w:color w:val="000000"/>
                <w:lang w:val="bg-BG"/>
              </w:rPr>
            </w:pPr>
            <w:r w:rsidRPr="00D97FEC">
              <w:rPr>
                <w:bCs/>
                <w:i/>
                <w:iCs/>
                <w:color w:val="000000"/>
                <w:lang w:eastAsia="bg-BG"/>
              </w:rPr>
              <w:t>31-дек-</w:t>
            </w:r>
            <w:r w:rsidR="00746AD4">
              <w:rPr>
                <w:bCs/>
                <w:i/>
                <w:iCs/>
                <w:color w:val="000000"/>
                <w:lang w:val="bg-BG" w:eastAsia="bg-BG"/>
              </w:rPr>
              <w:t>20</w:t>
            </w:r>
          </w:p>
        </w:tc>
      </w:tr>
      <w:tr w:rsidR="00C56821" w:rsidRPr="00414301" w14:paraId="7EF07009" w14:textId="77777777" w:rsidTr="00C56821">
        <w:trPr>
          <w:trHeight w:val="300"/>
        </w:trPr>
        <w:tc>
          <w:tcPr>
            <w:tcW w:w="5969" w:type="dxa"/>
            <w:tcBorders>
              <w:top w:val="nil"/>
              <w:left w:val="nil"/>
              <w:bottom w:val="nil"/>
              <w:right w:val="nil"/>
            </w:tcBorders>
            <w:shd w:val="clear" w:color="auto" w:fill="auto"/>
            <w:hideMark/>
          </w:tcPr>
          <w:p w14:paraId="0DC4F207"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785ADD7" w14:textId="77777777" w:rsidR="00C56821" w:rsidRPr="00414301" w:rsidRDefault="00C56821" w:rsidP="0064295B">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vAlign w:val="center"/>
            <w:hideMark/>
          </w:tcPr>
          <w:p w14:paraId="3E6AECE5"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270ED43A" w14:textId="77777777" w:rsidR="00C56821" w:rsidRPr="00414301" w:rsidRDefault="00C56821" w:rsidP="0064295B">
            <w:pPr>
              <w:jc w:val="right"/>
              <w:rPr>
                <w:i/>
                <w:iCs/>
                <w:color w:val="000000"/>
                <w:sz w:val="16"/>
                <w:szCs w:val="16"/>
              </w:rPr>
            </w:pPr>
            <w:r w:rsidRPr="00414301">
              <w:rPr>
                <w:i/>
                <w:iCs/>
                <w:color w:val="000000"/>
                <w:sz w:val="16"/>
                <w:szCs w:val="16"/>
              </w:rPr>
              <w:t>BGN '000</w:t>
            </w:r>
          </w:p>
        </w:tc>
      </w:tr>
      <w:tr w:rsidR="00C56821" w:rsidRPr="00414301" w14:paraId="586651AA" w14:textId="77777777" w:rsidTr="00C56821">
        <w:trPr>
          <w:trHeight w:val="215"/>
        </w:trPr>
        <w:tc>
          <w:tcPr>
            <w:tcW w:w="5969" w:type="dxa"/>
            <w:tcBorders>
              <w:top w:val="nil"/>
              <w:left w:val="nil"/>
              <w:bottom w:val="nil"/>
              <w:right w:val="nil"/>
            </w:tcBorders>
            <w:shd w:val="clear" w:color="auto" w:fill="auto"/>
            <w:vAlign w:val="center"/>
          </w:tcPr>
          <w:p w14:paraId="69070799" w14:textId="77777777" w:rsidR="00C56821" w:rsidRPr="00414301" w:rsidRDefault="00C56821" w:rsidP="0064295B">
            <w:pPr>
              <w:rPr>
                <w:b/>
                <w:bCs/>
                <w:color w:val="000000"/>
              </w:rPr>
            </w:pPr>
          </w:p>
        </w:tc>
        <w:tc>
          <w:tcPr>
            <w:tcW w:w="1276" w:type="dxa"/>
            <w:tcBorders>
              <w:top w:val="nil"/>
              <w:left w:val="nil"/>
              <w:bottom w:val="nil"/>
              <w:right w:val="nil"/>
            </w:tcBorders>
            <w:shd w:val="clear" w:color="auto" w:fill="auto"/>
            <w:vAlign w:val="center"/>
          </w:tcPr>
          <w:p w14:paraId="4DBB5C03" w14:textId="77777777" w:rsidR="00C56821" w:rsidRDefault="00C56821" w:rsidP="0064295B">
            <w:pPr>
              <w:jc w:val="right"/>
              <w:rPr>
                <w:color w:val="000000"/>
                <w:lang w:val="bg-BG"/>
              </w:rPr>
            </w:pPr>
          </w:p>
        </w:tc>
        <w:tc>
          <w:tcPr>
            <w:tcW w:w="283" w:type="dxa"/>
            <w:tcBorders>
              <w:top w:val="nil"/>
              <w:left w:val="nil"/>
              <w:bottom w:val="nil"/>
              <w:right w:val="nil"/>
            </w:tcBorders>
            <w:shd w:val="clear" w:color="auto" w:fill="auto"/>
            <w:vAlign w:val="center"/>
          </w:tcPr>
          <w:p w14:paraId="27C5BA5B" w14:textId="77777777" w:rsidR="00C56821" w:rsidRPr="00414301" w:rsidRDefault="00C56821" w:rsidP="0064295B">
            <w:pPr>
              <w:jc w:val="right"/>
              <w:rPr>
                <w:color w:val="000000"/>
              </w:rPr>
            </w:pPr>
          </w:p>
        </w:tc>
        <w:tc>
          <w:tcPr>
            <w:tcW w:w="1276" w:type="dxa"/>
            <w:tcBorders>
              <w:top w:val="nil"/>
              <w:left w:val="nil"/>
              <w:bottom w:val="nil"/>
              <w:right w:val="nil"/>
            </w:tcBorders>
            <w:shd w:val="clear" w:color="auto" w:fill="auto"/>
            <w:vAlign w:val="center"/>
          </w:tcPr>
          <w:p w14:paraId="678AF1AC" w14:textId="77777777" w:rsidR="00C56821" w:rsidRDefault="00C56821" w:rsidP="0064295B">
            <w:pPr>
              <w:jc w:val="right"/>
              <w:rPr>
                <w:color w:val="000000"/>
                <w:lang w:val="bg-BG"/>
              </w:rPr>
            </w:pPr>
          </w:p>
        </w:tc>
      </w:tr>
      <w:tr w:rsidR="00746AD4" w:rsidRPr="00414301" w14:paraId="4863A078" w14:textId="77777777" w:rsidTr="00C56821">
        <w:trPr>
          <w:trHeight w:val="510"/>
        </w:trPr>
        <w:tc>
          <w:tcPr>
            <w:tcW w:w="5969" w:type="dxa"/>
            <w:tcBorders>
              <w:top w:val="nil"/>
              <w:left w:val="nil"/>
              <w:bottom w:val="nil"/>
              <w:right w:val="nil"/>
            </w:tcBorders>
            <w:shd w:val="clear" w:color="auto" w:fill="auto"/>
            <w:vAlign w:val="center"/>
            <w:hideMark/>
          </w:tcPr>
          <w:p w14:paraId="6857BC19" w14:textId="258DD7F8" w:rsidR="00746AD4" w:rsidRPr="00414301" w:rsidRDefault="00746AD4" w:rsidP="00746AD4">
            <w:pPr>
              <w:rPr>
                <w:b/>
                <w:bCs/>
                <w:color w:val="000000"/>
              </w:rPr>
            </w:pPr>
            <w:r w:rsidRPr="00414301">
              <w:rPr>
                <w:b/>
                <w:bCs/>
                <w:color w:val="000000"/>
              </w:rPr>
              <w:t>Начално салдо на корек</w:t>
            </w:r>
            <w:r>
              <w:rPr>
                <w:b/>
                <w:bCs/>
                <w:color w:val="000000"/>
              </w:rPr>
              <w:t>тива за загуби към 1 януари 20</w:t>
            </w:r>
            <w:r>
              <w:rPr>
                <w:b/>
                <w:bCs/>
                <w:color w:val="000000"/>
                <w:lang w:val="bg-BG"/>
              </w:rPr>
              <w:t>20</w:t>
            </w:r>
            <w:r w:rsidRPr="00414301">
              <w:rPr>
                <w:b/>
                <w:bCs/>
                <w:color w:val="000000"/>
              </w:rPr>
              <w:t xml:space="preserve"> година, изчислено по МСФО 9</w:t>
            </w:r>
          </w:p>
        </w:tc>
        <w:tc>
          <w:tcPr>
            <w:tcW w:w="1276" w:type="dxa"/>
            <w:tcBorders>
              <w:top w:val="nil"/>
              <w:left w:val="nil"/>
              <w:bottom w:val="nil"/>
              <w:right w:val="nil"/>
            </w:tcBorders>
            <w:shd w:val="clear" w:color="auto" w:fill="auto"/>
            <w:vAlign w:val="center"/>
            <w:hideMark/>
          </w:tcPr>
          <w:p w14:paraId="08D80704" w14:textId="3A82C1E7" w:rsidR="00746AD4" w:rsidRPr="00414301" w:rsidRDefault="00746AD4" w:rsidP="00746AD4">
            <w:pPr>
              <w:jc w:val="right"/>
              <w:rPr>
                <w:b/>
                <w:color w:val="000000"/>
                <w:lang w:val="bg-BG"/>
              </w:rPr>
            </w:pPr>
            <w:r w:rsidRPr="00BE5DE0">
              <w:rPr>
                <w:b/>
                <w:color w:val="000000"/>
                <w:lang w:val="bg-BG"/>
              </w:rPr>
              <w:t>(</w:t>
            </w:r>
            <w:r>
              <w:rPr>
                <w:b/>
                <w:color w:val="000000"/>
                <w:lang w:val="bg-BG"/>
              </w:rPr>
              <w:t>772</w:t>
            </w:r>
            <w:r w:rsidRPr="00BE5DE0">
              <w:rPr>
                <w:b/>
                <w:color w:val="000000"/>
                <w:lang w:val="bg-BG"/>
              </w:rPr>
              <w:t>)</w:t>
            </w:r>
          </w:p>
        </w:tc>
        <w:tc>
          <w:tcPr>
            <w:tcW w:w="283" w:type="dxa"/>
            <w:tcBorders>
              <w:top w:val="nil"/>
              <w:left w:val="nil"/>
              <w:bottom w:val="nil"/>
              <w:right w:val="nil"/>
            </w:tcBorders>
            <w:shd w:val="clear" w:color="auto" w:fill="auto"/>
            <w:vAlign w:val="center"/>
            <w:hideMark/>
          </w:tcPr>
          <w:p w14:paraId="6291E890" w14:textId="77777777" w:rsidR="00746AD4" w:rsidRPr="00414301" w:rsidRDefault="00746AD4" w:rsidP="00746AD4">
            <w:pPr>
              <w:jc w:val="right"/>
              <w:rPr>
                <w:b/>
                <w:color w:val="000000"/>
              </w:rPr>
            </w:pPr>
          </w:p>
        </w:tc>
        <w:tc>
          <w:tcPr>
            <w:tcW w:w="1276" w:type="dxa"/>
            <w:tcBorders>
              <w:top w:val="nil"/>
              <w:left w:val="nil"/>
              <w:bottom w:val="nil"/>
              <w:right w:val="nil"/>
            </w:tcBorders>
            <w:shd w:val="clear" w:color="auto" w:fill="auto"/>
            <w:vAlign w:val="center"/>
            <w:hideMark/>
          </w:tcPr>
          <w:p w14:paraId="1293BA6D" w14:textId="14AB8788" w:rsidR="00746AD4" w:rsidRPr="00414301" w:rsidRDefault="00746AD4" w:rsidP="00746AD4">
            <w:pPr>
              <w:jc w:val="right"/>
              <w:rPr>
                <w:b/>
                <w:color w:val="000000"/>
                <w:lang w:val="bg-BG"/>
              </w:rPr>
            </w:pPr>
            <w:r w:rsidRPr="00BE5DE0">
              <w:rPr>
                <w:b/>
                <w:color w:val="000000"/>
                <w:lang w:val="bg-BG"/>
              </w:rPr>
              <w:t>(</w:t>
            </w:r>
            <w:r>
              <w:rPr>
                <w:b/>
                <w:color w:val="000000"/>
                <w:lang w:val="bg-BG"/>
              </w:rPr>
              <w:t>758</w:t>
            </w:r>
            <w:r w:rsidRPr="00BE5DE0">
              <w:rPr>
                <w:b/>
                <w:color w:val="000000"/>
                <w:lang w:val="bg-BG"/>
              </w:rPr>
              <w:t>)</w:t>
            </w:r>
          </w:p>
        </w:tc>
      </w:tr>
      <w:tr w:rsidR="00746AD4" w:rsidRPr="00414301" w14:paraId="1E214ADC" w14:textId="77777777" w:rsidTr="008D3DCA">
        <w:trPr>
          <w:trHeight w:val="510"/>
        </w:trPr>
        <w:tc>
          <w:tcPr>
            <w:tcW w:w="5969" w:type="dxa"/>
            <w:tcBorders>
              <w:top w:val="nil"/>
              <w:left w:val="nil"/>
              <w:bottom w:val="nil"/>
              <w:right w:val="nil"/>
            </w:tcBorders>
            <w:shd w:val="clear" w:color="auto" w:fill="auto"/>
            <w:vAlign w:val="center"/>
            <w:hideMark/>
          </w:tcPr>
          <w:p w14:paraId="310FF044" w14:textId="77777777" w:rsidR="00746AD4" w:rsidRPr="00414301" w:rsidRDefault="00746AD4" w:rsidP="00746AD4">
            <w:pPr>
              <w:rPr>
                <w:color w:val="000000"/>
              </w:rPr>
            </w:pPr>
            <w:r w:rsidRPr="00414301">
              <w:rPr>
                <w:color w:val="000000"/>
              </w:rPr>
              <w:t>Увеличение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B811DEB" w14:textId="08F3E4B0" w:rsidR="00746AD4" w:rsidRPr="00B713F8" w:rsidRDefault="00AC0E49" w:rsidP="000D19CA">
            <w:pPr>
              <w:jc w:val="right"/>
              <w:rPr>
                <w:color w:val="000000"/>
                <w:lang w:val="bg-BG"/>
              </w:rPr>
            </w:pPr>
            <w:r>
              <w:rPr>
                <w:color w:val="000000"/>
                <w:lang w:val="bg-BG"/>
              </w:rPr>
              <w:t>(</w:t>
            </w:r>
            <w:r w:rsidR="00C561D2">
              <w:rPr>
                <w:color w:val="000000"/>
                <w:lang w:val="bg-BG"/>
              </w:rPr>
              <w:t>2</w:t>
            </w:r>
            <w:r w:rsidR="000D19CA">
              <w:rPr>
                <w:color w:val="000000"/>
                <w:lang w:val="bg-BG"/>
              </w:rPr>
              <w:t>3</w:t>
            </w:r>
            <w:r w:rsidR="001F76F9">
              <w:rPr>
                <w:color w:val="000000"/>
                <w:lang w:val="bg-BG"/>
              </w:rPr>
              <w:t>)</w:t>
            </w:r>
          </w:p>
        </w:tc>
        <w:tc>
          <w:tcPr>
            <w:tcW w:w="283" w:type="dxa"/>
            <w:tcBorders>
              <w:top w:val="nil"/>
              <w:left w:val="nil"/>
              <w:bottom w:val="nil"/>
              <w:right w:val="nil"/>
            </w:tcBorders>
            <w:shd w:val="clear" w:color="auto" w:fill="auto"/>
            <w:vAlign w:val="center"/>
            <w:hideMark/>
          </w:tcPr>
          <w:p w14:paraId="3365A992" w14:textId="77777777" w:rsidR="00746AD4" w:rsidRPr="00414301" w:rsidRDefault="00746AD4" w:rsidP="00746AD4">
            <w:pPr>
              <w:jc w:val="right"/>
              <w:rPr>
                <w:color w:val="000000"/>
              </w:rPr>
            </w:pPr>
          </w:p>
        </w:tc>
        <w:tc>
          <w:tcPr>
            <w:tcW w:w="1276" w:type="dxa"/>
            <w:tcBorders>
              <w:top w:val="nil"/>
              <w:left w:val="nil"/>
              <w:bottom w:val="nil"/>
              <w:right w:val="nil"/>
            </w:tcBorders>
            <w:shd w:val="clear" w:color="auto" w:fill="auto"/>
            <w:vAlign w:val="center"/>
            <w:hideMark/>
          </w:tcPr>
          <w:p w14:paraId="5E2720C7" w14:textId="74A87C99" w:rsidR="00746AD4" w:rsidRPr="00414301" w:rsidRDefault="00746AD4" w:rsidP="00746AD4">
            <w:pPr>
              <w:jc w:val="right"/>
              <w:rPr>
                <w:color w:val="000000"/>
                <w:lang w:val="bg-BG"/>
              </w:rPr>
            </w:pPr>
            <w:r>
              <w:rPr>
                <w:color w:val="000000"/>
                <w:lang w:val="bg-BG"/>
              </w:rPr>
              <w:t>(14)</w:t>
            </w:r>
          </w:p>
        </w:tc>
      </w:tr>
      <w:tr w:rsidR="00746AD4" w:rsidRPr="00414301" w14:paraId="4869F712" w14:textId="77777777" w:rsidTr="008D3DCA">
        <w:trPr>
          <w:trHeight w:val="510"/>
        </w:trPr>
        <w:tc>
          <w:tcPr>
            <w:tcW w:w="5969" w:type="dxa"/>
            <w:tcBorders>
              <w:top w:val="nil"/>
              <w:left w:val="nil"/>
              <w:bottom w:val="nil"/>
              <w:right w:val="nil"/>
            </w:tcBorders>
            <w:shd w:val="clear" w:color="auto" w:fill="auto"/>
            <w:vAlign w:val="center"/>
            <w:hideMark/>
          </w:tcPr>
          <w:p w14:paraId="7E41A838" w14:textId="45BBF127" w:rsidR="00746AD4" w:rsidRPr="00414301" w:rsidRDefault="00746AD4" w:rsidP="00746AD4">
            <w:pPr>
              <w:rPr>
                <w:color w:val="000000"/>
              </w:rPr>
            </w:pPr>
            <w:r w:rsidRPr="00414301">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37DF656E" w14:textId="18C17DE2" w:rsidR="00746AD4" w:rsidRPr="00DB774D" w:rsidRDefault="00BA7CF5" w:rsidP="00BA7CF5">
            <w:pPr>
              <w:jc w:val="right"/>
              <w:rPr>
                <w:color w:val="000000"/>
                <w:lang w:val="bg-BG"/>
              </w:rPr>
            </w:pPr>
            <w:r>
              <w:rPr>
                <w:color w:val="000000"/>
                <w:lang w:val="bg-BG"/>
              </w:rPr>
              <w:t>22</w:t>
            </w:r>
          </w:p>
        </w:tc>
        <w:tc>
          <w:tcPr>
            <w:tcW w:w="283" w:type="dxa"/>
            <w:tcBorders>
              <w:top w:val="nil"/>
              <w:left w:val="nil"/>
              <w:bottom w:val="nil"/>
              <w:right w:val="nil"/>
            </w:tcBorders>
            <w:shd w:val="clear" w:color="auto" w:fill="auto"/>
            <w:vAlign w:val="center"/>
            <w:hideMark/>
          </w:tcPr>
          <w:p w14:paraId="1042F4D2" w14:textId="77777777" w:rsidR="00746AD4" w:rsidRPr="00B713F8" w:rsidRDefault="00746AD4" w:rsidP="00746AD4">
            <w:pPr>
              <w:jc w:val="right"/>
              <w:rPr>
                <w:color w:val="000000"/>
                <w:highlight w:val="green"/>
              </w:rPr>
            </w:pPr>
          </w:p>
        </w:tc>
        <w:tc>
          <w:tcPr>
            <w:tcW w:w="1276" w:type="dxa"/>
            <w:tcBorders>
              <w:top w:val="nil"/>
              <w:left w:val="nil"/>
              <w:bottom w:val="nil"/>
              <w:right w:val="nil"/>
            </w:tcBorders>
            <w:shd w:val="clear" w:color="auto" w:fill="auto"/>
            <w:vAlign w:val="center"/>
            <w:hideMark/>
          </w:tcPr>
          <w:p w14:paraId="73B6D72E" w14:textId="4D1B9BAE" w:rsidR="00746AD4" w:rsidRPr="00414301" w:rsidRDefault="00746AD4" w:rsidP="00746AD4">
            <w:pPr>
              <w:jc w:val="right"/>
              <w:rPr>
                <w:color w:val="000000"/>
                <w:lang w:val="bg-BG"/>
              </w:rPr>
            </w:pPr>
            <w:r>
              <w:rPr>
                <w:color w:val="000000"/>
                <w:lang w:val="bg-BG"/>
              </w:rPr>
              <w:t>-</w:t>
            </w:r>
          </w:p>
        </w:tc>
      </w:tr>
      <w:tr w:rsidR="00746AD4" w:rsidRPr="00414301" w14:paraId="79292590" w14:textId="77777777" w:rsidTr="008D3DCA">
        <w:trPr>
          <w:trHeight w:val="265"/>
        </w:trPr>
        <w:tc>
          <w:tcPr>
            <w:tcW w:w="5969" w:type="dxa"/>
            <w:tcBorders>
              <w:top w:val="nil"/>
              <w:left w:val="nil"/>
              <w:bottom w:val="nil"/>
              <w:right w:val="nil"/>
            </w:tcBorders>
            <w:shd w:val="clear" w:color="auto" w:fill="auto"/>
            <w:vAlign w:val="center"/>
            <w:hideMark/>
          </w:tcPr>
          <w:p w14:paraId="5782D6C7" w14:textId="5E0FEDBD" w:rsidR="00746AD4" w:rsidRPr="00414301" w:rsidRDefault="00746AD4" w:rsidP="00DE49C7">
            <w:pPr>
              <w:rPr>
                <w:b/>
                <w:bCs/>
                <w:color w:val="000000"/>
              </w:rPr>
            </w:pPr>
            <w:r w:rsidRPr="00414301">
              <w:rPr>
                <w:b/>
                <w:bCs/>
                <w:color w:val="000000"/>
              </w:rPr>
              <w:t>Салдо към 3</w:t>
            </w:r>
            <w:r w:rsidR="000D19CA">
              <w:rPr>
                <w:b/>
                <w:bCs/>
                <w:color w:val="000000"/>
                <w:lang w:val="bg-BG"/>
              </w:rPr>
              <w:t xml:space="preserve">1 </w:t>
            </w:r>
            <w:r w:rsidRPr="00414301">
              <w:rPr>
                <w:b/>
                <w:bCs/>
                <w:color w:val="000000"/>
              </w:rPr>
              <w:t>декември</w:t>
            </w:r>
          </w:p>
        </w:tc>
        <w:tc>
          <w:tcPr>
            <w:tcW w:w="1276" w:type="dxa"/>
            <w:tcBorders>
              <w:top w:val="single" w:sz="8" w:space="0" w:color="auto"/>
              <w:left w:val="nil"/>
              <w:bottom w:val="double" w:sz="6" w:space="0" w:color="auto"/>
              <w:right w:val="nil"/>
            </w:tcBorders>
            <w:shd w:val="clear" w:color="auto" w:fill="auto"/>
            <w:vAlign w:val="center"/>
          </w:tcPr>
          <w:p w14:paraId="51766CD4" w14:textId="78265CD9" w:rsidR="00746AD4" w:rsidRPr="00414301" w:rsidRDefault="00C561D2" w:rsidP="00BA7CF5">
            <w:pPr>
              <w:jc w:val="right"/>
              <w:rPr>
                <w:b/>
                <w:bCs/>
                <w:color w:val="000000"/>
                <w:lang w:val="bg-BG"/>
              </w:rPr>
            </w:pPr>
            <w:r>
              <w:rPr>
                <w:b/>
                <w:bCs/>
                <w:color w:val="000000"/>
                <w:lang w:val="bg-BG"/>
              </w:rPr>
              <w:t>(7</w:t>
            </w:r>
            <w:r w:rsidR="000D19CA">
              <w:rPr>
                <w:b/>
                <w:bCs/>
                <w:color w:val="000000"/>
                <w:lang w:val="bg-BG"/>
              </w:rPr>
              <w:t>73</w:t>
            </w:r>
            <w:r w:rsidR="001F76F9">
              <w:rPr>
                <w:b/>
                <w:bCs/>
                <w:color w:val="000000"/>
                <w:lang w:val="bg-BG"/>
              </w:rPr>
              <w:t>)</w:t>
            </w:r>
          </w:p>
        </w:tc>
        <w:tc>
          <w:tcPr>
            <w:tcW w:w="283" w:type="dxa"/>
            <w:tcBorders>
              <w:top w:val="nil"/>
              <w:left w:val="nil"/>
              <w:bottom w:val="nil"/>
              <w:right w:val="nil"/>
            </w:tcBorders>
            <w:shd w:val="clear" w:color="auto" w:fill="auto"/>
            <w:vAlign w:val="center"/>
            <w:hideMark/>
          </w:tcPr>
          <w:p w14:paraId="4739E75E" w14:textId="77777777" w:rsidR="00746AD4" w:rsidRPr="00414301" w:rsidRDefault="00746AD4" w:rsidP="00746AD4">
            <w:pPr>
              <w:jc w:val="right"/>
              <w:rPr>
                <w:b/>
                <w:bCs/>
                <w:color w:val="000000"/>
              </w:rPr>
            </w:pPr>
          </w:p>
        </w:tc>
        <w:tc>
          <w:tcPr>
            <w:tcW w:w="1276" w:type="dxa"/>
            <w:tcBorders>
              <w:top w:val="single" w:sz="8" w:space="0" w:color="auto"/>
              <w:left w:val="nil"/>
              <w:bottom w:val="double" w:sz="6" w:space="0" w:color="auto"/>
              <w:right w:val="nil"/>
            </w:tcBorders>
            <w:shd w:val="clear" w:color="auto" w:fill="auto"/>
            <w:vAlign w:val="center"/>
            <w:hideMark/>
          </w:tcPr>
          <w:p w14:paraId="136DDFA3" w14:textId="4F4BDE1A" w:rsidR="00746AD4" w:rsidRPr="00414301" w:rsidRDefault="00746AD4" w:rsidP="00746AD4">
            <w:pPr>
              <w:jc w:val="right"/>
              <w:rPr>
                <w:b/>
                <w:bCs/>
                <w:color w:val="000000"/>
                <w:lang w:val="bg-BG"/>
              </w:rPr>
            </w:pPr>
            <w:r>
              <w:rPr>
                <w:b/>
                <w:bCs/>
                <w:color w:val="000000"/>
                <w:lang w:val="bg-BG"/>
              </w:rPr>
              <w:t>(772)</w:t>
            </w:r>
          </w:p>
        </w:tc>
      </w:tr>
    </w:tbl>
    <w:p w14:paraId="3A92EBBD" w14:textId="77777777" w:rsidR="00C56821" w:rsidRDefault="00C56821">
      <w:pPr>
        <w:pStyle w:val="BodyTextIndent2"/>
        <w:spacing w:line="312" w:lineRule="auto"/>
        <w:ind w:firstLine="709"/>
        <w:rPr>
          <w:color w:val="000000"/>
          <w:spacing w:val="-6"/>
          <w:sz w:val="20"/>
        </w:rPr>
      </w:pPr>
    </w:p>
    <w:p w14:paraId="316A9730" w14:textId="77777777" w:rsidR="003B6DBA" w:rsidRDefault="0038696A">
      <w:pPr>
        <w:pStyle w:val="BodyTextIndent2"/>
        <w:spacing w:line="312" w:lineRule="auto"/>
        <w:ind w:firstLine="709"/>
        <w:rPr>
          <w:color w:val="000000"/>
          <w:spacing w:val="-6"/>
          <w:sz w:val="20"/>
        </w:rPr>
      </w:pPr>
      <w:r w:rsidRPr="0038696A">
        <w:rPr>
          <w:color w:val="000000"/>
          <w:spacing w:val="-6"/>
          <w:sz w:val="20"/>
        </w:rPr>
        <w:t xml:space="preserve">Възрастовата структура на </w:t>
      </w:r>
      <w:r w:rsidRPr="0038696A">
        <w:rPr>
          <w:i/>
          <w:iCs/>
          <w:color w:val="000000"/>
          <w:spacing w:val="-6"/>
          <w:sz w:val="20"/>
        </w:rPr>
        <w:t>непадежиралите (редовни) търговски вземания</w:t>
      </w:r>
      <w:r w:rsidRPr="0038696A">
        <w:rPr>
          <w:color w:val="000000"/>
          <w:spacing w:val="-6"/>
          <w:sz w:val="20"/>
        </w:rPr>
        <w:t xml:space="preserve"> е както следва:</w:t>
      </w:r>
    </w:p>
    <w:p w14:paraId="6136EAFF" w14:textId="77777777" w:rsidR="00390471" w:rsidRDefault="00390471">
      <w:pPr>
        <w:pStyle w:val="BodyTextIndent2"/>
        <w:spacing w:line="312" w:lineRule="auto"/>
        <w:ind w:firstLine="709"/>
        <w:rPr>
          <w:color w:val="000000"/>
          <w:spacing w:val="-6"/>
          <w:sz w:val="20"/>
        </w:rPr>
      </w:pPr>
    </w:p>
    <w:tbl>
      <w:tblPr>
        <w:tblW w:w="8804" w:type="dxa"/>
        <w:tblInd w:w="93" w:type="dxa"/>
        <w:tblLook w:val="04A0" w:firstRow="1" w:lastRow="0" w:firstColumn="1" w:lastColumn="0" w:noHBand="0" w:noVBand="1"/>
      </w:tblPr>
      <w:tblGrid>
        <w:gridCol w:w="5969"/>
        <w:gridCol w:w="1276"/>
        <w:gridCol w:w="283"/>
        <w:gridCol w:w="1276"/>
      </w:tblGrid>
      <w:tr w:rsidR="00291ED7" w:rsidRPr="00F22BFC" w14:paraId="0AB7BFD8" w14:textId="77777777" w:rsidTr="00291ED7">
        <w:trPr>
          <w:trHeight w:val="300"/>
        </w:trPr>
        <w:tc>
          <w:tcPr>
            <w:tcW w:w="5969" w:type="dxa"/>
            <w:tcBorders>
              <w:top w:val="nil"/>
              <w:left w:val="nil"/>
              <w:bottom w:val="nil"/>
              <w:right w:val="nil"/>
            </w:tcBorders>
            <w:shd w:val="clear" w:color="auto" w:fill="auto"/>
            <w:vAlign w:val="bottom"/>
            <w:hideMark/>
          </w:tcPr>
          <w:p w14:paraId="12E21B52"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073ED4BC" w14:textId="2846F3C0" w:rsidR="00291ED7" w:rsidRPr="008D3DCA" w:rsidRDefault="00291ED7" w:rsidP="00BA7CF5">
            <w:pPr>
              <w:jc w:val="right"/>
              <w:rPr>
                <w:i/>
                <w:iCs/>
                <w:color w:val="000000"/>
                <w:lang w:val="bg-BG"/>
              </w:rPr>
            </w:pPr>
            <w:r w:rsidRPr="00F22BFC">
              <w:rPr>
                <w:bCs/>
                <w:i/>
                <w:iCs/>
                <w:color w:val="000000"/>
                <w:lang w:eastAsia="bg-BG"/>
              </w:rPr>
              <w:t>3</w:t>
            </w:r>
            <w:r w:rsidR="00BA7CF5">
              <w:rPr>
                <w:bCs/>
                <w:i/>
                <w:iCs/>
                <w:color w:val="000000"/>
                <w:lang w:val="bg-BG" w:eastAsia="bg-BG"/>
              </w:rPr>
              <w:t>1</w:t>
            </w:r>
            <w:r w:rsidRPr="00F22BFC">
              <w:rPr>
                <w:bCs/>
                <w:i/>
                <w:iCs/>
                <w:color w:val="000000"/>
                <w:lang w:eastAsia="bg-BG"/>
              </w:rPr>
              <w:t>-</w:t>
            </w:r>
            <w:r w:rsidR="00BA7CF5">
              <w:rPr>
                <w:bCs/>
                <w:i/>
                <w:iCs/>
                <w:color w:val="000000"/>
                <w:lang w:val="bg-BG" w:eastAsia="bg-BG"/>
              </w:rPr>
              <w:t>дек</w:t>
            </w:r>
            <w:r w:rsidR="00FB2979">
              <w:rPr>
                <w:bCs/>
                <w:i/>
                <w:iCs/>
                <w:color w:val="000000"/>
                <w:lang w:val="bg-BG" w:eastAsia="bg-BG"/>
              </w:rPr>
              <w:t>-</w:t>
            </w:r>
            <w:r w:rsidR="008D3DCA">
              <w:rPr>
                <w:bCs/>
                <w:i/>
                <w:iCs/>
                <w:color w:val="000000"/>
                <w:lang w:val="bg-BG" w:eastAsia="bg-BG"/>
              </w:rPr>
              <w:t>2</w:t>
            </w:r>
            <w:r w:rsidR="00746AD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1073EFC4"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4AC1DFE9" w14:textId="0B7826CE" w:rsidR="00291ED7" w:rsidRPr="00746AD4" w:rsidRDefault="00291ED7" w:rsidP="00746AD4">
            <w:pPr>
              <w:jc w:val="right"/>
              <w:rPr>
                <w:i/>
                <w:iCs/>
                <w:color w:val="000000"/>
                <w:lang w:val="bg-BG"/>
              </w:rPr>
            </w:pPr>
            <w:r w:rsidRPr="00F22BFC">
              <w:rPr>
                <w:bCs/>
                <w:i/>
                <w:iCs/>
                <w:color w:val="000000"/>
                <w:lang w:eastAsia="bg-BG"/>
              </w:rPr>
              <w:t>31-дек-</w:t>
            </w:r>
            <w:r w:rsidR="00746AD4">
              <w:rPr>
                <w:bCs/>
                <w:i/>
                <w:iCs/>
                <w:color w:val="000000"/>
                <w:lang w:val="bg-BG" w:eastAsia="bg-BG"/>
              </w:rPr>
              <w:t>20</w:t>
            </w:r>
          </w:p>
        </w:tc>
      </w:tr>
      <w:tr w:rsidR="00291ED7" w:rsidRPr="00F22BFC" w14:paraId="79880A57" w14:textId="77777777" w:rsidTr="00291ED7">
        <w:trPr>
          <w:trHeight w:val="300"/>
        </w:trPr>
        <w:tc>
          <w:tcPr>
            <w:tcW w:w="5969" w:type="dxa"/>
            <w:tcBorders>
              <w:top w:val="nil"/>
              <w:left w:val="nil"/>
              <w:bottom w:val="nil"/>
              <w:right w:val="nil"/>
            </w:tcBorders>
            <w:shd w:val="clear" w:color="auto" w:fill="auto"/>
            <w:noWrap/>
            <w:vAlign w:val="bottom"/>
            <w:hideMark/>
          </w:tcPr>
          <w:p w14:paraId="46477EE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3FDC8863" w14:textId="77777777" w:rsidR="00291ED7" w:rsidRPr="00F22BFC" w:rsidRDefault="00291ED7" w:rsidP="007C4F8D">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A690C58"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B0B3F4B" w14:textId="77777777" w:rsidR="00291ED7" w:rsidRPr="00F22BFC" w:rsidRDefault="00291ED7" w:rsidP="00291ED7">
            <w:pPr>
              <w:jc w:val="right"/>
              <w:rPr>
                <w:i/>
                <w:iCs/>
                <w:color w:val="000000"/>
                <w:sz w:val="16"/>
                <w:szCs w:val="16"/>
              </w:rPr>
            </w:pPr>
            <w:r w:rsidRPr="00F22BFC">
              <w:rPr>
                <w:i/>
                <w:iCs/>
                <w:color w:val="000000"/>
                <w:sz w:val="16"/>
                <w:szCs w:val="16"/>
              </w:rPr>
              <w:t>BGN '000</w:t>
            </w:r>
          </w:p>
        </w:tc>
      </w:tr>
      <w:tr w:rsidR="00291ED7" w:rsidRPr="00F22BFC" w14:paraId="1D1C142A" w14:textId="77777777" w:rsidTr="00291ED7">
        <w:trPr>
          <w:trHeight w:val="210"/>
        </w:trPr>
        <w:tc>
          <w:tcPr>
            <w:tcW w:w="5969" w:type="dxa"/>
            <w:tcBorders>
              <w:top w:val="nil"/>
              <w:left w:val="nil"/>
              <w:bottom w:val="nil"/>
              <w:right w:val="nil"/>
            </w:tcBorders>
            <w:shd w:val="clear" w:color="auto" w:fill="auto"/>
            <w:vAlign w:val="center"/>
          </w:tcPr>
          <w:p w14:paraId="7301B39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tcPr>
          <w:p w14:paraId="2353E880" w14:textId="77777777" w:rsidR="00291ED7" w:rsidRDefault="00291ED7" w:rsidP="007C4F8D">
            <w:pPr>
              <w:jc w:val="right"/>
              <w:rPr>
                <w:color w:val="000000"/>
                <w:lang w:val="bg-BG"/>
              </w:rPr>
            </w:pPr>
          </w:p>
        </w:tc>
        <w:tc>
          <w:tcPr>
            <w:tcW w:w="283" w:type="dxa"/>
            <w:tcBorders>
              <w:top w:val="nil"/>
              <w:left w:val="nil"/>
              <w:bottom w:val="nil"/>
              <w:right w:val="nil"/>
            </w:tcBorders>
            <w:shd w:val="clear" w:color="auto" w:fill="auto"/>
            <w:noWrap/>
            <w:vAlign w:val="bottom"/>
          </w:tcPr>
          <w:p w14:paraId="650B29F9"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8562D7D" w14:textId="77777777" w:rsidR="00291ED7" w:rsidRDefault="00291ED7" w:rsidP="00291ED7">
            <w:pPr>
              <w:jc w:val="right"/>
              <w:rPr>
                <w:color w:val="000000"/>
                <w:lang w:val="bg-BG"/>
              </w:rPr>
            </w:pPr>
          </w:p>
        </w:tc>
      </w:tr>
      <w:tr w:rsidR="00746AD4" w:rsidRPr="00F22BFC" w14:paraId="236F9C49" w14:textId="77777777" w:rsidTr="00291ED7">
        <w:trPr>
          <w:trHeight w:val="300"/>
        </w:trPr>
        <w:tc>
          <w:tcPr>
            <w:tcW w:w="5969" w:type="dxa"/>
            <w:tcBorders>
              <w:top w:val="nil"/>
              <w:left w:val="nil"/>
              <w:bottom w:val="nil"/>
              <w:right w:val="nil"/>
            </w:tcBorders>
            <w:shd w:val="clear" w:color="auto" w:fill="auto"/>
            <w:vAlign w:val="center"/>
            <w:hideMark/>
          </w:tcPr>
          <w:p w14:paraId="593E5D8F" w14:textId="77777777" w:rsidR="00746AD4" w:rsidRPr="00F22BFC" w:rsidRDefault="00746AD4" w:rsidP="00746AD4">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489809AB" w14:textId="1F32D1DA" w:rsidR="00746AD4" w:rsidRPr="00DA7A08" w:rsidRDefault="00BA7CF5" w:rsidP="00D61A32">
            <w:pPr>
              <w:jc w:val="right"/>
              <w:rPr>
                <w:color w:val="000000"/>
                <w:lang w:val="bg-BG"/>
              </w:rPr>
            </w:pPr>
            <w:r>
              <w:rPr>
                <w:color w:val="000000"/>
                <w:lang w:val="bg-BG"/>
              </w:rPr>
              <w:t>8</w:t>
            </w:r>
            <w:r w:rsidR="00D61A32">
              <w:rPr>
                <w:color w:val="000000"/>
                <w:lang w:val="bg-BG"/>
              </w:rPr>
              <w:t>79</w:t>
            </w:r>
          </w:p>
        </w:tc>
        <w:tc>
          <w:tcPr>
            <w:tcW w:w="283" w:type="dxa"/>
            <w:tcBorders>
              <w:top w:val="nil"/>
              <w:left w:val="nil"/>
              <w:bottom w:val="nil"/>
              <w:right w:val="nil"/>
            </w:tcBorders>
            <w:shd w:val="clear" w:color="auto" w:fill="auto"/>
            <w:noWrap/>
            <w:vAlign w:val="bottom"/>
            <w:hideMark/>
          </w:tcPr>
          <w:p w14:paraId="0BB7D358"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263391DD" w14:textId="16208DDF" w:rsidR="00746AD4" w:rsidRPr="0086225D" w:rsidRDefault="00746AD4" w:rsidP="00746AD4">
            <w:pPr>
              <w:jc w:val="right"/>
              <w:rPr>
                <w:color w:val="000000"/>
                <w:lang w:val="bg-BG"/>
              </w:rPr>
            </w:pPr>
            <w:r>
              <w:rPr>
                <w:color w:val="000000"/>
                <w:lang w:val="bg-BG"/>
              </w:rPr>
              <w:t>1,149</w:t>
            </w:r>
          </w:p>
        </w:tc>
      </w:tr>
      <w:tr w:rsidR="00746AD4" w:rsidRPr="00F22BFC" w14:paraId="25987CAC" w14:textId="77777777" w:rsidTr="00291ED7">
        <w:trPr>
          <w:trHeight w:val="300"/>
        </w:trPr>
        <w:tc>
          <w:tcPr>
            <w:tcW w:w="5969" w:type="dxa"/>
            <w:tcBorders>
              <w:top w:val="nil"/>
              <w:left w:val="nil"/>
              <w:bottom w:val="nil"/>
              <w:right w:val="nil"/>
            </w:tcBorders>
            <w:shd w:val="clear" w:color="auto" w:fill="auto"/>
            <w:vAlign w:val="center"/>
            <w:hideMark/>
          </w:tcPr>
          <w:p w14:paraId="0BCB5D90" w14:textId="77777777" w:rsidR="00746AD4" w:rsidRPr="00F22BFC" w:rsidRDefault="00746AD4" w:rsidP="00746AD4">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13D103E7" w14:textId="6AF16E15" w:rsidR="00746AD4" w:rsidRPr="0046021B" w:rsidRDefault="00BA7CF5" w:rsidP="00D61A32">
            <w:pPr>
              <w:jc w:val="right"/>
              <w:rPr>
                <w:color w:val="000000"/>
                <w:lang w:val="bg-BG"/>
              </w:rPr>
            </w:pPr>
            <w:r>
              <w:rPr>
                <w:color w:val="000000"/>
                <w:lang w:val="bg-BG"/>
              </w:rPr>
              <w:t>90</w:t>
            </w:r>
            <w:r w:rsidR="00D61A32">
              <w:rPr>
                <w:color w:val="000000"/>
                <w:lang w:val="bg-BG"/>
              </w:rPr>
              <w:t>9</w:t>
            </w:r>
          </w:p>
        </w:tc>
        <w:tc>
          <w:tcPr>
            <w:tcW w:w="283" w:type="dxa"/>
            <w:tcBorders>
              <w:top w:val="nil"/>
              <w:left w:val="nil"/>
              <w:bottom w:val="nil"/>
              <w:right w:val="nil"/>
            </w:tcBorders>
            <w:shd w:val="clear" w:color="auto" w:fill="auto"/>
            <w:noWrap/>
            <w:vAlign w:val="bottom"/>
            <w:hideMark/>
          </w:tcPr>
          <w:p w14:paraId="548F7D4C"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1FC6B849" w14:textId="6F243AC2" w:rsidR="00746AD4" w:rsidRPr="00290C64" w:rsidRDefault="00746AD4" w:rsidP="00746AD4">
            <w:pPr>
              <w:jc w:val="right"/>
              <w:rPr>
                <w:color w:val="000000"/>
              </w:rPr>
            </w:pPr>
            <w:r>
              <w:rPr>
                <w:color w:val="000000"/>
                <w:lang w:val="bg-BG"/>
              </w:rPr>
              <w:t>622</w:t>
            </w:r>
          </w:p>
        </w:tc>
      </w:tr>
      <w:tr w:rsidR="00746AD4" w:rsidRPr="00F22BFC" w14:paraId="38805E3D" w14:textId="77777777" w:rsidTr="00291ED7">
        <w:trPr>
          <w:trHeight w:val="300"/>
        </w:trPr>
        <w:tc>
          <w:tcPr>
            <w:tcW w:w="5969" w:type="dxa"/>
            <w:tcBorders>
              <w:top w:val="nil"/>
              <w:left w:val="nil"/>
              <w:bottom w:val="nil"/>
              <w:right w:val="nil"/>
            </w:tcBorders>
            <w:shd w:val="clear" w:color="auto" w:fill="auto"/>
            <w:vAlign w:val="center"/>
            <w:hideMark/>
          </w:tcPr>
          <w:p w14:paraId="65F39625" w14:textId="77777777" w:rsidR="00746AD4" w:rsidRPr="00F22BFC" w:rsidRDefault="00746AD4" w:rsidP="00746AD4">
            <w:pPr>
              <w:rPr>
                <w:color w:val="000000"/>
              </w:rPr>
            </w:pPr>
            <w:r w:rsidRPr="00F22BFC">
              <w:rPr>
                <w:color w:val="000000"/>
              </w:rPr>
              <w:t>от 61 до 90 дни</w:t>
            </w:r>
          </w:p>
        </w:tc>
        <w:tc>
          <w:tcPr>
            <w:tcW w:w="1276" w:type="dxa"/>
            <w:tcBorders>
              <w:top w:val="nil"/>
              <w:left w:val="nil"/>
              <w:bottom w:val="nil"/>
              <w:right w:val="nil"/>
            </w:tcBorders>
            <w:shd w:val="clear" w:color="auto" w:fill="auto"/>
            <w:noWrap/>
            <w:vAlign w:val="center"/>
          </w:tcPr>
          <w:p w14:paraId="4CD3E41B" w14:textId="407C0533" w:rsidR="00746AD4" w:rsidRPr="0086225D" w:rsidRDefault="00BA7CF5" w:rsidP="00746AD4">
            <w:pPr>
              <w:jc w:val="right"/>
              <w:rPr>
                <w:color w:val="000000"/>
                <w:lang w:val="bg-BG"/>
              </w:rPr>
            </w:pPr>
            <w:r>
              <w:rPr>
                <w:color w:val="000000"/>
                <w:lang w:val="bg-BG"/>
              </w:rPr>
              <w:t>349</w:t>
            </w:r>
          </w:p>
        </w:tc>
        <w:tc>
          <w:tcPr>
            <w:tcW w:w="283" w:type="dxa"/>
            <w:tcBorders>
              <w:top w:val="nil"/>
              <w:left w:val="nil"/>
              <w:bottom w:val="nil"/>
              <w:right w:val="nil"/>
            </w:tcBorders>
            <w:shd w:val="clear" w:color="auto" w:fill="auto"/>
            <w:noWrap/>
            <w:vAlign w:val="bottom"/>
            <w:hideMark/>
          </w:tcPr>
          <w:p w14:paraId="77E2B167"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4EBCB534" w14:textId="7FF1BDDE" w:rsidR="00746AD4" w:rsidRPr="0086225D" w:rsidRDefault="00746AD4" w:rsidP="00746AD4">
            <w:pPr>
              <w:jc w:val="right"/>
              <w:rPr>
                <w:color w:val="000000"/>
                <w:lang w:val="bg-BG"/>
              </w:rPr>
            </w:pPr>
            <w:r>
              <w:rPr>
                <w:color w:val="000000"/>
                <w:lang w:val="bg-BG"/>
              </w:rPr>
              <w:t>402</w:t>
            </w:r>
          </w:p>
        </w:tc>
      </w:tr>
      <w:tr w:rsidR="00746AD4" w:rsidRPr="00F22BFC" w14:paraId="4F17547B" w14:textId="77777777" w:rsidTr="00291ED7">
        <w:trPr>
          <w:trHeight w:val="300"/>
        </w:trPr>
        <w:tc>
          <w:tcPr>
            <w:tcW w:w="5969" w:type="dxa"/>
            <w:tcBorders>
              <w:top w:val="nil"/>
              <w:left w:val="nil"/>
              <w:bottom w:val="nil"/>
              <w:right w:val="nil"/>
            </w:tcBorders>
            <w:shd w:val="clear" w:color="auto" w:fill="auto"/>
            <w:vAlign w:val="center"/>
            <w:hideMark/>
          </w:tcPr>
          <w:p w14:paraId="2FAC158A" w14:textId="77777777" w:rsidR="00746AD4" w:rsidRPr="00F22BFC" w:rsidRDefault="00746AD4" w:rsidP="00746AD4">
            <w:pPr>
              <w:rPr>
                <w:color w:val="000000"/>
              </w:rPr>
            </w:pPr>
            <w:r w:rsidRPr="00F22BFC">
              <w:rPr>
                <w:color w:val="000000"/>
              </w:rPr>
              <w:t xml:space="preserve">от 91 до 180 дни </w:t>
            </w:r>
          </w:p>
        </w:tc>
        <w:tc>
          <w:tcPr>
            <w:tcW w:w="1276" w:type="dxa"/>
            <w:tcBorders>
              <w:top w:val="nil"/>
              <w:left w:val="nil"/>
              <w:bottom w:val="nil"/>
              <w:right w:val="nil"/>
            </w:tcBorders>
            <w:shd w:val="clear" w:color="auto" w:fill="auto"/>
            <w:noWrap/>
            <w:vAlign w:val="center"/>
          </w:tcPr>
          <w:p w14:paraId="77C31EA1" w14:textId="66E48B3E" w:rsidR="00746AD4" w:rsidRPr="0086225D" w:rsidRDefault="00BA7CF5" w:rsidP="00746AD4">
            <w:pPr>
              <w:jc w:val="right"/>
              <w:rPr>
                <w:iCs/>
                <w:color w:val="000000"/>
                <w:lang w:val="bg-BG"/>
              </w:rPr>
            </w:pPr>
            <w:r>
              <w:rPr>
                <w:iCs/>
                <w:color w:val="000000"/>
                <w:lang w:val="bg-BG"/>
              </w:rPr>
              <w:t>36</w:t>
            </w:r>
          </w:p>
        </w:tc>
        <w:tc>
          <w:tcPr>
            <w:tcW w:w="283" w:type="dxa"/>
            <w:tcBorders>
              <w:top w:val="nil"/>
              <w:left w:val="nil"/>
              <w:bottom w:val="nil"/>
              <w:right w:val="nil"/>
            </w:tcBorders>
            <w:shd w:val="clear" w:color="auto" w:fill="auto"/>
            <w:vAlign w:val="center"/>
            <w:hideMark/>
          </w:tcPr>
          <w:p w14:paraId="137AFBFB"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70217877" w14:textId="4ADD652F" w:rsidR="00746AD4" w:rsidRPr="0086225D" w:rsidRDefault="00746AD4" w:rsidP="00746AD4">
            <w:pPr>
              <w:jc w:val="right"/>
              <w:rPr>
                <w:iCs/>
                <w:color w:val="000000"/>
                <w:lang w:val="bg-BG"/>
              </w:rPr>
            </w:pPr>
            <w:r>
              <w:rPr>
                <w:iCs/>
                <w:color w:val="000000"/>
                <w:lang w:val="bg-BG"/>
              </w:rPr>
              <w:t>35</w:t>
            </w:r>
          </w:p>
        </w:tc>
      </w:tr>
      <w:tr w:rsidR="00746AD4" w:rsidRPr="00F22BFC" w14:paraId="3B186FA9" w14:textId="77777777" w:rsidTr="00291ED7">
        <w:trPr>
          <w:trHeight w:val="315"/>
        </w:trPr>
        <w:tc>
          <w:tcPr>
            <w:tcW w:w="5969" w:type="dxa"/>
            <w:tcBorders>
              <w:top w:val="nil"/>
              <w:left w:val="nil"/>
              <w:bottom w:val="nil"/>
              <w:right w:val="nil"/>
            </w:tcBorders>
            <w:shd w:val="clear" w:color="auto" w:fill="auto"/>
            <w:vAlign w:val="center"/>
            <w:hideMark/>
          </w:tcPr>
          <w:p w14:paraId="4D10D836" w14:textId="6AAB2590" w:rsidR="00746AD4" w:rsidRPr="00F22BFC" w:rsidRDefault="00746AD4" w:rsidP="00746AD4">
            <w:pPr>
              <w:rPr>
                <w:color w:val="000000"/>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center"/>
          </w:tcPr>
          <w:p w14:paraId="1A436E2E" w14:textId="0BBA95AF" w:rsidR="00746AD4" w:rsidRPr="0086225D" w:rsidRDefault="00AC0E49" w:rsidP="00BA7CF5">
            <w:pPr>
              <w:jc w:val="right"/>
              <w:rPr>
                <w:iCs/>
                <w:color w:val="000000"/>
                <w:lang w:val="bg-BG"/>
              </w:rPr>
            </w:pPr>
            <w:r>
              <w:rPr>
                <w:iCs/>
                <w:color w:val="000000"/>
                <w:lang w:val="bg-BG"/>
              </w:rPr>
              <w:t>(</w:t>
            </w:r>
            <w:r w:rsidR="00C65BEC">
              <w:rPr>
                <w:iCs/>
                <w:color w:val="000000"/>
              </w:rPr>
              <w:t>1</w:t>
            </w:r>
            <w:r w:rsidR="00BA7CF5">
              <w:rPr>
                <w:iCs/>
                <w:color w:val="000000"/>
                <w:lang w:val="bg-BG"/>
              </w:rPr>
              <w:t>8</w:t>
            </w:r>
            <w:r>
              <w:rPr>
                <w:iCs/>
                <w:color w:val="000000"/>
                <w:lang w:val="bg-BG"/>
              </w:rPr>
              <w:t>)</w:t>
            </w:r>
          </w:p>
        </w:tc>
        <w:tc>
          <w:tcPr>
            <w:tcW w:w="283" w:type="dxa"/>
            <w:tcBorders>
              <w:top w:val="nil"/>
              <w:left w:val="nil"/>
              <w:bottom w:val="nil"/>
              <w:right w:val="nil"/>
            </w:tcBorders>
            <w:shd w:val="clear" w:color="auto" w:fill="auto"/>
            <w:noWrap/>
            <w:vAlign w:val="bottom"/>
            <w:hideMark/>
          </w:tcPr>
          <w:p w14:paraId="27E69708"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543CC9D9" w14:textId="7C6A7AE2" w:rsidR="00746AD4" w:rsidRPr="0086225D" w:rsidRDefault="00746AD4" w:rsidP="00746AD4">
            <w:pPr>
              <w:jc w:val="right"/>
              <w:rPr>
                <w:iCs/>
                <w:color w:val="000000"/>
                <w:lang w:val="bg-BG"/>
              </w:rPr>
            </w:pPr>
            <w:r>
              <w:rPr>
                <w:iCs/>
                <w:color w:val="000000"/>
                <w:lang w:val="bg-BG"/>
              </w:rPr>
              <w:t>(4)</w:t>
            </w:r>
          </w:p>
        </w:tc>
      </w:tr>
      <w:tr w:rsidR="00746AD4" w:rsidRPr="00F22BFC" w14:paraId="26F45C45" w14:textId="77777777" w:rsidTr="00291ED7">
        <w:trPr>
          <w:trHeight w:val="315"/>
        </w:trPr>
        <w:tc>
          <w:tcPr>
            <w:tcW w:w="5969" w:type="dxa"/>
            <w:tcBorders>
              <w:top w:val="nil"/>
              <w:left w:val="nil"/>
              <w:bottom w:val="nil"/>
              <w:right w:val="nil"/>
            </w:tcBorders>
            <w:shd w:val="clear" w:color="auto" w:fill="auto"/>
            <w:vAlign w:val="center"/>
            <w:hideMark/>
          </w:tcPr>
          <w:p w14:paraId="33807A77" w14:textId="77777777" w:rsidR="00746AD4" w:rsidRPr="00F22BFC" w:rsidRDefault="00746AD4" w:rsidP="00746AD4">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62E6F96D" w14:textId="47880A14" w:rsidR="00746AD4" w:rsidRPr="00C65BEC" w:rsidRDefault="00FB2979" w:rsidP="00D61A32">
            <w:pPr>
              <w:jc w:val="right"/>
              <w:rPr>
                <w:b/>
                <w:bCs/>
                <w:color w:val="000000"/>
              </w:rPr>
            </w:pPr>
            <w:r>
              <w:rPr>
                <w:b/>
                <w:bCs/>
                <w:color w:val="000000"/>
                <w:lang w:val="bg-BG"/>
              </w:rPr>
              <w:t>2,</w:t>
            </w:r>
            <w:r w:rsidR="00BA7CF5">
              <w:rPr>
                <w:b/>
                <w:bCs/>
                <w:color w:val="000000"/>
                <w:lang w:val="bg-BG"/>
              </w:rPr>
              <w:t>1</w:t>
            </w:r>
            <w:r w:rsidR="00D61A32">
              <w:rPr>
                <w:b/>
                <w:bCs/>
                <w:color w:val="000000"/>
                <w:lang w:val="bg-BG"/>
              </w:rPr>
              <w:t>55</w:t>
            </w:r>
          </w:p>
        </w:tc>
        <w:tc>
          <w:tcPr>
            <w:tcW w:w="283" w:type="dxa"/>
            <w:tcBorders>
              <w:top w:val="nil"/>
              <w:left w:val="nil"/>
              <w:bottom w:val="nil"/>
              <w:right w:val="nil"/>
            </w:tcBorders>
            <w:shd w:val="clear" w:color="auto" w:fill="auto"/>
            <w:vAlign w:val="bottom"/>
            <w:hideMark/>
          </w:tcPr>
          <w:p w14:paraId="51FBAE67" w14:textId="77777777" w:rsidR="00746AD4" w:rsidRPr="00F22BFC" w:rsidRDefault="00746AD4" w:rsidP="00746AD4">
            <w:pPr>
              <w:rPr>
                <w:color w:val="000000"/>
              </w:rPr>
            </w:pPr>
          </w:p>
        </w:tc>
        <w:tc>
          <w:tcPr>
            <w:tcW w:w="1276" w:type="dxa"/>
            <w:tcBorders>
              <w:top w:val="single" w:sz="8" w:space="0" w:color="auto"/>
              <w:left w:val="nil"/>
              <w:bottom w:val="double" w:sz="6" w:space="0" w:color="auto"/>
              <w:right w:val="nil"/>
            </w:tcBorders>
            <w:vAlign w:val="center"/>
          </w:tcPr>
          <w:p w14:paraId="3F5E7D29" w14:textId="3FED4709" w:rsidR="00746AD4" w:rsidRPr="0086225D" w:rsidRDefault="00746AD4" w:rsidP="00746AD4">
            <w:pPr>
              <w:jc w:val="right"/>
              <w:rPr>
                <w:b/>
                <w:bCs/>
                <w:color w:val="000000"/>
                <w:lang w:val="bg-BG"/>
              </w:rPr>
            </w:pPr>
            <w:r>
              <w:rPr>
                <w:b/>
                <w:bCs/>
                <w:color w:val="000000"/>
                <w:lang w:val="bg-BG"/>
              </w:rPr>
              <w:t>2,</w:t>
            </w:r>
            <w:r>
              <w:rPr>
                <w:b/>
                <w:bCs/>
                <w:color w:val="000000"/>
              </w:rPr>
              <w:t>204</w:t>
            </w:r>
          </w:p>
        </w:tc>
      </w:tr>
    </w:tbl>
    <w:p w14:paraId="07849CC2" w14:textId="77777777" w:rsidR="00390471" w:rsidRDefault="00390471">
      <w:pPr>
        <w:pStyle w:val="BodyTextIndent2"/>
        <w:spacing w:line="312" w:lineRule="auto"/>
        <w:ind w:firstLine="709"/>
        <w:rPr>
          <w:color w:val="000000"/>
          <w:spacing w:val="-6"/>
          <w:sz w:val="20"/>
        </w:rPr>
      </w:pPr>
    </w:p>
    <w:p w14:paraId="057E8237" w14:textId="77777777" w:rsidR="006C42BC" w:rsidRDefault="00DE2ECF" w:rsidP="00DE2ECF">
      <w:pPr>
        <w:pStyle w:val="BodyTextIndent"/>
        <w:spacing w:line="312" w:lineRule="auto"/>
        <w:ind w:firstLine="0"/>
        <w:rPr>
          <w:sz w:val="20"/>
        </w:rPr>
      </w:pPr>
      <w:r w:rsidRPr="003C7C31">
        <w:rPr>
          <w:sz w:val="20"/>
        </w:rPr>
        <w:t>Възрастовата структура</w:t>
      </w:r>
      <w:r w:rsidRPr="00DE2ECF">
        <w:rPr>
          <w:sz w:val="20"/>
        </w:rPr>
        <w:t xml:space="preserve"> на </w:t>
      </w:r>
      <w:r w:rsidRPr="003C7C31">
        <w:rPr>
          <w:i/>
          <w:sz w:val="20"/>
        </w:rPr>
        <w:t>просрочените</w:t>
      </w:r>
      <w:r w:rsidRPr="00DE2ECF">
        <w:rPr>
          <w:sz w:val="20"/>
        </w:rPr>
        <w:t xml:space="preserve"> търговски вземания е както следва:</w:t>
      </w:r>
    </w:p>
    <w:p w14:paraId="72B982CB" w14:textId="77777777" w:rsidR="007E0148" w:rsidRDefault="007E0148" w:rsidP="00DE2ECF">
      <w:pPr>
        <w:pStyle w:val="BodyTextIndent"/>
        <w:spacing w:line="312" w:lineRule="auto"/>
        <w:ind w:firstLine="0"/>
        <w:rPr>
          <w:sz w:val="20"/>
        </w:rPr>
      </w:pPr>
    </w:p>
    <w:tbl>
      <w:tblPr>
        <w:tblW w:w="8789" w:type="dxa"/>
        <w:tblInd w:w="70" w:type="dxa"/>
        <w:tblCellMar>
          <w:left w:w="70" w:type="dxa"/>
          <w:right w:w="70" w:type="dxa"/>
        </w:tblCellMar>
        <w:tblLook w:val="04A0" w:firstRow="1" w:lastRow="0" w:firstColumn="1" w:lastColumn="0" w:noHBand="0" w:noVBand="1"/>
      </w:tblPr>
      <w:tblGrid>
        <w:gridCol w:w="5954"/>
        <w:gridCol w:w="1276"/>
        <w:gridCol w:w="283"/>
        <w:gridCol w:w="1276"/>
      </w:tblGrid>
      <w:tr w:rsidR="00291ED7" w:rsidRPr="005A6F2C" w14:paraId="15A15A99" w14:textId="77777777" w:rsidTr="00291ED7">
        <w:trPr>
          <w:trHeight w:val="255"/>
        </w:trPr>
        <w:tc>
          <w:tcPr>
            <w:tcW w:w="5954" w:type="dxa"/>
            <w:tcBorders>
              <w:top w:val="nil"/>
              <w:left w:val="nil"/>
              <w:bottom w:val="nil"/>
              <w:right w:val="nil"/>
            </w:tcBorders>
            <w:shd w:val="clear" w:color="auto" w:fill="auto"/>
            <w:vAlign w:val="bottom"/>
            <w:hideMark/>
          </w:tcPr>
          <w:p w14:paraId="6156333F"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42F8EBBA" w14:textId="2A2ADB30" w:rsidR="00291ED7" w:rsidRPr="008D3DCA" w:rsidRDefault="00291ED7" w:rsidP="00BA7CF5">
            <w:pPr>
              <w:jc w:val="right"/>
              <w:rPr>
                <w:b/>
                <w:bCs/>
                <w:i/>
                <w:iCs/>
                <w:sz w:val="22"/>
                <w:szCs w:val="22"/>
                <w:lang w:val="bg-BG" w:eastAsia="bg-BG"/>
              </w:rPr>
            </w:pPr>
            <w:r w:rsidRPr="00EC3602">
              <w:rPr>
                <w:bCs/>
                <w:i/>
                <w:iCs/>
                <w:lang w:eastAsia="bg-BG"/>
              </w:rPr>
              <w:t>3</w:t>
            </w:r>
            <w:r w:rsidR="00BA7CF5">
              <w:rPr>
                <w:bCs/>
                <w:i/>
                <w:iCs/>
                <w:lang w:val="bg-BG" w:eastAsia="bg-BG"/>
              </w:rPr>
              <w:t>1</w:t>
            </w:r>
            <w:r w:rsidRPr="00EC3602">
              <w:rPr>
                <w:bCs/>
                <w:i/>
                <w:iCs/>
                <w:lang w:eastAsia="bg-BG"/>
              </w:rPr>
              <w:t>-</w:t>
            </w:r>
            <w:r w:rsidR="00BA7CF5">
              <w:rPr>
                <w:bCs/>
                <w:i/>
                <w:iCs/>
                <w:lang w:val="bg-BG" w:eastAsia="bg-BG"/>
              </w:rPr>
              <w:t>дек</w:t>
            </w:r>
            <w:r w:rsidDel="00F6539C">
              <w:rPr>
                <w:bCs/>
                <w:i/>
                <w:iCs/>
                <w:lang w:val="bg-BG" w:eastAsia="bg-BG"/>
              </w:rPr>
              <w:t xml:space="preserve"> </w:t>
            </w:r>
            <w:r w:rsidRPr="00EC3602">
              <w:rPr>
                <w:bCs/>
                <w:i/>
                <w:iCs/>
                <w:lang w:eastAsia="bg-BG"/>
              </w:rPr>
              <w:t>-</w:t>
            </w:r>
            <w:r w:rsidR="008D3DCA">
              <w:rPr>
                <w:bCs/>
                <w:i/>
                <w:iCs/>
                <w:lang w:val="bg-BG" w:eastAsia="bg-BG"/>
              </w:rPr>
              <w:t>2</w:t>
            </w:r>
            <w:r w:rsidR="00746AD4">
              <w:rPr>
                <w:bCs/>
                <w:i/>
                <w:iCs/>
                <w:lang w:val="bg-BG" w:eastAsia="bg-BG"/>
              </w:rPr>
              <w:t>1</w:t>
            </w:r>
          </w:p>
        </w:tc>
        <w:tc>
          <w:tcPr>
            <w:tcW w:w="283" w:type="dxa"/>
            <w:tcBorders>
              <w:top w:val="nil"/>
              <w:left w:val="nil"/>
              <w:bottom w:val="nil"/>
              <w:right w:val="nil"/>
            </w:tcBorders>
            <w:shd w:val="clear" w:color="auto" w:fill="auto"/>
            <w:noWrap/>
            <w:vAlign w:val="center"/>
            <w:hideMark/>
          </w:tcPr>
          <w:p w14:paraId="6278115D"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333F11F9" w14:textId="17CA3CA2" w:rsidR="00291ED7" w:rsidRPr="00746AD4" w:rsidRDefault="00291ED7" w:rsidP="00746AD4">
            <w:pPr>
              <w:jc w:val="right"/>
              <w:rPr>
                <w:b/>
                <w:bCs/>
                <w:i/>
                <w:iCs/>
                <w:sz w:val="22"/>
                <w:szCs w:val="22"/>
                <w:lang w:val="bg-BG" w:eastAsia="bg-BG"/>
              </w:rPr>
            </w:pPr>
            <w:r w:rsidRPr="00EC3602">
              <w:rPr>
                <w:bCs/>
                <w:i/>
                <w:iCs/>
                <w:lang w:eastAsia="bg-BG"/>
              </w:rPr>
              <w:t>31-дек</w:t>
            </w:r>
            <w:r w:rsidDel="00F6539C">
              <w:rPr>
                <w:bCs/>
                <w:i/>
                <w:iCs/>
                <w:lang w:val="bg-BG" w:eastAsia="bg-BG"/>
              </w:rPr>
              <w:t xml:space="preserve"> </w:t>
            </w:r>
            <w:r w:rsidRPr="00EC3602">
              <w:rPr>
                <w:bCs/>
                <w:i/>
                <w:iCs/>
                <w:lang w:eastAsia="bg-BG"/>
              </w:rPr>
              <w:t>-</w:t>
            </w:r>
            <w:r w:rsidR="00746AD4">
              <w:rPr>
                <w:bCs/>
                <w:i/>
                <w:iCs/>
                <w:lang w:val="bg-BG" w:eastAsia="bg-BG"/>
              </w:rPr>
              <w:t>20</w:t>
            </w:r>
          </w:p>
        </w:tc>
      </w:tr>
      <w:tr w:rsidR="00291ED7" w:rsidRPr="005A6F2C" w14:paraId="731121B5" w14:textId="77777777" w:rsidTr="00291ED7">
        <w:trPr>
          <w:trHeight w:val="255"/>
        </w:trPr>
        <w:tc>
          <w:tcPr>
            <w:tcW w:w="5954" w:type="dxa"/>
            <w:tcBorders>
              <w:top w:val="nil"/>
              <w:left w:val="nil"/>
              <w:bottom w:val="nil"/>
              <w:right w:val="nil"/>
            </w:tcBorders>
            <w:shd w:val="clear" w:color="auto" w:fill="auto"/>
            <w:vAlign w:val="bottom"/>
            <w:hideMark/>
          </w:tcPr>
          <w:p w14:paraId="6A1D4A97"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00C366BD" w14:textId="77777777" w:rsidR="00291ED7" w:rsidRPr="005A6F2C" w:rsidRDefault="00291ED7" w:rsidP="008E1488">
            <w:pPr>
              <w:jc w:val="right"/>
              <w:rPr>
                <w:b/>
                <w:bCs/>
                <w:i/>
                <w:iCs/>
                <w:sz w:val="22"/>
                <w:szCs w:val="22"/>
                <w:lang w:val="bg-BG" w:eastAsia="bg-BG"/>
              </w:rPr>
            </w:pPr>
            <w:r w:rsidRPr="00EC3602">
              <w:rPr>
                <w:i/>
                <w:iCs/>
                <w:sz w:val="16"/>
                <w:szCs w:val="16"/>
                <w:lang w:val="bg-BG"/>
              </w:rPr>
              <w:t xml:space="preserve">      BGN '000</w:t>
            </w:r>
          </w:p>
        </w:tc>
        <w:tc>
          <w:tcPr>
            <w:tcW w:w="283" w:type="dxa"/>
            <w:tcBorders>
              <w:top w:val="nil"/>
              <w:left w:val="nil"/>
              <w:bottom w:val="nil"/>
              <w:right w:val="nil"/>
            </w:tcBorders>
            <w:shd w:val="clear" w:color="auto" w:fill="auto"/>
            <w:noWrap/>
            <w:vAlign w:val="center"/>
            <w:hideMark/>
          </w:tcPr>
          <w:p w14:paraId="63491901"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06512BFC" w14:textId="77777777" w:rsidR="00291ED7" w:rsidRPr="005A6F2C" w:rsidRDefault="00291ED7" w:rsidP="00291ED7">
            <w:pPr>
              <w:jc w:val="right"/>
              <w:rPr>
                <w:b/>
                <w:bCs/>
                <w:i/>
                <w:iCs/>
                <w:sz w:val="22"/>
                <w:szCs w:val="22"/>
                <w:lang w:val="bg-BG" w:eastAsia="bg-BG"/>
              </w:rPr>
            </w:pPr>
            <w:r w:rsidRPr="00EC3602">
              <w:rPr>
                <w:i/>
                <w:iCs/>
                <w:sz w:val="16"/>
                <w:szCs w:val="16"/>
                <w:lang w:val="bg-BG"/>
              </w:rPr>
              <w:t xml:space="preserve">      BGN '000</w:t>
            </w:r>
          </w:p>
        </w:tc>
      </w:tr>
      <w:tr w:rsidR="00291ED7" w:rsidRPr="005A6F2C" w14:paraId="019D9044" w14:textId="77777777" w:rsidTr="00291ED7">
        <w:trPr>
          <w:trHeight w:val="66"/>
        </w:trPr>
        <w:tc>
          <w:tcPr>
            <w:tcW w:w="5954" w:type="dxa"/>
            <w:tcBorders>
              <w:top w:val="nil"/>
              <w:left w:val="nil"/>
              <w:bottom w:val="nil"/>
              <w:right w:val="nil"/>
            </w:tcBorders>
            <w:shd w:val="clear" w:color="auto" w:fill="auto"/>
            <w:vAlign w:val="bottom"/>
            <w:hideMark/>
          </w:tcPr>
          <w:p w14:paraId="734721AD" w14:textId="77777777" w:rsidR="00291ED7" w:rsidRPr="005A6F2C" w:rsidRDefault="00291ED7" w:rsidP="00787CB6"/>
        </w:tc>
        <w:tc>
          <w:tcPr>
            <w:tcW w:w="1276" w:type="dxa"/>
            <w:tcBorders>
              <w:top w:val="nil"/>
              <w:left w:val="nil"/>
              <w:bottom w:val="nil"/>
              <w:right w:val="nil"/>
            </w:tcBorders>
            <w:shd w:val="clear" w:color="auto" w:fill="auto"/>
            <w:vAlign w:val="bottom"/>
          </w:tcPr>
          <w:p w14:paraId="0AE3CCAF" w14:textId="77777777" w:rsidR="00291ED7" w:rsidRPr="005A6F2C" w:rsidRDefault="00291ED7" w:rsidP="00787CB6">
            <w:pPr>
              <w:jc w:val="right"/>
              <w:rPr>
                <w:lang w:val="bg-BG" w:eastAsia="bg-BG"/>
              </w:rPr>
            </w:pPr>
          </w:p>
        </w:tc>
        <w:tc>
          <w:tcPr>
            <w:tcW w:w="283" w:type="dxa"/>
            <w:tcBorders>
              <w:top w:val="nil"/>
              <w:left w:val="nil"/>
              <w:bottom w:val="nil"/>
              <w:right w:val="nil"/>
            </w:tcBorders>
            <w:shd w:val="clear" w:color="auto" w:fill="auto"/>
            <w:vAlign w:val="bottom"/>
            <w:hideMark/>
          </w:tcPr>
          <w:p w14:paraId="602FF92A" w14:textId="77777777" w:rsidR="00291ED7" w:rsidRPr="005A6F2C" w:rsidRDefault="00291ED7" w:rsidP="008E1488">
            <w:pPr>
              <w:rPr>
                <w:lang w:val="bg-BG" w:eastAsia="bg-BG"/>
              </w:rPr>
            </w:pPr>
          </w:p>
        </w:tc>
        <w:tc>
          <w:tcPr>
            <w:tcW w:w="1276" w:type="dxa"/>
            <w:tcBorders>
              <w:top w:val="nil"/>
              <w:left w:val="nil"/>
              <w:bottom w:val="nil"/>
              <w:right w:val="nil"/>
            </w:tcBorders>
            <w:vAlign w:val="bottom"/>
          </w:tcPr>
          <w:p w14:paraId="2B76A4D0" w14:textId="77777777" w:rsidR="00291ED7" w:rsidRPr="005A6F2C" w:rsidRDefault="00291ED7" w:rsidP="00291ED7">
            <w:pPr>
              <w:jc w:val="right"/>
              <w:rPr>
                <w:lang w:val="bg-BG" w:eastAsia="bg-BG"/>
              </w:rPr>
            </w:pPr>
          </w:p>
        </w:tc>
      </w:tr>
      <w:tr w:rsidR="00746AD4" w:rsidRPr="005A6F2C" w14:paraId="2267C90F" w14:textId="77777777" w:rsidTr="00291ED7">
        <w:trPr>
          <w:trHeight w:val="66"/>
        </w:trPr>
        <w:tc>
          <w:tcPr>
            <w:tcW w:w="5954" w:type="dxa"/>
            <w:tcBorders>
              <w:top w:val="nil"/>
              <w:left w:val="nil"/>
              <w:bottom w:val="nil"/>
              <w:right w:val="nil"/>
            </w:tcBorders>
            <w:shd w:val="clear" w:color="auto" w:fill="auto"/>
            <w:vAlign w:val="bottom"/>
            <w:hideMark/>
          </w:tcPr>
          <w:p w14:paraId="14B425DF" w14:textId="77777777" w:rsidR="00746AD4" w:rsidRPr="005A6F2C" w:rsidRDefault="00746AD4" w:rsidP="00746AD4">
            <w:pPr>
              <w:rPr>
                <w:lang w:val="bg-BG" w:eastAsia="bg-BG"/>
              </w:rPr>
            </w:pPr>
            <w:r w:rsidRPr="00EC3602">
              <w:t>до 30 дни</w:t>
            </w:r>
          </w:p>
        </w:tc>
        <w:tc>
          <w:tcPr>
            <w:tcW w:w="1276" w:type="dxa"/>
            <w:tcBorders>
              <w:top w:val="nil"/>
              <w:left w:val="nil"/>
              <w:bottom w:val="nil"/>
              <w:right w:val="nil"/>
            </w:tcBorders>
            <w:shd w:val="clear" w:color="auto" w:fill="auto"/>
            <w:vAlign w:val="bottom"/>
          </w:tcPr>
          <w:p w14:paraId="5E1D9315" w14:textId="0B73D437" w:rsidR="00746AD4" w:rsidRPr="00AC0E49" w:rsidRDefault="00BA7CF5" w:rsidP="004239A5">
            <w:pPr>
              <w:jc w:val="right"/>
              <w:rPr>
                <w:lang w:val="bg-BG" w:eastAsia="bg-BG"/>
              </w:rPr>
            </w:pPr>
            <w:r>
              <w:rPr>
                <w:lang w:val="bg-BG" w:eastAsia="bg-BG"/>
              </w:rPr>
              <w:t>20</w:t>
            </w:r>
          </w:p>
        </w:tc>
        <w:tc>
          <w:tcPr>
            <w:tcW w:w="283" w:type="dxa"/>
            <w:tcBorders>
              <w:top w:val="nil"/>
              <w:left w:val="nil"/>
              <w:bottom w:val="nil"/>
              <w:right w:val="nil"/>
            </w:tcBorders>
            <w:shd w:val="clear" w:color="auto" w:fill="auto"/>
            <w:vAlign w:val="bottom"/>
            <w:hideMark/>
          </w:tcPr>
          <w:p w14:paraId="2FA08561" w14:textId="77777777" w:rsidR="00746AD4" w:rsidRPr="005A6F2C" w:rsidRDefault="00746AD4" w:rsidP="00746AD4">
            <w:pPr>
              <w:rPr>
                <w:lang w:val="bg-BG" w:eastAsia="bg-BG"/>
              </w:rPr>
            </w:pPr>
          </w:p>
        </w:tc>
        <w:tc>
          <w:tcPr>
            <w:tcW w:w="1276" w:type="dxa"/>
            <w:tcBorders>
              <w:top w:val="nil"/>
              <w:left w:val="nil"/>
              <w:bottom w:val="nil"/>
              <w:right w:val="nil"/>
            </w:tcBorders>
            <w:vAlign w:val="bottom"/>
          </w:tcPr>
          <w:p w14:paraId="3C2995E2" w14:textId="7ADC4533" w:rsidR="00746AD4" w:rsidRPr="0086225D" w:rsidRDefault="00746AD4" w:rsidP="00746AD4">
            <w:pPr>
              <w:jc w:val="right"/>
              <w:rPr>
                <w:lang w:val="bg-BG" w:eastAsia="bg-BG"/>
              </w:rPr>
            </w:pPr>
            <w:r>
              <w:rPr>
                <w:lang w:eastAsia="bg-BG"/>
              </w:rPr>
              <w:t>1</w:t>
            </w:r>
          </w:p>
        </w:tc>
      </w:tr>
      <w:tr w:rsidR="00746AD4" w:rsidRPr="005A6F2C" w14:paraId="2E61D841" w14:textId="77777777" w:rsidTr="00291ED7">
        <w:trPr>
          <w:trHeight w:val="255"/>
        </w:trPr>
        <w:tc>
          <w:tcPr>
            <w:tcW w:w="5954" w:type="dxa"/>
            <w:tcBorders>
              <w:top w:val="nil"/>
              <w:left w:val="nil"/>
              <w:bottom w:val="nil"/>
              <w:right w:val="nil"/>
            </w:tcBorders>
            <w:shd w:val="clear" w:color="auto" w:fill="auto"/>
            <w:noWrap/>
            <w:vAlign w:val="bottom"/>
          </w:tcPr>
          <w:p w14:paraId="029902A5" w14:textId="77777777" w:rsidR="00746AD4" w:rsidRPr="00EC3602" w:rsidRDefault="00746AD4" w:rsidP="00746AD4">
            <w:r>
              <w:t xml:space="preserve">от </w:t>
            </w:r>
            <w:r>
              <w:rPr>
                <w:lang w:val="bg-BG"/>
              </w:rPr>
              <w:t>3</w:t>
            </w:r>
            <w:r w:rsidRPr="00EC3602">
              <w:t xml:space="preserve">1 до </w:t>
            </w:r>
            <w:r>
              <w:rPr>
                <w:lang w:val="bg-BG"/>
              </w:rPr>
              <w:t>6</w:t>
            </w:r>
            <w:r w:rsidRPr="00EC3602">
              <w:t>0 дни</w:t>
            </w:r>
          </w:p>
        </w:tc>
        <w:tc>
          <w:tcPr>
            <w:tcW w:w="1276" w:type="dxa"/>
            <w:tcBorders>
              <w:top w:val="nil"/>
              <w:left w:val="nil"/>
              <w:bottom w:val="nil"/>
              <w:right w:val="nil"/>
            </w:tcBorders>
            <w:shd w:val="clear" w:color="auto" w:fill="auto"/>
            <w:noWrap/>
            <w:vAlign w:val="bottom"/>
          </w:tcPr>
          <w:p w14:paraId="43071E47" w14:textId="25983FFF" w:rsidR="00746AD4" w:rsidRPr="00C65BEC" w:rsidRDefault="00BA7CF5" w:rsidP="00D61A32">
            <w:pPr>
              <w:jc w:val="right"/>
            </w:pPr>
            <w:r>
              <w:rPr>
                <w:lang w:val="bg-BG"/>
              </w:rPr>
              <w:t>1</w:t>
            </w:r>
            <w:r w:rsidR="00D61A32">
              <w:rPr>
                <w:lang w:val="bg-BG"/>
              </w:rPr>
              <w:t>28</w:t>
            </w:r>
          </w:p>
        </w:tc>
        <w:tc>
          <w:tcPr>
            <w:tcW w:w="283" w:type="dxa"/>
            <w:tcBorders>
              <w:top w:val="nil"/>
              <w:left w:val="nil"/>
              <w:bottom w:val="nil"/>
              <w:right w:val="nil"/>
            </w:tcBorders>
            <w:shd w:val="clear" w:color="auto" w:fill="auto"/>
            <w:noWrap/>
            <w:vAlign w:val="bottom"/>
          </w:tcPr>
          <w:p w14:paraId="03215554"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30D31F3B" w14:textId="1461FE7C" w:rsidR="00746AD4" w:rsidRDefault="00746AD4" w:rsidP="00746AD4">
            <w:pPr>
              <w:jc w:val="right"/>
              <w:rPr>
                <w:lang w:val="bg-BG"/>
              </w:rPr>
            </w:pPr>
            <w:r>
              <w:rPr>
                <w:lang w:val="bg-BG"/>
              </w:rPr>
              <w:t>116</w:t>
            </w:r>
          </w:p>
        </w:tc>
      </w:tr>
      <w:tr w:rsidR="00746AD4" w:rsidRPr="005A6F2C" w14:paraId="150BDCDE" w14:textId="77777777" w:rsidTr="00291ED7">
        <w:trPr>
          <w:trHeight w:val="255"/>
        </w:trPr>
        <w:tc>
          <w:tcPr>
            <w:tcW w:w="5954" w:type="dxa"/>
            <w:tcBorders>
              <w:top w:val="nil"/>
              <w:left w:val="nil"/>
              <w:bottom w:val="nil"/>
              <w:right w:val="nil"/>
            </w:tcBorders>
            <w:shd w:val="clear" w:color="auto" w:fill="auto"/>
            <w:noWrap/>
            <w:vAlign w:val="bottom"/>
            <w:hideMark/>
          </w:tcPr>
          <w:p w14:paraId="7AB1FA78" w14:textId="77777777" w:rsidR="00746AD4" w:rsidRPr="005A6F2C" w:rsidRDefault="00746AD4" w:rsidP="00746AD4">
            <w:pPr>
              <w:rPr>
                <w:lang w:val="bg-BG" w:eastAsia="bg-BG"/>
              </w:rPr>
            </w:pPr>
            <w:r w:rsidRPr="00EC3602">
              <w:t>от 61 до 90 дни</w:t>
            </w:r>
          </w:p>
        </w:tc>
        <w:tc>
          <w:tcPr>
            <w:tcW w:w="1276" w:type="dxa"/>
            <w:tcBorders>
              <w:top w:val="nil"/>
              <w:left w:val="nil"/>
              <w:bottom w:val="nil"/>
              <w:right w:val="nil"/>
            </w:tcBorders>
            <w:shd w:val="clear" w:color="auto" w:fill="auto"/>
            <w:noWrap/>
            <w:vAlign w:val="bottom"/>
          </w:tcPr>
          <w:p w14:paraId="18E2CB07" w14:textId="35633ED9" w:rsidR="00746AD4" w:rsidRPr="008A13DE" w:rsidRDefault="00BA7CF5" w:rsidP="00746AD4">
            <w:pPr>
              <w:jc w:val="right"/>
              <w:rPr>
                <w:lang w:val="bg-BG"/>
              </w:rPr>
            </w:pPr>
            <w:r>
              <w:rPr>
                <w:lang w:val="bg-BG"/>
              </w:rPr>
              <w:t>-</w:t>
            </w:r>
          </w:p>
        </w:tc>
        <w:tc>
          <w:tcPr>
            <w:tcW w:w="283" w:type="dxa"/>
            <w:tcBorders>
              <w:top w:val="nil"/>
              <w:left w:val="nil"/>
              <w:bottom w:val="nil"/>
              <w:right w:val="nil"/>
            </w:tcBorders>
            <w:shd w:val="clear" w:color="auto" w:fill="auto"/>
            <w:noWrap/>
            <w:vAlign w:val="bottom"/>
            <w:hideMark/>
          </w:tcPr>
          <w:p w14:paraId="4F9381B7"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68E42FD5" w14:textId="795ED16A" w:rsidR="00746AD4" w:rsidRPr="008A13DE" w:rsidRDefault="00746AD4" w:rsidP="00746AD4">
            <w:pPr>
              <w:jc w:val="right"/>
              <w:rPr>
                <w:lang w:val="bg-BG"/>
              </w:rPr>
            </w:pPr>
            <w:r>
              <w:rPr>
                <w:lang w:val="bg-BG"/>
              </w:rPr>
              <w:t>72</w:t>
            </w:r>
          </w:p>
        </w:tc>
      </w:tr>
      <w:tr w:rsidR="00746AD4" w:rsidRPr="005A6F2C" w14:paraId="4662ED58" w14:textId="77777777" w:rsidTr="00291ED7">
        <w:trPr>
          <w:trHeight w:val="255"/>
        </w:trPr>
        <w:tc>
          <w:tcPr>
            <w:tcW w:w="5954" w:type="dxa"/>
            <w:tcBorders>
              <w:top w:val="nil"/>
              <w:left w:val="nil"/>
              <w:bottom w:val="nil"/>
              <w:right w:val="nil"/>
            </w:tcBorders>
            <w:shd w:val="clear" w:color="auto" w:fill="auto"/>
            <w:noWrap/>
            <w:vAlign w:val="bottom"/>
            <w:hideMark/>
          </w:tcPr>
          <w:p w14:paraId="0324E600" w14:textId="77777777" w:rsidR="00746AD4" w:rsidRPr="005A6F2C" w:rsidRDefault="00746AD4" w:rsidP="00746AD4">
            <w:pPr>
              <w:rPr>
                <w:lang w:val="bg-BG" w:eastAsia="bg-BG"/>
              </w:rPr>
            </w:pPr>
            <w:r w:rsidRPr="00EC3602">
              <w:t xml:space="preserve">от 91 до 180 дни </w:t>
            </w:r>
          </w:p>
        </w:tc>
        <w:tc>
          <w:tcPr>
            <w:tcW w:w="1276" w:type="dxa"/>
            <w:tcBorders>
              <w:top w:val="nil"/>
              <w:left w:val="nil"/>
              <w:bottom w:val="nil"/>
              <w:right w:val="nil"/>
            </w:tcBorders>
            <w:shd w:val="clear" w:color="auto" w:fill="auto"/>
            <w:noWrap/>
            <w:vAlign w:val="bottom"/>
          </w:tcPr>
          <w:p w14:paraId="39984E10" w14:textId="28B4A73E" w:rsidR="00746AD4" w:rsidRPr="0086225D" w:rsidRDefault="00BA7CF5" w:rsidP="008E5B6C">
            <w:pPr>
              <w:tabs>
                <w:tab w:val="center" w:pos="4153"/>
                <w:tab w:val="right" w:pos="8306"/>
              </w:tabs>
              <w:jc w:val="right"/>
              <w:rPr>
                <w:lang w:val="bg-BG"/>
              </w:rPr>
            </w:pPr>
            <w:r>
              <w:rPr>
                <w:lang w:val="bg-BG"/>
              </w:rPr>
              <w:t>34</w:t>
            </w:r>
          </w:p>
        </w:tc>
        <w:tc>
          <w:tcPr>
            <w:tcW w:w="283" w:type="dxa"/>
            <w:tcBorders>
              <w:top w:val="nil"/>
              <w:left w:val="nil"/>
              <w:bottom w:val="nil"/>
              <w:right w:val="nil"/>
            </w:tcBorders>
            <w:shd w:val="clear" w:color="auto" w:fill="auto"/>
            <w:noWrap/>
            <w:vAlign w:val="bottom"/>
            <w:hideMark/>
          </w:tcPr>
          <w:p w14:paraId="22F7A145"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10F29C4D" w14:textId="750EB79C" w:rsidR="00746AD4" w:rsidRPr="0086225D" w:rsidRDefault="00746AD4" w:rsidP="00746AD4">
            <w:pPr>
              <w:tabs>
                <w:tab w:val="center" w:pos="4153"/>
                <w:tab w:val="right" w:pos="8306"/>
              </w:tabs>
              <w:jc w:val="right"/>
              <w:rPr>
                <w:lang w:val="bg-BG"/>
              </w:rPr>
            </w:pPr>
            <w:r>
              <w:rPr>
                <w:lang w:val="bg-BG"/>
              </w:rPr>
              <w:t>213</w:t>
            </w:r>
          </w:p>
        </w:tc>
      </w:tr>
      <w:tr w:rsidR="00746AD4" w:rsidRPr="005A6F2C" w14:paraId="3E4E1FAE" w14:textId="77777777" w:rsidTr="00291ED7">
        <w:trPr>
          <w:trHeight w:val="255"/>
        </w:trPr>
        <w:tc>
          <w:tcPr>
            <w:tcW w:w="5954" w:type="dxa"/>
            <w:tcBorders>
              <w:top w:val="nil"/>
              <w:left w:val="nil"/>
              <w:bottom w:val="nil"/>
              <w:right w:val="nil"/>
            </w:tcBorders>
            <w:shd w:val="clear" w:color="auto" w:fill="auto"/>
            <w:noWrap/>
            <w:vAlign w:val="bottom"/>
            <w:hideMark/>
          </w:tcPr>
          <w:p w14:paraId="5C382BB9" w14:textId="77777777" w:rsidR="00746AD4" w:rsidRPr="005A6F2C" w:rsidRDefault="00746AD4" w:rsidP="00746AD4">
            <w:pPr>
              <w:rPr>
                <w:lang w:val="bg-BG" w:eastAsia="bg-BG"/>
              </w:rPr>
            </w:pPr>
            <w:r w:rsidRPr="00EC3602">
              <w:t xml:space="preserve">от 180 до 365 дни </w:t>
            </w:r>
          </w:p>
        </w:tc>
        <w:tc>
          <w:tcPr>
            <w:tcW w:w="1276" w:type="dxa"/>
            <w:tcBorders>
              <w:top w:val="nil"/>
              <w:left w:val="nil"/>
              <w:bottom w:val="nil"/>
              <w:right w:val="nil"/>
            </w:tcBorders>
            <w:shd w:val="clear" w:color="auto" w:fill="auto"/>
            <w:noWrap/>
            <w:vAlign w:val="bottom"/>
          </w:tcPr>
          <w:p w14:paraId="71F2417B" w14:textId="21B88AAE" w:rsidR="00746AD4" w:rsidRPr="00247062" w:rsidRDefault="00247062" w:rsidP="00746AD4">
            <w:pPr>
              <w:tabs>
                <w:tab w:val="center" w:pos="4153"/>
                <w:tab w:val="right" w:pos="8306"/>
              </w:tabs>
              <w:jc w:val="right"/>
              <w:rPr>
                <w:lang w:val="bg-BG"/>
              </w:rPr>
            </w:pPr>
            <w:r>
              <w:rPr>
                <w:lang w:val="bg-BG"/>
              </w:rPr>
              <w:t>-</w:t>
            </w:r>
          </w:p>
        </w:tc>
        <w:tc>
          <w:tcPr>
            <w:tcW w:w="283" w:type="dxa"/>
            <w:tcBorders>
              <w:top w:val="nil"/>
              <w:left w:val="nil"/>
              <w:bottom w:val="nil"/>
              <w:right w:val="nil"/>
            </w:tcBorders>
            <w:shd w:val="clear" w:color="auto" w:fill="auto"/>
            <w:noWrap/>
            <w:vAlign w:val="bottom"/>
            <w:hideMark/>
          </w:tcPr>
          <w:p w14:paraId="75C6ED63"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6B8DE9C5" w14:textId="287F7DE4" w:rsidR="00746AD4" w:rsidRPr="0086225D" w:rsidRDefault="00746AD4" w:rsidP="00746AD4">
            <w:pPr>
              <w:tabs>
                <w:tab w:val="center" w:pos="4153"/>
                <w:tab w:val="right" w:pos="8306"/>
              </w:tabs>
              <w:jc w:val="right"/>
              <w:rPr>
                <w:lang w:val="bg-BG"/>
              </w:rPr>
            </w:pPr>
            <w:r>
              <w:t>32</w:t>
            </w:r>
          </w:p>
        </w:tc>
      </w:tr>
      <w:tr w:rsidR="00746AD4" w:rsidRPr="005A6F2C" w14:paraId="358D4279" w14:textId="77777777" w:rsidTr="00291ED7">
        <w:trPr>
          <w:trHeight w:val="255"/>
        </w:trPr>
        <w:tc>
          <w:tcPr>
            <w:tcW w:w="5954" w:type="dxa"/>
            <w:tcBorders>
              <w:top w:val="nil"/>
              <w:left w:val="nil"/>
              <w:bottom w:val="nil"/>
              <w:right w:val="nil"/>
            </w:tcBorders>
            <w:shd w:val="clear" w:color="auto" w:fill="auto"/>
            <w:noWrap/>
            <w:vAlign w:val="bottom"/>
            <w:hideMark/>
          </w:tcPr>
          <w:p w14:paraId="56222C74" w14:textId="77777777" w:rsidR="00746AD4" w:rsidRPr="005A6F2C" w:rsidRDefault="00746AD4" w:rsidP="00746AD4">
            <w:r w:rsidRPr="00EC3602">
              <w:t>над 365 дни</w:t>
            </w:r>
          </w:p>
        </w:tc>
        <w:tc>
          <w:tcPr>
            <w:tcW w:w="1276" w:type="dxa"/>
            <w:tcBorders>
              <w:top w:val="nil"/>
              <w:left w:val="nil"/>
              <w:bottom w:val="nil"/>
              <w:right w:val="nil"/>
            </w:tcBorders>
            <w:shd w:val="clear" w:color="auto" w:fill="auto"/>
            <w:noWrap/>
            <w:vAlign w:val="bottom"/>
          </w:tcPr>
          <w:p w14:paraId="78103A99" w14:textId="6C1A4997" w:rsidR="00746AD4" w:rsidRPr="00400547" w:rsidRDefault="00D61A32" w:rsidP="00031F9C">
            <w:pPr>
              <w:jc w:val="right"/>
              <w:rPr>
                <w:lang w:val="bg-BG"/>
              </w:rPr>
            </w:pPr>
            <w:r>
              <w:rPr>
                <w:lang w:val="bg-BG"/>
              </w:rPr>
              <w:t>74</w:t>
            </w:r>
            <w:r w:rsidR="00031F9C">
              <w:rPr>
                <w:lang w:val="bg-BG"/>
              </w:rPr>
              <w:t>5</w:t>
            </w:r>
          </w:p>
        </w:tc>
        <w:tc>
          <w:tcPr>
            <w:tcW w:w="283" w:type="dxa"/>
            <w:tcBorders>
              <w:top w:val="nil"/>
              <w:left w:val="nil"/>
              <w:bottom w:val="nil"/>
              <w:right w:val="nil"/>
            </w:tcBorders>
            <w:shd w:val="clear" w:color="auto" w:fill="auto"/>
            <w:noWrap/>
            <w:vAlign w:val="bottom"/>
            <w:hideMark/>
          </w:tcPr>
          <w:p w14:paraId="21A50555"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52CA4A32" w14:textId="20C8523D" w:rsidR="00746AD4" w:rsidRPr="0086225D" w:rsidRDefault="00746AD4" w:rsidP="00746AD4">
            <w:pPr>
              <w:jc w:val="right"/>
              <w:rPr>
                <w:lang w:val="bg-BG"/>
              </w:rPr>
            </w:pPr>
            <w:r>
              <w:t>769</w:t>
            </w:r>
          </w:p>
        </w:tc>
      </w:tr>
      <w:tr w:rsidR="00746AD4" w:rsidRPr="005A6F2C" w14:paraId="4A84EC5C" w14:textId="77777777" w:rsidTr="00291ED7">
        <w:trPr>
          <w:trHeight w:val="255"/>
        </w:trPr>
        <w:tc>
          <w:tcPr>
            <w:tcW w:w="5954" w:type="dxa"/>
            <w:tcBorders>
              <w:top w:val="nil"/>
              <w:left w:val="nil"/>
              <w:bottom w:val="nil"/>
              <w:right w:val="nil"/>
            </w:tcBorders>
            <w:shd w:val="clear" w:color="auto" w:fill="auto"/>
            <w:noWrap/>
            <w:vAlign w:val="bottom"/>
            <w:hideMark/>
          </w:tcPr>
          <w:p w14:paraId="073BDB6D" w14:textId="4B3D2E73" w:rsidR="00746AD4" w:rsidRPr="000356BD" w:rsidRDefault="00746AD4" w:rsidP="00746AD4">
            <w:pPr>
              <w:rPr>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bottom"/>
          </w:tcPr>
          <w:p w14:paraId="1E5D924E" w14:textId="3391E866" w:rsidR="00746AD4" w:rsidRDefault="00AC0E49" w:rsidP="00031F9C">
            <w:pPr>
              <w:jc w:val="right"/>
              <w:rPr>
                <w:lang w:val="bg-BG"/>
              </w:rPr>
            </w:pPr>
            <w:r>
              <w:rPr>
                <w:lang w:val="bg-BG"/>
              </w:rPr>
              <w:t>(7</w:t>
            </w:r>
            <w:r w:rsidR="00BA7CF5">
              <w:rPr>
                <w:lang w:val="bg-BG"/>
              </w:rPr>
              <w:t>5</w:t>
            </w:r>
            <w:r w:rsidR="00031F9C">
              <w:rPr>
                <w:lang w:val="bg-BG"/>
              </w:rPr>
              <w:t>5</w:t>
            </w:r>
            <w:r>
              <w:rPr>
                <w:lang w:val="bg-BG"/>
              </w:rPr>
              <w:t>)</w:t>
            </w:r>
          </w:p>
        </w:tc>
        <w:tc>
          <w:tcPr>
            <w:tcW w:w="283" w:type="dxa"/>
            <w:tcBorders>
              <w:top w:val="nil"/>
              <w:left w:val="nil"/>
              <w:bottom w:val="nil"/>
              <w:right w:val="nil"/>
            </w:tcBorders>
            <w:shd w:val="clear" w:color="auto" w:fill="auto"/>
            <w:noWrap/>
            <w:vAlign w:val="bottom"/>
            <w:hideMark/>
          </w:tcPr>
          <w:p w14:paraId="06C28C89"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70962135" w14:textId="04236A1A" w:rsidR="00746AD4" w:rsidRDefault="00746AD4" w:rsidP="00746AD4">
            <w:pPr>
              <w:jc w:val="right"/>
              <w:rPr>
                <w:lang w:val="bg-BG"/>
              </w:rPr>
            </w:pPr>
            <w:r>
              <w:rPr>
                <w:lang w:val="bg-BG"/>
              </w:rPr>
              <w:t>(</w:t>
            </w:r>
            <w:r>
              <w:t>768</w:t>
            </w:r>
            <w:r>
              <w:rPr>
                <w:lang w:val="bg-BG"/>
              </w:rPr>
              <w:t>)</w:t>
            </w:r>
          </w:p>
        </w:tc>
      </w:tr>
      <w:tr w:rsidR="00746AD4" w:rsidRPr="00EA7AEF" w14:paraId="5D82294F" w14:textId="77777777" w:rsidTr="00291ED7">
        <w:trPr>
          <w:trHeight w:val="255"/>
        </w:trPr>
        <w:tc>
          <w:tcPr>
            <w:tcW w:w="5954" w:type="dxa"/>
            <w:tcBorders>
              <w:top w:val="nil"/>
              <w:left w:val="nil"/>
              <w:bottom w:val="nil"/>
              <w:right w:val="nil"/>
            </w:tcBorders>
            <w:shd w:val="clear" w:color="auto" w:fill="auto"/>
            <w:noWrap/>
            <w:vAlign w:val="bottom"/>
            <w:hideMark/>
          </w:tcPr>
          <w:p w14:paraId="686C53DF" w14:textId="77777777" w:rsidR="00746AD4" w:rsidRPr="00E41797" w:rsidRDefault="00746AD4" w:rsidP="00746AD4">
            <w:pPr>
              <w:rPr>
                <w:b/>
                <w:bCs/>
                <w:i/>
                <w:iCs/>
                <w:lang w:val="bg-BG" w:eastAsia="bg-BG"/>
              </w:rPr>
            </w:pPr>
            <w:r w:rsidRPr="0038696A">
              <w:rPr>
                <w:b/>
                <w:bCs/>
                <w:i/>
                <w:iCs/>
                <w:lang w:val="bg-BG" w:eastAsia="bg-BG"/>
              </w:rPr>
              <w:t xml:space="preserve"> Общо </w:t>
            </w:r>
          </w:p>
        </w:tc>
        <w:tc>
          <w:tcPr>
            <w:tcW w:w="1276" w:type="dxa"/>
            <w:tcBorders>
              <w:top w:val="single" w:sz="4" w:space="0" w:color="auto"/>
              <w:left w:val="nil"/>
              <w:bottom w:val="double" w:sz="6" w:space="0" w:color="auto"/>
              <w:right w:val="nil"/>
            </w:tcBorders>
            <w:shd w:val="clear" w:color="auto" w:fill="auto"/>
            <w:vAlign w:val="bottom"/>
          </w:tcPr>
          <w:p w14:paraId="1EDA72AC" w14:textId="79D106C1" w:rsidR="00746AD4" w:rsidRPr="00C65BEC" w:rsidRDefault="00D61A32" w:rsidP="00D61A32">
            <w:pPr>
              <w:tabs>
                <w:tab w:val="center" w:pos="4153"/>
                <w:tab w:val="right" w:pos="8306"/>
              </w:tabs>
              <w:jc w:val="right"/>
              <w:rPr>
                <w:b/>
                <w:bCs/>
              </w:rPr>
            </w:pPr>
            <w:r>
              <w:rPr>
                <w:b/>
                <w:bCs/>
                <w:lang w:val="bg-BG"/>
              </w:rPr>
              <w:t>172</w:t>
            </w:r>
          </w:p>
        </w:tc>
        <w:tc>
          <w:tcPr>
            <w:tcW w:w="283" w:type="dxa"/>
            <w:tcBorders>
              <w:top w:val="nil"/>
              <w:left w:val="nil"/>
              <w:bottom w:val="nil"/>
              <w:right w:val="nil"/>
            </w:tcBorders>
            <w:shd w:val="clear" w:color="auto" w:fill="auto"/>
            <w:vAlign w:val="bottom"/>
            <w:hideMark/>
          </w:tcPr>
          <w:p w14:paraId="3D6DF019" w14:textId="77777777" w:rsidR="00746AD4" w:rsidRPr="00E41797" w:rsidRDefault="00746AD4" w:rsidP="00746AD4">
            <w:pPr>
              <w:jc w:val="right"/>
              <w:rPr>
                <w:b/>
                <w:bCs/>
                <w:lang w:val="bg-BG" w:eastAsia="bg-BG"/>
              </w:rPr>
            </w:pPr>
          </w:p>
        </w:tc>
        <w:tc>
          <w:tcPr>
            <w:tcW w:w="1276" w:type="dxa"/>
            <w:tcBorders>
              <w:top w:val="single" w:sz="4" w:space="0" w:color="auto"/>
              <w:left w:val="nil"/>
              <w:bottom w:val="double" w:sz="6" w:space="0" w:color="auto"/>
              <w:right w:val="nil"/>
            </w:tcBorders>
            <w:vAlign w:val="bottom"/>
          </w:tcPr>
          <w:p w14:paraId="3DA0D117" w14:textId="5FB859D9" w:rsidR="00746AD4" w:rsidRPr="0086225D" w:rsidRDefault="00746AD4" w:rsidP="00746AD4">
            <w:pPr>
              <w:tabs>
                <w:tab w:val="center" w:pos="4153"/>
                <w:tab w:val="right" w:pos="8306"/>
              </w:tabs>
              <w:jc w:val="right"/>
              <w:rPr>
                <w:b/>
                <w:bCs/>
                <w:lang w:val="bg-BG"/>
              </w:rPr>
            </w:pPr>
            <w:r>
              <w:rPr>
                <w:b/>
                <w:bCs/>
                <w:lang w:val="bg-BG"/>
              </w:rPr>
              <w:t>43</w:t>
            </w:r>
            <w:r>
              <w:rPr>
                <w:b/>
                <w:bCs/>
              </w:rPr>
              <w:t>5</w:t>
            </w:r>
          </w:p>
        </w:tc>
      </w:tr>
    </w:tbl>
    <w:p w14:paraId="394BAE50" w14:textId="77777777" w:rsidR="0086225D" w:rsidRDefault="0086225D" w:rsidP="00B713F8">
      <w:pPr>
        <w:spacing w:line="360" w:lineRule="auto"/>
        <w:jc w:val="both"/>
        <w:rPr>
          <w:bCs/>
          <w:lang w:val="bg-BG"/>
        </w:rPr>
      </w:pPr>
    </w:p>
    <w:p w14:paraId="78B2DA7F" w14:textId="77777777" w:rsidR="00B713F8" w:rsidRDefault="00B713F8" w:rsidP="00B713F8">
      <w:pPr>
        <w:spacing w:line="360" w:lineRule="auto"/>
        <w:ind w:firstLine="357"/>
        <w:jc w:val="both"/>
        <w:rPr>
          <w:bCs/>
          <w:lang w:val="bg-BG"/>
        </w:rPr>
      </w:pPr>
    </w:p>
    <w:p w14:paraId="4EB5C44A" w14:textId="007524D7" w:rsidR="004844FC" w:rsidRDefault="000356BD" w:rsidP="00B713F8">
      <w:pPr>
        <w:spacing w:line="360" w:lineRule="auto"/>
        <w:ind w:firstLine="357"/>
        <w:jc w:val="both"/>
        <w:rPr>
          <w:bCs/>
        </w:rPr>
      </w:pPr>
      <w:r>
        <w:rPr>
          <w:bCs/>
          <w:lang w:val="bg-BG"/>
        </w:rPr>
        <w:tab/>
      </w:r>
      <w:r w:rsidR="00291ED7">
        <w:rPr>
          <w:bCs/>
        </w:rPr>
        <w:t>Д</w:t>
      </w:r>
      <w:r w:rsidR="00DE2ECF" w:rsidRPr="0086225D">
        <w:rPr>
          <w:bCs/>
        </w:rPr>
        <w:t xml:space="preserve">ружеството прилага опростения подход на МСФО 9 за измерване на очаквани кредитни загуби по търговските вземания, като признава очачвани загуби за целия срок на инструмента за всички търговски </w:t>
      </w:r>
      <w:r w:rsidR="00DE2ECF" w:rsidRPr="00994121">
        <w:rPr>
          <w:bCs/>
        </w:rPr>
        <w:t xml:space="preserve">вземания </w:t>
      </w:r>
      <w:r w:rsidR="00F16365" w:rsidRPr="00994121">
        <w:rPr>
          <w:bCs/>
          <w:i/>
        </w:rPr>
        <w:t xml:space="preserve">(Приложение № </w:t>
      </w:r>
      <w:r w:rsidR="00B52592" w:rsidRPr="00994121">
        <w:rPr>
          <w:bCs/>
          <w:i/>
          <w:lang w:val="bg-BG"/>
        </w:rPr>
        <w:t>2.12</w:t>
      </w:r>
      <w:r w:rsidR="000E5551" w:rsidRPr="00994121">
        <w:rPr>
          <w:bCs/>
          <w:i/>
        </w:rPr>
        <w:t>)</w:t>
      </w:r>
      <w:r w:rsidR="000E5551" w:rsidRPr="00994121">
        <w:rPr>
          <w:bCs/>
        </w:rPr>
        <w:t xml:space="preserve">  </w:t>
      </w:r>
      <w:r w:rsidR="00DE2ECF" w:rsidRPr="00994121">
        <w:rPr>
          <w:bCs/>
        </w:rPr>
        <w:t xml:space="preserve">На </w:t>
      </w:r>
      <w:r w:rsidR="00DE2ECF" w:rsidRPr="0086225D">
        <w:rPr>
          <w:bCs/>
        </w:rPr>
        <w:t>тази база, корективът за загуби е определенкакто следва:</w:t>
      </w: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58F1D9AD" w14:textId="77777777" w:rsidTr="00291ED7">
        <w:trPr>
          <w:trHeight w:val="630"/>
          <w:jc w:val="center"/>
        </w:trPr>
        <w:tc>
          <w:tcPr>
            <w:tcW w:w="1760" w:type="dxa"/>
            <w:tcBorders>
              <w:top w:val="nil"/>
              <w:left w:val="nil"/>
              <w:bottom w:val="nil"/>
              <w:right w:val="nil"/>
            </w:tcBorders>
            <w:shd w:val="clear" w:color="auto" w:fill="auto"/>
            <w:vAlign w:val="center"/>
          </w:tcPr>
          <w:p w14:paraId="2E383821" w14:textId="77777777" w:rsidR="005F2DE7" w:rsidRPr="00396DF5" w:rsidRDefault="005F2DE7" w:rsidP="007C4F8D">
            <w:pPr>
              <w:rPr>
                <w:rFonts w:eastAsia="Arial"/>
                <w:b/>
                <w:bCs/>
                <w:i/>
                <w:color w:val="000000"/>
                <w:sz w:val="18"/>
                <w:szCs w:val="18"/>
              </w:rPr>
            </w:pPr>
            <w:r w:rsidRPr="00396DF5">
              <w:rPr>
                <w:rFonts w:eastAsia="Arial"/>
                <w:b/>
                <w:bCs/>
                <w:i/>
                <w:color w:val="000000"/>
                <w:sz w:val="18"/>
                <w:szCs w:val="18"/>
              </w:rPr>
              <w:lastRenderedPageBreak/>
              <w:t>Клиенти вътрешен пазар</w:t>
            </w:r>
          </w:p>
        </w:tc>
        <w:tc>
          <w:tcPr>
            <w:tcW w:w="769" w:type="dxa"/>
            <w:tcBorders>
              <w:top w:val="nil"/>
              <w:left w:val="nil"/>
              <w:bottom w:val="nil"/>
              <w:right w:val="nil"/>
            </w:tcBorders>
            <w:shd w:val="clear" w:color="auto" w:fill="auto"/>
            <w:vAlign w:val="center"/>
          </w:tcPr>
          <w:p w14:paraId="3DCE1D62" w14:textId="77777777" w:rsidR="005F2DE7" w:rsidRPr="00B3362C" w:rsidRDefault="005F2DE7" w:rsidP="007C4F8D">
            <w:pPr>
              <w:rPr>
                <w:b/>
                <w:bCs/>
                <w:color w:val="000000"/>
                <w:sz w:val="18"/>
                <w:szCs w:val="18"/>
              </w:rPr>
            </w:pPr>
          </w:p>
        </w:tc>
        <w:tc>
          <w:tcPr>
            <w:tcW w:w="794" w:type="dxa"/>
            <w:tcBorders>
              <w:top w:val="nil"/>
              <w:left w:val="nil"/>
              <w:bottom w:val="nil"/>
              <w:right w:val="nil"/>
            </w:tcBorders>
            <w:shd w:val="clear" w:color="auto" w:fill="auto"/>
            <w:vAlign w:val="center"/>
          </w:tcPr>
          <w:p w14:paraId="274A18D0" w14:textId="77777777" w:rsidR="005F2DE7" w:rsidRPr="00B3362C" w:rsidRDefault="005F2DE7" w:rsidP="007C4F8D">
            <w:pPr>
              <w:rPr>
                <w:b/>
                <w:bCs/>
                <w:color w:val="000000"/>
                <w:sz w:val="16"/>
                <w:szCs w:val="16"/>
              </w:rPr>
            </w:pPr>
          </w:p>
        </w:tc>
        <w:tc>
          <w:tcPr>
            <w:tcW w:w="1142" w:type="dxa"/>
            <w:tcBorders>
              <w:top w:val="nil"/>
              <w:left w:val="nil"/>
              <w:bottom w:val="nil"/>
              <w:right w:val="nil"/>
            </w:tcBorders>
            <w:shd w:val="clear" w:color="auto" w:fill="auto"/>
            <w:vAlign w:val="center"/>
          </w:tcPr>
          <w:p w14:paraId="60A69FBA"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34A9D4D"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1081810C"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53405664"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663F1A89" w14:textId="77777777" w:rsidR="005F2DE7" w:rsidRPr="00B3362C" w:rsidRDefault="005F2DE7" w:rsidP="007C4F8D">
            <w:pPr>
              <w:jc w:val="right"/>
              <w:rPr>
                <w:b/>
                <w:bCs/>
                <w:color w:val="000000"/>
                <w:sz w:val="16"/>
                <w:szCs w:val="16"/>
              </w:rPr>
            </w:pPr>
          </w:p>
        </w:tc>
        <w:tc>
          <w:tcPr>
            <w:tcW w:w="1008" w:type="dxa"/>
            <w:tcBorders>
              <w:top w:val="nil"/>
              <w:left w:val="nil"/>
              <w:bottom w:val="nil"/>
              <w:right w:val="nil"/>
            </w:tcBorders>
            <w:shd w:val="clear" w:color="auto" w:fill="auto"/>
            <w:vAlign w:val="center"/>
          </w:tcPr>
          <w:p w14:paraId="1DE9DC4D" w14:textId="77777777" w:rsidR="005F2DE7" w:rsidRPr="00B3362C" w:rsidRDefault="005F2DE7" w:rsidP="007C4F8D">
            <w:pPr>
              <w:jc w:val="right"/>
              <w:rPr>
                <w:b/>
                <w:bCs/>
                <w:color w:val="000000"/>
                <w:sz w:val="16"/>
                <w:szCs w:val="16"/>
              </w:rPr>
            </w:pPr>
          </w:p>
        </w:tc>
        <w:tc>
          <w:tcPr>
            <w:tcW w:w="934" w:type="dxa"/>
            <w:tcBorders>
              <w:top w:val="nil"/>
              <w:left w:val="nil"/>
              <w:bottom w:val="nil"/>
              <w:right w:val="nil"/>
            </w:tcBorders>
            <w:shd w:val="clear" w:color="auto" w:fill="auto"/>
            <w:vAlign w:val="center"/>
          </w:tcPr>
          <w:p w14:paraId="2FB54A58" w14:textId="77777777" w:rsidR="005F2DE7" w:rsidRPr="00B3362C" w:rsidRDefault="005F2DE7" w:rsidP="007C4F8D">
            <w:pPr>
              <w:jc w:val="right"/>
              <w:rPr>
                <w:b/>
                <w:bCs/>
                <w:color w:val="000000"/>
                <w:sz w:val="16"/>
                <w:szCs w:val="16"/>
              </w:rPr>
            </w:pPr>
          </w:p>
        </w:tc>
      </w:tr>
      <w:tr w:rsidR="00F37987" w:rsidRPr="00B3362C" w14:paraId="75D2A4C4" w14:textId="77777777" w:rsidTr="00291ED7">
        <w:trPr>
          <w:trHeight w:val="630"/>
          <w:jc w:val="center"/>
        </w:trPr>
        <w:tc>
          <w:tcPr>
            <w:tcW w:w="1760" w:type="dxa"/>
            <w:tcBorders>
              <w:top w:val="nil"/>
              <w:left w:val="nil"/>
              <w:bottom w:val="nil"/>
              <w:right w:val="nil"/>
            </w:tcBorders>
            <w:shd w:val="clear" w:color="auto" w:fill="auto"/>
            <w:vAlign w:val="center"/>
            <w:hideMark/>
          </w:tcPr>
          <w:p w14:paraId="5138952B" w14:textId="654CCEA1" w:rsidR="00F37987" w:rsidRPr="00B3362C" w:rsidRDefault="007C6093" w:rsidP="00B632AE">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sidR="00F37987" w:rsidRPr="00B3362C">
              <w:rPr>
                <w:rFonts w:eastAsia="Arial"/>
                <w:b/>
                <w:bCs/>
                <w:color w:val="000000"/>
                <w:sz w:val="18"/>
                <w:szCs w:val="18"/>
              </w:rPr>
              <w:t>20</w:t>
            </w:r>
            <w:r w:rsidR="008D3DCA">
              <w:rPr>
                <w:rFonts w:eastAsia="Arial"/>
                <w:b/>
                <w:bCs/>
                <w:color w:val="000000"/>
                <w:sz w:val="18"/>
                <w:szCs w:val="18"/>
                <w:lang w:val="bg-BG"/>
              </w:rPr>
              <w:t>2</w:t>
            </w:r>
            <w:r w:rsidR="00746AD4">
              <w:rPr>
                <w:rFonts w:eastAsia="Arial"/>
                <w:b/>
                <w:bCs/>
                <w:color w:val="000000"/>
                <w:sz w:val="18"/>
                <w:szCs w:val="18"/>
                <w:lang w:val="bg-BG"/>
              </w:rPr>
              <w:t>1</w:t>
            </w:r>
            <w:r w:rsidR="00F37987"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02BF6BDD" w14:textId="77777777" w:rsidR="00F37987" w:rsidRPr="00B3362C" w:rsidRDefault="00F37987"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0499BD94" w14:textId="77777777" w:rsidR="00F37987" w:rsidRPr="00B3362C" w:rsidRDefault="00F37987"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190A8467" w14:textId="77777777" w:rsidR="00F37987" w:rsidRDefault="00F37987" w:rsidP="00396DF5">
            <w:pPr>
              <w:jc w:val="right"/>
              <w:rPr>
                <w:b/>
                <w:bCs/>
                <w:color w:val="000000"/>
                <w:sz w:val="16"/>
                <w:szCs w:val="16"/>
              </w:rPr>
            </w:pPr>
          </w:p>
          <w:p w14:paraId="43861F47" w14:textId="77777777" w:rsidR="005F2DE7" w:rsidRDefault="00F37987" w:rsidP="00F37987">
            <w:pPr>
              <w:rPr>
                <w:b/>
                <w:bCs/>
                <w:color w:val="000000"/>
                <w:sz w:val="16"/>
                <w:szCs w:val="16"/>
              </w:rPr>
            </w:pPr>
            <w:r w:rsidRPr="00B3362C">
              <w:rPr>
                <w:b/>
                <w:bCs/>
                <w:color w:val="000000"/>
                <w:sz w:val="16"/>
                <w:szCs w:val="16"/>
              </w:rPr>
              <w:t xml:space="preserve">Просрочени </w:t>
            </w:r>
          </w:p>
          <w:p w14:paraId="0B6AB668" w14:textId="77777777" w:rsidR="00F37987" w:rsidRPr="00B3362C" w:rsidRDefault="00F37987" w:rsidP="00F37987">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17E47A37"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33315FEE"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83A0009"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34201331" w14:textId="77777777" w:rsidR="00F37987" w:rsidRPr="00B3362C" w:rsidRDefault="00F37987"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D8D01F0" w14:textId="77777777" w:rsidR="00F37987" w:rsidRPr="00B3362C" w:rsidRDefault="00F37987"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35902470" w14:textId="77777777" w:rsidR="00F37987" w:rsidRPr="00B3362C" w:rsidRDefault="00F37987" w:rsidP="00A5553A">
            <w:pPr>
              <w:jc w:val="center"/>
              <w:rPr>
                <w:b/>
                <w:bCs/>
                <w:color w:val="000000"/>
                <w:sz w:val="16"/>
                <w:szCs w:val="16"/>
              </w:rPr>
            </w:pPr>
            <w:r w:rsidRPr="00B3362C">
              <w:rPr>
                <w:b/>
                <w:bCs/>
                <w:color w:val="000000"/>
                <w:sz w:val="16"/>
                <w:szCs w:val="16"/>
              </w:rPr>
              <w:t>Общо</w:t>
            </w:r>
          </w:p>
        </w:tc>
      </w:tr>
      <w:tr w:rsidR="007C4F8D" w:rsidRPr="00B3362C" w14:paraId="4D45FC8C" w14:textId="77777777" w:rsidTr="00291ED7">
        <w:trPr>
          <w:trHeight w:val="450"/>
          <w:jc w:val="center"/>
        </w:trPr>
        <w:tc>
          <w:tcPr>
            <w:tcW w:w="1760" w:type="dxa"/>
            <w:tcBorders>
              <w:top w:val="nil"/>
              <w:left w:val="nil"/>
              <w:bottom w:val="nil"/>
              <w:right w:val="nil"/>
            </w:tcBorders>
            <w:shd w:val="clear" w:color="auto" w:fill="auto"/>
            <w:vAlign w:val="center"/>
            <w:hideMark/>
          </w:tcPr>
          <w:p w14:paraId="2D07E95E" w14:textId="77777777" w:rsidR="007C4F8D" w:rsidRPr="00B3362C" w:rsidRDefault="007C4F8D" w:rsidP="007C4F8D">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23907FDC" w14:textId="77777777" w:rsidR="007C4F8D" w:rsidRPr="00B3362C" w:rsidRDefault="007C4F8D" w:rsidP="007C4F8D">
            <w:pPr>
              <w:rPr>
                <w:color w:val="000000"/>
                <w:sz w:val="16"/>
                <w:szCs w:val="16"/>
              </w:rPr>
            </w:pPr>
          </w:p>
        </w:tc>
        <w:tc>
          <w:tcPr>
            <w:tcW w:w="794" w:type="dxa"/>
            <w:tcBorders>
              <w:top w:val="nil"/>
              <w:left w:val="nil"/>
              <w:bottom w:val="nil"/>
              <w:right w:val="nil"/>
            </w:tcBorders>
            <w:shd w:val="clear" w:color="auto" w:fill="auto"/>
            <w:noWrap/>
            <w:vAlign w:val="center"/>
          </w:tcPr>
          <w:p w14:paraId="7985E40C" w14:textId="3DE57001" w:rsidR="007C4F8D" w:rsidRPr="001C7B2B" w:rsidRDefault="00C54E44" w:rsidP="00F37987">
            <w:pPr>
              <w:jc w:val="right"/>
              <w:rPr>
                <w:color w:val="000000"/>
                <w:lang w:val="bg-BG"/>
              </w:rPr>
            </w:pPr>
            <w:r>
              <w:rPr>
                <w:color w:val="000000"/>
                <w:lang w:val="bg-BG"/>
              </w:rPr>
              <w:t>0.00%</w:t>
            </w:r>
          </w:p>
        </w:tc>
        <w:tc>
          <w:tcPr>
            <w:tcW w:w="1142" w:type="dxa"/>
            <w:tcBorders>
              <w:top w:val="nil"/>
              <w:left w:val="nil"/>
              <w:bottom w:val="nil"/>
              <w:right w:val="nil"/>
            </w:tcBorders>
            <w:shd w:val="clear" w:color="auto" w:fill="auto"/>
            <w:noWrap/>
            <w:vAlign w:val="center"/>
          </w:tcPr>
          <w:p w14:paraId="208AAB5B" w14:textId="68A597F1" w:rsidR="007C4F8D" w:rsidRPr="001C7B2B" w:rsidRDefault="00C54E44" w:rsidP="007C4F8D">
            <w:pPr>
              <w:jc w:val="right"/>
              <w:rPr>
                <w:color w:val="000000"/>
                <w:lang w:val="bg-BG"/>
              </w:rPr>
            </w:pPr>
            <w:r>
              <w:rPr>
                <w:color w:val="000000"/>
                <w:lang w:val="bg-BG"/>
              </w:rPr>
              <w:t>0.00%</w:t>
            </w:r>
          </w:p>
        </w:tc>
        <w:tc>
          <w:tcPr>
            <w:tcW w:w="1275" w:type="dxa"/>
            <w:tcBorders>
              <w:top w:val="nil"/>
              <w:left w:val="nil"/>
              <w:bottom w:val="nil"/>
              <w:right w:val="nil"/>
            </w:tcBorders>
            <w:shd w:val="clear" w:color="auto" w:fill="auto"/>
            <w:noWrap/>
            <w:vAlign w:val="center"/>
          </w:tcPr>
          <w:p w14:paraId="02DC7371" w14:textId="33C2E353"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5E455E10" w14:textId="5697BAC5"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26366582" w14:textId="15E50CAF"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0FE0E09B" w14:textId="4F35B8AF" w:rsidR="007C4F8D" w:rsidRPr="001C7B2B" w:rsidRDefault="00C54E44" w:rsidP="007C4F8D">
            <w:pPr>
              <w:jc w:val="right"/>
              <w:rPr>
                <w:color w:val="000000"/>
                <w:lang w:val="bg-BG"/>
              </w:rPr>
            </w:pPr>
            <w:r>
              <w:rPr>
                <w:color w:val="000000"/>
                <w:lang w:val="bg-BG"/>
              </w:rPr>
              <w:t>0.00%</w:t>
            </w:r>
          </w:p>
        </w:tc>
        <w:tc>
          <w:tcPr>
            <w:tcW w:w="1008" w:type="dxa"/>
            <w:tcBorders>
              <w:top w:val="nil"/>
              <w:left w:val="nil"/>
              <w:bottom w:val="nil"/>
              <w:right w:val="nil"/>
            </w:tcBorders>
            <w:shd w:val="clear" w:color="auto" w:fill="auto"/>
            <w:noWrap/>
            <w:vAlign w:val="center"/>
          </w:tcPr>
          <w:p w14:paraId="41154C83" w14:textId="2DC08EDE" w:rsidR="007C4F8D" w:rsidRPr="001C7B2B" w:rsidRDefault="00C54E44" w:rsidP="007C4F8D">
            <w:pPr>
              <w:jc w:val="right"/>
              <w:rPr>
                <w:color w:val="000000"/>
                <w:lang w:val="bg-BG"/>
              </w:rPr>
            </w:pPr>
            <w:r>
              <w:rPr>
                <w:color w:val="000000"/>
                <w:lang w:val="bg-BG"/>
              </w:rPr>
              <w:t>100.00%</w:t>
            </w:r>
          </w:p>
        </w:tc>
        <w:tc>
          <w:tcPr>
            <w:tcW w:w="934" w:type="dxa"/>
            <w:tcBorders>
              <w:top w:val="nil"/>
              <w:left w:val="nil"/>
              <w:bottom w:val="nil"/>
              <w:right w:val="nil"/>
            </w:tcBorders>
            <w:shd w:val="clear" w:color="auto" w:fill="auto"/>
            <w:noWrap/>
            <w:vAlign w:val="center"/>
          </w:tcPr>
          <w:p w14:paraId="69250BE3" w14:textId="77777777" w:rsidR="007C4F8D" w:rsidRPr="00B3362C" w:rsidRDefault="007C4F8D" w:rsidP="007C4F8D">
            <w:pPr>
              <w:rPr>
                <w:color w:val="000000"/>
              </w:rPr>
            </w:pPr>
          </w:p>
        </w:tc>
      </w:tr>
      <w:tr w:rsidR="007C4F8D" w:rsidRPr="00B3362C" w14:paraId="35516EED" w14:textId="77777777" w:rsidTr="00291ED7">
        <w:trPr>
          <w:trHeight w:val="675"/>
          <w:jc w:val="center"/>
        </w:trPr>
        <w:tc>
          <w:tcPr>
            <w:tcW w:w="1760" w:type="dxa"/>
            <w:tcBorders>
              <w:top w:val="nil"/>
              <w:left w:val="nil"/>
              <w:bottom w:val="nil"/>
              <w:right w:val="nil"/>
            </w:tcBorders>
            <w:shd w:val="clear" w:color="auto" w:fill="auto"/>
            <w:vAlign w:val="center"/>
            <w:hideMark/>
          </w:tcPr>
          <w:p w14:paraId="10F67515" w14:textId="77777777" w:rsidR="007C4F8D" w:rsidRPr="00B3362C" w:rsidRDefault="007C4F8D" w:rsidP="007C4F8D">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F66185" w14:textId="77777777" w:rsidR="007C4F8D" w:rsidRPr="00B3362C" w:rsidRDefault="007C4F8D" w:rsidP="007C4F8D">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C0822AD" w14:textId="20C91731" w:rsidR="007C4F8D" w:rsidRPr="00C54E44" w:rsidRDefault="00031F9C" w:rsidP="000904C7">
            <w:pPr>
              <w:jc w:val="right"/>
              <w:rPr>
                <w:color w:val="000000"/>
                <w:lang w:val="bg-BG"/>
              </w:rPr>
            </w:pPr>
            <w:r>
              <w:rPr>
                <w:color w:val="000000"/>
                <w:lang w:val="bg-BG"/>
              </w:rPr>
              <w:t>114</w:t>
            </w:r>
          </w:p>
        </w:tc>
        <w:tc>
          <w:tcPr>
            <w:tcW w:w="1142" w:type="dxa"/>
            <w:tcBorders>
              <w:top w:val="nil"/>
              <w:left w:val="nil"/>
              <w:bottom w:val="nil"/>
              <w:right w:val="nil"/>
            </w:tcBorders>
            <w:shd w:val="clear" w:color="auto" w:fill="auto"/>
            <w:noWrap/>
            <w:vAlign w:val="center"/>
          </w:tcPr>
          <w:p w14:paraId="3F272E40" w14:textId="5F136D58" w:rsidR="007C4F8D" w:rsidRPr="001C7B2B" w:rsidRDefault="00031F9C" w:rsidP="007C4F8D">
            <w:pPr>
              <w:jc w:val="right"/>
              <w:rPr>
                <w:color w:val="000000"/>
                <w:lang w:val="bg-BG"/>
              </w:rPr>
            </w:pPr>
            <w:r>
              <w:rPr>
                <w:color w:val="000000"/>
                <w:lang w:val="bg-BG"/>
              </w:rPr>
              <w:t>27</w:t>
            </w:r>
          </w:p>
        </w:tc>
        <w:tc>
          <w:tcPr>
            <w:tcW w:w="1275" w:type="dxa"/>
            <w:tcBorders>
              <w:top w:val="nil"/>
              <w:left w:val="nil"/>
              <w:bottom w:val="nil"/>
              <w:right w:val="nil"/>
            </w:tcBorders>
            <w:shd w:val="clear" w:color="auto" w:fill="auto"/>
            <w:noWrap/>
            <w:vAlign w:val="center"/>
          </w:tcPr>
          <w:p w14:paraId="5D261A33" w14:textId="112E0D5A" w:rsidR="007C4F8D" w:rsidRPr="001C7B2B" w:rsidRDefault="007C6093"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19C80546" w14:textId="14141DD9" w:rsidR="007C4F8D" w:rsidRPr="001C7B2B" w:rsidRDefault="00027F96"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297F13BD" w14:textId="62C9C534" w:rsidR="007C4F8D" w:rsidRPr="001C7B2B" w:rsidRDefault="00027F96"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0B25142D" w14:textId="719F3EA5" w:rsidR="007C4F8D" w:rsidRPr="00236146" w:rsidRDefault="00027F96" w:rsidP="007C4F8D">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2883C602" w14:textId="55DDEB3C" w:rsidR="007C4F8D" w:rsidRPr="00D26481" w:rsidRDefault="00027F96" w:rsidP="007C4F8D">
            <w:pPr>
              <w:jc w:val="right"/>
              <w:rPr>
                <w:color w:val="000000"/>
              </w:rPr>
            </w:pPr>
            <w:r w:rsidRPr="00D26481">
              <w:rPr>
                <w:color w:val="000000"/>
                <w:lang w:val="bg-BG"/>
              </w:rPr>
              <w:t>65</w:t>
            </w:r>
          </w:p>
        </w:tc>
        <w:tc>
          <w:tcPr>
            <w:tcW w:w="934" w:type="dxa"/>
            <w:tcBorders>
              <w:top w:val="nil"/>
              <w:left w:val="nil"/>
              <w:bottom w:val="nil"/>
              <w:right w:val="nil"/>
            </w:tcBorders>
            <w:shd w:val="clear" w:color="auto" w:fill="auto"/>
            <w:noWrap/>
            <w:vAlign w:val="center"/>
          </w:tcPr>
          <w:p w14:paraId="62501563" w14:textId="25B5C293" w:rsidR="007C4F8D" w:rsidRPr="001F06F4" w:rsidRDefault="00031F9C" w:rsidP="00031F9C">
            <w:pPr>
              <w:jc w:val="right"/>
              <w:rPr>
                <w:color w:val="000000"/>
                <w:lang w:val="bg-BG"/>
              </w:rPr>
            </w:pPr>
            <w:r>
              <w:rPr>
                <w:color w:val="000000"/>
                <w:lang w:val="bg-BG"/>
              </w:rPr>
              <w:t>206</w:t>
            </w:r>
          </w:p>
        </w:tc>
      </w:tr>
      <w:tr w:rsidR="007C4F8D" w:rsidRPr="00B3362C" w14:paraId="3F581CAB" w14:textId="77777777" w:rsidTr="00291ED7">
        <w:trPr>
          <w:trHeight w:val="630"/>
          <w:jc w:val="center"/>
        </w:trPr>
        <w:tc>
          <w:tcPr>
            <w:tcW w:w="1760" w:type="dxa"/>
            <w:tcBorders>
              <w:top w:val="nil"/>
              <w:left w:val="nil"/>
              <w:bottom w:val="nil"/>
              <w:right w:val="nil"/>
            </w:tcBorders>
            <w:shd w:val="clear" w:color="auto" w:fill="auto"/>
            <w:vAlign w:val="center"/>
            <w:hideMark/>
          </w:tcPr>
          <w:p w14:paraId="10194C86" w14:textId="77777777" w:rsidR="007C4F8D" w:rsidRPr="00B3362C" w:rsidRDefault="007C4F8D" w:rsidP="007C4F8D">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5995CAA" w14:textId="77777777" w:rsidR="007C4F8D" w:rsidRPr="00B3362C" w:rsidRDefault="007C4F8D" w:rsidP="007C4F8D">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5784B122" w14:textId="11D7F02C" w:rsidR="007C4F8D" w:rsidRPr="00C54E44" w:rsidRDefault="00027F96" w:rsidP="007C4F8D">
            <w:pPr>
              <w:jc w:val="right"/>
              <w:rPr>
                <w:b/>
                <w:bCs/>
                <w:color w:val="000000"/>
                <w:lang w:val="bg-BG"/>
              </w:rPr>
            </w:pPr>
            <w:r>
              <w:rPr>
                <w:b/>
                <w:bCs/>
                <w:color w:val="000000"/>
                <w:lang w:val="bg-BG"/>
              </w:rPr>
              <w:t>-</w:t>
            </w:r>
          </w:p>
        </w:tc>
        <w:tc>
          <w:tcPr>
            <w:tcW w:w="1142" w:type="dxa"/>
            <w:tcBorders>
              <w:top w:val="nil"/>
              <w:left w:val="nil"/>
              <w:bottom w:val="nil"/>
              <w:right w:val="nil"/>
            </w:tcBorders>
            <w:shd w:val="clear" w:color="auto" w:fill="auto"/>
            <w:noWrap/>
            <w:vAlign w:val="center"/>
          </w:tcPr>
          <w:p w14:paraId="188C5B37" w14:textId="24257132" w:rsidR="007C4F8D" w:rsidRPr="00C54E44" w:rsidRDefault="00027F96" w:rsidP="007C4F8D">
            <w:pPr>
              <w:jc w:val="right"/>
              <w:rPr>
                <w:b/>
                <w:bCs/>
                <w:color w:val="000000"/>
                <w:lang w:val="bg-BG"/>
              </w:rPr>
            </w:pPr>
            <w:r>
              <w:rPr>
                <w:b/>
                <w:bCs/>
                <w:color w:val="000000"/>
                <w:lang w:val="bg-BG"/>
              </w:rPr>
              <w:t>-</w:t>
            </w:r>
          </w:p>
        </w:tc>
        <w:tc>
          <w:tcPr>
            <w:tcW w:w="1275" w:type="dxa"/>
            <w:tcBorders>
              <w:top w:val="nil"/>
              <w:left w:val="nil"/>
              <w:bottom w:val="nil"/>
              <w:right w:val="nil"/>
            </w:tcBorders>
            <w:shd w:val="clear" w:color="auto" w:fill="auto"/>
            <w:noWrap/>
            <w:vAlign w:val="center"/>
          </w:tcPr>
          <w:p w14:paraId="5B941C1A" w14:textId="4B746142" w:rsidR="007C4F8D" w:rsidRPr="00C54E44" w:rsidRDefault="00027F96"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C070A74" w14:textId="4AC3EF80" w:rsidR="007C4F8D" w:rsidRPr="00C54E44" w:rsidRDefault="00027F96"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1528EB65" w14:textId="59C7E920" w:rsidR="007C4F8D" w:rsidRPr="00C54E44" w:rsidRDefault="00027F96" w:rsidP="00F37987">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DDB40B4" w14:textId="6547527B" w:rsidR="007C4F8D" w:rsidRPr="00C54E44" w:rsidRDefault="00027F96" w:rsidP="007C4F8D">
            <w:pPr>
              <w:jc w:val="right"/>
              <w:rPr>
                <w:b/>
                <w:bCs/>
                <w:color w:val="000000"/>
                <w:lang w:val="bg-BG"/>
              </w:rPr>
            </w:pPr>
            <w:r>
              <w:rPr>
                <w:b/>
                <w:bCs/>
                <w:color w:val="000000"/>
                <w:lang w:val="bg-BG"/>
              </w:rPr>
              <w:t>-</w:t>
            </w:r>
          </w:p>
        </w:tc>
        <w:tc>
          <w:tcPr>
            <w:tcW w:w="1008" w:type="dxa"/>
            <w:tcBorders>
              <w:top w:val="nil"/>
              <w:left w:val="nil"/>
              <w:bottom w:val="nil"/>
              <w:right w:val="nil"/>
            </w:tcBorders>
            <w:shd w:val="clear" w:color="auto" w:fill="auto"/>
            <w:noWrap/>
            <w:vAlign w:val="center"/>
          </w:tcPr>
          <w:p w14:paraId="3F4E3061" w14:textId="4595AA14" w:rsidR="007C4F8D" w:rsidRPr="00C54E44" w:rsidRDefault="00027F96" w:rsidP="00027F96">
            <w:pPr>
              <w:jc w:val="right"/>
              <w:rPr>
                <w:b/>
                <w:bCs/>
                <w:color w:val="000000"/>
                <w:lang w:val="bg-BG"/>
              </w:rPr>
            </w:pPr>
            <w:r>
              <w:rPr>
                <w:b/>
                <w:bCs/>
                <w:color w:val="000000"/>
                <w:lang w:val="bg-BG"/>
              </w:rPr>
              <w:t>(65)</w:t>
            </w:r>
          </w:p>
        </w:tc>
        <w:tc>
          <w:tcPr>
            <w:tcW w:w="934" w:type="dxa"/>
            <w:tcBorders>
              <w:top w:val="nil"/>
              <w:left w:val="nil"/>
              <w:bottom w:val="nil"/>
              <w:right w:val="nil"/>
            </w:tcBorders>
            <w:shd w:val="clear" w:color="auto" w:fill="auto"/>
            <w:noWrap/>
            <w:vAlign w:val="center"/>
          </w:tcPr>
          <w:p w14:paraId="35A2BDCC" w14:textId="40BCB01A" w:rsidR="007C4F8D" w:rsidRPr="00027F96" w:rsidRDefault="00027F96" w:rsidP="00027F96">
            <w:pPr>
              <w:jc w:val="right"/>
              <w:rPr>
                <w:b/>
                <w:bCs/>
                <w:color w:val="000000"/>
                <w:lang w:val="bg-BG"/>
              </w:rPr>
            </w:pPr>
            <w:r>
              <w:rPr>
                <w:b/>
                <w:bCs/>
                <w:color w:val="000000"/>
                <w:lang w:val="bg-BG"/>
              </w:rPr>
              <w:t>(65)</w:t>
            </w:r>
          </w:p>
        </w:tc>
      </w:tr>
      <w:tr w:rsidR="00746AD4" w:rsidRPr="00B3362C" w14:paraId="773FC61D" w14:textId="77777777" w:rsidTr="00291ED7">
        <w:trPr>
          <w:trHeight w:val="630"/>
          <w:jc w:val="center"/>
        </w:trPr>
        <w:tc>
          <w:tcPr>
            <w:tcW w:w="1760" w:type="dxa"/>
            <w:tcBorders>
              <w:top w:val="nil"/>
              <w:left w:val="nil"/>
              <w:bottom w:val="nil"/>
              <w:right w:val="nil"/>
            </w:tcBorders>
            <w:shd w:val="clear" w:color="auto" w:fill="auto"/>
            <w:vAlign w:val="center"/>
          </w:tcPr>
          <w:p w14:paraId="6269DD19" w14:textId="77777777" w:rsidR="00746AD4" w:rsidRPr="00B3362C" w:rsidRDefault="00746AD4" w:rsidP="007C4F8D">
            <w:pPr>
              <w:rPr>
                <w:b/>
                <w:bCs/>
                <w:color w:val="000000"/>
                <w:sz w:val="16"/>
                <w:szCs w:val="16"/>
              </w:rPr>
            </w:pPr>
          </w:p>
        </w:tc>
        <w:tc>
          <w:tcPr>
            <w:tcW w:w="769" w:type="dxa"/>
            <w:tcBorders>
              <w:top w:val="nil"/>
              <w:left w:val="nil"/>
              <w:bottom w:val="nil"/>
              <w:right w:val="nil"/>
            </w:tcBorders>
            <w:shd w:val="clear" w:color="auto" w:fill="auto"/>
            <w:noWrap/>
            <w:vAlign w:val="center"/>
          </w:tcPr>
          <w:p w14:paraId="1253F1E2" w14:textId="77777777" w:rsidR="00746AD4" w:rsidRPr="00B3362C" w:rsidRDefault="00746AD4" w:rsidP="007C4F8D">
            <w:pPr>
              <w:jc w:val="right"/>
              <w:rPr>
                <w:b/>
                <w:bCs/>
                <w:color w:val="000000"/>
                <w:sz w:val="14"/>
                <w:szCs w:val="14"/>
              </w:rPr>
            </w:pPr>
          </w:p>
        </w:tc>
        <w:tc>
          <w:tcPr>
            <w:tcW w:w="794" w:type="dxa"/>
            <w:tcBorders>
              <w:top w:val="nil"/>
              <w:left w:val="nil"/>
              <w:bottom w:val="nil"/>
              <w:right w:val="nil"/>
            </w:tcBorders>
            <w:shd w:val="clear" w:color="auto" w:fill="auto"/>
            <w:noWrap/>
            <w:vAlign w:val="center"/>
          </w:tcPr>
          <w:p w14:paraId="397330DC" w14:textId="77777777" w:rsidR="00746AD4" w:rsidRDefault="00746AD4" w:rsidP="007C4F8D">
            <w:pPr>
              <w:jc w:val="right"/>
              <w:rPr>
                <w:b/>
                <w:bCs/>
                <w:color w:val="000000"/>
                <w:lang w:val="bg-BG"/>
              </w:rPr>
            </w:pPr>
          </w:p>
        </w:tc>
        <w:tc>
          <w:tcPr>
            <w:tcW w:w="1142" w:type="dxa"/>
            <w:tcBorders>
              <w:top w:val="nil"/>
              <w:left w:val="nil"/>
              <w:bottom w:val="nil"/>
              <w:right w:val="nil"/>
            </w:tcBorders>
            <w:shd w:val="clear" w:color="auto" w:fill="auto"/>
            <w:noWrap/>
            <w:vAlign w:val="center"/>
          </w:tcPr>
          <w:p w14:paraId="132645E3" w14:textId="77777777" w:rsidR="00746AD4" w:rsidRDefault="00746AD4" w:rsidP="007C4F8D">
            <w:pPr>
              <w:jc w:val="right"/>
              <w:rPr>
                <w:b/>
                <w:bCs/>
                <w:color w:val="000000"/>
                <w:lang w:val="bg-BG"/>
              </w:rPr>
            </w:pPr>
          </w:p>
        </w:tc>
        <w:tc>
          <w:tcPr>
            <w:tcW w:w="1275" w:type="dxa"/>
            <w:tcBorders>
              <w:top w:val="nil"/>
              <w:left w:val="nil"/>
              <w:bottom w:val="nil"/>
              <w:right w:val="nil"/>
            </w:tcBorders>
            <w:shd w:val="clear" w:color="auto" w:fill="auto"/>
            <w:noWrap/>
            <w:vAlign w:val="center"/>
          </w:tcPr>
          <w:p w14:paraId="3E53C066" w14:textId="77777777" w:rsidR="00746AD4" w:rsidRDefault="00746AD4" w:rsidP="007C4F8D">
            <w:pPr>
              <w:jc w:val="right"/>
              <w:rPr>
                <w:b/>
                <w:bCs/>
                <w:color w:val="000000"/>
                <w:lang w:val="bg-BG"/>
              </w:rPr>
            </w:pPr>
          </w:p>
        </w:tc>
        <w:tc>
          <w:tcPr>
            <w:tcW w:w="1134" w:type="dxa"/>
            <w:tcBorders>
              <w:top w:val="nil"/>
              <w:left w:val="nil"/>
              <w:bottom w:val="nil"/>
              <w:right w:val="nil"/>
            </w:tcBorders>
            <w:shd w:val="clear" w:color="auto" w:fill="auto"/>
            <w:noWrap/>
            <w:vAlign w:val="center"/>
          </w:tcPr>
          <w:p w14:paraId="2E08E5F8" w14:textId="77777777" w:rsidR="00746AD4" w:rsidRDefault="00746AD4" w:rsidP="007C4F8D">
            <w:pPr>
              <w:jc w:val="right"/>
              <w:rPr>
                <w:b/>
                <w:bCs/>
                <w:color w:val="000000"/>
                <w:lang w:val="bg-BG"/>
              </w:rPr>
            </w:pPr>
          </w:p>
        </w:tc>
        <w:tc>
          <w:tcPr>
            <w:tcW w:w="1134" w:type="dxa"/>
            <w:tcBorders>
              <w:top w:val="nil"/>
              <w:left w:val="nil"/>
              <w:bottom w:val="nil"/>
              <w:right w:val="nil"/>
            </w:tcBorders>
            <w:shd w:val="clear" w:color="auto" w:fill="auto"/>
            <w:noWrap/>
            <w:vAlign w:val="center"/>
          </w:tcPr>
          <w:p w14:paraId="266B1790" w14:textId="77777777" w:rsidR="00746AD4" w:rsidRDefault="00746AD4" w:rsidP="00F37987">
            <w:pPr>
              <w:jc w:val="right"/>
              <w:rPr>
                <w:b/>
                <w:bCs/>
                <w:color w:val="000000"/>
                <w:lang w:val="bg-BG"/>
              </w:rPr>
            </w:pPr>
          </w:p>
        </w:tc>
        <w:tc>
          <w:tcPr>
            <w:tcW w:w="1134" w:type="dxa"/>
            <w:tcBorders>
              <w:top w:val="nil"/>
              <w:left w:val="nil"/>
              <w:bottom w:val="nil"/>
              <w:right w:val="nil"/>
            </w:tcBorders>
            <w:shd w:val="clear" w:color="auto" w:fill="auto"/>
            <w:noWrap/>
            <w:vAlign w:val="center"/>
          </w:tcPr>
          <w:p w14:paraId="7573B930" w14:textId="77777777" w:rsidR="00746AD4" w:rsidRDefault="00746AD4" w:rsidP="007C4F8D">
            <w:pPr>
              <w:jc w:val="right"/>
              <w:rPr>
                <w:b/>
                <w:bCs/>
                <w:color w:val="000000"/>
                <w:lang w:val="bg-BG"/>
              </w:rPr>
            </w:pPr>
          </w:p>
        </w:tc>
        <w:tc>
          <w:tcPr>
            <w:tcW w:w="1008" w:type="dxa"/>
            <w:tcBorders>
              <w:top w:val="nil"/>
              <w:left w:val="nil"/>
              <w:bottom w:val="nil"/>
              <w:right w:val="nil"/>
            </w:tcBorders>
            <w:shd w:val="clear" w:color="auto" w:fill="auto"/>
            <w:noWrap/>
            <w:vAlign w:val="center"/>
          </w:tcPr>
          <w:p w14:paraId="73946A62" w14:textId="77777777" w:rsidR="00746AD4" w:rsidRDefault="00746AD4" w:rsidP="00116451">
            <w:pPr>
              <w:jc w:val="right"/>
              <w:rPr>
                <w:b/>
                <w:bCs/>
                <w:color w:val="000000"/>
                <w:lang w:val="bg-BG"/>
              </w:rPr>
            </w:pPr>
          </w:p>
        </w:tc>
        <w:tc>
          <w:tcPr>
            <w:tcW w:w="934" w:type="dxa"/>
            <w:tcBorders>
              <w:top w:val="nil"/>
              <w:left w:val="nil"/>
              <w:bottom w:val="nil"/>
              <w:right w:val="nil"/>
            </w:tcBorders>
            <w:shd w:val="clear" w:color="auto" w:fill="auto"/>
            <w:noWrap/>
            <w:vAlign w:val="center"/>
          </w:tcPr>
          <w:p w14:paraId="1FC22CDC" w14:textId="77777777" w:rsidR="00746AD4" w:rsidRDefault="00746AD4" w:rsidP="00F37987">
            <w:pPr>
              <w:jc w:val="right"/>
              <w:rPr>
                <w:b/>
                <w:bCs/>
                <w:color w:val="000000"/>
              </w:rPr>
            </w:pPr>
          </w:p>
        </w:tc>
      </w:tr>
      <w:tr w:rsidR="007C4F8D" w:rsidRPr="00B3362C" w14:paraId="72C8B02A" w14:textId="77777777" w:rsidTr="00291ED7">
        <w:trPr>
          <w:trHeight w:val="630"/>
          <w:jc w:val="center"/>
        </w:trPr>
        <w:tc>
          <w:tcPr>
            <w:tcW w:w="1760" w:type="dxa"/>
            <w:tcBorders>
              <w:top w:val="nil"/>
              <w:left w:val="nil"/>
              <w:bottom w:val="nil"/>
              <w:right w:val="nil"/>
            </w:tcBorders>
            <w:shd w:val="clear" w:color="auto" w:fill="auto"/>
            <w:vAlign w:val="center"/>
            <w:hideMark/>
          </w:tcPr>
          <w:p w14:paraId="325092A1" w14:textId="77777777" w:rsidR="00F37987" w:rsidRDefault="00F37987" w:rsidP="007C4F8D">
            <w:pPr>
              <w:rPr>
                <w:rFonts w:eastAsia="Arial"/>
                <w:b/>
                <w:bCs/>
                <w:color w:val="000000"/>
                <w:sz w:val="18"/>
                <w:szCs w:val="18"/>
              </w:rPr>
            </w:pPr>
          </w:p>
          <w:p w14:paraId="58160167" w14:textId="7544E121" w:rsidR="007C4F8D" w:rsidRPr="00B3362C" w:rsidRDefault="00291ED7" w:rsidP="00746AD4">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w:t>
            </w:r>
            <w:r w:rsidR="00746AD4">
              <w:rPr>
                <w:rFonts w:eastAsia="Arial"/>
                <w:b/>
                <w:bCs/>
                <w:color w:val="000000"/>
                <w:sz w:val="18"/>
                <w:szCs w:val="18"/>
                <w:lang w:val="bg-BG"/>
              </w:rPr>
              <w:t>20</w:t>
            </w:r>
            <w:r w:rsidR="008D3DCA">
              <w:rPr>
                <w:rFonts w:eastAsia="Arial"/>
                <w:b/>
                <w:bCs/>
                <w:color w:val="000000"/>
                <w:sz w:val="18"/>
                <w:szCs w:val="18"/>
                <w:lang w:val="bg-BG"/>
              </w:rPr>
              <w:t xml:space="preserve"> </w:t>
            </w:r>
            <w:r w:rsidR="007C4F8D"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5F40C13B" w14:textId="77777777" w:rsidR="007C4F8D" w:rsidRPr="00B3362C" w:rsidRDefault="007C4F8D"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5241D517" w14:textId="77777777" w:rsidR="007C4F8D" w:rsidRPr="00B3362C" w:rsidRDefault="007C4F8D"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298B955" w14:textId="77777777" w:rsidR="00F37987" w:rsidRDefault="00F37987" w:rsidP="007C4F8D">
            <w:pPr>
              <w:jc w:val="right"/>
              <w:rPr>
                <w:b/>
                <w:bCs/>
                <w:color w:val="000000"/>
                <w:sz w:val="16"/>
                <w:szCs w:val="16"/>
              </w:rPr>
            </w:pPr>
          </w:p>
          <w:p w14:paraId="780AD3E2"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526F756B" w14:textId="77777777" w:rsidR="00F37987" w:rsidRDefault="00F37987" w:rsidP="007C4F8D">
            <w:pPr>
              <w:jc w:val="right"/>
              <w:rPr>
                <w:b/>
                <w:bCs/>
                <w:color w:val="000000"/>
                <w:sz w:val="16"/>
                <w:szCs w:val="16"/>
              </w:rPr>
            </w:pPr>
          </w:p>
          <w:p w14:paraId="18F86E81" w14:textId="77777777" w:rsidR="007C4F8D" w:rsidRDefault="007C4F8D" w:rsidP="007C4F8D">
            <w:pPr>
              <w:jc w:val="right"/>
              <w:rPr>
                <w:b/>
                <w:bCs/>
                <w:color w:val="000000"/>
                <w:sz w:val="16"/>
                <w:szCs w:val="16"/>
                <w:lang w:val="bg-BG"/>
              </w:rPr>
            </w:pPr>
            <w:r w:rsidRPr="00B3362C">
              <w:rPr>
                <w:b/>
                <w:bCs/>
                <w:color w:val="000000"/>
                <w:sz w:val="16"/>
                <w:szCs w:val="16"/>
              </w:rPr>
              <w:t xml:space="preserve">Просрочени </w:t>
            </w:r>
          </w:p>
          <w:p w14:paraId="0DB3FC2B" w14:textId="77777777" w:rsidR="007C4F8D" w:rsidRPr="00B3362C" w:rsidRDefault="007C4F8D" w:rsidP="007C4F8D">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4CDDC507" w14:textId="77777777" w:rsidR="00F37987" w:rsidRDefault="00F37987" w:rsidP="007C4F8D">
            <w:pPr>
              <w:jc w:val="right"/>
              <w:rPr>
                <w:b/>
                <w:bCs/>
                <w:color w:val="000000"/>
                <w:sz w:val="16"/>
                <w:szCs w:val="16"/>
              </w:rPr>
            </w:pPr>
          </w:p>
          <w:p w14:paraId="72DC7B5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F75156C" w14:textId="77777777" w:rsidR="00F37987" w:rsidRDefault="00F37987" w:rsidP="007C4F8D">
            <w:pPr>
              <w:jc w:val="right"/>
              <w:rPr>
                <w:b/>
                <w:bCs/>
                <w:color w:val="000000"/>
                <w:sz w:val="16"/>
                <w:szCs w:val="16"/>
              </w:rPr>
            </w:pPr>
          </w:p>
          <w:p w14:paraId="19C38F1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E559B21" w14:textId="77777777" w:rsidR="00F37987" w:rsidRDefault="00F37987" w:rsidP="007C4F8D">
            <w:pPr>
              <w:jc w:val="right"/>
              <w:rPr>
                <w:b/>
                <w:bCs/>
                <w:color w:val="000000"/>
                <w:sz w:val="16"/>
                <w:szCs w:val="16"/>
              </w:rPr>
            </w:pPr>
          </w:p>
          <w:p w14:paraId="352D3427" w14:textId="77777777" w:rsidR="007C4F8D" w:rsidRPr="00B3362C" w:rsidRDefault="007C4F8D"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2369D0D" w14:textId="77777777" w:rsidR="007C4F8D" w:rsidRPr="00B3362C" w:rsidRDefault="007C4F8D"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2433D03E" w14:textId="77777777" w:rsidR="007C4F8D" w:rsidRPr="00B3362C" w:rsidRDefault="007C4F8D" w:rsidP="00A5553A">
            <w:pPr>
              <w:jc w:val="center"/>
              <w:rPr>
                <w:b/>
                <w:bCs/>
                <w:color w:val="000000"/>
                <w:sz w:val="16"/>
                <w:szCs w:val="16"/>
              </w:rPr>
            </w:pPr>
            <w:r w:rsidRPr="00B3362C">
              <w:rPr>
                <w:b/>
                <w:bCs/>
                <w:color w:val="000000"/>
                <w:sz w:val="16"/>
                <w:szCs w:val="16"/>
              </w:rPr>
              <w:t>Общо</w:t>
            </w:r>
          </w:p>
        </w:tc>
      </w:tr>
      <w:tr w:rsidR="00746AD4" w:rsidRPr="00B3362C" w14:paraId="4CCA34DE" w14:textId="77777777" w:rsidTr="00291ED7">
        <w:trPr>
          <w:trHeight w:val="450"/>
          <w:jc w:val="center"/>
        </w:trPr>
        <w:tc>
          <w:tcPr>
            <w:tcW w:w="1760" w:type="dxa"/>
            <w:tcBorders>
              <w:top w:val="nil"/>
              <w:left w:val="nil"/>
              <w:bottom w:val="nil"/>
              <w:right w:val="nil"/>
            </w:tcBorders>
            <w:shd w:val="clear" w:color="auto" w:fill="auto"/>
            <w:vAlign w:val="center"/>
            <w:hideMark/>
          </w:tcPr>
          <w:p w14:paraId="181B2CB4"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658EA92A"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2CFC9DCE" w14:textId="21CA9438" w:rsidR="00746AD4" w:rsidRPr="00B3362C" w:rsidRDefault="00746AD4" w:rsidP="00746AD4">
            <w:pPr>
              <w:jc w:val="right"/>
              <w:rPr>
                <w:color w:val="000000"/>
              </w:rPr>
            </w:pPr>
            <w:r>
              <w:rPr>
                <w:color w:val="000000"/>
                <w:lang w:val="bg-BG"/>
              </w:rPr>
              <w:t>0.00%</w:t>
            </w:r>
          </w:p>
        </w:tc>
        <w:tc>
          <w:tcPr>
            <w:tcW w:w="1142" w:type="dxa"/>
            <w:tcBorders>
              <w:top w:val="nil"/>
              <w:left w:val="nil"/>
              <w:bottom w:val="nil"/>
              <w:right w:val="nil"/>
            </w:tcBorders>
            <w:shd w:val="clear" w:color="auto" w:fill="auto"/>
            <w:noWrap/>
            <w:vAlign w:val="center"/>
            <w:hideMark/>
          </w:tcPr>
          <w:p w14:paraId="723EB0BD" w14:textId="18C81F7D" w:rsidR="00746AD4" w:rsidRPr="00B3362C" w:rsidRDefault="00746AD4" w:rsidP="00746AD4">
            <w:pPr>
              <w:jc w:val="right"/>
              <w:rPr>
                <w:color w:val="000000"/>
              </w:rPr>
            </w:pPr>
            <w:r>
              <w:rPr>
                <w:color w:val="000000"/>
                <w:lang w:val="bg-BG"/>
              </w:rPr>
              <w:t>0.00%</w:t>
            </w:r>
          </w:p>
        </w:tc>
        <w:tc>
          <w:tcPr>
            <w:tcW w:w="1275" w:type="dxa"/>
            <w:tcBorders>
              <w:top w:val="nil"/>
              <w:left w:val="nil"/>
              <w:bottom w:val="nil"/>
              <w:right w:val="nil"/>
            </w:tcBorders>
            <w:shd w:val="clear" w:color="auto" w:fill="auto"/>
            <w:noWrap/>
            <w:vAlign w:val="center"/>
            <w:hideMark/>
          </w:tcPr>
          <w:p w14:paraId="6A0F38BF" w14:textId="73F42E84"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6500DB6A" w14:textId="73237B43"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6CEE5E27" w14:textId="3B0BA23A"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0F9EE68C" w14:textId="750FF241" w:rsidR="00746AD4" w:rsidRPr="00B3362C" w:rsidRDefault="00746AD4" w:rsidP="00746AD4">
            <w:pPr>
              <w:jc w:val="right"/>
              <w:rPr>
                <w:color w:val="000000"/>
              </w:rPr>
            </w:pPr>
            <w:r>
              <w:rPr>
                <w:color w:val="000000"/>
                <w:lang w:val="bg-BG"/>
              </w:rPr>
              <w:t>0.00%</w:t>
            </w:r>
          </w:p>
        </w:tc>
        <w:tc>
          <w:tcPr>
            <w:tcW w:w="1008" w:type="dxa"/>
            <w:tcBorders>
              <w:top w:val="nil"/>
              <w:left w:val="nil"/>
              <w:bottom w:val="nil"/>
              <w:right w:val="nil"/>
            </w:tcBorders>
            <w:shd w:val="clear" w:color="auto" w:fill="auto"/>
            <w:noWrap/>
            <w:vAlign w:val="center"/>
            <w:hideMark/>
          </w:tcPr>
          <w:p w14:paraId="5DFF3D62" w14:textId="0D5E8943" w:rsidR="00746AD4" w:rsidRPr="00B3362C" w:rsidRDefault="00746AD4" w:rsidP="00746AD4">
            <w:pPr>
              <w:jc w:val="right"/>
              <w:rPr>
                <w:color w:val="000000"/>
              </w:rPr>
            </w:pPr>
            <w:r>
              <w:rPr>
                <w:color w:val="000000"/>
                <w:lang w:val="bg-BG"/>
              </w:rPr>
              <w:t>100.00%</w:t>
            </w:r>
          </w:p>
        </w:tc>
        <w:tc>
          <w:tcPr>
            <w:tcW w:w="934" w:type="dxa"/>
            <w:tcBorders>
              <w:top w:val="nil"/>
              <w:left w:val="nil"/>
              <w:bottom w:val="nil"/>
              <w:right w:val="nil"/>
            </w:tcBorders>
            <w:shd w:val="clear" w:color="auto" w:fill="auto"/>
            <w:noWrap/>
            <w:vAlign w:val="center"/>
            <w:hideMark/>
          </w:tcPr>
          <w:p w14:paraId="23E2BF1B" w14:textId="77777777" w:rsidR="00746AD4" w:rsidRPr="00B3362C" w:rsidRDefault="00746AD4" w:rsidP="00746AD4">
            <w:pPr>
              <w:rPr>
                <w:color w:val="000000"/>
              </w:rPr>
            </w:pPr>
          </w:p>
        </w:tc>
      </w:tr>
      <w:tr w:rsidR="00746AD4" w:rsidRPr="00B3362C" w14:paraId="5A7F6995" w14:textId="77777777" w:rsidTr="00291ED7">
        <w:trPr>
          <w:trHeight w:val="450"/>
          <w:jc w:val="center"/>
        </w:trPr>
        <w:tc>
          <w:tcPr>
            <w:tcW w:w="1760" w:type="dxa"/>
            <w:tcBorders>
              <w:top w:val="nil"/>
              <w:left w:val="nil"/>
              <w:bottom w:val="nil"/>
              <w:right w:val="nil"/>
            </w:tcBorders>
            <w:shd w:val="clear" w:color="auto" w:fill="auto"/>
            <w:vAlign w:val="center"/>
            <w:hideMark/>
          </w:tcPr>
          <w:p w14:paraId="045AFC1F"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186F213"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2101A150" w14:textId="560344C4" w:rsidR="00746AD4" w:rsidRPr="003C7C31" w:rsidRDefault="00746AD4" w:rsidP="00746AD4">
            <w:pPr>
              <w:jc w:val="right"/>
              <w:rPr>
                <w:color w:val="000000"/>
                <w:lang w:val="bg-BG"/>
              </w:rPr>
            </w:pPr>
            <w:r>
              <w:rPr>
                <w:color w:val="000000"/>
                <w:lang w:val="bg-BG"/>
              </w:rPr>
              <w:t>94</w:t>
            </w:r>
          </w:p>
        </w:tc>
        <w:tc>
          <w:tcPr>
            <w:tcW w:w="1142" w:type="dxa"/>
            <w:tcBorders>
              <w:top w:val="nil"/>
              <w:left w:val="nil"/>
              <w:bottom w:val="nil"/>
              <w:right w:val="nil"/>
            </w:tcBorders>
            <w:shd w:val="clear" w:color="auto" w:fill="auto"/>
            <w:noWrap/>
            <w:vAlign w:val="center"/>
            <w:hideMark/>
          </w:tcPr>
          <w:p w14:paraId="56964ECE" w14:textId="6DBBF85A" w:rsidR="00746AD4" w:rsidRPr="00F37987" w:rsidRDefault="00746AD4" w:rsidP="00746AD4">
            <w:pPr>
              <w:jc w:val="right"/>
              <w:rPr>
                <w:color w:val="000000"/>
              </w:rPr>
            </w:pPr>
            <w:r>
              <w:rPr>
                <w:color w:val="000000"/>
                <w:lang w:val="bg-BG"/>
              </w:rPr>
              <w:t>-</w:t>
            </w:r>
          </w:p>
        </w:tc>
        <w:tc>
          <w:tcPr>
            <w:tcW w:w="1275" w:type="dxa"/>
            <w:tcBorders>
              <w:top w:val="nil"/>
              <w:left w:val="nil"/>
              <w:bottom w:val="nil"/>
              <w:right w:val="nil"/>
            </w:tcBorders>
            <w:shd w:val="clear" w:color="auto" w:fill="auto"/>
            <w:noWrap/>
            <w:vAlign w:val="center"/>
            <w:hideMark/>
          </w:tcPr>
          <w:p w14:paraId="5F5A1F62" w14:textId="57B35B02" w:rsidR="00746AD4" w:rsidRPr="00F37987"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1F72D7AF" w14:textId="10C2087E" w:rsidR="00746AD4" w:rsidRPr="00B3362C"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13C90954" w14:textId="0812D939" w:rsidR="00746AD4" w:rsidRPr="00F37987"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22778A33" w14:textId="43B86473" w:rsidR="00746AD4" w:rsidRPr="00236146" w:rsidRDefault="00746AD4" w:rsidP="00746AD4">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hideMark/>
          </w:tcPr>
          <w:p w14:paraId="5EFD8038" w14:textId="55BF2496" w:rsidR="00746AD4" w:rsidRPr="00B3362C" w:rsidRDefault="00746AD4" w:rsidP="00746AD4">
            <w:pPr>
              <w:jc w:val="right"/>
              <w:rPr>
                <w:color w:val="000000"/>
              </w:rPr>
            </w:pPr>
            <w:r>
              <w:rPr>
                <w:color w:val="000000"/>
              </w:rPr>
              <w:t>65</w:t>
            </w:r>
          </w:p>
        </w:tc>
        <w:tc>
          <w:tcPr>
            <w:tcW w:w="934" w:type="dxa"/>
            <w:tcBorders>
              <w:top w:val="nil"/>
              <w:left w:val="nil"/>
              <w:bottom w:val="nil"/>
              <w:right w:val="nil"/>
            </w:tcBorders>
            <w:shd w:val="clear" w:color="auto" w:fill="auto"/>
            <w:noWrap/>
            <w:vAlign w:val="center"/>
            <w:hideMark/>
          </w:tcPr>
          <w:p w14:paraId="3E2CDF4D" w14:textId="04757AE1" w:rsidR="00746AD4" w:rsidRPr="00236146" w:rsidRDefault="00746AD4" w:rsidP="00746AD4">
            <w:pPr>
              <w:jc w:val="right"/>
              <w:rPr>
                <w:color w:val="000000"/>
                <w:lang w:val="bg-BG"/>
              </w:rPr>
            </w:pPr>
            <w:r>
              <w:rPr>
                <w:color w:val="000000"/>
              </w:rPr>
              <w:t>159</w:t>
            </w:r>
          </w:p>
        </w:tc>
      </w:tr>
      <w:tr w:rsidR="00746AD4" w:rsidRPr="00B3362C" w14:paraId="29BE0377" w14:textId="77777777" w:rsidTr="00291ED7">
        <w:trPr>
          <w:trHeight w:val="420"/>
          <w:jc w:val="center"/>
        </w:trPr>
        <w:tc>
          <w:tcPr>
            <w:tcW w:w="1760" w:type="dxa"/>
            <w:tcBorders>
              <w:top w:val="nil"/>
              <w:left w:val="nil"/>
              <w:bottom w:val="nil"/>
              <w:right w:val="nil"/>
            </w:tcBorders>
            <w:shd w:val="clear" w:color="auto" w:fill="auto"/>
            <w:vAlign w:val="center"/>
            <w:hideMark/>
          </w:tcPr>
          <w:p w14:paraId="65026673"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28212425"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1A74552B" w14:textId="2022B8A8" w:rsidR="00746AD4" w:rsidRPr="003C7C31" w:rsidRDefault="00746AD4" w:rsidP="00746AD4">
            <w:pPr>
              <w:jc w:val="right"/>
              <w:rPr>
                <w:b/>
                <w:bCs/>
                <w:color w:val="000000"/>
                <w:lang w:val="bg-BG"/>
              </w:rPr>
            </w:pPr>
            <w:r>
              <w:rPr>
                <w:b/>
                <w:bCs/>
                <w:color w:val="000000"/>
                <w:lang w:val="bg-BG"/>
              </w:rPr>
              <w:t>-</w:t>
            </w:r>
          </w:p>
        </w:tc>
        <w:tc>
          <w:tcPr>
            <w:tcW w:w="1142" w:type="dxa"/>
            <w:tcBorders>
              <w:top w:val="nil"/>
              <w:left w:val="nil"/>
              <w:bottom w:val="nil"/>
              <w:right w:val="nil"/>
            </w:tcBorders>
            <w:shd w:val="clear" w:color="auto" w:fill="auto"/>
            <w:noWrap/>
            <w:vAlign w:val="center"/>
            <w:hideMark/>
          </w:tcPr>
          <w:p w14:paraId="7BF40F29" w14:textId="3C2BE5AD" w:rsidR="00746AD4" w:rsidRPr="00F37987" w:rsidRDefault="00746AD4" w:rsidP="00746AD4">
            <w:pPr>
              <w:jc w:val="right"/>
              <w:rPr>
                <w:b/>
                <w:bCs/>
                <w:color w:val="000000"/>
              </w:rPr>
            </w:pPr>
            <w:r>
              <w:rPr>
                <w:b/>
                <w:bCs/>
                <w:color w:val="000000"/>
                <w:lang w:val="bg-BG"/>
              </w:rPr>
              <w:t>-</w:t>
            </w:r>
          </w:p>
        </w:tc>
        <w:tc>
          <w:tcPr>
            <w:tcW w:w="1275" w:type="dxa"/>
            <w:tcBorders>
              <w:top w:val="nil"/>
              <w:left w:val="nil"/>
              <w:bottom w:val="nil"/>
              <w:right w:val="nil"/>
            </w:tcBorders>
            <w:shd w:val="clear" w:color="auto" w:fill="auto"/>
            <w:noWrap/>
            <w:vAlign w:val="center"/>
            <w:hideMark/>
          </w:tcPr>
          <w:p w14:paraId="5CF68F1B" w14:textId="390C84EC"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79DCD858" w14:textId="292C6BA9"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2864AA7F" w14:textId="14A400F1"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38ED8DCC" w14:textId="028B571E" w:rsidR="00746AD4" w:rsidRPr="00F37987" w:rsidRDefault="00746AD4" w:rsidP="00746AD4">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hideMark/>
          </w:tcPr>
          <w:p w14:paraId="0C65A5C7" w14:textId="44B0B5D3" w:rsidR="00746AD4" w:rsidRPr="00B3362C" w:rsidRDefault="00746AD4" w:rsidP="00746AD4">
            <w:pPr>
              <w:jc w:val="right"/>
              <w:rPr>
                <w:b/>
                <w:bCs/>
                <w:color w:val="000000"/>
              </w:rPr>
            </w:pPr>
            <w:r>
              <w:rPr>
                <w:b/>
                <w:bCs/>
                <w:color w:val="000000"/>
                <w:lang w:val="bg-BG"/>
              </w:rPr>
              <w:t>(65)</w:t>
            </w:r>
          </w:p>
        </w:tc>
        <w:tc>
          <w:tcPr>
            <w:tcW w:w="934" w:type="dxa"/>
            <w:tcBorders>
              <w:top w:val="nil"/>
              <w:left w:val="nil"/>
              <w:bottom w:val="nil"/>
              <w:right w:val="nil"/>
            </w:tcBorders>
            <w:shd w:val="clear" w:color="auto" w:fill="auto"/>
            <w:noWrap/>
            <w:vAlign w:val="center"/>
            <w:hideMark/>
          </w:tcPr>
          <w:p w14:paraId="32956E87" w14:textId="061FA9CD" w:rsidR="00746AD4" w:rsidRPr="00B3362C" w:rsidRDefault="00746AD4" w:rsidP="00746AD4">
            <w:pPr>
              <w:jc w:val="right"/>
              <w:rPr>
                <w:b/>
                <w:bCs/>
                <w:color w:val="000000"/>
                <w:lang w:val="bg-BG"/>
              </w:rPr>
            </w:pPr>
            <w:r>
              <w:rPr>
                <w:b/>
                <w:bCs/>
                <w:color w:val="000000"/>
              </w:rPr>
              <w:t>(65)</w:t>
            </w:r>
          </w:p>
        </w:tc>
      </w:tr>
    </w:tbl>
    <w:p w14:paraId="4A6842EF" w14:textId="77777777" w:rsidR="00F116D9" w:rsidRDefault="00F116D9" w:rsidP="008A31A2">
      <w:pPr>
        <w:rPr>
          <w:highlight w:val="yellow"/>
          <w:lang w:val="bg-BG"/>
        </w:rPr>
      </w:pPr>
    </w:p>
    <w:p w14:paraId="6E4419B4" w14:textId="77777777" w:rsidR="00027F96" w:rsidRDefault="00027F96" w:rsidP="008A31A2">
      <w:pPr>
        <w:rPr>
          <w:highlight w:val="yellow"/>
          <w:lang w:val="bg-BG"/>
        </w:rPr>
      </w:pPr>
    </w:p>
    <w:p w14:paraId="459B1184" w14:textId="77777777" w:rsidR="00027F96" w:rsidRPr="003C7C31" w:rsidRDefault="00027F96" w:rsidP="008A31A2">
      <w:pPr>
        <w:rPr>
          <w:highlight w:val="yellow"/>
          <w:lang w:val="bg-BG"/>
        </w:rPr>
      </w:pP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6CA7F338" w14:textId="77777777" w:rsidTr="00291ED7">
        <w:trPr>
          <w:trHeight w:val="630"/>
          <w:jc w:val="center"/>
        </w:trPr>
        <w:tc>
          <w:tcPr>
            <w:tcW w:w="1760" w:type="dxa"/>
            <w:tcBorders>
              <w:top w:val="nil"/>
              <w:left w:val="nil"/>
              <w:bottom w:val="nil"/>
              <w:right w:val="nil"/>
            </w:tcBorders>
            <w:shd w:val="clear" w:color="auto" w:fill="auto"/>
            <w:vAlign w:val="center"/>
          </w:tcPr>
          <w:p w14:paraId="36E6F447" w14:textId="77777777" w:rsidR="005F2DE7" w:rsidRPr="00396DF5" w:rsidRDefault="005F2DE7">
            <w:pPr>
              <w:rPr>
                <w:rFonts w:eastAsia="Arial"/>
                <w:b/>
                <w:bCs/>
                <w:i/>
                <w:color w:val="000000"/>
                <w:sz w:val="18"/>
                <w:szCs w:val="18"/>
                <w:lang w:val="bg-BG"/>
              </w:rPr>
            </w:pPr>
            <w:r w:rsidRPr="00396DF5">
              <w:rPr>
                <w:rFonts w:eastAsia="Arial"/>
                <w:b/>
                <w:bCs/>
                <w:i/>
                <w:color w:val="000000"/>
                <w:sz w:val="18"/>
                <w:szCs w:val="18"/>
              </w:rPr>
              <w:t xml:space="preserve">Клиенти </w:t>
            </w:r>
            <w:r w:rsidRPr="00396DF5">
              <w:rPr>
                <w:rFonts w:eastAsia="Arial"/>
                <w:b/>
                <w:bCs/>
                <w:i/>
                <w:color w:val="000000"/>
                <w:sz w:val="18"/>
                <w:szCs w:val="18"/>
                <w:lang w:val="bg-BG"/>
              </w:rPr>
              <w:t>ЕС</w:t>
            </w:r>
          </w:p>
        </w:tc>
        <w:tc>
          <w:tcPr>
            <w:tcW w:w="769" w:type="dxa"/>
            <w:tcBorders>
              <w:top w:val="nil"/>
              <w:left w:val="nil"/>
              <w:bottom w:val="nil"/>
              <w:right w:val="nil"/>
            </w:tcBorders>
            <w:shd w:val="clear" w:color="auto" w:fill="auto"/>
            <w:vAlign w:val="center"/>
          </w:tcPr>
          <w:p w14:paraId="5536096E"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tcPr>
          <w:p w14:paraId="15149F4C" w14:textId="77777777" w:rsidR="005F2DE7" w:rsidRPr="00B3362C" w:rsidRDefault="005F2DE7" w:rsidP="00396DF5">
            <w:pPr>
              <w:rPr>
                <w:b/>
                <w:bCs/>
                <w:color w:val="000000"/>
                <w:sz w:val="16"/>
                <w:szCs w:val="16"/>
              </w:rPr>
            </w:pPr>
          </w:p>
        </w:tc>
        <w:tc>
          <w:tcPr>
            <w:tcW w:w="1142" w:type="dxa"/>
            <w:tcBorders>
              <w:top w:val="nil"/>
              <w:left w:val="nil"/>
              <w:bottom w:val="nil"/>
              <w:right w:val="nil"/>
            </w:tcBorders>
            <w:shd w:val="clear" w:color="auto" w:fill="auto"/>
            <w:vAlign w:val="center"/>
          </w:tcPr>
          <w:p w14:paraId="532FF462"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1BF424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515E35C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641A534"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3F6B7F2D" w14:textId="77777777" w:rsidR="005F2DE7" w:rsidRPr="00B3362C" w:rsidRDefault="005F2DE7"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19FABF89" w14:textId="77777777" w:rsidR="005F2DE7" w:rsidRPr="00B3362C" w:rsidRDefault="005F2DE7"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4392AA9C" w14:textId="77777777" w:rsidR="005F2DE7" w:rsidRPr="00B3362C" w:rsidRDefault="005F2DE7" w:rsidP="00396DF5">
            <w:pPr>
              <w:jc w:val="right"/>
              <w:rPr>
                <w:b/>
                <w:bCs/>
                <w:color w:val="000000"/>
                <w:sz w:val="16"/>
                <w:szCs w:val="16"/>
              </w:rPr>
            </w:pPr>
          </w:p>
        </w:tc>
      </w:tr>
      <w:tr w:rsidR="005F2DE7" w:rsidRPr="00B3362C" w14:paraId="11E48E9A" w14:textId="77777777" w:rsidTr="00291ED7">
        <w:trPr>
          <w:trHeight w:val="630"/>
          <w:jc w:val="center"/>
        </w:trPr>
        <w:tc>
          <w:tcPr>
            <w:tcW w:w="1760" w:type="dxa"/>
            <w:tcBorders>
              <w:top w:val="nil"/>
              <w:left w:val="nil"/>
              <w:bottom w:val="nil"/>
              <w:right w:val="nil"/>
            </w:tcBorders>
            <w:shd w:val="clear" w:color="auto" w:fill="auto"/>
            <w:vAlign w:val="center"/>
            <w:hideMark/>
          </w:tcPr>
          <w:p w14:paraId="022A8F4D" w14:textId="4AAD7A9D" w:rsidR="005F2DE7" w:rsidRPr="00B3362C" w:rsidRDefault="007C6093" w:rsidP="001E7140">
            <w:pPr>
              <w:rPr>
                <w:b/>
                <w:bCs/>
                <w:color w:val="000000"/>
                <w:sz w:val="18"/>
                <w:szCs w:val="18"/>
              </w:rPr>
            </w:pPr>
            <w:r w:rsidRPr="007C6093">
              <w:rPr>
                <w:rFonts w:eastAsia="Arial"/>
                <w:b/>
                <w:bCs/>
                <w:color w:val="000000"/>
                <w:sz w:val="18"/>
                <w:szCs w:val="18"/>
              </w:rPr>
              <w:t xml:space="preserve">31 декември </w:t>
            </w:r>
            <w:r w:rsidR="005F2DE7" w:rsidRPr="00B3362C">
              <w:rPr>
                <w:rFonts w:eastAsia="Arial"/>
                <w:b/>
                <w:bCs/>
                <w:color w:val="000000"/>
                <w:sz w:val="18"/>
                <w:szCs w:val="18"/>
              </w:rPr>
              <w:t>20</w:t>
            </w:r>
            <w:r w:rsidR="008D3DCA">
              <w:rPr>
                <w:rFonts w:eastAsia="Arial"/>
                <w:b/>
                <w:bCs/>
                <w:color w:val="000000"/>
                <w:sz w:val="18"/>
                <w:szCs w:val="18"/>
                <w:lang w:val="bg-BG"/>
              </w:rPr>
              <w:t>2</w:t>
            </w:r>
            <w:r w:rsidR="00746AD4">
              <w:rPr>
                <w:rFonts w:eastAsia="Arial"/>
                <w:b/>
                <w:bCs/>
                <w:color w:val="000000"/>
                <w:sz w:val="18"/>
                <w:szCs w:val="18"/>
                <w:lang w:val="bg-BG"/>
              </w:rPr>
              <w:t>1</w:t>
            </w:r>
            <w:r w:rsidR="005F2DE7"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35C83C70"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5DC368C2"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2C96C3AD" w14:textId="77777777" w:rsidR="005F2DE7" w:rsidRDefault="005F2DE7" w:rsidP="00396DF5">
            <w:pPr>
              <w:jc w:val="right"/>
              <w:rPr>
                <w:b/>
                <w:bCs/>
                <w:color w:val="000000"/>
                <w:sz w:val="16"/>
                <w:szCs w:val="16"/>
              </w:rPr>
            </w:pPr>
          </w:p>
          <w:p w14:paraId="2EDD9E96" w14:textId="77777777" w:rsidR="005F2DE7" w:rsidRDefault="005F2DE7" w:rsidP="00396DF5">
            <w:pPr>
              <w:rPr>
                <w:b/>
                <w:bCs/>
                <w:color w:val="000000"/>
                <w:sz w:val="16"/>
                <w:szCs w:val="16"/>
              </w:rPr>
            </w:pPr>
            <w:r w:rsidRPr="00B3362C">
              <w:rPr>
                <w:b/>
                <w:bCs/>
                <w:color w:val="000000"/>
                <w:sz w:val="16"/>
                <w:szCs w:val="16"/>
              </w:rPr>
              <w:t xml:space="preserve">Просрочени </w:t>
            </w:r>
          </w:p>
          <w:p w14:paraId="0719B910" w14:textId="77777777" w:rsidR="005F2DE7" w:rsidRPr="00B3362C" w:rsidRDefault="005F2DE7"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00DD42C1"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4356927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B3DF3D0"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42BF5F49"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2B73C93"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0A9BB111"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5F2DE7" w:rsidRPr="00B3362C" w14:paraId="07C7DED1" w14:textId="77777777" w:rsidTr="00291ED7">
        <w:trPr>
          <w:trHeight w:val="450"/>
          <w:jc w:val="center"/>
        </w:trPr>
        <w:tc>
          <w:tcPr>
            <w:tcW w:w="1760" w:type="dxa"/>
            <w:tcBorders>
              <w:top w:val="nil"/>
              <w:left w:val="nil"/>
              <w:bottom w:val="nil"/>
              <w:right w:val="nil"/>
            </w:tcBorders>
            <w:shd w:val="clear" w:color="auto" w:fill="auto"/>
            <w:vAlign w:val="center"/>
            <w:hideMark/>
          </w:tcPr>
          <w:p w14:paraId="083F70FB" w14:textId="77777777" w:rsidR="005F2DE7" w:rsidRPr="00B3362C" w:rsidRDefault="005F2DE7"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4DE0828" w14:textId="77777777" w:rsidR="005F2DE7" w:rsidRPr="00B3362C" w:rsidRDefault="005F2DE7" w:rsidP="00396DF5">
            <w:pPr>
              <w:rPr>
                <w:color w:val="000000"/>
                <w:sz w:val="16"/>
                <w:szCs w:val="16"/>
              </w:rPr>
            </w:pPr>
          </w:p>
        </w:tc>
        <w:tc>
          <w:tcPr>
            <w:tcW w:w="794" w:type="dxa"/>
            <w:tcBorders>
              <w:top w:val="nil"/>
              <w:left w:val="nil"/>
              <w:bottom w:val="nil"/>
              <w:right w:val="nil"/>
            </w:tcBorders>
            <w:shd w:val="clear" w:color="auto" w:fill="auto"/>
            <w:noWrap/>
            <w:vAlign w:val="center"/>
          </w:tcPr>
          <w:p w14:paraId="54EB9822" w14:textId="7B9712EF" w:rsidR="005F2DE7" w:rsidRPr="00F116D9" w:rsidRDefault="00F116D9">
            <w:pPr>
              <w:jc w:val="right"/>
              <w:rPr>
                <w:color w:val="000000"/>
              </w:rPr>
            </w:pPr>
            <w:r>
              <w:rPr>
                <w:color w:val="000000"/>
              </w:rPr>
              <w:t>0.13%</w:t>
            </w:r>
          </w:p>
        </w:tc>
        <w:tc>
          <w:tcPr>
            <w:tcW w:w="1142" w:type="dxa"/>
            <w:tcBorders>
              <w:top w:val="nil"/>
              <w:left w:val="nil"/>
              <w:bottom w:val="nil"/>
              <w:right w:val="nil"/>
            </w:tcBorders>
            <w:shd w:val="clear" w:color="auto" w:fill="auto"/>
            <w:noWrap/>
            <w:vAlign w:val="center"/>
          </w:tcPr>
          <w:p w14:paraId="6D3833A1" w14:textId="11439E57" w:rsidR="005F2DE7" w:rsidRPr="00F116D9" w:rsidRDefault="00F116D9" w:rsidP="00396DF5">
            <w:pPr>
              <w:jc w:val="right"/>
              <w:rPr>
                <w:color w:val="000000"/>
              </w:rPr>
            </w:pPr>
            <w:r>
              <w:rPr>
                <w:color w:val="000000"/>
              </w:rPr>
              <w:t>0.20%</w:t>
            </w:r>
          </w:p>
        </w:tc>
        <w:tc>
          <w:tcPr>
            <w:tcW w:w="1275" w:type="dxa"/>
            <w:tcBorders>
              <w:top w:val="nil"/>
              <w:left w:val="nil"/>
              <w:bottom w:val="nil"/>
              <w:right w:val="nil"/>
            </w:tcBorders>
            <w:shd w:val="clear" w:color="auto" w:fill="auto"/>
            <w:noWrap/>
            <w:vAlign w:val="center"/>
          </w:tcPr>
          <w:p w14:paraId="20219B2E" w14:textId="6A1E343D" w:rsidR="005F2DE7" w:rsidRPr="00F116D9" w:rsidRDefault="00F116D9" w:rsidP="00396DF5">
            <w:pPr>
              <w:jc w:val="right"/>
              <w:rPr>
                <w:color w:val="000000"/>
              </w:rPr>
            </w:pPr>
            <w:r>
              <w:rPr>
                <w:color w:val="000000"/>
              </w:rPr>
              <w:t>7.21%</w:t>
            </w:r>
          </w:p>
        </w:tc>
        <w:tc>
          <w:tcPr>
            <w:tcW w:w="1134" w:type="dxa"/>
            <w:tcBorders>
              <w:top w:val="nil"/>
              <w:left w:val="nil"/>
              <w:bottom w:val="nil"/>
              <w:right w:val="nil"/>
            </w:tcBorders>
            <w:shd w:val="clear" w:color="auto" w:fill="auto"/>
            <w:noWrap/>
            <w:vAlign w:val="center"/>
          </w:tcPr>
          <w:p w14:paraId="444AF892" w14:textId="23C6F0B0" w:rsidR="005F2DE7" w:rsidRPr="00F116D9" w:rsidRDefault="00F116D9" w:rsidP="00396DF5">
            <w:pPr>
              <w:jc w:val="right"/>
              <w:rPr>
                <w:color w:val="000000"/>
              </w:rPr>
            </w:pPr>
            <w:r>
              <w:rPr>
                <w:color w:val="000000"/>
              </w:rPr>
              <w:t>18.01%</w:t>
            </w:r>
          </w:p>
        </w:tc>
        <w:tc>
          <w:tcPr>
            <w:tcW w:w="1134" w:type="dxa"/>
            <w:tcBorders>
              <w:top w:val="nil"/>
              <w:left w:val="nil"/>
              <w:bottom w:val="nil"/>
              <w:right w:val="nil"/>
            </w:tcBorders>
            <w:shd w:val="clear" w:color="auto" w:fill="auto"/>
            <w:noWrap/>
            <w:vAlign w:val="center"/>
          </w:tcPr>
          <w:p w14:paraId="0B2ED01C" w14:textId="4DBF1171" w:rsidR="005F2DE7" w:rsidRPr="00F116D9" w:rsidRDefault="00F116D9" w:rsidP="00396DF5">
            <w:pPr>
              <w:jc w:val="right"/>
              <w:rPr>
                <w:color w:val="000000"/>
              </w:rPr>
            </w:pPr>
            <w:r>
              <w:rPr>
                <w:color w:val="000000"/>
              </w:rPr>
              <w:t>23.72%</w:t>
            </w:r>
          </w:p>
        </w:tc>
        <w:tc>
          <w:tcPr>
            <w:tcW w:w="1134" w:type="dxa"/>
            <w:tcBorders>
              <w:top w:val="nil"/>
              <w:left w:val="nil"/>
              <w:bottom w:val="nil"/>
              <w:right w:val="nil"/>
            </w:tcBorders>
            <w:shd w:val="clear" w:color="auto" w:fill="auto"/>
            <w:noWrap/>
            <w:vAlign w:val="center"/>
          </w:tcPr>
          <w:p w14:paraId="1DF27833" w14:textId="360D0D58" w:rsidR="005F2DE7" w:rsidRPr="00F116D9" w:rsidRDefault="00F116D9" w:rsidP="00396DF5">
            <w:pPr>
              <w:jc w:val="right"/>
              <w:rPr>
                <w:color w:val="000000"/>
              </w:rPr>
            </w:pPr>
            <w:r>
              <w:rPr>
                <w:color w:val="000000"/>
              </w:rPr>
              <w:t>28.49%</w:t>
            </w:r>
          </w:p>
        </w:tc>
        <w:tc>
          <w:tcPr>
            <w:tcW w:w="1008" w:type="dxa"/>
            <w:tcBorders>
              <w:top w:val="nil"/>
              <w:left w:val="nil"/>
              <w:bottom w:val="nil"/>
              <w:right w:val="nil"/>
            </w:tcBorders>
            <w:shd w:val="clear" w:color="auto" w:fill="auto"/>
            <w:noWrap/>
            <w:vAlign w:val="center"/>
          </w:tcPr>
          <w:p w14:paraId="79F9EE94" w14:textId="2DC5B506" w:rsidR="005F2DE7" w:rsidRPr="00F116D9" w:rsidRDefault="00F116D9" w:rsidP="00396DF5">
            <w:pPr>
              <w:jc w:val="right"/>
              <w:rPr>
                <w:color w:val="000000"/>
              </w:rPr>
            </w:pPr>
            <w:r>
              <w:rPr>
                <w:color w:val="000000"/>
              </w:rPr>
              <w:t>100.00%</w:t>
            </w:r>
          </w:p>
        </w:tc>
        <w:tc>
          <w:tcPr>
            <w:tcW w:w="934" w:type="dxa"/>
            <w:tcBorders>
              <w:top w:val="nil"/>
              <w:left w:val="nil"/>
              <w:bottom w:val="nil"/>
              <w:right w:val="nil"/>
            </w:tcBorders>
            <w:shd w:val="clear" w:color="auto" w:fill="auto"/>
            <w:noWrap/>
            <w:vAlign w:val="center"/>
          </w:tcPr>
          <w:p w14:paraId="04428A7F" w14:textId="77777777" w:rsidR="005F2DE7" w:rsidRPr="00B3362C" w:rsidRDefault="005F2DE7" w:rsidP="00396DF5">
            <w:pPr>
              <w:rPr>
                <w:color w:val="000000"/>
              </w:rPr>
            </w:pPr>
          </w:p>
        </w:tc>
      </w:tr>
      <w:tr w:rsidR="005F2DE7" w:rsidRPr="00B3362C" w14:paraId="69F9C71E" w14:textId="77777777" w:rsidTr="00291ED7">
        <w:trPr>
          <w:trHeight w:val="675"/>
          <w:jc w:val="center"/>
        </w:trPr>
        <w:tc>
          <w:tcPr>
            <w:tcW w:w="1760" w:type="dxa"/>
            <w:tcBorders>
              <w:top w:val="nil"/>
              <w:left w:val="nil"/>
              <w:bottom w:val="nil"/>
              <w:right w:val="nil"/>
            </w:tcBorders>
            <w:shd w:val="clear" w:color="auto" w:fill="auto"/>
            <w:vAlign w:val="center"/>
            <w:hideMark/>
          </w:tcPr>
          <w:p w14:paraId="19BB9FA4" w14:textId="77777777" w:rsidR="005F2DE7" w:rsidRPr="00B3362C" w:rsidRDefault="005F2DE7"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DE81465" w14:textId="77777777" w:rsidR="005F2DE7" w:rsidRPr="00B3362C" w:rsidRDefault="005F2DE7"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B633AE9" w14:textId="18C0EEFD" w:rsidR="005F2DE7" w:rsidRPr="00027F96" w:rsidRDefault="007C6093" w:rsidP="00396DF5">
            <w:pPr>
              <w:jc w:val="right"/>
              <w:rPr>
                <w:color w:val="000000"/>
                <w:lang w:val="bg-BG"/>
              </w:rPr>
            </w:pPr>
            <w:r>
              <w:rPr>
                <w:color w:val="000000"/>
                <w:lang w:val="bg-BG"/>
              </w:rPr>
              <w:t>707</w:t>
            </w:r>
          </w:p>
        </w:tc>
        <w:tc>
          <w:tcPr>
            <w:tcW w:w="1142" w:type="dxa"/>
            <w:tcBorders>
              <w:top w:val="nil"/>
              <w:left w:val="nil"/>
              <w:bottom w:val="nil"/>
              <w:right w:val="nil"/>
            </w:tcBorders>
            <w:shd w:val="clear" w:color="auto" w:fill="auto"/>
            <w:noWrap/>
            <w:vAlign w:val="center"/>
          </w:tcPr>
          <w:p w14:paraId="08D7DCC8" w14:textId="7472E6CD" w:rsidR="005F2DE7" w:rsidRPr="00027F96" w:rsidRDefault="007C6093" w:rsidP="00396DF5">
            <w:pPr>
              <w:jc w:val="right"/>
              <w:rPr>
                <w:color w:val="000000"/>
                <w:lang w:val="bg-BG"/>
              </w:rPr>
            </w:pPr>
            <w:r>
              <w:rPr>
                <w:color w:val="000000"/>
                <w:lang w:val="bg-BG"/>
              </w:rPr>
              <w:t>27</w:t>
            </w:r>
          </w:p>
        </w:tc>
        <w:tc>
          <w:tcPr>
            <w:tcW w:w="1275" w:type="dxa"/>
            <w:tcBorders>
              <w:top w:val="nil"/>
              <w:left w:val="nil"/>
              <w:bottom w:val="nil"/>
              <w:right w:val="nil"/>
            </w:tcBorders>
            <w:shd w:val="clear" w:color="auto" w:fill="auto"/>
            <w:noWrap/>
            <w:vAlign w:val="center"/>
          </w:tcPr>
          <w:p w14:paraId="5C3D99DB" w14:textId="52CD730F" w:rsidR="005F2DE7" w:rsidRPr="00027F96" w:rsidRDefault="007C6093" w:rsidP="00396DF5">
            <w:pPr>
              <w:jc w:val="right"/>
              <w:rPr>
                <w:color w:val="000000"/>
                <w:lang w:val="bg-BG"/>
              </w:rPr>
            </w:pPr>
            <w:r>
              <w:rPr>
                <w:color w:val="000000"/>
                <w:lang w:val="bg-BG"/>
              </w:rPr>
              <w:t>1</w:t>
            </w:r>
          </w:p>
        </w:tc>
        <w:tc>
          <w:tcPr>
            <w:tcW w:w="1134" w:type="dxa"/>
            <w:tcBorders>
              <w:top w:val="nil"/>
              <w:left w:val="nil"/>
              <w:bottom w:val="nil"/>
              <w:right w:val="nil"/>
            </w:tcBorders>
            <w:shd w:val="clear" w:color="auto" w:fill="auto"/>
            <w:noWrap/>
            <w:vAlign w:val="center"/>
          </w:tcPr>
          <w:p w14:paraId="42443F0D" w14:textId="3EE3D097" w:rsidR="005F2DE7" w:rsidRPr="00027F96" w:rsidRDefault="00027F96" w:rsidP="00396DF5">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4F339D0E" w14:textId="44C5F7D0" w:rsidR="005F2DE7" w:rsidRPr="00027F96" w:rsidRDefault="00027F96" w:rsidP="00396DF5">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0A1CF8EE" w14:textId="54E3B99E" w:rsidR="005F2DE7" w:rsidRPr="00027F96" w:rsidRDefault="001E7140" w:rsidP="00396DF5">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148689F2" w14:textId="1BC6BAB0" w:rsidR="005F2DE7" w:rsidRPr="00027F96" w:rsidRDefault="008E5B6C" w:rsidP="007C6093">
            <w:pPr>
              <w:jc w:val="right"/>
              <w:rPr>
                <w:color w:val="000000"/>
                <w:lang w:val="bg-BG"/>
              </w:rPr>
            </w:pPr>
            <w:r>
              <w:rPr>
                <w:color w:val="000000"/>
                <w:lang w:val="bg-BG"/>
              </w:rPr>
              <w:t>1</w:t>
            </w:r>
            <w:r w:rsidR="007C6093">
              <w:rPr>
                <w:color w:val="000000"/>
                <w:lang w:val="bg-BG"/>
              </w:rPr>
              <w:t>69</w:t>
            </w:r>
          </w:p>
        </w:tc>
        <w:tc>
          <w:tcPr>
            <w:tcW w:w="934" w:type="dxa"/>
            <w:tcBorders>
              <w:top w:val="nil"/>
              <w:left w:val="nil"/>
              <w:bottom w:val="nil"/>
              <w:right w:val="nil"/>
            </w:tcBorders>
            <w:shd w:val="clear" w:color="auto" w:fill="auto"/>
            <w:noWrap/>
            <w:vAlign w:val="center"/>
          </w:tcPr>
          <w:p w14:paraId="0866C755" w14:textId="023BE90C" w:rsidR="005F2DE7" w:rsidRPr="00CE2A82" w:rsidRDefault="007C6093" w:rsidP="003E1FA5">
            <w:pPr>
              <w:jc w:val="right"/>
              <w:rPr>
                <w:color w:val="000000"/>
                <w:lang w:val="bg-BG"/>
              </w:rPr>
            </w:pPr>
            <w:r>
              <w:rPr>
                <w:color w:val="000000"/>
                <w:lang w:val="bg-BG"/>
              </w:rPr>
              <w:t>904</w:t>
            </w:r>
          </w:p>
        </w:tc>
      </w:tr>
      <w:tr w:rsidR="005F2DE7" w:rsidRPr="00CA1142" w14:paraId="38ED1751" w14:textId="77777777" w:rsidTr="00291ED7">
        <w:trPr>
          <w:trHeight w:val="630"/>
          <w:jc w:val="center"/>
        </w:trPr>
        <w:tc>
          <w:tcPr>
            <w:tcW w:w="1760" w:type="dxa"/>
            <w:tcBorders>
              <w:top w:val="nil"/>
              <w:left w:val="nil"/>
              <w:bottom w:val="nil"/>
              <w:right w:val="nil"/>
            </w:tcBorders>
            <w:shd w:val="clear" w:color="auto" w:fill="auto"/>
            <w:vAlign w:val="center"/>
            <w:hideMark/>
          </w:tcPr>
          <w:p w14:paraId="2E58AF6D" w14:textId="77777777" w:rsidR="005F2DE7" w:rsidRPr="00B3362C" w:rsidRDefault="005F2DE7"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B4EC729" w14:textId="77777777" w:rsidR="005F2DE7" w:rsidRPr="00B3362C" w:rsidRDefault="005F2DE7"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383B2C36" w14:textId="4D3F86FA" w:rsidR="005F2DE7" w:rsidRPr="00027F96" w:rsidRDefault="00027F96" w:rsidP="00396DF5">
            <w:pPr>
              <w:jc w:val="right"/>
              <w:rPr>
                <w:b/>
                <w:bCs/>
                <w:color w:val="000000"/>
                <w:lang w:val="bg-BG"/>
              </w:rPr>
            </w:pPr>
            <w:r>
              <w:rPr>
                <w:b/>
                <w:bCs/>
                <w:color w:val="000000"/>
                <w:lang w:val="bg-BG"/>
              </w:rPr>
              <w:t>(1)</w:t>
            </w:r>
          </w:p>
        </w:tc>
        <w:tc>
          <w:tcPr>
            <w:tcW w:w="1142" w:type="dxa"/>
            <w:tcBorders>
              <w:top w:val="nil"/>
              <w:left w:val="nil"/>
              <w:bottom w:val="nil"/>
              <w:right w:val="nil"/>
            </w:tcBorders>
            <w:shd w:val="clear" w:color="auto" w:fill="auto"/>
            <w:noWrap/>
            <w:vAlign w:val="center"/>
          </w:tcPr>
          <w:p w14:paraId="511BF5EC" w14:textId="46C1116F" w:rsidR="005F2DE7" w:rsidRPr="00CE2A82" w:rsidRDefault="008E5B6C" w:rsidP="00396DF5">
            <w:pPr>
              <w:jc w:val="right"/>
              <w:rPr>
                <w:b/>
                <w:bCs/>
                <w:color w:val="000000"/>
                <w:lang w:val="bg-BG"/>
              </w:rPr>
            </w:pPr>
            <w:r>
              <w:rPr>
                <w:b/>
                <w:bCs/>
                <w:color w:val="000000"/>
                <w:lang w:val="bg-BG"/>
              </w:rPr>
              <w:t>-</w:t>
            </w:r>
          </w:p>
        </w:tc>
        <w:tc>
          <w:tcPr>
            <w:tcW w:w="1275" w:type="dxa"/>
            <w:tcBorders>
              <w:top w:val="nil"/>
              <w:left w:val="nil"/>
              <w:bottom w:val="nil"/>
              <w:right w:val="nil"/>
            </w:tcBorders>
            <w:shd w:val="clear" w:color="auto" w:fill="auto"/>
            <w:noWrap/>
            <w:vAlign w:val="center"/>
          </w:tcPr>
          <w:p w14:paraId="38B64490" w14:textId="25659FA4" w:rsidR="005F2DE7" w:rsidRPr="00CE2A82" w:rsidRDefault="008E5B6C" w:rsidP="008E5B6C">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43711C62" w14:textId="29CB7D62" w:rsidR="005F2DE7" w:rsidRPr="00CE2A82" w:rsidRDefault="00CE2A82"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655AADCC" w14:textId="7E95D6CA" w:rsidR="005F2DE7" w:rsidRPr="00CE2A82" w:rsidRDefault="00CE2A82"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62CA4EE9" w14:textId="1914855D" w:rsidR="005F2DE7" w:rsidRPr="00CE2A82" w:rsidRDefault="001E7140" w:rsidP="00396DF5">
            <w:pPr>
              <w:jc w:val="right"/>
              <w:rPr>
                <w:b/>
                <w:bCs/>
                <w:color w:val="000000"/>
                <w:lang w:val="bg-BG"/>
              </w:rPr>
            </w:pPr>
            <w:r>
              <w:rPr>
                <w:b/>
                <w:bCs/>
                <w:color w:val="000000"/>
                <w:lang w:val="bg-BG"/>
              </w:rPr>
              <w:t>-</w:t>
            </w:r>
          </w:p>
        </w:tc>
        <w:tc>
          <w:tcPr>
            <w:tcW w:w="1008" w:type="dxa"/>
            <w:tcBorders>
              <w:top w:val="nil"/>
              <w:left w:val="nil"/>
              <w:bottom w:val="nil"/>
              <w:right w:val="nil"/>
            </w:tcBorders>
            <w:shd w:val="clear" w:color="auto" w:fill="auto"/>
            <w:noWrap/>
            <w:vAlign w:val="center"/>
          </w:tcPr>
          <w:p w14:paraId="06423EC1" w14:textId="2E7703F9" w:rsidR="005F2DE7" w:rsidRPr="00027F96" w:rsidRDefault="00027F96" w:rsidP="007C6093">
            <w:pPr>
              <w:jc w:val="right"/>
              <w:rPr>
                <w:b/>
                <w:bCs/>
                <w:color w:val="000000"/>
                <w:lang w:val="bg-BG"/>
              </w:rPr>
            </w:pPr>
            <w:r>
              <w:rPr>
                <w:b/>
                <w:bCs/>
                <w:color w:val="000000"/>
                <w:lang w:val="bg-BG"/>
              </w:rPr>
              <w:t>(</w:t>
            </w:r>
            <w:r w:rsidR="008E5B6C">
              <w:rPr>
                <w:b/>
                <w:bCs/>
                <w:color w:val="000000"/>
                <w:lang w:val="bg-BG"/>
              </w:rPr>
              <w:t>1</w:t>
            </w:r>
            <w:r w:rsidR="007C6093">
              <w:rPr>
                <w:b/>
                <w:bCs/>
                <w:color w:val="000000"/>
                <w:lang w:val="bg-BG"/>
              </w:rPr>
              <w:t>69</w:t>
            </w:r>
            <w:r>
              <w:rPr>
                <w:b/>
                <w:bCs/>
                <w:color w:val="000000"/>
                <w:lang w:val="bg-BG"/>
              </w:rPr>
              <w:t>)</w:t>
            </w:r>
          </w:p>
        </w:tc>
        <w:tc>
          <w:tcPr>
            <w:tcW w:w="934" w:type="dxa"/>
            <w:tcBorders>
              <w:top w:val="nil"/>
              <w:left w:val="nil"/>
              <w:bottom w:val="nil"/>
              <w:right w:val="nil"/>
            </w:tcBorders>
            <w:shd w:val="clear" w:color="auto" w:fill="auto"/>
            <w:noWrap/>
            <w:vAlign w:val="center"/>
          </w:tcPr>
          <w:p w14:paraId="366E1A20" w14:textId="68BEBE66" w:rsidR="005F2DE7" w:rsidRPr="00CE2A82" w:rsidRDefault="003E1FA5" w:rsidP="007C6093">
            <w:pPr>
              <w:jc w:val="right"/>
              <w:rPr>
                <w:b/>
                <w:bCs/>
                <w:color w:val="000000"/>
                <w:lang w:val="bg-BG"/>
              </w:rPr>
            </w:pPr>
            <w:r>
              <w:rPr>
                <w:b/>
                <w:bCs/>
                <w:color w:val="000000"/>
                <w:lang w:val="bg-BG"/>
              </w:rPr>
              <w:t>(</w:t>
            </w:r>
            <w:r w:rsidR="008E5B6C">
              <w:rPr>
                <w:b/>
                <w:bCs/>
                <w:color w:val="000000"/>
                <w:lang w:val="bg-BG"/>
              </w:rPr>
              <w:t>1</w:t>
            </w:r>
            <w:r w:rsidR="007C6093">
              <w:rPr>
                <w:b/>
                <w:bCs/>
                <w:color w:val="000000"/>
                <w:lang w:val="bg-BG"/>
              </w:rPr>
              <w:t>70</w:t>
            </w:r>
            <w:r w:rsidR="00CE2A82">
              <w:rPr>
                <w:b/>
                <w:bCs/>
                <w:color w:val="000000"/>
                <w:lang w:val="bg-BG"/>
              </w:rPr>
              <w:t>)</w:t>
            </w:r>
          </w:p>
        </w:tc>
      </w:tr>
      <w:tr w:rsidR="005F2DE7" w:rsidRPr="00B3362C" w14:paraId="62769456" w14:textId="77777777" w:rsidTr="00291ED7">
        <w:trPr>
          <w:trHeight w:val="630"/>
          <w:jc w:val="center"/>
        </w:trPr>
        <w:tc>
          <w:tcPr>
            <w:tcW w:w="1760" w:type="dxa"/>
            <w:tcBorders>
              <w:top w:val="nil"/>
              <w:left w:val="nil"/>
              <w:bottom w:val="nil"/>
              <w:right w:val="nil"/>
            </w:tcBorders>
            <w:shd w:val="clear" w:color="auto" w:fill="auto"/>
            <w:vAlign w:val="center"/>
            <w:hideMark/>
          </w:tcPr>
          <w:p w14:paraId="7AA44228" w14:textId="77777777" w:rsidR="005F2DE7" w:rsidRDefault="005F2DE7" w:rsidP="00396DF5">
            <w:pPr>
              <w:rPr>
                <w:rFonts w:eastAsia="Arial"/>
                <w:b/>
                <w:bCs/>
                <w:color w:val="000000"/>
                <w:sz w:val="18"/>
                <w:szCs w:val="18"/>
              </w:rPr>
            </w:pPr>
          </w:p>
          <w:p w14:paraId="0A8B0088" w14:textId="09B07642" w:rsidR="005F2DE7" w:rsidRPr="00B3362C" w:rsidRDefault="00291ED7" w:rsidP="00746AD4">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w:t>
            </w:r>
            <w:r w:rsidR="00746AD4">
              <w:rPr>
                <w:rFonts w:eastAsia="Arial"/>
                <w:b/>
                <w:bCs/>
                <w:color w:val="000000"/>
                <w:sz w:val="18"/>
                <w:szCs w:val="18"/>
                <w:lang w:val="bg-BG"/>
              </w:rPr>
              <w:t>20</w:t>
            </w:r>
            <w:r w:rsidR="008D3DCA">
              <w:rPr>
                <w:rFonts w:eastAsia="Arial"/>
                <w:b/>
                <w:bCs/>
                <w:color w:val="000000"/>
                <w:sz w:val="18"/>
                <w:szCs w:val="18"/>
                <w:lang w:val="bg-BG"/>
              </w:rPr>
              <w:t xml:space="preserve">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11A00899"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437688FC"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3571F640" w14:textId="77777777" w:rsidR="005F2DE7" w:rsidRDefault="005F2DE7" w:rsidP="00396DF5">
            <w:pPr>
              <w:jc w:val="right"/>
              <w:rPr>
                <w:b/>
                <w:bCs/>
                <w:color w:val="000000"/>
                <w:sz w:val="16"/>
                <w:szCs w:val="16"/>
              </w:rPr>
            </w:pPr>
          </w:p>
          <w:p w14:paraId="7000D2C2"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6AA250B0" w14:textId="77777777" w:rsidR="005F2DE7" w:rsidRDefault="005F2DE7" w:rsidP="00396DF5">
            <w:pPr>
              <w:jc w:val="right"/>
              <w:rPr>
                <w:b/>
                <w:bCs/>
                <w:color w:val="000000"/>
                <w:sz w:val="16"/>
                <w:szCs w:val="16"/>
              </w:rPr>
            </w:pPr>
          </w:p>
          <w:p w14:paraId="6FFE65A6" w14:textId="77777777" w:rsidR="005F2DE7" w:rsidRDefault="005F2DE7" w:rsidP="00396DF5">
            <w:pPr>
              <w:jc w:val="right"/>
              <w:rPr>
                <w:b/>
                <w:bCs/>
                <w:color w:val="000000"/>
                <w:sz w:val="16"/>
                <w:szCs w:val="16"/>
                <w:lang w:val="bg-BG"/>
              </w:rPr>
            </w:pPr>
            <w:r w:rsidRPr="00B3362C">
              <w:rPr>
                <w:b/>
                <w:bCs/>
                <w:color w:val="000000"/>
                <w:sz w:val="16"/>
                <w:szCs w:val="16"/>
              </w:rPr>
              <w:t xml:space="preserve">Просрочени </w:t>
            </w:r>
          </w:p>
          <w:p w14:paraId="0D8E78DC" w14:textId="77777777" w:rsidR="005F2DE7" w:rsidRPr="00B3362C" w:rsidRDefault="005F2DE7"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2DBF4499" w14:textId="77777777" w:rsidR="005F2DE7" w:rsidRDefault="005F2DE7" w:rsidP="00396DF5">
            <w:pPr>
              <w:jc w:val="right"/>
              <w:rPr>
                <w:b/>
                <w:bCs/>
                <w:color w:val="000000"/>
                <w:sz w:val="16"/>
                <w:szCs w:val="16"/>
              </w:rPr>
            </w:pPr>
          </w:p>
          <w:p w14:paraId="1DB76FA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1436436" w14:textId="77777777" w:rsidR="005F2DE7" w:rsidRDefault="005F2DE7" w:rsidP="00396DF5">
            <w:pPr>
              <w:jc w:val="right"/>
              <w:rPr>
                <w:b/>
                <w:bCs/>
                <w:color w:val="000000"/>
                <w:sz w:val="16"/>
                <w:szCs w:val="16"/>
              </w:rPr>
            </w:pPr>
          </w:p>
          <w:p w14:paraId="31683FD6"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765D4E1" w14:textId="77777777" w:rsidR="005F2DE7" w:rsidRDefault="005F2DE7" w:rsidP="00396DF5">
            <w:pPr>
              <w:jc w:val="right"/>
              <w:rPr>
                <w:b/>
                <w:bCs/>
                <w:color w:val="000000"/>
                <w:sz w:val="16"/>
                <w:szCs w:val="16"/>
              </w:rPr>
            </w:pPr>
          </w:p>
          <w:p w14:paraId="68A470EF"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78D7FAE"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67FD8B"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746AD4" w:rsidRPr="00B3362C" w14:paraId="3F33747F" w14:textId="77777777" w:rsidTr="00291ED7">
        <w:trPr>
          <w:trHeight w:val="450"/>
          <w:jc w:val="center"/>
        </w:trPr>
        <w:tc>
          <w:tcPr>
            <w:tcW w:w="1760" w:type="dxa"/>
            <w:tcBorders>
              <w:top w:val="nil"/>
              <w:left w:val="nil"/>
              <w:bottom w:val="nil"/>
              <w:right w:val="nil"/>
            </w:tcBorders>
            <w:shd w:val="clear" w:color="auto" w:fill="auto"/>
            <w:vAlign w:val="center"/>
            <w:hideMark/>
          </w:tcPr>
          <w:p w14:paraId="7A259515"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ED551C6"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28AED83F" w14:textId="05212A88" w:rsidR="00746AD4" w:rsidRPr="00B3362C" w:rsidRDefault="00746AD4" w:rsidP="00746AD4">
            <w:pPr>
              <w:jc w:val="right"/>
              <w:rPr>
                <w:color w:val="000000"/>
              </w:rPr>
            </w:pPr>
            <w:r>
              <w:rPr>
                <w:color w:val="000000"/>
              </w:rPr>
              <w:t>0.13%</w:t>
            </w:r>
          </w:p>
        </w:tc>
        <w:tc>
          <w:tcPr>
            <w:tcW w:w="1142" w:type="dxa"/>
            <w:tcBorders>
              <w:top w:val="nil"/>
              <w:left w:val="nil"/>
              <w:bottom w:val="nil"/>
              <w:right w:val="nil"/>
            </w:tcBorders>
            <w:shd w:val="clear" w:color="auto" w:fill="auto"/>
            <w:noWrap/>
            <w:vAlign w:val="center"/>
            <w:hideMark/>
          </w:tcPr>
          <w:p w14:paraId="56AAAF05" w14:textId="3B02AD92" w:rsidR="00746AD4" w:rsidRPr="00B3362C" w:rsidRDefault="00746AD4" w:rsidP="00746AD4">
            <w:pPr>
              <w:jc w:val="right"/>
              <w:rPr>
                <w:color w:val="000000"/>
              </w:rPr>
            </w:pPr>
            <w:r>
              <w:rPr>
                <w:color w:val="000000"/>
              </w:rPr>
              <w:t>0.20%</w:t>
            </w:r>
          </w:p>
        </w:tc>
        <w:tc>
          <w:tcPr>
            <w:tcW w:w="1275" w:type="dxa"/>
            <w:tcBorders>
              <w:top w:val="nil"/>
              <w:left w:val="nil"/>
              <w:bottom w:val="nil"/>
              <w:right w:val="nil"/>
            </w:tcBorders>
            <w:shd w:val="clear" w:color="auto" w:fill="auto"/>
            <w:noWrap/>
            <w:vAlign w:val="center"/>
            <w:hideMark/>
          </w:tcPr>
          <w:p w14:paraId="6D092D41" w14:textId="019C8082" w:rsidR="00746AD4" w:rsidRPr="00B3362C" w:rsidRDefault="00746AD4" w:rsidP="00746AD4">
            <w:pPr>
              <w:jc w:val="right"/>
              <w:rPr>
                <w:color w:val="000000"/>
              </w:rPr>
            </w:pPr>
            <w:r>
              <w:rPr>
                <w:color w:val="000000"/>
              </w:rPr>
              <w:t>7.21%</w:t>
            </w:r>
          </w:p>
        </w:tc>
        <w:tc>
          <w:tcPr>
            <w:tcW w:w="1134" w:type="dxa"/>
            <w:tcBorders>
              <w:top w:val="nil"/>
              <w:left w:val="nil"/>
              <w:bottom w:val="nil"/>
              <w:right w:val="nil"/>
            </w:tcBorders>
            <w:shd w:val="clear" w:color="auto" w:fill="auto"/>
            <w:noWrap/>
            <w:vAlign w:val="center"/>
            <w:hideMark/>
          </w:tcPr>
          <w:p w14:paraId="1419F9AC" w14:textId="09C54FCF" w:rsidR="00746AD4" w:rsidRPr="00B3362C" w:rsidRDefault="00746AD4" w:rsidP="00746AD4">
            <w:pPr>
              <w:jc w:val="right"/>
              <w:rPr>
                <w:color w:val="000000"/>
              </w:rPr>
            </w:pPr>
            <w:r>
              <w:rPr>
                <w:color w:val="000000"/>
              </w:rPr>
              <w:t>18.01%</w:t>
            </w:r>
          </w:p>
        </w:tc>
        <w:tc>
          <w:tcPr>
            <w:tcW w:w="1134" w:type="dxa"/>
            <w:tcBorders>
              <w:top w:val="nil"/>
              <w:left w:val="nil"/>
              <w:bottom w:val="nil"/>
              <w:right w:val="nil"/>
            </w:tcBorders>
            <w:shd w:val="clear" w:color="auto" w:fill="auto"/>
            <w:noWrap/>
            <w:vAlign w:val="center"/>
            <w:hideMark/>
          </w:tcPr>
          <w:p w14:paraId="438BF40E" w14:textId="42AA3A16" w:rsidR="00746AD4" w:rsidRPr="00B3362C" w:rsidRDefault="00746AD4" w:rsidP="00746AD4">
            <w:pPr>
              <w:jc w:val="right"/>
              <w:rPr>
                <w:color w:val="000000"/>
              </w:rPr>
            </w:pPr>
            <w:r>
              <w:rPr>
                <w:color w:val="000000"/>
              </w:rPr>
              <w:t>23.72%</w:t>
            </w:r>
          </w:p>
        </w:tc>
        <w:tc>
          <w:tcPr>
            <w:tcW w:w="1134" w:type="dxa"/>
            <w:tcBorders>
              <w:top w:val="nil"/>
              <w:left w:val="nil"/>
              <w:bottom w:val="nil"/>
              <w:right w:val="nil"/>
            </w:tcBorders>
            <w:shd w:val="clear" w:color="auto" w:fill="auto"/>
            <w:noWrap/>
            <w:vAlign w:val="center"/>
            <w:hideMark/>
          </w:tcPr>
          <w:p w14:paraId="6B1E9C3E" w14:textId="1D72558A" w:rsidR="00746AD4" w:rsidRPr="00B3362C" w:rsidRDefault="00746AD4" w:rsidP="00746AD4">
            <w:pPr>
              <w:jc w:val="right"/>
              <w:rPr>
                <w:color w:val="000000"/>
              </w:rPr>
            </w:pPr>
            <w:r>
              <w:rPr>
                <w:color w:val="000000"/>
              </w:rPr>
              <w:t>28.49%</w:t>
            </w:r>
          </w:p>
        </w:tc>
        <w:tc>
          <w:tcPr>
            <w:tcW w:w="1008" w:type="dxa"/>
            <w:tcBorders>
              <w:top w:val="nil"/>
              <w:left w:val="nil"/>
              <w:bottom w:val="nil"/>
              <w:right w:val="nil"/>
            </w:tcBorders>
            <w:shd w:val="clear" w:color="auto" w:fill="auto"/>
            <w:noWrap/>
            <w:vAlign w:val="center"/>
            <w:hideMark/>
          </w:tcPr>
          <w:p w14:paraId="105CEA97" w14:textId="5FF34C87" w:rsidR="00746AD4" w:rsidRPr="00B3362C" w:rsidRDefault="00746AD4" w:rsidP="00746AD4">
            <w:pPr>
              <w:jc w:val="right"/>
              <w:rPr>
                <w:color w:val="000000"/>
              </w:rPr>
            </w:pPr>
            <w:r>
              <w:rPr>
                <w:color w:val="000000"/>
              </w:rPr>
              <w:t>100.00%</w:t>
            </w:r>
          </w:p>
        </w:tc>
        <w:tc>
          <w:tcPr>
            <w:tcW w:w="934" w:type="dxa"/>
            <w:tcBorders>
              <w:top w:val="nil"/>
              <w:left w:val="nil"/>
              <w:bottom w:val="nil"/>
              <w:right w:val="nil"/>
            </w:tcBorders>
            <w:shd w:val="clear" w:color="auto" w:fill="auto"/>
            <w:noWrap/>
            <w:vAlign w:val="center"/>
            <w:hideMark/>
          </w:tcPr>
          <w:p w14:paraId="57A06444" w14:textId="77777777" w:rsidR="00746AD4" w:rsidRPr="00B3362C" w:rsidRDefault="00746AD4" w:rsidP="00746AD4">
            <w:pPr>
              <w:rPr>
                <w:color w:val="000000"/>
              </w:rPr>
            </w:pPr>
          </w:p>
        </w:tc>
      </w:tr>
      <w:tr w:rsidR="00746AD4" w:rsidRPr="00B3362C" w14:paraId="24407067" w14:textId="77777777" w:rsidTr="00291ED7">
        <w:trPr>
          <w:trHeight w:val="450"/>
          <w:jc w:val="center"/>
        </w:trPr>
        <w:tc>
          <w:tcPr>
            <w:tcW w:w="1760" w:type="dxa"/>
            <w:tcBorders>
              <w:top w:val="nil"/>
              <w:left w:val="nil"/>
              <w:bottom w:val="nil"/>
              <w:right w:val="nil"/>
            </w:tcBorders>
            <w:shd w:val="clear" w:color="auto" w:fill="auto"/>
            <w:vAlign w:val="center"/>
            <w:hideMark/>
          </w:tcPr>
          <w:p w14:paraId="34090647"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4298F9"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AF377B9" w14:textId="69FC909E" w:rsidR="00746AD4" w:rsidRPr="00F37987" w:rsidRDefault="00746AD4" w:rsidP="007C6093">
            <w:pPr>
              <w:jc w:val="right"/>
              <w:rPr>
                <w:color w:val="000000"/>
              </w:rPr>
            </w:pPr>
            <w:r>
              <w:rPr>
                <w:color w:val="000000"/>
              </w:rPr>
              <w:t>2,0</w:t>
            </w:r>
            <w:r w:rsidR="007C6093">
              <w:rPr>
                <w:color w:val="000000"/>
                <w:lang w:val="bg-BG"/>
              </w:rPr>
              <w:t>5</w:t>
            </w:r>
            <w:r>
              <w:rPr>
                <w:color w:val="000000"/>
                <w:lang w:val="bg-BG"/>
              </w:rPr>
              <w:t>6</w:t>
            </w:r>
          </w:p>
        </w:tc>
        <w:tc>
          <w:tcPr>
            <w:tcW w:w="1142" w:type="dxa"/>
            <w:tcBorders>
              <w:top w:val="nil"/>
              <w:left w:val="nil"/>
              <w:bottom w:val="nil"/>
              <w:right w:val="nil"/>
            </w:tcBorders>
            <w:shd w:val="clear" w:color="auto" w:fill="auto"/>
            <w:noWrap/>
            <w:vAlign w:val="center"/>
            <w:hideMark/>
          </w:tcPr>
          <w:p w14:paraId="1944EA4C" w14:textId="73787A68" w:rsidR="00746AD4" w:rsidRPr="00F37987" w:rsidRDefault="00746AD4" w:rsidP="00746AD4">
            <w:pPr>
              <w:jc w:val="right"/>
              <w:rPr>
                <w:color w:val="000000"/>
              </w:rPr>
            </w:pPr>
            <w:r>
              <w:rPr>
                <w:color w:val="000000"/>
              </w:rPr>
              <w:t>398</w:t>
            </w:r>
          </w:p>
        </w:tc>
        <w:tc>
          <w:tcPr>
            <w:tcW w:w="1275" w:type="dxa"/>
            <w:tcBorders>
              <w:top w:val="nil"/>
              <w:left w:val="nil"/>
              <w:bottom w:val="nil"/>
              <w:right w:val="nil"/>
            </w:tcBorders>
            <w:shd w:val="clear" w:color="auto" w:fill="auto"/>
            <w:noWrap/>
            <w:vAlign w:val="center"/>
            <w:hideMark/>
          </w:tcPr>
          <w:p w14:paraId="03DD2348" w14:textId="557BF35C"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559F2113" w14:textId="5827418F" w:rsidR="00746AD4" w:rsidRPr="00871879" w:rsidRDefault="00746AD4" w:rsidP="00746AD4">
            <w:pPr>
              <w:jc w:val="right"/>
              <w:rPr>
                <w:color w:val="000000"/>
              </w:rPr>
            </w:pPr>
            <w:r>
              <w:rPr>
                <w:color w:val="000000"/>
              </w:rPr>
              <w:t>2</w:t>
            </w:r>
          </w:p>
        </w:tc>
        <w:tc>
          <w:tcPr>
            <w:tcW w:w="1134" w:type="dxa"/>
            <w:tcBorders>
              <w:top w:val="nil"/>
              <w:left w:val="nil"/>
              <w:bottom w:val="nil"/>
              <w:right w:val="nil"/>
            </w:tcBorders>
            <w:shd w:val="clear" w:color="auto" w:fill="auto"/>
            <w:noWrap/>
            <w:vAlign w:val="center"/>
            <w:hideMark/>
          </w:tcPr>
          <w:p w14:paraId="54C4BE47" w14:textId="40031385" w:rsidR="00746AD4" w:rsidRPr="00F37987" w:rsidRDefault="00746AD4" w:rsidP="00746AD4">
            <w:pPr>
              <w:jc w:val="right"/>
              <w:rPr>
                <w:color w:val="000000"/>
              </w:rPr>
            </w:pPr>
            <w:r>
              <w:rPr>
                <w:color w:val="000000"/>
              </w:rPr>
              <w:t>26</w:t>
            </w:r>
          </w:p>
        </w:tc>
        <w:tc>
          <w:tcPr>
            <w:tcW w:w="1134" w:type="dxa"/>
            <w:tcBorders>
              <w:top w:val="nil"/>
              <w:left w:val="nil"/>
              <w:bottom w:val="nil"/>
              <w:right w:val="nil"/>
            </w:tcBorders>
            <w:shd w:val="clear" w:color="auto" w:fill="auto"/>
            <w:noWrap/>
            <w:vAlign w:val="center"/>
            <w:hideMark/>
          </w:tcPr>
          <w:p w14:paraId="1AC4849C" w14:textId="04E08874" w:rsidR="00746AD4" w:rsidRPr="00F37987" w:rsidRDefault="00746AD4" w:rsidP="00746AD4">
            <w:pPr>
              <w:jc w:val="right"/>
              <w:rPr>
                <w:color w:val="000000"/>
              </w:rPr>
            </w:pPr>
            <w:r>
              <w:rPr>
                <w:color w:val="000000"/>
              </w:rPr>
              <w:t>22</w:t>
            </w:r>
          </w:p>
        </w:tc>
        <w:tc>
          <w:tcPr>
            <w:tcW w:w="1008" w:type="dxa"/>
            <w:tcBorders>
              <w:top w:val="nil"/>
              <w:left w:val="nil"/>
              <w:bottom w:val="nil"/>
              <w:right w:val="nil"/>
            </w:tcBorders>
            <w:shd w:val="clear" w:color="auto" w:fill="auto"/>
            <w:noWrap/>
            <w:vAlign w:val="center"/>
            <w:hideMark/>
          </w:tcPr>
          <w:p w14:paraId="00200DD9" w14:textId="7C75ACFB" w:rsidR="00746AD4" w:rsidRPr="00BD2BCD" w:rsidRDefault="00746AD4" w:rsidP="00746AD4">
            <w:pPr>
              <w:jc w:val="right"/>
              <w:rPr>
                <w:color w:val="000000"/>
                <w:lang w:val="bg-BG"/>
              </w:rPr>
            </w:pPr>
            <w:r>
              <w:rPr>
                <w:color w:val="000000"/>
              </w:rPr>
              <w:t>109</w:t>
            </w:r>
          </w:p>
        </w:tc>
        <w:tc>
          <w:tcPr>
            <w:tcW w:w="934" w:type="dxa"/>
            <w:tcBorders>
              <w:top w:val="nil"/>
              <w:left w:val="nil"/>
              <w:bottom w:val="nil"/>
              <w:right w:val="nil"/>
            </w:tcBorders>
            <w:shd w:val="clear" w:color="auto" w:fill="auto"/>
            <w:noWrap/>
            <w:vAlign w:val="center"/>
            <w:hideMark/>
          </w:tcPr>
          <w:p w14:paraId="68BFE1A5" w14:textId="6C94380E" w:rsidR="00746AD4" w:rsidRPr="00BD2BCD" w:rsidRDefault="00746AD4" w:rsidP="00746AD4">
            <w:pPr>
              <w:jc w:val="right"/>
              <w:rPr>
                <w:color w:val="000000"/>
                <w:lang w:val="bg-BG"/>
              </w:rPr>
            </w:pPr>
            <w:r>
              <w:rPr>
                <w:color w:val="000000"/>
              </w:rPr>
              <w:t>2,593</w:t>
            </w:r>
          </w:p>
        </w:tc>
      </w:tr>
      <w:tr w:rsidR="00746AD4" w:rsidRPr="00B3362C" w14:paraId="73C0339A" w14:textId="77777777" w:rsidTr="00291ED7">
        <w:trPr>
          <w:trHeight w:val="420"/>
          <w:jc w:val="center"/>
        </w:trPr>
        <w:tc>
          <w:tcPr>
            <w:tcW w:w="1760" w:type="dxa"/>
            <w:tcBorders>
              <w:top w:val="nil"/>
              <w:left w:val="nil"/>
              <w:bottom w:val="nil"/>
              <w:right w:val="nil"/>
            </w:tcBorders>
            <w:shd w:val="clear" w:color="auto" w:fill="auto"/>
            <w:vAlign w:val="center"/>
            <w:hideMark/>
          </w:tcPr>
          <w:p w14:paraId="5724F223"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F6A16EF"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3FEB014" w14:textId="1EFFC3E0" w:rsidR="00746AD4" w:rsidRPr="00F37987" w:rsidRDefault="00746AD4" w:rsidP="00746AD4">
            <w:pPr>
              <w:jc w:val="right"/>
              <w:rPr>
                <w:b/>
                <w:bCs/>
                <w:color w:val="000000"/>
              </w:rPr>
            </w:pPr>
            <w:r>
              <w:rPr>
                <w:b/>
                <w:bCs/>
                <w:color w:val="000000"/>
              </w:rPr>
              <w:t>(3)</w:t>
            </w:r>
          </w:p>
        </w:tc>
        <w:tc>
          <w:tcPr>
            <w:tcW w:w="1142" w:type="dxa"/>
            <w:tcBorders>
              <w:top w:val="nil"/>
              <w:left w:val="nil"/>
              <w:bottom w:val="nil"/>
              <w:right w:val="nil"/>
            </w:tcBorders>
            <w:shd w:val="clear" w:color="auto" w:fill="auto"/>
            <w:noWrap/>
            <w:vAlign w:val="center"/>
            <w:hideMark/>
          </w:tcPr>
          <w:p w14:paraId="3CB5E6A0" w14:textId="03E33D71" w:rsidR="00746AD4" w:rsidRPr="00F37987" w:rsidRDefault="00746AD4" w:rsidP="00746AD4">
            <w:pPr>
              <w:jc w:val="right"/>
              <w:rPr>
                <w:b/>
                <w:bCs/>
                <w:color w:val="000000"/>
              </w:rPr>
            </w:pPr>
            <w:r>
              <w:rPr>
                <w:b/>
                <w:bCs/>
                <w:color w:val="000000"/>
              </w:rPr>
              <w:t>(1)</w:t>
            </w:r>
          </w:p>
        </w:tc>
        <w:tc>
          <w:tcPr>
            <w:tcW w:w="1275" w:type="dxa"/>
            <w:tcBorders>
              <w:top w:val="nil"/>
              <w:left w:val="nil"/>
              <w:bottom w:val="nil"/>
              <w:right w:val="nil"/>
            </w:tcBorders>
            <w:shd w:val="clear" w:color="auto" w:fill="auto"/>
            <w:noWrap/>
            <w:vAlign w:val="center"/>
            <w:hideMark/>
          </w:tcPr>
          <w:p w14:paraId="295D6F87" w14:textId="31D48FA7" w:rsidR="00746AD4" w:rsidRPr="00B3362C"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008C5B00" w14:textId="53BFA93C"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238BB105" w14:textId="0C583BB0" w:rsidR="00746AD4" w:rsidRPr="00871879" w:rsidRDefault="00746AD4" w:rsidP="00746AD4">
            <w:pPr>
              <w:jc w:val="right"/>
              <w:rPr>
                <w:b/>
                <w:bCs/>
                <w:color w:val="000000"/>
              </w:rPr>
            </w:pPr>
            <w:r>
              <w:rPr>
                <w:b/>
                <w:bCs/>
                <w:color w:val="000000"/>
              </w:rPr>
              <w:t>(6)</w:t>
            </w:r>
          </w:p>
        </w:tc>
        <w:tc>
          <w:tcPr>
            <w:tcW w:w="1134" w:type="dxa"/>
            <w:tcBorders>
              <w:top w:val="nil"/>
              <w:left w:val="nil"/>
              <w:bottom w:val="nil"/>
              <w:right w:val="nil"/>
            </w:tcBorders>
            <w:shd w:val="clear" w:color="auto" w:fill="auto"/>
            <w:noWrap/>
            <w:vAlign w:val="center"/>
            <w:hideMark/>
          </w:tcPr>
          <w:p w14:paraId="4112D220" w14:textId="1DB3FCAB" w:rsidR="00746AD4" w:rsidRPr="00F37987" w:rsidRDefault="00746AD4" w:rsidP="00746AD4">
            <w:pPr>
              <w:jc w:val="right"/>
              <w:rPr>
                <w:b/>
                <w:bCs/>
                <w:color w:val="000000"/>
              </w:rPr>
            </w:pPr>
            <w:r>
              <w:rPr>
                <w:b/>
                <w:bCs/>
                <w:color w:val="000000"/>
              </w:rPr>
              <w:t>(6)</w:t>
            </w:r>
          </w:p>
        </w:tc>
        <w:tc>
          <w:tcPr>
            <w:tcW w:w="1008" w:type="dxa"/>
            <w:tcBorders>
              <w:top w:val="nil"/>
              <w:left w:val="nil"/>
              <w:bottom w:val="nil"/>
              <w:right w:val="nil"/>
            </w:tcBorders>
            <w:shd w:val="clear" w:color="auto" w:fill="auto"/>
            <w:noWrap/>
            <w:vAlign w:val="center"/>
            <w:hideMark/>
          </w:tcPr>
          <w:p w14:paraId="0A13FBA5" w14:textId="5FDB80F6" w:rsidR="00746AD4" w:rsidRPr="00BD2BCD" w:rsidRDefault="00746AD4" w:rsidP="00746AD4">
            <w:pPr>
              <w:jc w:val="right"/>
              <w:rPr>
                <w:b/>
                <w:bCs/>
                <w:color w:val="000000"/>
                <w:lang w:val="bg-BG"/>
              </w:rPr>
            </w:pPr>
            <w:r>
              <w:rPr>
                <w:b/>
                <w:bCs/>
                <w:color w:val="000000"/>
              </w:rPr>
              <w:t>(109)</w:t>
            </w:r>
          </w:p>
        </w:tc>
        <w:tc>
          <w:tcPr>
            <w:tcW w:w="934" w:type="dxa"/>
            <w:tcBorders>
              <w:top w:val="nil"/>
              <w:left w:val="nil"/>
              <w:bottom w:val="nil"/>
              <w:right w:val="nil"/>
            </w:tcBorders>
            <w:shd w:val="clear" w:color="auto" w:fill="auto"/>
            <w:noWrap/>
            <w:vAlign w:val="center"/>
            <w:hideMark/>
          </w:tcPr>
          <w:p w14:paraId="3BA994DA" w14:textId="2DA7439E" w:rsidR="00746AD4" w:rsidRPr="00CA1142" w:rsidRDefault="00746AD4" w:rsidP="00746AD4">
            <w:pPr>
              <w:jc w:val="right"/>
              <w:rPr>
                <w:b/>
                <w:bCs/>
                <w:color w:val="000000"/>
                <w:lang w:val="bg-BG"/>
              </w:rPr>
            </w:pPr>
            <w:r>
              <w:rPr>
                <w:b/>
                <w:bCs/>
                <w:color w:val="000000"/>
              </w:rPr>
              <w:t>(125)</w:t>
            </w:r>
          </w:p>
        </w:tc>
      </w:tr>
      <w:tr w:rsidR="00871879" w:rsidRPr="00B3362C" w14:paraId="28B24323" w14:textId="77777777" w:rsidTr="004C0D95">
        <w:trPr>
          <w:trHeight w:val="630"/>
          <w:jc w:val="center"/>
        </w:trPr>
        <w:tc>
          <w:tcPr>
            <w:tcW w:w="1760" w:type="dxa"/>
            <w:tcBorders>
              <w:top w:val="nil"/>
              <w:left w:val="nil"/>
              <w:bottom w:val="nil"/>
              <w:right w:val="nil"/>
            </w:tcBorders>
            <w:shd w:val="clear" w:color="auto" w:fill="auto"/>
            <w:vAlign w:val="center"/>
          </w:tcPr>
          <w:p w14:paraId="407F7865" w14:textId="38998F32" w:rsidR="00871879" w:rsidRPr="003D7B8F" w:rsidRDefault="00992846" w:rsidP="00396DF5">
            <w:pPr>
              <w:rPr>
                <w:rFonts w:eastAsia="Arial"/>
                <w:b/>
                <w:bCs/>
                <w:i/>
                <w:color w:val="000000"/>
                <w:sz w:val="18"/>
                <w:szCs w:val="18"/>
                <w:lang w:val="bg-BG"/>
              </w:rPr>
            </w:pPr>
            <w:bookmarkStart w:id="84" w:name="_14.ВЗЕМАНИЯ_ОТ_СВЪРЗАНИ_ПРЕДПРИЯТИЯ"/>
            <w:bookmarkEnd w:id="84"/>
            <w:r w:rsidRPr="00DB0358">
              <w:rPr>
                <w:rFonts w:eastAsia="Arial"/>
                <w:b/>
                <w:bCs/>
                <w:i/>
                <w:color w:val="000000"/>
                <w:sz w:val="18"/>
                <w:szCs w:val="18"/>
              </w:rPr>
              <w:t xml:space="preserve">Клиенти </w:t>
            </w:r>
            <w:r w:rsidRPr="00DB0358">
              <w:rPr>
                <w:rFonts w:eastAsia="Arial"/>
                <w:b/>
                <w:bCs/>
                <w:i/>
                <w:color w:val="000000"/>
                <w:sz w:val="18"/>
                <w:szCs w:val="18"/>
                <w:lang w:val="bg-BG"/>
              </w:rPr>
              <w:t>трети с</w:t>
            </w:r>
            <w:r w:rsidR="0009231F">
              <w:rPr>
                <w:rFonts w:eastAsia="Arial"/>
                <w:b/>
                <w:bCs/>
                <w:i/>
                <w:color w:val="000000"/>
                <w:sz w:val="18"/>
                <w:szCs w:val="18"/>
                <w:lang w:val="bg-BG"/>
              </w:rPr>
              <w:t>т</w:t>
            </w:r>
            <w:r w:rsidRPr="00DB0358">
              <w:rPr>
                <w:rFonts w:eastAsia="Arial"/>
                <w:b/>
                <w:bCs/>
                <w:i/>
                <w:color w:val="000000"/>
                <w:sz w:val="18"/>
                <w:szCs w:val="18"/>
                <w:lang w:val="bg-BG"/>
              </w:rPr>
              <w:t>рани</w:t>
            </w:r>
          </w:p>
        </w:tc>
        <w:tc>
          <w:tcPr>
            <w:tcW w:w="769" w:type="dxa"/>
            <w:tcBorders>
              <w:top w:val="nil"/>
              <w:left w:val="nil"/>
              <w:bottom w:val="nil"/>
              <w:right w:val="nil"/>
            </w:tcBorders>
            <w:shd w:val="clear" w:color="auto" w:fill="auto"/>
            <w:vAlign w:val="center"/>
          </w:tcPr>
          <w:p w14:paraId="753A95A7"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tcPr>
          <w:p w14:paraId="638C1523" w14:textId="77777777" w:rsidR="00871879" w:rsidRPr="00B3362C" w:rsidRDefault="00871879" w:rsidP="00396DF5">
            <w:pPr>
              <w:rPr>
                <w:b/>
                <w:bCs/>
                <w:color w:val="000000"/>
                <w:sz w:val="16"/>
                <w:szCs w:val="16"/>
              </w:rPr>
            </w:pPr>
          </w:p>
        </w:tc>
        <w:tc>
          <w:tcPr>
            <w:tcW w:w="1142" w:type="dxa"/>
            <w:tcBorders>
              <w:top w:val="nil"/>
              <w:left w:val="nil"/>
              <w:bottom w:val="nil"/>
              <w:right w:val="nil"/>
            </w:tcBorders>
            <w:shd w:val="clear" w:color="auto" w:fill="auto"/>
            <w:vAlign w:val="center"/>
          </w:tcPr>
          <w:p w14:paraId="1013C818" w14:textId="77777777" w:rsidR="00871879" w:rsidRDefault="00871879"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61EFF52B"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4D9D5227"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76592B6"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7EBA2336" w14:textId="77777777" w:rsidR="00871879" w:rsidRPr="00B3362C" w:rsidRDefault="00871879"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45E5B951" w14:textId="77777777" w:rsidR="00871879" w:rsidRPr="00B3362C" w:rsidRDefault="00871879"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19032515" w14:textId="77777777" w:rsidR="00871879" w:rsidRPr="00B3362C" w:rsidRDefault="00871879" w:rsidP="00396DF5">
            <w:pPr>
              <w:jc w:val="right"/>
              <w:rPr>
                <w:b/>
                <w:bCs/>
                <w:color w:val="000000"/>
                <w:sz w:val="16"/>
                <w:szCs w:val="16"/>
              </w:rPr>
            </w:pPr>
          </w:p>
        </w:tc>
      </w:tr>
      <w:tr w:rsidR="000F65E7" w:rsidRPr="00B3362C" w14:paraId="18420BB6" w14:textId="77777777" w:rsidTr="004C0D95">
        <w:trPr>
          <w:trHeight w:val="630"/>
          <w:jc w:val="center"/>
        </w:trPr>
        <w:tc>
          <w:tcPr>
            <w:tcW w:w="1760" w:type="dxa"/>
            <w:tcBorders>
              <w:top w:val="nil"/>
              <w:left w:val="nil"/>
              <w:bottom w:val="nil"/>
              <w:right w:val="nil"/>
            </w:tcBorders>
            <w:shd w:val="clear" w:color="auto" w:fill="auto"/>
            <w:vAlign w:val="center"/>
          </w:tcPr>
          <w:p w14:paraId="58589001" w14:textId="77777777" w:rsidR="000F65E7" w:rsidRPr="00DB0358" w:rsidRDefault="000F65E7" w:rsidP="00396DF5">
            <w:pPr>
              <w:rPr>
                <w:rFonts w:eastAsia="Arial"/>
                <w:b/>
                <w:bCs/>
                <w:i/>
                <w:color w:val="000000"/>
                <w:sz w:val="18"/>
                <w:szCs w:val="18"/>
              </w:rPr>
            </w:pPr>
          </w:p>
        </w:tc>
        <w:tc>
          <w:tcPr>
            <w:tcW w:w="769" w:type="dxa"/>
            <w:tcBorders>
              <w:top w:val="nil"/>
              <w:left w:val="nil"/>
              <w:bottom w:val="nil"/>
              <w:right w:val="nil"/>
            </w:tcBorders>
            <w:shd w:val="clear" w:color="auto" w:fill="auto"/>
            <w:vAlign w:val="center"/>
          </w:tcPr>
          <w:p w14:paraId="58995765" w14:textId="77777777" w:rsidR="000F65E7" w:rsidRPr="00B3362C" w:rsidRDefault="000F65E7" w:rsidP="00396DF5">
            <w:pPr>
              <w:rPr>
                <w:b/>
                <w:bCs/>
                <w:color w:val="000000"/>
                <w:sz w:val="18"/>
                <w:szCs w:val="18"/>
              </w:rPr>
            </w:pPr>
          </w:p>
        </w:tc>
        <w:tc>
          <w:tcPr>
            <w:tcW w:w="794" w:type="dxa"/>
            <w:tcBorders>
              <w:top w:val="nil"/>
              <w:left w:val="nil"/>
              <w:bottom w:val="nil"/>
              <w:right w:val="nil"/>
            </w:tcBorders>
            <w:shd w:val="clear" w:color="auto" w:fill="auto"/>
            <w:vAlign w:val="center"/>
          </w:tcPr>
          <w:p w14:paraId="0DBAA027" w14:textId="77777777" w:rsidR="000F65E7" w:rsidRPr="00B3362C" w:rsidRDefault="000F65E7" w:rsidP="00396DF5">
            <w:pPr>
              <w:rPr>
                <w:b/>
                <w:bCs/>
                <w:color w:val="000000"/>
                <w:sz w:val="16"/>
                <w:szCs w:val="16"/>
              </w:rPr>
            </w:pPr>
          </w:p>
        </w:tc>
        <w:tc>
          <w:tcPr>
            <w:tcW w:w="1142" w:type="dxa"/>
            <w:tcBorders>
              <w:top w:val="nil"/>
              <w:left w:val="nil"/>
              <w:bottom w:val="nil"/>
              <w:right w:val="nil"/>
            </w:tcBorders>
            <w:shd w:val="clear" w:color="auto" w:fill="auto"/>
            <w:vAlign w:val="center"/>
          </w:tcPr>
          <w:p w14:paraId="4B9E9F35" w14:textId="77777777" w:rsidR="000F65E7" w:rsidRDefault="000F65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1F4E8015" w14:textId="77777777" w:rsidR="000F65E7" w:rsidRPr="00B3362C" w:rsidRDefault="000F65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1947894" w14:textId="77777777" w:rsidR="000F65E7" w:rsidRPr="00B3362C" w:rsidRDefault="000F65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57E27C2A" w14:textId="77777777" w:rsidR="000F65E7" w:rsidRPr="00B3362C" w:rsidRDefault="000F65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6C22C27" w14:textId="77777777" w:rsidR="000F65E7" w:rsidRPr="00B3362C" w:rsidRDefault="000F65E7"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0224A64B" w14:textId="77777777" w:rsidR="000F65E7" w:rsidRPr="00B3362C" w:rsidRDefault="000F65E7"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530C41B8" w14:textId="77777777" w:rsidR="000F65E7" w:rsidRPr="00B3362C" w:rsidRDefault="000F65E7" w:rsidP="00396DF5">
            <w:pPr>
              <w:jc w:val="right"/>
              <w:rPr>
                <w:b/>
                <w:bCs/>
                <w:color w:val="000000"/>
                <w:sz w:val="16"/>
                <w:szCs w:val="16"/>
              </w:rPr>
            </w:pPr>
          </w:p>
        </w:tc>
      </w:tr>
      <w:tr w:rsidR="00871879" w:rsidRPr="00B3362C" w14:paraId="20BE4E52" w14:textId="77777777" w:rsidTr="004C0D95">
        <w:trPr>
          <w:trHeight w:val="630"/>
          <w:jc w:val="center"/>
        </w:trPr>
        <w:tc>
          <w:tcPr>
            <w:tcW w:w="1760" w:type="dxa"/>
            <w:tcBorders>
              <w:top w:val="nil"/>
              <w:left w:val="nil"/>
              <w:bottom w:val="nil"/>
              <w:right w:val="nil"/>
            </w:tcBorders>
            <w:shd w:val="clear" w:color="auto" w:fill="auto"/>
            <w:vAlign w:val="center"/>
            <w:hideMark/>
          </w:tcPr>
          <w:p w14:paraId="59C66B82" w14:textId="557AF5BF" w:rsidR="00871879" w:rsidRPr="00B3362C" w:rsidRDefault="007C6093" w:rsidP="001E7140">
            <w:pPr>
              <w:rPr>
                <w:b/>
                <w:bCs/>
                <w:color w:val="000000"/>
                <w:sz w:val="18"/>
                <w:szCs w:val="18"/>
              </w:rPr>
            </w:pPr>
            <w:r w:rsidRPr="007C6093">
              <w:rPr>
                <w:rFonts w:eastAsia="Arial"/>
                <w:b/>
                <w:bCs/>
                <w:color w:val="000000"/>
                <w:sz w:val="18"/>
                <w:szCs w:val="18"/>
              </w:rPr>
              <w:lastRenderedPageBreak/>
              <w:t xml:space="preserve">31 декември </w:t>
            </w:r>
            <w:r w:rsidR="00871879" w:rsidRPr="00B3362C">
              <w:rPr>
                <w:rFonts w:eastAsia="Arial"/>
                <w:b/>
                <w:bCs/>
                <w:color w:val="000000"/>
                <w:sz w:val="18"/>
                <w:szCs w:val="18"/>
              </w:rPr>
              <w:t>20</w:t>
            </w:r>
            <w:r w:rsidR="006F6ADD">
              <w:rPr>
                <w:rFonts w:eastAsia="Arial"/>
                <w:b/>
                <w:bCs/>
                <w:color w:val="000000"/>
                <w:sz w:val="18"/>
                <w:szCs w:val="18"/>
                <w:lang w:val="bg-BG"/>
              </w:rPr>
              <w:t>2</w:t>
            </w:r>
            <w:r w:rsidR="00746AD4">
              <w:rPr>
                <w:rFonts w:eastAsia="Arial"/>
                <w:b/>
                <w:bCs/>
                <w:color w:val="000000"/>
                <w:sz w:val="18"/>
                <w:szCs w:val="18"/>
                <w:lang w:val="bg-BG"/>
              </w:rPr>
              <w:t>1</w:t>
            </w:r>
            <w:r w:rsidR="00871879"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2C17333E"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1115A34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06256E6E" w14:textId="77777777" w:rsidR="00871879" w:rsidRDefault="00871879" w:rsidP="00396DF5">
            <w:pPr>
              <w:jc w:val="right"/>
              <w:rPr>
                <w:b/>
                <w:bCs/>
                <w:color w:val="000000"/>
                <w:sz w:val="16"/>
                <w:szCs w:val="16"/>
              </w:rPr>
            </w:pPr>
          </w:p>
          <w:p w14:paraId="650A15B3" w14:textId="77777777" w:rsidR="00871879" w:rsidRDefault="00871879" w:rsidP="00396DF5">
            <w:pPr>
              <w:rPr>
                <w:b/>
                <w:bCs/>
                <w:color w:val="000000"/>
                <w:sz w:val="16"/>
                <w:szCs w:val="16"/>
              </w:rPr>
            </w:pPr>
            <w:r w:rsidRPr="00B3362C">
              <w:rPr>
                <w:b/>
                <w:bCs/>
                <w:color w:val="000000"/>
                <w:sz w:val="16"/>
                <w:szCs w:val="16"/>
              </w:rPr>
              <w:t xml:space="preserve">Просрочени </w:t>
            </w:r>
          </w:p>
          <w:p w14:paraId="4EEF6684" w14:textId="77777777" w:rsidR="00871879" w:rsidRPr="00B3362C" w:rsidRDefault="00871879"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513CC4C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2355AC3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8BC43A6"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597BFB57"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4660FC0"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76F5BE" w14:textId="77777777" w:rsidR="00871879" w:rsidRPr="00B3362C" w:rsidRDefault="00871879" w:rsidP="00A5553A">
            <w:pPr>
              <w:jc w:val="center"/>
              <w:rPr>
                <w:b/>
                <w:bCs/>
                <w:color w:val="000000"/>
                <w:sz w:val="16"/>
                <w:szCs w:val="16"/>
              </w:rPr>
            </w:pPr>
            <w:r w:rsidRPr="00B3362C">
              <w:rPr>
                <w:b/>
                <w:bCs/>
                <w:color w:val="000000"/>
                <w:sz w:val="16"/>
                <w:szCs w:val="16"/>
              </w:rPr>
              <w:t>Общо</w:t>
            </w:r>
          </w:p>
        </w:tc>
      </w:tr>
      <w:tr w:rsidR="00871879" w:rsidRPr="00B3362C" w14:paraId="7B9687D0" w14:textId="77777777" w:rsidTr="004C0D95">
        <w:trPr>
          <w:trHeight w:val="450"/>
          <w:jc w:val="center"/>
        </w:trPr>
        <w:tc>
          <w:tcPr>
            <w:tcW w:w="1760" w:type="dxa"/>
            <w:tcBorders>
              <w:top w:val="nil"/>
              <w:left w:val="nil"/>
              <w:bottom w:val="nil"/>
              <w:right w:val="nil"/>
            </w:tcBorders>
            <w:shd w:val="clear" w:color="auto" w:fill="auto"/>
            <w:vAlign w:val="center"/>
            <w:hideMark/>
          </w:tcPr>
          <w:p w14:paraId="3FCF6087" w14:textId="77777777" w:rsidR="00871879" w:rsidRPr="00B3362C" w:rsidRDefault="00871879"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11B6F27D" w14:textId="77777777" w:rsidR="00871879" w:rsidRPr="00B3362C" w:rsidRDefault="00871879" w:rsidP="00396DF5">
            <w:pPr>
              <w:rPr>
                <w:color w:val="000000"/>
                <w:sz w:val="16"/>
                <w:szCs w:val="16"/>
              </w:rPr>
            </w:pPr>
          </w:p>
        </w:tc>
        <w:tc>
          <w:tcPr>
            <w:tcW w:w="794" w:type="dxa"/>
            <w:tcBorders>
              <w:top w:val="nil"/>
              <w:left w:val="nil"/>
              <w:bottom w:val="nil"/>
              <w:right w:val="nil"/>
            </w:tcBorders>
            <w:shd w:val="clear" w:color="auto" w:fill="auto"/>
            <w:noWrap/>
            <w:vAlign w:val="center"/>
          </w:tcPr>
          <w:p w14:paraId="328157EA" w14:textId="380A7BEE" w:rsidR="00871879" w:rsidRPr="00F116D9" w:rsidRDefault="00F116D9" w:rsidP="00396DF5">
            <w:pPr>
              <w:jc w:val="right"/>
              <w:rPr>
                <w:color w:val="000000"/>
              </w:rPr>
            </w:pPr>
            <w:r>
              <w:rPr>
                <w:color w:val="000000"/>
                <w:lang w:val="bg-BG"/>
              </w:rPr>
              <w:t>1.27%</w:t>
            </w:r>
          </w:p>
        </w:tc>
        <w:tc>
          <w:tcPr>
            <w:tcW w:w="1142" w:type="dxa"/>
            <w:tcBorders>
              <w:top w:val="nil"/>
              <w:left w:val="nil"/>
              <w:bottom w:val="nil"/>
              <w:right w:val="nil"/>
            </w:tcBorders>
            <w:shd w:val="clear" w:color="auto" w:fill="auto"/>
            <w:noWrap/>
            <w:vAlign w:val="center"/>
          </w:tcPr>
          <w:p w14:paraId="27166FD2" w14:textId="05412BF6" w:rsidR="00871879" w:rsidRPr="00F116D9" w:rsidRDefault="00F116D9" w:rsidP="00396DF5">
            <w:pPr>
              <w:jc w:val="right"/>
              <w:rPr>
                <w:color w:val="000000"/>
              </w:rPr>
            </w:pPr>
            <w:r>
              <w:rPr>
                <w:color w:val="000000"/>
              </w:rPr>
              <w:t>1.86%</w:t>
            </w:r>
          </w:p>
        </w:tc>
        <w:tc>
          <w:tcPr>
            <w:tcW w:w="1275" w:type="dxa"/>
            <w:tcBorders>
              <w:top w:val="nil"/>
              <w:left w:val="nil"/>
              <w:bottom w:val="nil"/>
              <w:right w:val="nil"/>
            </w:tcBorders>
            <w:shd w:val="clear" w:color="auto" w:fill="auto"/>
            <w:noWrap/>
            <w:vAlign w:val="center"/>
          </w:tcPr>
          <w:p w14:paraId="22CC8D87" w14:textId="30402F52" w:rsidR="00871879" w:rsidRPr="00F116D9" w:rsidRDefault="00F116D9" w:rsidP="00396DF5">
            <w:pPr>
              <w:jc w:val="right"/>
              <w:rPr>
                <w:color w:val="000000"/>
              </w:rPr>
            </w:pPr>
            <w:r>
              <w:rPr>
                <w:color w:val="000000"/>
              </w:rPr>
              <w:t>61.30%</w:t>
            </w:r>
          </w:p>
        </w:tc>
        <w:tc>
          <w:tcPr>
            <w:tcW w:w="1134" w:type="dxa"/>
            <w:tcBorders>
              <w:top w:val="nil"/>
              <w:left w:val="nil"/>
              <w:bottom w:val="nil"/>
              <w:right w:val="nil"/>
            </w:tcBorders>
            <w:shd w:val="clear" w:color="auto" w:fill="auto"/>
            <w:noWrap/>
            <w:vAlign w:val="center"/>
          </w:tcPr>
          <w:p w14:paraId="1C5E3D66" w14:textId="2964240C" w:rsidR="00871879" w:rsidRPr="00F116D9" w:rsidRDefault="00F116D9" w:rsidP="00396DF5">
            <w:pPr>
              <w:jc w:val="right"/>
              <w:rPr>
                <w:color w:val="000000"/>
              </w:rPr>
            </w:pPr>
            <w:r>
              <w:rPr>
                <w:color w:val="000000"/>
              </w:rPr>
              <w:t>100.00%</w:t>
            </w:r>
          </w:p>
        </w:tc>
        <w:tc>
          <w:tcPr>
            <w:tcW w:w="1134" w:type="dxa"/>
            <w:tcBorders>
              <w:top w:val="nil"/>
              <w:left w:val="nil"/>
              <w:bottom w:val="nil"/>
              <w:right w:val="nil"/>
            </w:tcBorders>
            <w:shd w:val="clear" w:color="auto" w:fill="auto"/>
            <w:noWrap/>
            <w:vAlign w:val="center"/>
          </w:tcPr>
          <w:p w14:paraId="66664539" w14:textId="50956276" w:rsidR="00871879" w:rsidRPr="00116451" w:rsidRDefault="00F116D9" w:rsidP="00396DF5">
            <w:pPr>
              <w:jc w:val="right"/>
              <w:rPr>
                <w:color w:val="000000"/>
                <w:lang w:val="bg-BG"/>
              </w:rPr>
            </w:pPr>
            <w:r>
              <w:rPr>
                <w:color w:val="000000"/>
              </w:rPr>
              <w:t>100.00%</w:t>
            </w:r>
          </w:p>
        </w:tc>
        <w:tc>
          <w:tcPr>
            <w:tcW w:w="1134" w:type="dxa"/>
            <w:tcBorders>
              <w:top w:val="nil"/>
              <w:left w:val="nil"/>
              <w:bottom w:val="nil"/>
              <w:right w:val="nil"/>
            </w:tcBorders>
            <w:shd w:val="clear" w:color="auto" w:fill="auto"/>
            <w:noWrap/>
            <w:vAlign w:val="center"/>
          </w:tcPr>
          <w:p w14:paraId="7C7A8D5F" w14:textId="0DEF22A2" w:rsidR="00871879" w:rsidRPr="00116451" w:rsidRDefault="00F116D9" w:rsidP="00396DF5">
            <w:pPr>
              <w:jc w:val="right"/>
              <w:rPr>
                <w:color w:val="000000"/>
                <w:lang w:val="bg-BG"/>
              </w:rPr>
            </w:pPr>
            <w:r>
              <w:rPr>
                <w:color w:val="000000"/>
              </w:rPr>
              <w:t>100.00%</w:t>
            </w:r>
          </w:p>
        </w:tc>
        <w:tc>
          <w:tcPr>
            <w:tcW w:w="1008" w:type="dxa"/>
            <w:tcBorders>
              <w:top w:val="nil"/>
              <w:left w:val="nil"/>
              <w:bottom w:val="nil"/>
              <w:right w:val="nil"/>
            </w:tcBorders>
            <w:shd w:val="clear" w:color="auto" w:fill="auto"/>
            <w:noWrap/>
            <w:vAlign w:val="center"/>
          </w:tcPr>
          <w:p w14:paraId="048E6469" w14:textId="2A106B8F" w:rsidR="00871879" w:rsidRPr="00116451" w:rsidRDefault="00F116D9" w:rsidP="00396DF5">
            <w:pPr>
              <w:jc w:val="right"/>
              <w:rPr>
                <w:color w:val="000000"/>
                <w:lang w:val="bg-BG"/>
              </w:rPr>
            </w:pPr>
            <w:r>
              <w:rPr>
                <w:color w:val="000000"/>
              </w:rPr>
              <w:t>100.00%</w:t>
            </w:r>
          </w:p>
        </w:tc>
        <w:tc>
          <w:tcPr>
            <w:tcW w:w="934" w:type="dxa"/>
            <w:tcBorders>
              <w:top w:val="nil"/>
              <w:left w:val="nil"/>
              <w:bottom w:val="nil"/>
              <w:right w:val="nil"/>
            </w:tcBorders>
            <w:shd w:val="clear" w:color="auto" w:fill="auto"/>
            <w:noWrap/>
            <w:vAlign w:val="center"/>
          </w:tcPr>
          <w:p w14:paraId="65AEBD06" w14:textId="77777777" w:rsidR="00871879" w:rsidRPr="00B3362C" w:rsidRDefault="00871879" w:rsidP="00396DF5">
            <w:pPr>
              <w:rPr>
                <w:color w:val="000000"/>
              </w:rPr>
            </w:pPr>
          </w:p>
        </w:tc>
      </w:tr>
      <w:tr w:rsidR="00871879" w:rsidRPr="00B3362C" w14:paraId="61F3A23E" w14:textId="77777777" w:rsidTr="004C0D95">
        <w:trPr>
          <w:trHeight w:val="675"/>
          <w:jc w:val="center"/>
        </w:trPr>
        <w:tc>
          <w:tcPr>
            <w:tcW w:w="1760" w:type="dxa"/>
            <w:tcBorders>
              <w:top w:val="nil"/>
              <w:left w:val="nil"/>
              <w:bottom w:val="nil"/>
              <w:right w:val="nil"/>
            </w:tcBorders>
            <w:shd w:val="clear" w:color="auto" w:fill="auto"/>
            <w:vAlign w:val="center"/>
            <w:hideMark/>
          </w:tcPr>
          <w:p w14:paraId="58E52156" w14:textId="77777777" w:rsidR="00871879" w:rsidRPr="00B3362C" w:rsidRDefault="00871879"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93CB3EF" w14:textId="77777777" w:rsidR="00871879" w:rsidRPr="00B3362C" w:rsidRDefault="00871879"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8CFD3E7" w14:textId="537782F6" w:rsidR="00871879" w:rsidRPr="00CE2A82" w:rsidRDefault="001E7140" w:rsidP="007C6093">
            <w:pPr>
              <w:jc w:val="right"/>
              <w:rPr>
                <w:color w:val="000000"/>
                <w:lang w:val="bg-BG"/>
              </w:rPr>
            </w:pPr>
            <w:r>
              <w:rPr>
                <w:color w:val="000000"/>
                <w:lang w:val="bg-BG"/>
              </w:rPr>
              <w:t>1,</w:t>
            </w:r>
            <w:r w:rsidR="007C6093">
              <w:rPr>
                <w:color w:val="000000"/>
                <w:lang w:val="bg-BG"/>
              </w:rPr>
              <w:t>352</w:t>
            </w:r>
          </w:p>
        </w:tc>
        <w:tc>
          <w:tcPr>
            <w:tcW w:w="1142" w:type="dxa"/>
            <w:tcBorders>
              <w:top w:val="nil"/>
              <w:left w:val="nil"/>
              <w:bottom w:val="nil"/>
              <w:right w:val="nil"/>
            </w:tcBorders>
            <w:shd w:val="clear" w:color="auto" w:fill="auto"/>
            <w:noWrap/>
            <w:vAlign w:val="center"/>
          </w:tcPr>
          <w:p w14:paraId="38013D54" w14:textId="180B786C" w:rsidR="00871879" w:rsidRPr="00156787" w:rsidRDefault="007C6093" w:rsidP="00156787">
            <w:pPr>
              <w:jc w:val="right"/>
              <w:rPr>
                <w:color w:val="000000"/>
              </w:rPr>
            </w:pPr>
            <w:r>
              <w:rPr>
                <w:color w:val="000000"/>
                <w:lang w:val="bg-BG"/>
              </w:rPr>
              <w:t>119</w:t>
            </w:r>
          </w:p>
        </w:tc>
        <w:tc>
          <w:tcPr>
            <w:tcW w:w="1275" w:type="dxa"/>
            <w:tcBorders>
              <w:top w:val="nil"/>
              <w:left w:val="nil"/>
              <w:bottom w:val="nil"/>
              <w:right w:val="nil"/>
            </w:tcBorders>
            <w:shd w:val="clear" w:color="auto" w:fill="auto"/>
            <w:noWrap/>
            <w:vAlign w:val="center"/>
          </w:tcPr>
          <w:p w14:paraId="229A9563" w14:textId="5A05A019" w:rsidR="00871879" w:rsidRPr="00F37987"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1F61B096" w14:textId="24DBBFAB" w:rsidR="00871879" w:rsidRPr="00871879"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01C0381F" w14:textId="47884437" w:rsidR="00871879" w:rsidRPr="00AA332D" w:rsidRDefault="007C6093" w:rsidP="00AA332D">
            <w:pPr>
              <w:jc w:val="right"/>
              <w:rPr>
                <w:color w:val="000000"/>
                <w:lang w:val="bg-BG"/>
              </w:rPr>
            </w:pPr>
            <w:r>
              <w:rPr>
                <w:color w:val="000000"/>
                <w:lang w:val="bg-BG"/>
              </w:rPr>
              <w:t>8</w:t>
            </w:r>
          </w:p>
        </w:tc>
        <w:tc>
          <w:tcPr>
            <w:tcW w:w="1134" w:type="dxa"/>
            <w:tcBorders>
              <w:top w:val="nil"/>
              <w:left w:val="nil"/>
              <w:bottom w:val="nil"/>
              <w:right w:val="nil"/>
            </w:tcBorders>
            <w:shd w:val="clear" w:color="auto" w:fill="auto"/>
            <w:noWrap/>
            <w:vAlign w:val="center"/>
          </w:tcPr>
          <w:p w14:paraId="4635B7A1" w14:textId="50E1B8B1" w:rsidR="00871879" w:rsidRPr="00AA332D" w:rsidRDefault="00BF52B3" w:rsidP="00396DF5">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15D28870" w14:textId="7E825443" w:rsidR="00871879" w:rsidRPr="001E7140" w:rsidRDefault="001E7140" w:rsidP="00031F9C">
            <w:pPr>
              <w:jc w:val="right"/>
              <w:rPr>
                <w:color w:val="000000"/>
                <w:lang w:val="bg-BG"/>
              </w:rPr>
            </w:pPr>
            <w:r>
              <w:rPr>
                <w:color w:val="000000"/>
                <w:lang w:val="bg-BG"/>
              </w:rPr>
              <w:t>5</w:t>
            </w:r>
            <w:r w:rsidR="00190F60">
              <w:rPr>
                <w:color w:val="000000"/>
                <w:lang w:val="bg-BG"/>
              </w:rPr>
              <w:t>1</w:t>
            </w:r>
            <w:r w:rsidR="00031F9C">
              <w:rPr>
                <w:color w:val="000000"/>
                <w:lang w:val="bg-BG"/>
              </w:rPr>
              <w:t>1</w:t>
            </w:r>
          </w:p>
        </w:tc>
        <w:tc>
          <w:tcPr>
            <w:tcW w:w="934" w:type="dxa"/>
            <w:tcBorders>
              <w:top w:val="nil"/>
              <w:left w:val="nil"/>
              <w:bottom w:val="nil"/>
              <w:right w:val="nil"/>
            </w:tcBorders>
            <w:shd w:val="clear" w:color="auto" w:fill="auto"/>
            <w:noWrap/>
            <w:vAlign w:val="center"/>
          </w:tcPr>
          <w:p w14:paraId="48C8FF36" w14:textId="27A80EFB" w:rsidR="00871879" w:rsidRPr="00400547" w:rsidRDefault="00190F60" w:rsidP="00031F9C">
            <w:pPr>
              <w:jc w:val="right"/>
              <w:rPr>
                <w:color w:val="000000"/>
                <w:lang w:val="bg-BG"/>
              </w:rPr>
            </w:pPr>
            <w:r>
              <w:rPr>
                <w:color w:val="000000"/>
                <w:lang w:val="bg-BG"/>
              </w:rPr>
              <w:t>1,9</w:t>
            </w:r>
            <w:r w:rsidR="00031F9C">
              <w:rPr>
                <w:color w:val="000000"/>
                <w:lang w:val="bg-BG"/>
              </w:rPr>
              <w:t>90</w:t>
            </w:r>
          </w:p>
        </w:tc>
      </w:tr>
      <w:tr w:rsidR="00871879" w:rsidRPr="00B3362C" w14:paraId="074D8388" w14:textId="77777777" w:rsidTr="004C0D95">
        <w:trPr>
          <w:trHeight w:val="630"/>
          <w:jc w:val="center"/>
        </w:trPr>
        <w:tc>
          <w:tcPr>
            <w:tcW w:w="1760" w:type="dxa"/>
            <w:tcBorders>
              <w:top w:val="nil"/>
              <w:left w:val="nil"/>
              <w:bottom w:val="nil"/>
              <w:right w:val="nil"/>
            </w:tcBorders>
            <w:shd w:val="clear" w:color="auto" w:fill="auto"/>
            <w:vAlign w:val="center"/>
            <w:hideMark/>
          </w:tcPr>
          <w:p w14:paraId="5AA40661" w14:textId="77777777" w:rsidR="00871879" w:rsidRPr="00B3362C" w:rsidRDefault="00871879"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6195999E" w14:textId="77777777" w:rsidR="00871879" w:rsidRPr="00B3362C" w:rsidRDefault="00871879"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3332F32" w14:textId="1F0C10B4" w:rsidR="00871879" w:rsidRPr="00F116D9" w:rsidRDefault="00CE2A82" w:rsidP="007C6093">
            <w:pPr>
              <w:jc w:val="right"/>
              <w:rPr>
                <w:b/>
                <w:bCs/>
                <w:color w:val="000000"/>
              </w:rPr>
            </w:pPr>
            <w:r>
              <w:rPr>
                <w:b/>
                <w:bCs/>
                <w:color w:val="000000"/>
              </w:rPr>
              <w:t>(</w:t>
            </w:r>
            <w:r w:rsidR="00BF52B3">
              <w:rPr>
                <w:b/>
                <w:bCs/>
                <w:color w:val="000000"/>
                <w:lang w:val="bg-BG"/>
              </w:rPr>
              <w:t>1</w:t>
            </w:r>
            <w:r w:rsidR="007C6093">
              <w:rPr>
                <w:b/>
                <w:bCs/>
                <w:color w:val="000000"/>
                <w:lang w:val="bg-BG"/>
              </w:rPr>
              <w:t>7</w:t>
            </w:r>
            <w:r w:rsidR="00F116D9">
              <w:rPr>
                <w:b/>
                <w:bCs/>
                <w:color w:val="000000"/>
              </w:rPr>
              <w:t>)</w:t>
            </w:r>
          </w:p>
        </w:tc>
        <w:tc>
          <w:tcPr>
            <w:tcW w:w="1142" w:type="dxa"/>
            <w:tcBorders>
              <w:top w:val="nil"/>
              <w:left w:val="nil"/>
              <w:bottom w:val="nil"/>
              <w:right w:val="nil"/>
            </w:tcBorders>
            <w:shd w:val="clear" w:color="auto" w:fill="auto"/>
            <w:noWrap/>
            <w:vAlign w:val="center"/>
          </w:tcPr>
          <w:p w14:paraId="1DA6611D" w14:textId="1FD99DA2" w:rsidR="00871879" w:rsidRPr="00AA332D" w:rsidRDefault="00AA332D" w:rsidP="007C6093">
            <w:pPr>
              <w:jc w:val="right"/>
              <w:rPr>
                <w:b/>
                <w:bCs/>
                <w:color w:val="000000"/>
                <w:lang w:val="bg-BG"/>
              </w:rPr>
            </w:pPr>
            <w:r>
              <w:rPr>
                <w:b/>
                <w:bCs/>
                <w:color w:val="000000"/>
                <w:lang w:val="bg-BG"/>
              </w:rPr>
              <w:t>(</w:t>
            </w:r>
            <w:r w:rsidR="007C6093">
              <w:rPr>
                <w:b/>
                <w:bCs/>
                <w:color w:val="000000"/>
                <w:lang w:val="bg-BG"/>
              </w:rPr>
              <w:t>2</w:t>
            </w:r>
            <w:r>
              <w:rPr>
                <w:b/>
                <w:bCs/>
                <w:color w:val="000000"/>
                <w:lang w:val="bg-BG"/>
              </w:rPr>
              <w:t>)</w:t>
            </w:r>
          </w:p>
        </w:tc>
        <w:tc>
          <w:tcPr>
            <w:tcW w:w="1275" w:type="dxa"/>
            <w:tcBorders>
              <w:top w:val="nil"/>
              <w:left w:val="nil"/>
              <w:bottom w:val="nil"/>
              <w:right w:val="nil"/>
            </w:tcBorders>
            <w:shd w:val="clear" w:color="auto" w:fill="auto"/>
            <w:noWrap/>
            <w:vAlign w:val="center"/>
          </w:tcPr>
          <w:p w14:paraId="12E8681C" w14:textId="6D6C6743" w:rsidR="00871879" w:rsidRPr="00B3362C"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EEB417" w14:textId="72C25A0A" w:rsidR="00871879" w:rsidRPr="00871879"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7FBFDA" w14:textId="2B8B4652" w:rsidR="00871879" w:rsidRPr="00AA332D" w:rsidRDefault="007C6093" w:rsidP="00396DF5">
            <w:pPr>
              <w:jc w:val="right"/>
              <w:rPr>
                <w:b/>
                <w:bCs/>
                <w:color w:val="000000"/>
                <w:lang w:val="bg-BG"/>
              </w:rPr>
            </w:pPr>
            <w:r>
              <w:rPr>
                <w:b/>
                <w:bCs/>
                <w:color w:val="000000"/>
                <w:lang w:val="bg-BG"/>
              </w:rPr>
              <w:t>(8)</w:t>
            </w:r>
          </w:p>
        </w:tc>
        <w:tc>
          <w:tcPr>
            <w:tcW w:w="1134" w:type="dxa"/>
            <w:tcBorders>
              <w:top w:val="nil"/>
              <w:left w:val="nil"/>
              <w:bottom w:val="nil"/>
              <w:right w:val="nil"/>
            </w:tcBorders>
            <w:shd w:val="clear" w:color="auto" w:fill="auto"/>
            <w:noWrap/>
            <w:vAlign w:val="center"/>
          </w:tcPr>
          <w:p w14:paraId="57F004CE" w14:textId="0D68FD8F" w:rsidR="00871879" w:rsidRPr="00AA332D" w:rsidRDefault="00BF52B3" w:rsidP="00396DF5">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tcPr>
          <w:p w14:paraId="2DF5415B" w14:textId="13FB775A" w:rsidR="00871879" w:rsidRPr="00F116D9" w:rsidRDefault="007727E3" w:rsidP="00031F9C">
            <w:pPr>
              <w:jc w:val="right"/>
              <w:rPr>
                <w:b/>
                <w:bCs/>
                <w:color w:val="000000"/>
              </w:rPr>
            </w:pPr>
            <w:r>
              <w:rPr>
                <w:b/>
                <w:bCs/>
                <w:color w:val="000000"/>
              </w:rPr>
              <w:t>(</w:t>
            </w:r>
            <w:r w:rsidR="001E7140">
              <w:rPr>
                <w:b/>
                <w:bCs/>
                <w:color w:val="000000"/>
                <w:lang w:val="bg-BG"/>
              </w:rPr>
              <w:t>5</w:t>
            </w:r>
            <w:r w:rsidR="00190F60">
              <w:rPr>
                <w:b/>
                <w:bCs/>
                <w:color w:val="000000"/>
                <w:lang w:val="bg-BG"/>
              </w:rPr>
              <w:t>1</w:t>
            </w:r>
            <w:r w:rsidR="00031F9C">
              <w:rPr>
                <w:b/>
                <w:bCs/>
                <w:color w:val="000000"/>
                <w:lang w:val="bg-BG"/>
              </w:rPr>
              <w:t>1</w:t>
            </w:r>
            <w:r>
              <w:rPr>
                <w:b/>
                <w:bCs/>
                <w:color w:val="000000"/>
              </w:rPr>
              <w:t>)</w:t>
            </w:r>
          </w:p>
        </w:tc>
        <w:tc>
          <w:tcPr>
            <w:tcW w:w="934" w:type="dxa"/>
            <w:tcBorders>
              <w:top w:val="nil"/>
              <w:left w:val="nil"/>
              <w:bottom w:val="nil"/>
              <w:right w:val="nil"/>
            </w:tcBorders>
            <w:shd w:val="clear" w:color="auto" w:fill="auto"/>
            <w:noWrap/>
            <w:vAlign w:val="center"/>
          </w:tcPr>
          <w:p w14:paraId="34D916D4" w14:textId="75DFF5B7" w:rsidR="00871879" w:rsidRPr="00745F9B" w:rsidRDefault="00F116D9" w:rsidP="00190F60">
            <w:pPr>
              <w:jc w:val="right"/>
              <w:rPr>
                <w:b/>
                <w:bCs/>
                <w:color w:val="000000"/>
              </w:rPr>
            </w:pPr>
            <w:r>
              <w:rPr>
                <w:b/>
                <w:bCs/>
                <w:color w:val="000000"/>
              </w:rPr>
              <w:t>(</w:t>
            </w:r>
            <w:r w:rsidR="001E7140">
              <w:rPr>
                <w:b/>
                <w:bCs/>
                <w:color w:val="000000"/>
                <w:lang w:val="bg-BG"/>
              </w:rPr>
              <w:t>5</w:t>
            </w:r>
            <w:r w:rsidR="00031F9C">
              <w:rPr>
                <w:b/>
                <w:bCs/>
                <w:color w:val="000000"/>
                <w:lang w:val="bg-BG"/>
              </w:rPr>
              <w:t>38</w:t>
            </w:r>
            <w:r>
              <w:rPr>
                <w:b/>
                <w:bCs/>
                <w:color w:val="000000"/>
              </w:rPr>
              <w:t>)</w:t>
            </w:r>
          </w:p>
        </w:tc>
      </w:tr>
      <w:tr w:rsidR="00871879" w:rsidRPr="00B3362C" w14:paraId="7A9A7C5F" w14:textId="77777777" w:rsidTr="004C0D95">
        <w:trPr>
          <w:trHeight w:val="630"/>
          <w:jc w:val="center"/>
        </w:trPr>
        <w:tc>
          <w:tcPr>
            <w:tcW w:w="1760" w:type="dxa"/>
            <w:tcBorders>
              <w:top w:val="nil"/>
              <w:left w:val="nil"/>
              <w:bottom w:val="nil"/>
              <w:right w:val="nil"/>
            </w:tcBorders>
            <w:shd w:val="clear" w:color="auto" w:fill="auto"/>
            <w:vAlign w:val="center"/>
            <w:hideMark/>
          </w:tcPr>
          <w:p w14:paraId="43BBBAF1" w14:textId="77777777" w:rsidR="00871879" w:rsidRDefault="00871879" w:rsidP="00396DF5">
            <w:pPr>
              <w:rPr>
                <w:rFonts w:eastAsia="Arial"/>
                <w:b/>
                <w:bCs/>
                <w:color w:val="000000"/>
                <w:sz w:val="18"/>
                <w:szCs w:val="18"/>
              </w:rPr>
            </w:pPr>
          </w:p>
          <w:p w14:paraId="13FF94C8" w14:textId="0428566E" w:rsidR="00871879" w:rsidRPr="00B3362C" w:rsidRDefault="004C0D95" w:rsidP="00746AD4">
            <w:pPr>
              <w:rPr>
                <w:b/>
                <w:bCs/>
                <w:color w:val="000000"/>
                <w:sz w:val="18"/>
                <w:szCs w:val="18"/>
              </w:rPr>
            </w:pPr>
            <w:r w:rsidRPr="00B3362C">
              <w:rPr>
                <w:rFonts w:eastAsia="Arial"/>
                <w:b/>
                <w:bCs/>
                <w:color w:val="000000"/>
                <w:sz w:val="18"/>
                <w:szCs w:val="18"/>
              </w:rPr>
              <w:t>31 декември 20</w:t>
            </w:r>
            <w:r w:rsidR="00746AD4">
              <w:rPr>
                <w:rFonts w:eastAsia="Arial"/>
                <w:b/>
                <w:bCs/>
                <w:color w:val="000000"/>
                <w:sz w:val="18"/>
                <w:szCs w:val="18"/>
                <w:lang w:val="bg-BG"/>
              </w:rPr>
              <w:t>20</w:t>
            </w:r>
            <w:r w:rsidR="006F6ADD">
              <w:rPr>
                <w:rFonts w:eastAsia="Arial"/>
                <w:b/>
                <w:bCs/>
                <w:color w:val="000000"/>
                <w:sz w:val="18"/>
                <w:szCs w:val="18"/>
                <w:lang w:val="bg-BG"/>
              </w:rPr>
              <w:t xml:space="preserve">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4EFB7F58"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21511FC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03CA960" w14:textId="77777777" w:rsidR="00871879" w:rsidRDefault="00871879" w:rsidP="00396DF5">
            <w:pPr>
              <w:jc w:val="right"/>
              <w:rPr>
                <w:b/>
                <w:bCs/>
                <w:color w:val="000000"/>
                <w:sz w:val="16"/>
                <w:szCs w:val="16"/>
              </w:rPr>
            </w:pPr>
          </w:p>
          <w:p w14:paraId="723A956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4C83505C" w14:textId="77777777" w:rsidR="00871879" w:rsidRDefault="00871879" w:rsidP="00396DF5">
            <w:pPr>
              <w:jc w:val="right"/>
              <w:rPr>
                <w:b/>
                <w:bCs/>
                <w:color w:val="000000"/>
                <w:sz w:val="16"/>
                <w:szCs w:val="16"/>
              </w:rPr>
            </w:pPr>
          </w:p>
          <w:p w14:paraId="64AECAA3" w14:textId="77777777" w:rsidR="00871879" w:rsidRDefault="00871879" w:rsidP="00396DF5">
            <w:pPr>
              <w:jc w:val="right"/>
              <w:rPr>
                <w:b/>
                <w:bCs/>
                <w:color w:val="000000"/>
                <w:sz w:val="16"/>
                <w:szCs w:val="16"/>
                <w:lang w:val="bg-BG"/>
              </w:rPr>
            </w:pPr>
            <w:r w:rsidRPr="00B3362C">
              <w:rPr>
                <w:b/>
                <w:bCs/>
                <w:color w:val="000000"/>
                <w:sz w:val="16"/>
                <w:szCs w:val="16"/>
              </w:rPr>
              <w:t xml:space="preserve">Просрочени </w:t>
            </w:r>
          </w:p>
          <w:p w14:paraId="20A0BAAA" w14:textId="77777777" w:rsidR="00871879" w:rsidRPr="00B3362C" w:rsidRDefault="00871879"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5125D15E" w14:textId="77777777" w:rsidR="00871879" w:rsidRDefault="00871879" w:rsidP="00396DF5">
            <w:pPr>
              <w:jc w:val="right"/>
              <w:rPr>
                <w:b/>
                <w:bCs/>
                <w:color w:val="000000"/>
                <w:sz w:val="16"/>
                <w:szCs w:val="16"/>
              </w:rPr>
            </w:pPr>
          </w:p>
          <w:p w14:paraId="32DDD32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2FB1887" w14:textId="77777777" w:rsidR="00871879" w:rsidRDefault="00871879" w:rsidP="00396DF5">
            <w:pPr>
              <w:jc w:val="right"/>
              <w:rPr>
                <w:b/>
                <w:bCs/>
                <w:color w:val="000000"/>
                <w:sz w:val="16"/>
                <w:szCs w:val="16"/>
              </w:rPr>
            </w:pPr>
          </w:p>
          <w:p w14:paraId="75E8A8D7"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9A229FA" w14:textId="77777777" w:rsidR="00871879" w:rsidRDefault="00871879" w:rsidP="00396DF5">
            <w:pPr>
              <w:jc w:val="right"/>
              <w:rPr>
                <w:b/>
                <w:bCs/>
                <w:color w:val="000000"/>
                <w:sz w:val="16"/>
                <w:szCs w:val="16"/>
              </w:rPr>
            </w:pPr>
          </w:p>
          <w:p w14:paraId="5D3165E9"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B1F92DB"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1551B507" w14:textId="77777777" w:rsidR="00871879" w:rsidRPr="00B3362C" w:rsidRDefault="00871879" w:rsidP="00396DF5">
            <w:pPr>
              <w:jc w:val="right"/>
              <w:rPr>
                <w:b/>
                <w:bCs/>
                <w:color w:val="000000"/>
                <w:sz w:val="16"/>
                <w:szCs w:val="16"/>
              </w:rPr>
            </w:pPr>
            <w:r w:rsidRPr="00B3362C">
              <w:rPr>
                <w:b/>
                <w:bCs/>
                <w:color w:val="000000"/>
                <w:sz w:val="16"/>
                <w:szCs w:val="16"/>
              </w:rPr>
              <w:t>Общо</w:t>
            </w:r>
          </w:p>
        </w:tc>
      </w:tr>
      <w:tr w:rsidR="00746AD4" w:rsidRPr="00B3362C" w14:paraId="3D235667" w14:textId="77777777" w:rsidTr="004C0D95">
        <w:trPr>
          <w:trHeight w:val="450"/>
          <w:jc w:val="center"/>
        </w:trPr>
        <w:tc>
          <w:tcPr>
            <w:tcW w:w="1760" w:type="dxa"/>
            <w:tcBorders>
              <w:top w:val="nil"/>
              <w:left w:val="nil"/>
              <w:bottom w:val="nil"/>
              <w:right w:val="nil"/>
            </w:tcBorders>
            <w:shd w:val="clear" w:color="auto" w:fill="auto"/>
            <w:vAlign w:val="center"/>
            <w:hideMark/>
          </w:tcPr>
          <w:p w14:paraId="13A23682"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5111E594"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36A13C21" w14:textId="717A7D9A" w:rsidR="00746AD4" w:rsidRPr="00B3362C" w:rsidRDefault="00746AD4" w:rsidP="00746AD4">
            <w:pPr>
              <w:jc w:val="right"/>
              <w:rPr>
                <w:color w:val="000000"/>
              </w:rPr>
            </w:pPr>
            <w:r>
              <w:rPr>
                <w:color w:val="000000"/>
                <w:lang w:val="bg-BG"/>
              </w:rPr>
              <w:t>1.27%</w:t>
            </w:r>
          </w:p>
        </w:tc>
        <w:tc>
          <w:tcPr>
            <w:tcW w:w="1142" w:type="dxa"/>
            <w:tcBorders>
              <w:top w:val="nil"/>
              <w:left w:val="nil"/>
              <w:bottom w:val="nil"/>
              <w:right w:val="nil"/>
            </w:tcBorders>
            <w:shd w:val="clear" w:color="auto" w:fill="auto"/>
            <w:noWrap/>
            <w:vAlign w:val="center"/>
            <w:hideMark/>
          </w:tcPr>
          <w:p w14:paraId="628C7DE6" w14:textId="18E9372D" w:rsidR="00746AD4" w:rsidRPr="00B3362C" w:rsidRDefault="00746AD4" w:rsidP="00746AD4">
            <w:pPr>
              <w:jc w:val="right"/>
              <w:rPr>
                <w:color w:val="000000"/>
              </w:rPr>
            </w:pPr>
            <w:r>
              <w:rPr>
                <w:color w:val="000000"/>
              </w:rPr>
              <w:t>1.86%</w:t>
            </w:r>
          </w:p>
        </w:tc>
        <w:tc>
          <w:tcPr>
            <w:tcW w:w="1275" w:type="dxa"/>
            <w:tcBorders>
              <w:top w:val="nil"/>
              <w:left w:val="nil"/>
              <w:bottom w:val="nil"/>
              <w:right w:val="nil"/>
            </w:tcBorders>
            <w:shd w:val="clear" w:color="auto" w:fill="auto"/>
            <w:noWrap/>
            <w:vAlign w:val="center"/>
            <w:hideMark/>
          </w:tcPr>
          <w:p w14:paraId="42C6DE6F" w14:textId="1DB6356B" w:rsidR="00746AD4" w:rsidRPr="00B3362C" w:rsidRDefault="00746AD4" w:rsidP="00746AD4">
            <w:pPr>
              <w:jc w:val="right"/>
              <w:rPr>
                <w:color w:val="000000"/>
              </w:rPr>
            </w:pPr>
            <w:r>
              <w:rPr>
                <w:color w:val="000000"/>
              </w:rPr>
              <w:t>61.30%</w:t>
            </w:r>
          </w:p>
        </w:tc>
        <w:tc>
          <w:tcPr>
            <w:tcW w:w="1134" w:type="dxa"/>
            <w:tcBorders>
              <w:top w:val="nil"/>
              <w:left w:val="nil"/>
              <w:bottom w:val="nil"/>
              <w:right w:val="nil"/>
            </w:tcBorders>
            <w:shd w:val="clear" w:color="auto" w:fill="auto"/>
            <w:noWrap/>
            <w:vAlign w:val="center"/>
            <w:hideMark/>
          </w:tcPr>
          <w:p w14:paraId="62502828" w14:textId="202F6824" w:rsidR="00746AD4" w:rsidRPr="00B3362C" w:rsidRDefault="00746AD4" w:rsidP="00746AD4">
            <w:pPr>
              <w:jc w:val="right"/>
              <w:rPr>
                <w:color w:val="000000"/>
              </w:rPr>
            </w:pPr>
            <w:r>
              <w:rPr>
                <w:color w:val="000000"/>
              </w:rPr>
              <w:t>100.00%</w:t>
            </w:r>
          </w:p>
        </w:tc>
        <w:tc>
          <w:tcPr>
            <w:tcW w:w="1134" w:type="dxa"/>
            <w:tcBorders>
              <w:top w:val="nil"/>
              <w:left w:val="nil"/>
              <w:bottom w:val="nil"/>
              <w:right w:val="nil"/>
            </w:tcBorders>
            <w:shd w:val="clear" w:color="auto" w:fill="auto"/>
            <w:noWrap/>
            <w:vAlign w:val="center"/>
            <w:hideMark/>
          </w:tcPr>
          <w:p w14:paraId="38216C96" w14:textId="7D8A7627" w:rsidR="00746AD4" w:rsidRPr="00B3362C" w:rsidRDefault="00746AD4" w:rsidP="00746AD4">
            <w:pPr>
              <w:jc w:val="right"/>
              <w:rPr>
                <w:color w:val="000000"/>
              </w:rPr>
            </w:pPr>
            <w:r>
              <w:rPr>
                <w:color w:val="000000"/>
              </w:rPr>
              <w:t>100.00%</w:t>
            </w:r>
          </w:p>
        </w:tc>
        <w:tc>
          <w:tcPr>
            <w:tcW w:w="1134" w:type="dxa"/>
            <w:tcBorders>
              <w:top w:val="nil"/>
              <w:left w:val="nil"/>
              <w:bottom w:val="nil"/>
              <w:right w:val="nil"/>
            </w:tcBorders>
            <w:shd w:val="clear" w:color="auto" w:fill="auto"/>
            <w:noWrap/>
            <w:vAlign w:val="center"/>
            <w:hideMark/>
          </w:tcPr>
          <w:p w14:paraId="754F791A" w14:textId="0E741351" w:rsidR="00746AD4" w:rsidRPr="00B3362C" w:rsidRDefault="00746AD4" w:rsidP="00746AD4">
            <w:pPr>
              <w:jc w:val="right"/>
              <w:rPr>
                <w:color w:val="000000"/>
              </w:rPr>
            </w:pPr>
            <w:r>
              <w:rPr>
                <w:color w:val="000000"/>
              </w:rPr>
              <w:t>100.00%</w:t>
            </w:r>
          </w:p>
        </w:tc>
        <w:tc>
          <w:tcPr>
            <w:tcW w:w="1008" w:type="dxa"/>
            <w:tcBorders>
              <w:top w:val="nil"/>
              <w:left w:val="nil"/>
              <w:bottom w:val="nil"/>
              <w:right w:val="nil"/>
            </w:tcBorders>
            <w:shd w:val="clear" w:color="auto" w:fill="auto"/>
            <w:noWrap/>
            <w:vAlign w:val="center"/>
            <w:hideMark/>
          </w:tcPr>
          <w:p w14:paraId="04E5C6A5" w14:textId="5EA6D01C" w:rsidR="00746AD4" w:rsidRPr="00B3362C" w:rsidRDefault="00746AD4" w:rsidP="00746AD4">
            <w:pPr>
              <w:jc w:val="right"/>
              <w:rPr>
                <w:color w:val="000000"/>
              </w:rPr>
            </w:pPr>
            <w:r>
              <w:rPr>
                <w:color w:val="000000"/>
              </w:rPr>
              <w:t>100.00%</w:t>
            </w:r>
          </w:p>
        </w:tc>
        <w:tc>
          <w:tcPr>
            <w:tcW w:w="934" w:type="dxa"/>
            <w:tcBorders>
              <w:top w:val="nil"/>
              <w:left w:val="nil"/>
              <w:bottom w:val="nil"/>
              <w:right w:val="nil"/>
            </w:tcBorders>
            <w:shd w:val="clear" w:color="auto" w:fill="auto"/>
            <w:noWrap/>
            <w:vAlign w:val="center"/>
            <w:hideMark/>
          </w:tcPr>
          <w:p w14:paraId="7E026681" w14:textId="77777777" w:rsidR="00746AD4" w:rsidRPr="00B3362C" w:rsidRDefault="00746AD4" w:rsidP="00746AD4">
            <w:pPr>
              <w:rPr>
                <w:color w:val="000000"/>
              </w:rPr>
            </w:pPr>
          </w:p>
        </w:tc>
      </w:tr>
      <w:tr w:rsidR="00746AD4" w:rsidRPr="00B3362C" w14:paraId="1E61C800" w14:textId="77777777" w:rsidTr="004C0D95">
        <w:trPr>
          <w:trHeight w:val="450"/>
          <w:jc w:val="center"/>
        </w:trPr>
        <w:tc>
          <w:tcPr>
            <w:tcW w:w="1760" w:type="dxa"/>
            <w:tcBorders>
              <w:top w:val="nil"/>
              <w:left w:val="nil"/>
              <w:bottom w:val="nil"/>
              <w:right w:val="nil"/>
            </w:tcBorders>
            <w:shd w:val="clear" w:color="auto" w:fill="auto"/>
            <w:vAlign w:val="center"/>
            <w:hideMark/>
          </w:tcPr>
          <w:p w14:paraId="0FB68ADB"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8F9BA70"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4F725472" w14:textId="22A97894" w:rsidR="00746AD4" w:rsidRPr="00F37987" w:rsidRDefault="00746AD4" w:rsidP="00746AD4">
            <w:pPr>
              <w:jc w:val="right"/>
              <w:rPr>
                <w:color w:val="000000"/>
              </w:rPr>
            </w:pPr>
            <w:r>
              <w:rPr>
                <w:color w:val="000000"/>
              </w:rPr>
              <w:t>78</w:t>
            </w:r>
          </w:p>
        </w:tc>
        <w:tc>
          <w:tcPr>
            <w:tcW w:w="1142" w:type="dxa"/>
            <w:tcBorders>
              <w:top w:val="nil"/>
              <w:left w:val="nil"/>
              <w:bottom w:val="nil"/>
              <w:right w:val="nil"/>
            </w:tcBorders>
            <w:shd w:val="clear" w:color="auto" w:fill="auto"/>
            <w:noWrap/>
            <w:vAlign w:val="center"/>
            <w:hideMark/>
          </w:tcPr>
          <w:p w14:paraId="701E799F" w14:textId="05FC3594" w:rsidR="00746AD4" w:rsidRPr="00F37987" w:rsidRDefault="00746AD4" w:rsidP="00746AD4">
            <w:pPr>
              <w:jc w:val="right"/>
              <w:rPr>
                <w:color w:val="000000"/>
              </w:rPr>
            </w:pPr>
            <w:r>
              <w:rPr>
                <w:color w:val="000000"/>
              </w:rPr>
              <w:t>-</w:t>
            </w:r>
          </w:p>
        </w:tc>
        <w:tc>
          <w:tcPr>
            <w:tcW w:w="1275" w:type="dxa"/>
            <w:tcBorders>
              <w:top w:val="nil"/>
              <w:left w:val="nil"/>
              <w:bottom w:val="nil"/>
              <w:right w:val="nil"/>
            </w:tcBorders>
            <w:shd w:val="clear" w:color="auto" w:fill="auto"/>
            <w:noWrap/>
            <w:vAlign w:val="center"/>
            <w:hideMark/>
          </w:tcPr>
          <w:p w14:paraId="5C2CAB4B" w14:textId="17FD774A"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38B430B1" w14:textId="3C673746" w:rsidR="00746AD4" w:rsidRPr="00871879"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3BCC4F9" w14:textId="116086EB"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2BDD7A05" w14:textId="7892DF50" w:rsidR="00746AD4" w:rsidRPr="00F37987" w:rsidRDefault="00746AD4" w:rsidP="00746AD4">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6A9EEB81" w14:textId="2368058E" w:rsidR="00746AD4" w:rsidRPr="00E90D64" w:rsidRDefault="00746AD4" w:rsidP="00746AD4">
            <w:pPr>
              <w:jc w:val="right"/>
              <w:rPr>
                <w:color w:val="000000"/>
                <w:lang w:val="bg-BG"/>
              </w:rPr>
            </w:pPr>
            <w:r>
              <w:rPr>
                <w:color w:val="000000"/>
              </w:rPr>
              <w:t>581</w:t>
            </w:r>
          </w:p>
        </w:tc>
        <w:tc>
          <w:tcPr>
            <w:tcW w:w="934" w:type="dxa"/>
            <w:tcBorders>
              <w:top w:val="nil"/>
              <w:left w:val="nil"/>
              <w:bottom w:val="nil"/>
              <w:right w:val="nil"/>
            </w:tcBorders>
            <w:shd w:val="clear" w:color="auto" w:fill="auto"/>
            <w:noWrap/>
            <w:vAlign w:val="center"/>
            <w:hideMark/>
          </w:tcPr>
          <w:p w14:paraId="6DBD9DF6" w14:textId="595341F4" w:rsidR="00746AD4" w:rsidRPr="00E90D64" w:rsidRDefault="00746AD4" w:rsidP="00746AD4">
            <w:pPr>
              <w:jc w:val="right"/>
              <w:rPr>
                <w:color w:val="000000"/>
                <w:lang w:val="bg-BG"/>
              </w:rPr>
            </w:pPr>
            <w:r>
              <w:rPr>
                <w:color w:val="000000"/>
              </w:rPr>
              <w:t>659</w:t>
            </w:r>
          </w:p>
        </w:tc>
      </w:tr>
      <w:tr w:rsidR="00746AD4" w:rsidRPr="00B3362C" w14:paraId="3038EC4B" w14:textId="77777777" w:rsidTr="004C0D95">
        <w:trPr>
          <w:trHeight w:val="420"/>
          <w:jc w:val="center"/>
        </w:trPr>
        <w:tc>
          <w:tcPr>
            <w:tcW w:w="1760" w:type="dxa"/>
            <w:tcBorders>
              <w:top w:val="nil"/>
              <w:left w:val="nil"/>
              <w:bottom w:val="nil"/>
              <w:right w:val="nil"/>
            </w:tcBorders>
            <w:shd w:val="clear" w:color="auto" w:fill="auto"/>
            <w:vAlign w:val="center"/>
            <w:hideMark/>
          </w:tcPr>
          <w:p w14:paraId="2842758D"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8A47BFD"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7935639C" w14:textId="6946B592" w:rsidR="00746AD4" w:rsidRPr="00F37987" w:rsidRDefault="00746AD4" w:rsidP="00746AD4">
            <w:pPr>
              <w:jc w:val="right"/>
              <w:rPr>
                <w:b/>
                <w:bCs/>
                <w:color w:val="000000"/>
              </w:rPr>
            </w:pPr>
            <w:r>
              <w:rPr>
                <w:b/>
                <w:bCs/>
                <w:color w:val="000000"/>
              </w:rPr>
              <w:t>(1)</w:t>
            </w:r>
          </w:p>
        </w:tc>
        <w:tc>
          <w:tcPr>
            <w:tcW w:w="1142" w:type="dxa"/>
            <w:tcBorders>
              <w:top w:val="nil"/>
              <w:left w:val="nil"/>
              <w:bottom w:val="nil"/>
              <w:right w:val="nil"/>
            </w:tcBorders>
            <w:shd w:val="clear" w:color="auto" w:fill="auto"/>
            <w:noWrap/>
            <w:vAlign w:val="center"/>
            <w:hideMark/>
          </w:tcPr>
          <w:p w14:paraId="103B5B8D" w14:textId="0847B8FD" w:rsidR="00746AD4" w:rsidRPr="00F37987" w:rsidRDefault="00746AD4" w:rsidP="00746AD4">
            <w:pPr>
              <w:jc w:val="right"/>
              <w:rPr>
                <w:b/>
                <w:bCs/>
                <w:color w:val="000000"/>
              </w:rPr>
            </w:pPr>
            <w:r>
              <w:rPr>
                <w:b/>
                <w:bCs/>
                <w:color w:val="000000"/>
              </w:rPr>
              <w:t>-</w:t>
            </w:r>
          </w:p>
        </w:tc>
        <w:tc>
          <w:tcPr>
            <w:tcW w:w="1275" w:type="dxa"/>
            <w:tcBorders>
              <w:top w:val="nil"/>
              <w:left w:val="nil"/>
              <w:bottom w:val="nil"/>
              <w:right w:val="nil"/>
            </w:tcBorders>
            <w:shd w:val="clear" w:color="auto" w:fill="auto"/>
            <w:noWrap/>
            <w:vAlign w:val="center"/>
            <w:hideMark/>
          </w:tcPr>
          <w:p w14:paraId="5033D7B6" w14:textId="3A4A9045" w:rsidR="00746AD4" w:rsidRPr="00B3362C"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6FE73064" w14:textId="20B76293"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13384CEA" w14:textId="5005EA2D"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71EB65BA" w14:textId="23E68111" w:rsidR="00746AD4" w:rsidRPr="00F37987" w:rsidRDefault="00746AD4" w:rsidP="00746AD4">
            <w:pPr>
              <w:jc w:val="right"/>
              <w:rPr>
                <w:b/>
                <w:bCs/>
                <w:color w:val="000000"/>
              </w:rPr>
            </w:pPr>
            <w:r>
              <w:rPr>
                <w:b/>
                <w:bCs/>
                <w:color w:val="000000"/>
              </w:rPr>
              <w:t>-</w:t>
            </w:r>
          </w:p>
        </w:tc>
        <w:tc>
          <w:tcPr>
            <w:tcW w:w="1008" w:type="dxa"/>
            <w:tcBorders>
              <w:top w:val="nil"/>
              <w:left w:val="nil"/>
              <w:bottom w:val="nil"/>
              <w:right w:val="nil"/>
            </w:tcBorders>
            <w:shd w:val="clear" w:color="auto" w:fill="auto"/>
            <w:noWrap/>
            <w:vAlign w:val="center"/>
            <w:hideMark/>
          </w:tcPr>
          <w:p w14:paraId="6EAA7DAA" w14:textId="51334DF7" w:rsidR="00746AD4" w:rsidRPr="00E90D64" w:rsidRDefault="00746AD4" w:rsidP="00746AD4">
            <w:pPr>
              <w:jc w:val="right"/>
              <w:rPr>
                <w:b/>
                <w:bCs/>
                <w:color w:val="000000"/>
                <w:lang w:val="bg-BG"/>
              </w:rPr>
            </w:pPr>
            <w:r>
              <w:rPr>
                <w:b/>
                <w:bCs/>
                <w:color w:val="000000"/>
              </w:rPr>
              <w:t>(581)</w:t>
            </w:r>
          </w:p>
        </w:tc>
        <w:tc>
          <w:tcPr>
            <w:tcW w:w="934" w:type="dxa"/>
            <w:tcBorders>
              <w:top w:val="nil"/>
              <w:left w:val="nil"/>
              <w:bottom w:val="nil"/>
              <w:right w:val="nil"/>
            </w:tcBorders>
            <w:shd w:val="clear" w:color="auto" w:fill="auto"/>
            <w:noWrap/>
            <w:vAlign w:val="center"/>
            <w:hideMark/>
          </w:tcPr>
          <w:p w14:paraId="1DA3CE95" w14:textId="798175F0" w:rsidR="00746AD4" w:rsidRPr="00B3362C" w:rsidRDefault="00746AD4" w:rsidP="00746AD4">
            <w:pPr>
              <w:jc w:val="right"/>
              <w:rPr>
                <w:b/>
                <w:bCs/>
                <w:color w:val="000000"/>
                <w:lang w:val="bg-BG"/>
              </w:rPr>
            </w:pPr>
            <w:r>
              <w:rPr>
                <w:b/>
                <w:bCs/>
                <w:color w:val="000000"/>
              </w:rPr>
              <w:t>(582)</w:t>
            </w:r>
          </w:p>
        </w:tc>
      </w:tr>
    </w:tbl>
    <w:p w14:paraId="782549E2" w14:textId="77777777" w:rsidR="00B41180" w:rsidRDefault="00325A81" w:rsidP="00F10713">
      <w:pPr>
        <w:rPr>
          <w:b/>
          <w:i/>
        </w:rPr>
      </w:pPr>
      <w:r w:rsidRPr="00B032EA">
        <w:rPr>
          <w:b/>
          <w:i/>
        </w:rPr>
        <w:t xml:space="preserve">  </w:t>
      </w:r>
    </w:p>
    <w:p w14:paraId="628240B5" w14:textId="77777777" w:rsidR="0053071F" w:rsidRDefault="0053071F" w:rsidP="00F10713">
      <w:pPr>
        <w:rPr>
          <w:b/>
          <w:i/>
        </w:rPr>
      </w:pPr>
    </w:p>
    <w:p w14:paraId="25990F5F" w14:textId="49905614" w:rsidR="00C16E25" w:rsidRDefault="00C16E25" w:rsidP="00F10713">
      <w:pPr>
        <w:rPr>
          <w:spacing w:val="-2"/>
        </w:rPr>
      </w:pPr>
      <w:r w:rsidRPr="00C16E25">
        <w:rPr>
          <w:b/>
          <w:bCs/>
          <w:i/>
          <w:iCs/>
          <w:spacing w:val="-2"/>
        </w:rPr>
        <w:t>Предоставените аванси</w:t>
      </w:r>
      <w:r w:rsidRPr="00C16E25">
        <w:rPr>
          <w:spacing w:val="-2"/>
        </w:rPr>
        <w:t xml:space="preserve"> на доставчици са текущи, основно в лева и в </w:t>
      </w:r>
      <w:r w:rsidR="00F64BA9">
        <w:rPr>
          <w:spacing w:val="-2"/>
        </w:rPr>
        <w:t>щатски долари</w:t>
      </w:r>
      <w:r w:rsidR="00F64BA9" w:rsidRPr="00C16E25">
        <w:rPr>
          <w:spacing w:val="-2"/>
        </w:rPr>
        <w:t xml:space="preserve"> </w:t>
      </w:r>
      <w:r w:rsidRPr="00C16E25">
        <w:rPr>
          <w:spacing w:val="-2"/>
        </w:rPr>
        <w:t>и са за покупка на:</w:t>
      </w:r>
    </w:p>
    <w:p w14:paraId="0A680B6C" w14:textId="77777777" w:rsidR="001A7779" w:rsidRDefault="001A7779" w:rsidP="00994121">
      <w:pPr>
        <w:pStyle w:val="BodyText2"/>
        <w:spacing w:before="80" w:after="80" w:line="288" w:lineRule="auto"/>
        <w:rPr>
          <w:spacing w:val="-2"/>
          <w:sz w:val="20"/>
        </w:rPr>
      </w:pPr>
    </w:p>
    <w:tbl>
      <w:tblPr>
        <w:tblW w:w="4760" w:type="pct"/>
        <w:tblInd w:w="70" w:type="dxa"/>
        <w:tblCellMar>
          <w:left w:w="70" w:type="dxa"/>
          <w:right w:w="70" w:type="dxa"/>
        </w:tblCellMar>
        <w:tblLook w:val="04A0" w:firstRow="1" w:lastRow="0" w:firstColumn="1" w:lastColumn="0" w:noHBand="0" w:noVBand="1"/>
      </w:tblPr>
      <w:tblGrid>
        <w:gridCol w:w="5444"/>
        <w:gridCol w:w="1393"/>
        <w:gridCol w:w="158"/>
        <w:gridCol w:w="1236"/>
      </w:tblGrid>
      <w:tr w:rsidR="00062127" w:rsidRPr="00C16E25" w14:paraId="1058AF37" w14:textId="77777777" w:rsidTr="00062127">
        <w:trPr>
          <w:trHeight w:val="300"/>
        </w:trPr>
        <w:tc>
          <w:tcPr>
            <w:tcW w:w="3307" w:type="pct"/>
            <w:tcBorders>
              <w:top w:val="nil"/>
              <w:left w:val="nil"/>
              <w:bottom w:val="nil"/>
              <w:right w:val="nil"/>
            </w:tcBorders>
            <w:shd w:val="clear" w:color="auto" w:fill="auto"/>
            <w:noWrap/>
            <w:vAlign w:val="bottom"/>
            <w:hideMark/>
          </w:tcPr>
          <w:p w14:paraId="7BEF7B90" w14:textId="77777777" w:rsidR="00062127" w:rsidRPr="00C16E25" w:rsidRDefault="00062127" w:rsidP="002431E5">
            <w:pPr>
              <w:rPr>
                <w:lang w:eastAsia="bg-BG"/>
              </w:rPr>
            </w:pPr>
          </w:p>
        </w:tc>
        <w:tc>
          <w:tcPr>
            <w:tcW w:w="846" w:type="pct"/>
            <w:tcBorders>
              <w:top w:val="nil"/>
              <w:left w:val="nil"/>
              <w:bottom w:val="nil"/>
              <w:right w:val="nil"/>
            </w:tcBorders>
            <w:shd w:val="clear" w:color="auto" w:fill="auto"/>
            <w:noWrap/>
            <w:vAlign w:val="bottom"/>
            <w:hideMark/>
          </w:tcPr>
          <w:p w14:paraId="2D642B2A" w14:textId="0BF3AA52" w:rsidR="00062127" w:rsidRPr="006F6ADD" w:rsidRDefault="00062127" w:rsidP="00190F60">
            <w:pPr>
              <w:jc w:val="right"/>
              <w:rPr>
                <w:b/>
                <w:bCs/>
                <w:i/>
                <w:iCs/>
                <w:color w:val="000000"/>
                <w:lang w:val="bg-BG" w:eastAsia="bg-BG"/>
              </w:rPr>
            </w:pPr>
            <w:r w:rsidRPr="000D704F">
              <w:rPr>
                <w:bCs/>
                <w:i/>
                <w:lang w:eastAsia="bg-BG"/>
              </w:rPr>
              <w:t>3</w:t>
            </w:r>
            <w:r w:rsidR="00190F60">
              <w:rPr>
                <w:bCs/>
                <w:i/>
                <w:lang w:val="bg-BG" w:eastAsia="bg-BG"/>
              </w:rPr>
              <w:t>1</w:t>
            </w:r>
            <w:r w:rsidRPr="000D704F">
              <w:rPr>
                <w:bCs/>
                <w:i/>
                <w:lang w:eastAsia="bg-BG"/>
              </w:rPr>
              <w:t>-</w:t>
            </w:r>
            <w:r w:rsidR="00190F60">
              <w:rPr>
                <w:bCs/>
                <w:i/>
                <w:lang w:val="bg-BG" w:eastAsia="bg-BG"/>
              </w:rPr>
              <w:t>дек</w:t>
            </w:r>
            <w:r w:rsidRPr="000D704F">
              <w:rPr>
                <w:i/>
                <w:lang w:val="bg-BG"/>
              </w:rPr>
              <w:t xml:space="preserve"> </w:t>
            </w:r>
            <w:r w:rsidRPr="000D704F">
              <w:rPr>
                <w:bCs/>
                <w:i/>
                <w:lang w:eastAsia="bg-BG"/>
              </w:rPr>
              <w:t>-</w:t>
            </w:r>
            <w:r w:rsidR="006F6ADD">
              <w:rPr>
                <w:bCs/>
                <w:i/>
                <w:lang w:val="bg-BG" w:eastAsia="bg-BG"/>
              </w:rPr>
              <w:t>2</w:t>
            </w:r>
            <w:r w:rsidR="00F10713">
              <w:rPr>
                <w:bCs/>
                <w:i/>
                <w:lang w:val="bg-BG" w:eastAsia="bg-BG"/>
              </w:rPr>
              <w:t>1</w:t>
            </w:r>
          </w:p>
        </w:tc>
        <w:tc>
          <w:tcPr>
            <w:tcW w:w="96" w:type="pct"/>
            <w:tcBorders>
              <w:top w:val="nil"/>
              <w:left w:val="nil"/>
              <w:bottom w:val="nil"/>
              <w:right w:val="nil"/>
            </w:tcBorders>
            <w:shd w:val="clear" w:color="auto" w:fill="auto"/>
            <w:noWrap/>
            <w:vAlign w:val="bottom"/>
            <w:hideMark/>
          </w:tcPr>
          <w:p w14:paraId="76D8BAC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738354CA" w14:textId="6580C602" w:rsidR="00062127" w:rsidRPr="00F10713" w:rsidRDefault="00062127" w:rsidP="00F10713">
            <w:pPr>
              <w:jc w:val="right"/>
              <w:rPr>
                <w:b/>
                <w:bCs/>
                <w:i/>
                <w:iCs/>
                <w:color w:val="000000"/>
                <w:lang w:val="bg-BG" w:eastAsia="bg-BG"/>
              </w:rPr>
            </w:pPr>
            <w:r w:rsidRPr="000D704F">
              <w:rPr>
                <w:bCs/>
                <w:i/>
                <w:lang w:eastAsia="bg-BG"/>
              </w:rPr>
              <w:t>31-дек</w:t>
            </w:r>
            <w:r w:rsidRPr="000D704F">
              <w:rPr>
                <w:i/>
                <w:lang w:val="bg-BG"/>
              </w:rPr>
              <w:t xml:space="preserve"> </w:t>
            </w:r>
            <w:r w:rsidRPr="000D704F">
              <w:rPr>
                <w:bCs/>
                <w:i/>
                <w:lang w:eastAsia="bg-BG"/>
              </w:rPr>
              <w:t>-</w:t>
            </w:r>
            <w:r w:rsidR="00F10713">
              <w:rPr>
                <w:bCs/>
                <w:i/>
                <w:lang w:val="bg-BG" w:eastAsia="bg-BG"/>
              </w:rPr>
              <w:t>20</w:t>
            </w:r>
          </w:p>
        </w:tc>
      </w:tr>
      <w:tr w:rsidR="00062127" w:rsidRPr="00C16E25" w14:paraId="4794750B" w14:textId="77777777" w:rsidTr="00062127">
        <w:trPr>
          <w:trHeight w:val="300"/>
        </w:trPr>
        <w:tc>
          <w:tcPr>
            <w:tcW w:w="3307" w:type="pct"/>
            <w:tcBorders>
              <w:top w:val="nil"/>
              <w:left w:val="nil"/>
              <w:bottom w:val="nil"/>
              <w:right w:val="nil"/>
            </w:tcBorders>
            <w:shd w:val="clear" w:color="auto" w:fill="auto"/>
            <w:noWrap/>
            <w:vAlign w:val="bottom"/>
            <w:hideMark/>
          </w:tcPr>
          <w:p w14:paraId="35467EC3" w14:textId="77777777" w:rsidR="00062127" w:rsidRPr="00C16E25" w:rsidRDefault="00062127" w:rsidP="002431E5">
            <w:pPr>
              <w:jc w:val="right"/>
              <w:rPr>
                <w:b/>
                <w:bCs/>
                <w:i/>
                <w:iCs/>
                <w:color w:val="000000"/>
                <w:lang w:eastAsia="bg-BG"/>
              </w:rPr>
            </w:pPr>
          </w:p>
        </w:tc>
        <w:tc>
          <w:tcPr>
            <w:tcW w:w="846" w:type="pct"/>
            <w:tcBorders>
              <w:top w:val="nil"/>
              <w:left w:val="nil"/>
              <w:bottom w:val="nil"/>
              <w:right w:val="nil"/>
            </w:tcBorders>
            <w:shd w:val="clear" w:color="auto" w:fill="auto"/>
            <w:noWrap/>
            <w:vAlign w:val="bottom"/>
            <w:hideMark/>
          </w:tcPr>
          <w:p w14:paraId="6C79D801" w14:textId="77777777" w:rsidR="00062127" w:rsidRPr="00C16E25" w:rsidRDefault="00062127" w:rsidP="002431E5">
            <w:pPr>
              <w:jc w:val="right"/>
              <w:rPr>
                <w:b/>
                <w:bCs/>
                <w:i/>
                <w:iCs/>
                <w:color w:val="000000"/>
                <w:lang w:eastAsia="bg-BG"/>
              </w:rPr>
            </w:pPr>
            <w:r w:rsidRPr="000D704F">
              <w:rPr>
                <w:i/>
                <w:sz w:val="16"/>
                <w:szCs w:val="16"/>
              </w:rPr>
              <w:t>BGN</w:t>
            </w:r>
            <w:r w:rsidRPr="000D704F">
              <w:rPr>
                <w:i/>
                <w:sz w:val="16"/>
                <w:szCs w:val="16"/>
                <w:lang w:val="ru-RU"/>
              </w:rPr>
              <w:t xml:space="preserve"> '000</w:t>
            </w:r>
          </w:p>
        </w:tc>
        <w:tc>
          <w:tcPr>
            <w:tcW w:w="96" w:type="pct"/>
            <w:tcBorders>
              <w:top w:val="nil"/>
              <w:left w:val="nil"/>
              <w:bottom w:val="nil"/>
              <w:right w:val="nil"/>
            </w:tcBorders>
            <w:shd w:val="clear" w:color="auto" w:fill="auto"/>
            <w:noWrap/>
            <w:vAlign w:val="bottom"/>
            <w:hideMark/>
          </w:tcPr>
          <w:p w14:paraId="19607E0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25D06A8D" w14:textId="77777777" w:rsidR="00062127" w:rsidRPr="00C16E25" w:rsidRDefault="00062127" w:rsidP="00BA28D3">
            <w:pPr>
              <w:jc w:val="right"/>
              <w:rPr>
                <w:b/>
                <w:bCs/>
                <w:i/>
                <w:iCs/>
                <w:color w:val="000000"/>
                <w:lang w:eastAsia="bg-BG"/>
              </w:rPr>
            </w:pPr>
            <w:r w:rsidRPr="000D704F">
              <w:rPr>
                <w:i/>
                <w:sz w:val="16"/>
                <w:szCs w:val="16"/>
              </w:rPr>
              <w:t>BGN</w:t>
            </w:r>
            <w:r w:rsidRPr="000D704F">
              <w:rPr>
                <w:i/>
                <w:sz w:val="16"/>
                <w:szCs w:val="16"/>
                <w:lang w:val="ru-RU"/>
              </w:rPr>
              <w:t xml:space="preserve"> '000</w:t>
            </w:r>
          </w:p>
        </w:tc>
      </w:tr>
      <w:tr w:rsidR="00062127" w:rsidRPr="00C16E25" w14:paraId="7BCD85D3" w14:textId="77777777" w:rsidTr="00062127">
        <w:tblPrEx>
          <w:tblCellMar>
            <w:left w:w="0" w:type="dxa"/>
            <w:right w:w="0" w:type="dxa"/>
          </w:tblCellMar>
          <w:tblLook w:val="0000" w:firstRow="0" w:lastRow="0" w:firstColumn="0" w:lastColumn="0" w:noHBand="0" w:noVBand="0"/>
        </w:tblPrEx>
        <w:trPr>
          <w:trHeight w:val="243"/>
        </w:trPr>
        <w:tc>
          <w:tcPr>
            <w:tcW w:w="3307" w:type="pct"/>
            <w:tcBorders>
              <w:top w:val="nil"/>
              <w:left w:val="nil"/>
              <w:bottom w:val="nil"/>
              <w:right w:val="nil"/>
            </w:tcBorders>
            <w:vAlign w:val="center"/>
          </w:tcPr>
          <w:p w14:paraId="255B0E53" w14:textId="77777777" w:rsidR="00062127" w:rsidRPr="00C16E25" w:rsidRDefault="00062127" w:rsidP="002431E5">
            <w:pPr>
              <w:rPr>
                <w:i/>
                <w:sz w:val="16"/>
                <w:szCs w:val="16"/>
                <w:lang w:val="bg-BG"/>
              </w:rPr>
            </w:pPr>
          </w:p>
        </w:tc>
        <w:tc>
          <w:tcPr>
            <w:tcW w:w="846" w:type="pct"/>
            <w:tcBorders>
              <w:top w:val="nil"/>
              <w:left w:val="nil"/>
              <w:right w:val="nil"/>
            </w:tcBorders>
            <w:vAlign w:val="center"/>
          </w:tcPr>
          <w:p w14:paraId="31414C23" w14:textId="77777777" w:rsidR="00062127" w:rsidRPr="00C16E25" w:rsidRDefault="00062127" w:rsidP="002431E5">
            <w:pPr>
              <w:jc w:val="right"/>
              <w:rPr>
                <w:i/>
                <w:sz w:val="16"/>
                <w:szCs w:val="16"/>
                <w:lang w:val="bg-BG"/>
              </w:rPr>
            </w:pPr>
          </w:p>
        </w:tc>
        <w:tc>
          <w:tcPr>
            <w:tcW w:w="96" w:type="pct"/>
            <w:tcBorders>
              <w:top w:val="nil"/>
              <w:left w:val="nil"/>
              <w:bottom w:val="nil"/>
              <w:right w:val="nil"/>
            </w:tcBorders>
            <w:vAlign w:val="center"/>
          </w:tcPr>
          <w:p w14:paraId="3112A738" w14:textId="77777777" w:rsidR="00062127" w:rsidRPr="00C16E25" w:rsidRDefault="00062127" w:rsidP="002431E5">
            <w:pPr>
              <w:rPr>
                <w:i/>
                <w:sz w:val="16"/>
                <w:szCs w:val="16"/>
                <w:lang w:val="bg-BG"/>
              </w:rPr>
            </w:pPr>
          </w:p>
        </w:tc>
        <w:tc>
          <w:tcPr>
            <w:tcW w:w="751" w:type="pct"/>
            <w:tcBorders>
              <w:top w:val="nil"/>
              <w:left w:val="nil"/>
              <w:right w:val="nil"/>
            </w:tcBorders>
            <w:vAlign w:val="center"/>
          </w:tcPr>
          <w:p w14:paraId="33A5D447" w14:textId="77777777" w:rsidR="00062127" w:rsidRPr="00C16E25" w:rsidRDefault="00062127" w:rsidP="00BA28D3">
            <w:pPr>
              <w:jc w:val="right"/>
              <w:rPr>
                <w:i/>
                <w:sz w:val="16"/>
                <w:szCs w:val="16"/>
                <w:lang w:val="bg-BG"/>
              </w:rPr>
            </w:pPr>
          </w:p>
        </w:tc>
      </w:tr>
      <w:tr w:rsidR="00F10713" w:rsidRPr="00C16E25" w14:paraId="00E3333A" w14:textId="77777777" w:rsidTr="006F6ADD">
        <w:trPr>
          <w:trHeight w:val="300"/>
        </w:trPr>
        <w:tc>
          <w:tcPr>
            <w:tcW w:w="3307" w:type="pct"/>
            <w:tcBorders>
              <w:top w:val="nil"/>
              <w:left w:val="nil"/>
              <w:bottom w:val="nil"/>
              <w:right w:val="nil"/>
            </w:tcBorders>
            <w:shd w:val="clear" w:color="auto" w:fill="auto"/>
            <w:noWrap/>
            <w:vAlign w:val="bottom"/>
            <w:hideMark/>
          </w:tcPr>
          <w:p w14:paraId="1693EE49" w14:textId="77777777" w:rsidR="00F10713" w:rsidRPr="00C16E25" w:rsidRDefault="00F10713" w:rsidP="00F10713">
            <w:pPr>
              <w:rPr>
                <w:color w:val="000000"/>
                <w:lang w:eastAsia="bg-BG"/>
              </w:rPr>
            </w:pPr>
            <w:r w:rsidRPr="00C16E25">
              <w:rPr>
                <w:color w:val="000000"/>
                <w:lang w:eastAsia="bg-BG"/>
              </w:rPr>
              <w:t>Суровини и материали</w:t>
            </w:r>
          </w:p>
        </w:tc>
        <w:tc>
          <w:tcPr>
            <w:tcW w:w="846" w:type="pct"/>
            <w:tcBorders>
              <w:top w:val="nil"/>
              <w:left w:val="nil"/>
              <w:bottom w:val="nil"/>
              <w:right w:val="nil"/>
            </w:tcBorders>
            <w:shd w:val="clear" w:color="auto" w:fill="auto"/>
            <w:noWrap/>
            <w:vAlign w:val="bottom"/>
          </w:tcPr>
          <w:p w14:paraId="44291919" w14:textId="43C259F0" w:rsidR="00F10713" w:rsidRPr="00720EC0" w:rsidRDefault="00190F60" w:rsidP="00F10713">
            <w:pPr>
              <w:jc w:val="right"/>
              <w:rPr>
                <w:color w:val="000000"/>
                <w:lang w:val="bg-BG" w:eastAsia="bg-BG"/>
              </w:rPr>
            </w:pPr>
            <w:r>
              <w:rPr>
                <w:color w:val="000000"/>
                <w:lang w:val="bg-BG" w:eastAsia="bg-BG"/>
              </w:rPr>
              <w:t>268</w:t>
            </w:r>
          </w:p>
        </w:tc>
        <w:tc>
          <w:tcPr>
            <w:tcW w:w="96" w:type="pct"/>
            <w:tcBorders>
              <w:top w:val="nil"/>
              <w:left w:val="nil"/>
              <w:bottom w:val="nil"/>
              <w:right w:val="nil"/>
            </w:tcBorders>
            <w:shd w:val="clear" w:color="auto" w:fill="auto"/>
            <w:noWrap/>
            <w:vAlign w:val="bottom"/>
            <w:hideMark/>
          </w:tcPr>
          <w:p w14:paraId="77B49EDB" w14:textId="77777777" w:rsidR="00F10713" w:rsidRPr="00C16E25" w:rsidRDefault="00F10713" w:rsidP="00F10713">
            <w:pPr>
              <w:jc w:val="right"/>
              <w:rPr>
                <w:color w:val="000000"/>
                <w:lang w:eastAsia="bg-BG"/>
              </w:rPr>
            </w:pPr>
          </w:p>
        </w:tc>
        <w:tc>
          <w:tcPr>
            <w:tcW w:w="751" w:type="pct"/>
            <w:tcBorders>
              <w:top w:val="nil"/>
              <w:left w:val="nil"/>
              <w:bottom w:val="nil"/>
              <w:right w:val="nil"/>
            </w:tcBorders>
            <w:vAlign w:val="bottom"/>
          </w:tcPr>
          <w:p w14:paraId="673F4266" w14:textId="5EACE761" w:rsidR="00F10713" w:rsidRPr="003C7C31" w:rsidRDefault="00F10713" w:rsidP="00F10713">
            <w:pPr>
              <w:jc w:val="right"/>
              <w:rPr>
                <w:color w:val="000000"/>
                <w:lang w:val="bg-BG" w:eastAsia="bg-BG"/>
              </w:rPr>
            </w:pPr>
            <w:r>
              <w:rPr>
                <w:color w:val="000000"/>
                <w:lang w:eastAsia="bg-BG"/>
              </w:rPr>
              <w:t>189</w:t>
            </w:r>
          </w:p>
        </w:tc>
      </w:tr>
      <w:tr w:rsidR="00F10713" w:rsidRPr="00C16E25" w14:paraId="7CF4E6C5" w14:textId="77777777" w:rsidTr="00062127">
        <w:trPr>
          <w:trHeight w:val="300"/>
        </w:trPr>
        <w:tc>
          <w:tcPr>
            <w:tcW w:w="3307" w:type="pct"/>
            <w:tcBorders>
              <w:top w:val="nil"/>
              <w:left w:val="nil"/>
              <w:bottom w:val="nil"/>
              <w:right w:val="nil"/>
            </w:tcBorders>
            <w:shd w:val="clear" w:color="auto" w:fill="auto"/>
            <w:noWrap/>
            <w:vAlign w:val="bottom"/>
          </w:tcPr>
          <w:p w14:paraId="1DA4F8FE" w14:textId="33BCF250" w:rsidR="00F10713" w:rsidRPr="007E0148" w:rsidRDefault="00F10713" w:rsidP="00F10713">
            <w:pPr>
              <w:rPr>
                <w:color w:val="000000"/>
                <w:lang w:val="bg-BG" w:eastAsia="bg-BG"/>
              </w:rPr>
            </w:pPr>
            <w:r>
              <w:rPr>
                <w:color w:val="000000"/>
                <w:lang w:val="bg-BG" w:eastAsia="bg-BG"/>
              </w:rPr>
              <w:t>Услуги</w:t>
            </w:r>
          </w:p>
        </w:tc>
        <w:tc>
          <w:tcPr>
            <w:tcW w:w="846" w:type="pct"/>
            <w:tcBorders>
              <w:top w:val="nil"/>
              <w:left w:val="nil"/>
              <w:bottom w:val="nil"/>
              <w:right w:val="nil"/>
            </w:tcBorders>
            <w:shd w:val="clear" w:color="auto" w:fill="auto"/>
            <w:noWrap/>
            <w:vAlign w:val="bottom"/>
          </w:tcPr>
          <w:p w14:paraId="5CF0E1D1" w14:textId="74812652" w:rsidR="00F10713" w:rsidRPr="00016D3D" w:rsidDel="005B6BBC" w:rsidRDefault="004552F0" w:rsidP="00F10713">
            <w:pPr>
              <w:jc w:val="right"/>
              <w:rPr>
                <w:color w:val="000000"/>
                <w:lang w:eastAsia="bg-BG"/>
              </w:rPr>
            </w:pPr>
            <w:r>
              <w:rPr>
                <w:color w:val="000000"/>
                <w:lang w:eastAsia="bg-BG"/>
              </w:rPr>
              <w:t>-</w:t>
            </w:r>
          </w:p>
        </w:tc>
        <w:tc>
          <w:tcPr>
            <w:tcW w:w="96" w:type="pct"/>
            <w:tcBorders>
              <w:top w:val="nil"/>
              <w:left w:val="nil"/>
              <w:bottom w:val="nil"/>
              <w:right w:val="nil"/>
            </w:tcBorders>
            <w:shd w:val="clear" w:color="auto" w:fill="auto"/>
            <w:noWrap/>
            <w:vAlign w:val="bottom"/>
          </w:tcPr>
          <w:p w14:paraId="2013FBF3" w14:textId="77777777" w:rsidR="00F10713" w:rsidRPr="00C16E25" w:rsidRDefault="00F10713" w:rsidP="00F10713">
            <w:pPr>
              <w:jc w:val="right"/>
              <w:rPr>
                <w:color w:val="000000"/>
                <w:lang w:eastAsia="bg-BG"/>
              </w:rPr>
            </w:pPr>
          </w:p>
        </w:tc>
        <w:tc>
          <w:tcPr>
            <w:tcW w:w="751" w:type="pct"/>
            <w:tcBorders>
              <w:top w:val="nil"/>
              <w:left w:val="nil"/>
              <w:bottom w:val="nil"/>
              <w:right w:val="nil"/>
            </w:tcBorders>
            <w:vAlign w:val="bottom"/>
          </w:tcPr>
          <w:p w14:paraId="39B557C5" w14:textId="5C2BEDFA" w:rsidR="00F10713" w:rsidRPr="007E0148" w:rsidRDefault="00F10713" w:rsidP="00F10713">
            <w:pPr>
              <w:jc w:val="right"/>
              <w:rPr>
                <w:color w:val="000000"/>
                <w:lang w:val="bg-BG" w:eastAsia="bg-BG"/>
              </w:rPr>
            </w:pPr>
            <w:r>
              <w:rPr>
                <w:color w:val="000000"/>
                <w:lang w:eastAsia="bg-BG"/>
              </w:rPr>
              <w:t>2</w:t>
            </w:r>
          </w:p>
        </w:tc>
      </w:tr>
      <w:tr w:rsidR="00F10713" w:rsidRPr="00C16E25" w14:paraId="27BE4159" w14:textId="77777777" w:rsidTr="006F6ADD">
        <w:trPr>
          <w:trHeight w:val="315"/>
        </w:trPr>
        <w:tc>
          <w:tcPr>
            <w:tcW w:w="3307" w:type="pct"/>
            <w:tcBorders>
              <w:top w:val="nil"/>
              <w:left w:val="nil"/>
              <w:bottom w:val="nil"/>
              <w:right w:val="nil"/>
            </w:tcBorders>
            <w:shd w:val="clear" w:color="auto" w:fill="auto"/>
            <w:noWrap/>
            <w:vAlign w:val="bottom"/>
            <w:hideMark/>
          </w:tcPr>
          <w:p w14:paraId="2730E853" w14:textId="77777777" w:rsidR="00F10713" w:rsidRPr="00C16E25" w:rsidRDefault="00F10713" w:rsidP="00F10713">
            <w:pPr>
              <w:rPr>
                <w:b/>
                <w:bCs/>
                <w:color w:val="000000"/>
                <w:lang w:eastAsia="bg-BG"/>
              </w:rPr>
            </w:pPr>
            <w:r w:rsidRPr="00C16E25">
              <w:rPr>
                <w:b/>
                <w:bCs/>
                <w:color w:val="000000"/>
                <w:lang w:eastAsia="bg-BG"/>
              </w:rPr>
              <w:t>Общо</w:t>
            </w:r>
          </w:p>
        </w:tc>
        <w:tc>
          <w:tcPr>
            <w:tcW w:w="846" w:type="pct"/>
            <w:tcBorders>
              <w:top w:val="single" w:sz="8" w:space="0" w:color="auto"/>
              <w:left w:val="nil"/>
              <w:bottom w:val="double" w:sz="6" w:space="0" w:color="auto"/>
              <w:right w:val="nil"/>
            </w:tcBorders>
            <w:shd w:val="clear" w:color="auto" w:fill="auto"/>
            <w:noWrap/>
            <w:vAlign w:val="bottom"/>
          </w:tcPr>
          <w:p w14:paraId="1A4D9119" w14:textId="518147B0" w:rsidR="00F10713" w:rsidRPr="00720EC0" w:rsidRDefault="00190F60" w:rsidP="008E5B6C">
            <w:pPr>
              <w:jc w:val="right"/>
              <w:rPr>
                <w:b/>
                <w:bCs/>
                <w:color w:val="000000"/>
                <w:lang w:val="bg-BG" w:eastAsia="bg-BG"/>
              </w:rPr>
            </w:pPr>
            <w:r>
              <w:rPr>
                <w:b/>
                <w:bCs/>
                <w:color w:val="000000"/>
                <w:lang w:val="bg-BG" w:eastAsia="bg-BG"/>
              </w:rPr>
              <w:t>268</w:t>
            </w:r>
          </w:p>
        </w:tc>
        <w:tc>
          <w:tcPr>
            <w:tcW w:w="96" w:type="pct"/>
            <w:tcBorders>
              <w:top w:val="nil"/>
              <w:left w:val="nil"/>
              <w:bottom w:val="nil"/>
              <w:right w:val="nil"/>
            </w:tcBorders>
            <w:shd w:val="clear" w:color="auto" w:fill="auto"/>
            <w:noWrap/>
            <w:vAlign w:val="bottom"/>
            <w:hideMark/>
          </w:tcPr>
          <w:p w14:paraId="2CC41C00" w14:textId="77777777" w:rsidR="00F10713" w:rsidRPr="00C16E25" w:rsidRDefault="00F10713" w:rsidP="00F10713">
            <w:pPr>
              <w:jc w:val="right"/>
              <w:rPr>
                <w:b/>
                <w:bCs/>
                <w:color w:val="000000"/>
                <w:lang w:eastAsia="bg-BG"/>
              </w:rPr>
            </w:pPr>
          </w:p>
        </w:tc>
        <w:tc>
          <w:tcPr>
            <w:tcW w:w="751" w:type="pct"/>
            <w:tcBorders>
              <w:top w:val="single" w:sz="8" w:space="0" w:color="auto"/>
              <w:left w:val="nil"/>
              <w:bottom w:val="double" w:sz="6" w:space="0" w:color="auto"/>
              <w:right w:val="nil"/>
            </w:tcBorders>
            <w:vAlign w:val="bottom"/>
          </w:tcPr>
          <w:p w14:paraId="7A72F8C3" w14:textId="153BD921" w:rsidR="00F10713" w:rsidRPr="003C7C31" w:rsidRDefault="00F10713" w:rsidP="00F10713">
            <w:pPr>
              <w:jc w:val="right"/>
              <w:rPr>
                <w:b/>
                <w:bCs/>
                <w:color w:val="000000"/>
                <w:lang w:val="bg-BG" w:eastAsia="bg-BG"/>
              </w:rPr>
            </w:pPr>
            <w:r>
              <w:rPr>
                <w:b/>
                <w:bCs/>
                <w:color w:val="000000"/>
                <w:lang w:eastAsia="bg-BG"/>
              </w:rPr>
              <w:t>191</w:t>
            </w:r>
          </w:p>
        </w:tc>
      </w:tr>
    </w:tbl>
    <w:p w14:paraId="5543239A" w14:textId="77777777" w:rsidR="009B53E2" w:rsidRDefault="009B53E2" w:rsidP="009F3109">
      <w:pPr>
        <w:pStyle w:val="Heading2"/>
      </w:pPr>
    </w:p>
    <w:p w14:paraId="39F957B7" w14:textId="77777777" w:rsidR="0053071F" w:rsidRPr="0053071F" w:rsidRDefault="0053071F" w:rsidP="0053071F">
      <w:pPr>
        <w:rPr>
          <w:lang w:val="bg-BG"/>
        </w:rPr>
      </w:pPr>
    </w:p>
    <w:p w14:paraId="41431FF2" w14:textId="77777777" w:rsidR="00B41180" w:rsidRPr="00B41180" w:rsidRDefault="00B41180" w:rsidP="00B41180">
      <w:pPr>
        <w:rPr>
          <w:lang w:val="bg-BG"/>
        </w:rPr>
      </w:pPr>
    </w:p>
    <w:p w14:paraId="6075FB47" w14:textId="08013A57" w:rsidR="00A92D0C" w:rsidRDefault="00571B69" w:rsidP="009F3109">
      <w:pPr>
        <w:pStyle w:val="Heading2"/>
      </w:pPr>
      <w:bookmarkStart w:id="85" w:name="_Toc69303719"/>
      <w:r>
        <w:t>1</w:t>
      </w:r>
      <w:r w:rsidR="00F10713">
        <w:t>6</w:t>
      </w:r>
      <w:r w:rsidR="00D65B45" w:rsidRPr="00B032EA">
        <w:t xml:space="preserve">. ДРУГИ ВЗЕМАНИЯ </w:t>
      </w:r>
      <w:r w:rsidR="00983653" w:rsidRPr="00B032EA">
        <w:t>И ПРЕДПЛАТЕНИ РАЗХОДИ</w:t>
      </w:r>
      <w:bookmarkEnd w:id="85"/>
    </w:p>
    <w:p w14:paraId="102E9AD9" w14:textId="77777777" w:rsidR="00FB06A8" w:rsidRDefault="00FB06A8" w:rsidP="00FB06A8">
      <w:pPr>
        <w:rPr>
          <w:lang w:val="bg-BG"/>
        </w:rPr>
      </w:pPr>
    </w:p>
    <w:tbl>
      <w:tblPr>
        <w:tblW w:w="8302" w:type="dxa"/>
        <w:tblLayout w:type="fixed"/>
        <w:tblCellMar>
          <w:left w:w="0" w:type="dxa"/>
          <w:right w:w="0" w:type="dxa"/>
        </w:tblCellMar>
        <w:tblLook w:val="0000" w:firstRow="0" w:lastRow="0" w:firstColumn="0" w:lastColumn="0" w:noHBand="0" w:noVBand="0"/>
      </w:tblPr>
      <w:tblGrid>
        <w:gridCol w:w="5572"/>
        <w:gridCol w:w="1302"/>
        <w:gridCol w:w="189"/>
        <w:gridCol w:w="1239"/>
      </w:tblGrid>
      <w:tr w:rsidR="00062127" w:rsidRPr="000D704F" w14:paraId="04A548F5" w14:textId="77777777" w:rsidTr="00062127">
        <w:trPr>
          <w:trHeight w:val="253"/>
        </w:trPr>
        <w:tc>
          <w:tcPr>
            <w:tcW w:w="5572" w:type="dxa"/>
            <w:tcBorders>
              <w:top w:val="nil"/>
              <w:left w:val="nil"/>
              <w:bottom w:val="nil"/>
              <w:right w:val="nil"/>
            </w:tcBorders>
            <w:vAlign w:val="center"/>
          </w:tcPr>
          <w:p w14:paraId="66F72D4E" w14:textId="77777777" w:rsidR="00062127" w:rsidRPr="00E43D6B" w:rsidRDefault="00062127" w:rsidP="00E43D6B">
            <w:pPr>
              <w:jc w:val="right"/>
              <w:rPr>
                <w:rFonts w:eastAsia="Arial Unicode MS"/>
                <w:lang w:val="ru-RU"/>
              </w:rPr>
            </w:pPr>
          </w:p>
        </w:tc>
        <w:tc>
          <w:tcPr>
            <w:tcW w:w="1302" w:type="dxa"/>
            <w:tcBorders>
              <w:top w:val="nil"/>
              <w:left w:val="nil"/>
              <w:bottom w:val="nil"/>
              <w:right w:val="nil"/>
            </w:tcBorders>
            <w:vAlign w:val="bottom"/>
          </w:tcPr>
          <w:p w14:paraId="3391E533" w14:textId="76452D75" w:rsidR="00062127" w:rsidRPr="006F6ADD" w:rsidRDefault="00062127" w:rsidP="00A16873">
            <w:pPr>
              <w:jc w:val="right"/>
              <w:rPr>
                <w:bCs/>
                <w:i/>
                <w:lang w:val="bg-BG" w:eastAsia="bg-BG"/>
              </w:rPr>
            </w:pPr>
            <w:r w:rsidRPr="000D704F">
              <w:rPr>
                <w:bCs/>
                <w:i/>
                <w:lang w:eastAsia="bg-BG"/>
              </w:rPr>
              <w:t>3</w:t>
            </w:r>
            <w:r w:rsidR="00A16873">
              <w:rPr>
                <w:bCs/>
                <w:i/>
                <w:lang w:val="bg-BG" w:eastAsia="bg-BG"/>
              </w:rPr>
              <w:t>1</w:t>
            </w:r>
            <w:r w:rsidRPr="000D704F">
              <w:rPr>
                <w:bCs/>
                <w:i/>
                <w:lang w:eastAsia="bg-BG"/>
              </w:rPr>
              <w:t>-</w:t>
            </w:r>
            <w:r w:rsidR="00A16873">
              <w:rPr>
                <w:bCs/>
                <w:i/>
                <w:lang w:val="bg-BG" w:eastAsia="bg-BG"/>
              </w:rPr>
              <w:t>дек</w:t>
            </w:r>
            <w:r w:rsidRPr="00062127">
              <w:rPr>
                <w:bCs/>
                <w:i/>
                <w:lang w:eastAsia="bg-BG"/>
              </w:rPr>
              <w:t xml:space="preserve"> </w:t>
            </w:r>
            <w:r w:rsidRPr="000D704F">
              <w:rPr>
                <w:bCs/>
                <w:i/>
                <w:lang w:eastAsia="bg-BG"/>
              </w:rPr>
              <w:t>-</w:t>
            </w:r>
            <w:r w:rsidR="006F6ADD">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7F12A386" w14:textId="77777777" w:rsidR="00062127" w:rsidRPr="000D704F" w:rsidRDefault="00062127" w:rsidP="00E43D6B">
            <w:pPr>
              <w:jc w:val="right"/>
              <w:rPr>
                <w:rFonts w:eastAsia="Arial Unicode MS"/>
                <w:i/>
              </w:rPr>
            </w:pPr>
          </w:p>
        </w:tc>
        <w:tc>
          <w:tcPr>
            <w:tcW w:w="1239" w:type="dxa"/>
            <w:tcBorders>
              <w:top w:val="nil"/>
              <w:left w:val="nil"/>
              <w:bottom w:val="nil"/>
              <w:right w:val="nil"/>
            </w:tcBorders>
            <w:vAlign w:val="bottom"/>
          </w:tcPr>
          <w:p w14:paraId="09184F42" w14:textId="653637E8" w:rsidR="00062127" w:rsidRPr="00F10713" w:rsidRDefault="00062127" w:rsidP="00F10713">
            <w:pPr>
              <w:jc w:val="right"/>
              <w:rPr>
                <w:bCs/>
                <w:i/>
                <w:lang w:val="bg-BG" w:eastAsia="bg-BG"/>
              </w:rPr>
            </w:pPr>
            <w:r w:rsidRPr="000D704F">
              <w:rPr>
                <w:bCs/>
                <w:i/>
                <w:lang w:eastAsia="bg-BG"/>
              </w:rPr>
              <w:t>31-дек</w:t>
            </w:r>
            <w:r w:rsidRPr="00062127">
              <w:rPr>
                <w:bCs/>
                <w:i/>
                <w:lang w:eastAsia="bg-BG"/>
              </w:rPr>
              <w:t xml:space="preserve"> </w:t>
            </w:r>
            <w:r w:rsidRPr="000D704F">
              <w:rPr>
                <w:bCs/>
                <w:i/>
                <w:lang w:eastAsia="bg-BG"/>
              </w:rPr>
              <w:t>-</w:t>
            </w:r>
            <w:r w:rsidR="00F10713">
              <w:rPr>
                <w:bCs/>
                <w:i/>
                <w:lang w:val="bg-BG" w:eastAsia="bg-BG"/>
              </w:rPr>
              <w:t>20</w:t>
            </w:r>
          </w:p>
        </w:tc>
      </w:tr>
      <w:tr w:rsidR="00062127" w:rsidRPr="000D704F" w14:paraId="73E9D843" w14:textId="77777777" w:rsidTr="00062127">
        <w:trPr>
          <w:trHeight w:val="253"/>
        </w:trPr>
        <w:tc>
          <w:tcPr>
            <w:tcW w:w="5572" w:type="dxa"/>
            <w:tcBorders>
              <w:top w:val="nil"/>
              <w:left w:val="nil"/>
              <w:bottom w:val="nil"/>
              <w:right w:val="nil"/>
            </w:tcBorders>
            <w:vAlign w:val="center"/>
          </w:tcPr>
          <w:p w14:paraId="53EC9866" w14:textId="77777777" w:rsidR="00062127" w:rsidRPr="007E0148" w:rsidRDefault="00062127" w:rsidP="00E43D6B">
            <w:pPr>
              <w:jc w:val="right"/>
              <w:rPr>
                <w:rFonts w:eastAsia="Arial Unicode MS"/>
                <w:sz w:val="16"/>
                <w:szCs w:val="16"/>
                <w:lang w:val="bg-BG"/>
              </w:rPr>
            </w:pPr>
          </w:p>
        </w:tc>
        <w:tc>
          <w:tcPr>
            <w:tcW w:w="1302" w:type="dxa"/>
            <w:tcBorders>
              <w:top w:val="nil"/>
              <w:left w:val="nil"/>
              <w:bottom w:val="nil"/>
              <w:right w:val="nil"/>
            </w:tcBorders>
            <w:vAlign w:val="center"/>
          </w:tcPr>
          <w:p w14:paraId="369F6024" w14:textId="77777777" w:rsidR="00062127" w:rsidRPr="000D704F" w:rsidRDefault="00062127" w:rsidP="00E43D6B">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c>
          <w:tcPr>
            <w:tcW w:w="189" w:type="dxa"/>
            <w:tcBorders>
              <w:top w:val="nil"/>
              <w:left w:val="nil"/>
              <w:bottom w:val="nil"/>
              <w:right w:val="nil"/>
            </w:tcBorders>
            <w:vAlign w:val="center"/>
          </w:tcPr>
          <w:p w14:paraId="1B380BD0" w14:textId="77777777" w:rsidR="00062127" w:rsidRPr="000D704F" w:rsidRDefault="00062127" w:rsidP="00E43D6B">
            <w:pPr>
              <w:jc w:val="right"/>
              <w:rPr>
                <w:rFonts w:eastAsia="Arial Unicode MS"/>
                <w:i/>
                <w:sz w:val="16"/>
                <w:szCs w:val="16"/>
                <w:lang w:val="ru-RU"/>
              </w:rPr>
            </w:pPr>
          </w:p>
        </w:tc>
        <w:tc>
          <w:tcPr>
            <w:tcW w:w="1239" w:type="dxa"/>
            <w:tcBorders>
              <w:top w:val="nil"/>
              <w:left w:val="nil"/>
              <w:bottom w:val="nil"/>
              <w:right w:val="nil"/>
            </w:tcBorders>
            <w:vAlign w:val="center"/>
          </w:tcPr>
          <w:p w14:paraId="5029F005" w14:textId="77777777" w:rsidR="00062127" w:rsidRPr="000D704F" w:rsidRDefault="00062127" w:rsidP="00BA28D3">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r>
      <w:tr w:rsidR="00062127" w:rsidRPr="00AC625F" w14:paraId="2C8AB663" w14:textId="77777777" w:rsidTr="00062127">
        <w:trPr>
          <w:trHeight w:val="82"/>
        </w:trPr>
        <w:tc>
          <w:tcPr>
            <w:tcW w:w="5572" w:type="dxa"/>
            <w:tcBorders>
              <w:top w:val="nil"/>
              <w:left w:val="nil"/>
              <w:bottom w:val="nil"/>
              <w:right w:val="nil"/>
            </w:tcBorders>
            <w:vAlign w:val="center"/>
          </w:tcPr>
          <w:p w14:paraId="6D1A8A7B" w14:textId="77777777" w:rsidR="00062127" w:rsidRPr="00AC625F" w:rsidRDefault="00062127" w:rsidP="0090310B">
            <w:pPr>
              <w:rPr>
                <w:i/>
                <w:lang w:val="bg-BG"/>
              </w:rPr>
            </w:pPr>
          </w:p>
        </w:tc>
        <w:tc>
          <w:tcPr>
            <w:tcW w:w="1302" w:type="dxa"/>
            <w:tcBorders>
              <w:top w:val="nil"/>
              <w:left w:val="nil"/>
              <w:right w:val="nil"/>
            </w:tcBorders>
            <w:vAlign w:val="center"/>
          </w:tcPr>
          <w:p w14:paraId="2E3F9289" w14:textId="77777777" w:rsidR="00062127" w:rsidRPr="00134A96" w:rsidRDefault="00062127" w:rsidP="00DB7AEA">
            <w:pPr>
              <w:jc w:val="right"/>
              <w:rPr>
                <w:i/>
                <w:lang w:val="bg-BG"/>
              </w:rPr>
            </w:pPr>
          </w:p>
        </w:tc>
        <w:tc>
          <w:tcPr>
            <w:tcW w:w="189" w:type="dxa"/>
            <w:tcBorders>
              <w:top w:val="nil"/>
              <w:left w:val="nil"/>
              <w:bottom w:val="nil"/>
              <w:right w:val="nil"/>
            </w:tcBorders>
            <w:vAlign w:val="center"/>
          </w:tcPr>
          <w:p w14:paraId="57E5635E" w14:textId="77777777" w:rsidR="00062127" w:rsidRPr="00AC625F" w:rsidRDefault="00062127" w:rsidP="0090310B">
            <w:pPr>
              <w:rPr>
                <w:i/>
                <w:lang w:val="bg-BG"/>
              </w:rPr>
            </w:pPr>
          </w:p>
        </w:tc>
        <w:tc>
          <w:tcPr>
            <w:tcW w:w="1239" w:type="dxa"/>
            <w:tcBorders>
              <w:top w:val="nil"/>
              <w:left w:val="nil"/>
              <w:right w:val="nil"/>
            </w:tcBorders>
            <w:vAlign w:val="center"/>
          </w:tcPr>
          <w:p w14:paraId="1621DF93" w14:textId="77777777" w:rsidR="00062127" w:rsidRPr="00134A96" w:rsidRDefault="00062127" w:rsidP="00BA28D3">
            <w:pPr>
              <w:jc w:val="right"/>
              <w:rPr>
                <w:i/>
                <w:lang w:val="bg-BG"/>
              </w:rPr>
            </w:pPr>
          </w:p>
        </w:tc>
      </w:tr>
      <w:tr w:rsidR="009D60D9" w:rsidRPr="000D704F" w14:paraId="4723199D" w14:textId="77777777" w:rsidTr="00C73B38">
        <w:trPr>
          <w:trHeight w:val="253"/>
        </w:trPr>
        <w:tc>
          <w:tcPr>
            <w:tcW w:w="5572" w:type="dxa"/>
            <w:tcBorders>
              <w:top w:val="nil"/>
              <w:left w:val="nil"/>
              <w:bottom w:val="nil"/>
              <w:right w:val="nil"/>
            </w:tcBorders>
            <w:vAlign w:val="center"/>
          </w:tcPr>
          <w:p w14:paraId="2179B5AB" w14:textId="3B3CFD6F" w:rsidR="009D60D9" w:rsidRPr="000D704F" w:rsidRDefault="009D60D9" w:rsidP="009D60D9">
            <w:pPr>
              <w:rPr>
                <w:lang w:val="bg-BG"/>
              </w:rPr>
            </w:pPr>
            <w:r w:rsidRPr="000D704F">
              <w:rPr>
                <w:lang w:val="bg-BG"/>
              </w:rPr>
              <w:t xml:space="preserve">Данъци </w:t>
            </w:r>
            <w:r>
              <w:rPr>
                <w:lang w:val="bg-BG"/>
              </w:rPr>
              <w:t xml:space="preserve"> и осигурителни вноски </w:t>
            </w:r>
            <w:r w:rsidRPr="000D704F">
              <w:rPr>
                <w:lang w:val="bg-BG"/>
              </w:rPr>
              <w:t xml:space="preserve">за възстановяване </w:t>
            </w:r>
          </w:p>
        </w:tc>
        <w:tc>
          <w:tcPr>
            <w:tcW w:w="1302" w:type="dxa"/>
            <w:tcBorders>
              <w:top w:val="nil"/>
              <w:left w:val="nil"/>
              <w:bottom w:val="nil"/>
              <w:right w:val="nil"/>
            </w:tcBorders>
            <w:vAlign w:val="center"/>
          </w:tcPr>
          <w:p w14:paraId="553B200F" w14:textId="32BF8D3E" w:rsidR="009D60D9" w:rsidRPr="007E19CE" w:rsidRDefault="00A16873" w:rsidP="009D60D9">
            <w:pPr>
              <w:tabs>
                <w:tab w:val="center" w:pos="4153"/>
                <w:tab w:val="right" w:pos="8306"/>
              </w:tabs>
              <w:jc w:val="right"/>
              <w:rPr>
                <w:lang w:val="bg-BG"/>
              </w:rPr>
            </w:pPr>
            <w:r>
              <w:rPr>
                <w:lang w:val="bg-BG"/>
              </w:rPr>
              <w:t>236</w:t>
            </w:r>
          </w:p>
        </w:tc>
        <w:tc>
          <w:tcPr>
            <w:tcW w:w="189" w:type="dxa"/>
            <w:tcBorders>
              <w:top w:val="nil"/>
              <w:left w:val="nil"/>
              <w:bottom w:val="nil"/>
              <w:right w:val="nil"/>
            </w:tcBorders>
            <w:vAlign w:val="center"/>
          </w:tcPr>
          <w:p w14:paraId="5849CF77" w14:textId="77777777" w:rsidR="009D60D9" w:rsidRPr="000D704F" w:rsidRDefault="009D60D9" w:rsidP="009D60D9">
            <w:pPr>
              <w:rPr>
                <w:lang w:val="bg-BG"/>
              </w:rPr>
            </w:pPr>
          </w:p>
        </w:tc>
        <w:tc>
          <w:tcPr>
            <w:tcW w:w="1239" w:type="dxa"/>
            <w:tcBorders>
              <w:top w:val="nil"/>
              <w:left w:val="nil"/>
              <w:bottom w:val="nil"/>
              <w:right w:val="nil"/>
            </w:tcBorders>
            <w:vAlign w:val="center"/>
          </w:tcPr>
          <w:p w14:paraId="22A8F747" w14:textId="1395D26B" w:rsidR="009D60D9" w:rsidRPr="00595F80" w:rsidRDefault="009D60D9" w:rsidP="009D60D9">
            <w:pPr>
              <w:tabs>
                <w:tab w:val="center" w:pos="4153"/>
                <w:tab w:val="right" w:pos="8306"/>
              </w:tabs>
              <w:jc w:val="right"/>
              <w:rPr>
                <w:lang w:val="bg-BG"/>
              </w:rPr>
            </w:pPr>
            <w:r>
              <w:rPr>
                <w:lang w:val="bg-BG"/>
              </w:rPr>
              <w:t>80</w:t>
            </w:r>
          </w:p>
        </w:tc>
      </w:tr>
      <w:tr w:rsidR="009D60D9" w:rsidRPr="000D704F" w14:paraId="102DA15B" w14:textId="77777777" w:rsidTr="00C73B38">
        <w:trPr>
          <w:trHeight w:val="253"/>
        </w:trPr>
        <w:tc>
          <w:tcPr>
            <w:tcW w:w="5572" w:type="dxa"/>
            <w:tcBorders>
              <w:top w:val="nil"/>
              <w:left w:val="nil"/>
              <w:bottom w:val="nil"/>
              <w:right w:val="nil"/>
            </w:tcBorders>
            <w:vAlign w:val="center"/>
          </w:tcPr>
          <w:p w14:paraId="1A1CFEA2" w14:textId="536FF404" w:rsidR="009D60D9" w:rsidRPr="000D704F" w:rsidRDefault="009D60D9" w:rsidP="009D60D9">
            <w:pPr>
              <w:rPr>
                <w:lang w:val="bg-BG"/>
              </w:rPr>
            </w:pPr>
            <w:r w:rsidRPr="000D704F">
              <w:rPr>
                <w:lang w:val="bg-BG"/>
              </w:rPr>
              <w:t>Предплатени разходи</w:t>
            </w:r>
          </w:p>
        </w:tc>
        <w:tc>
          <w:tcPr>
            <w:tcW w:w="1302" w:type="dxa"/>
            <w:tcBorders>
              <w:top w:val="nil"/>
              <w:left w:val="nil"/>
              <w:bottom w:val="nil"/>
              <w:right w:val="nil"/>
            </w:tcBorders>
            <w:vAlign w:val="center"/>
          </w:tcPr>
          <w:p w14:paraId="65615395" w14:textId="0D28C578" w:rsidR="009D60D9" w:rsidRDefault="00A16873" w:rsidP="00A16873">
            <w:pPr>
              <w:tabs>
                <w:tab w:val="center" w:pos="4153"/>
                <w:tab w:val="right" w:pos="8306"/>
              </w:tabs>
              <w:jc w:val="right"/>
              <w:rPr>
                <w:lang w:val="bg-BG"/>
              </w:rPr>
            </w:pPr>
            <w:r>
              <w:rPr>
                <w:lang w:val="bg-BG"/>
              </w:rPr>
              <w:t>54</w:t>
            </w:r>
          </w:p>
        </w:tc>
        <w:tc>
          <w:tcPr>
            <w:tcW w:w="189" w:type="dxa"/>
            <w:tcBorders>
              <w:top w:val="nil"/>
              <w:left w:val="nil"/>
              <w:bottom w:val="nil"/>
              <w:right w:val="nil"/>
            </w:tcBorders>
            <w:vAlign w:val="center"/>
          </w:tcPr>
          <w:p w14:paraId="61D066F3" w14:textId="77777777" w:rsidR="009D60D9" w:rsidRPr="000D704F" w:rsidRDefault="009D60D9" w:rsidP="009D60D9">
            <w:pPr>
              <w:rPr>
                <w:lang w:val="bg-BG"/>
              </w:rPr>
            </w:pPr>
          </w:p>
        </w:tc>
        <w:tc>
          <w:tcPr>
            <w:tcW w:w="1239" w:type="dxa"/>
            <w:tcBorders>
              <w:top w:val="nil"/>
              <w:left w:val="nil"/>
              <w:bottom w:val="nil"/>
              <w:right w:val="nil"/>
            </w:tcBorders>
            <w:vAlign w:val="center"/>
          </w:tcPr>
          <w:p w14:paraId="130A60BB" w14:textId="23905000" w:rsidR="009D60D9" w:rsidRDefault="009D60D9" w:rsidP="009D60D9">
            <w:pPr>
              <w:tabs>
                <w:tab w:val="center" w:pos="4153"/>
                <w:tab w:val="right" w:pos="8306"/>
              </w:tabs>
              <w:jc w:val="right"/>
              <w:rPr>
                <w:lang w:val="bg-BG"/>
              </w:rPr>
            </w:pPr>
            <w:r>
              <w:rPr>
                <w:lang w:val="bg-BG"/>
              </w:rPr>
              <w:t>48</w:t>
            </w:r>
          </w:p>
        </w:tc>
      </w:tr>
      <w:tr w:rsidR="009D60D9" w:rsidRPr="000D704F" w14:paraId="27C6D230" w14:textId="77777777" w:rsidTr="00F36E1A">
        <w:trPr>
          <w:trHeight w:val="253"/>
        </w:trPr>
        <w:tc>
          <w:tcPr>
            <w:tcW w:w="5572" w:type="dxa"/>
            <w:tcBorders>
              <w:top w:val="nil"/>
              <w:left w:val="nil"/>
              <w:bottom w:val="nil"/>
              <w:right w:val="nil"/>
            </w:tcBorders>
            <w:vAlign w:val="center"/>
          </w:tcPr>
          <w:p w14:paraId="2FC9325F" w14:textId="77777777" w:rsidR="009D60D9" w:rsidRPr="009F6095" w:rsidRDefault="009D60D9" w:rsidP="00F36E1A">
            <w:pPr>
              <w:rPr>
                <w:lang w:val="bg-BG"/>
              </w:rPr>
            </w:pPr>
            <w:r>
              <w:rPr>
                <w:lang w:val="bg-BG"/>
              </w:rPr>
              <w:t>Вземания от подочетни лица</w:t>
            </w:r>
          </w:p>
        </w:tc>
        <w:tc>
          <w:tcPr>
            <w:tcW w:w="1302" w:type="dxa"/>
            <w:tcBorders>
              <w:top w:val="nil"/>
              <w:left w:val="nil"/>
              <w:bottom w:val="nil"/>
              <w:right w:val="nil"/>
            </w:tcBorders>
            <w:vAlign w:val="center"/>
          </w:tcPr>
          <w:p w14:paraId="549E364F" w14:textId="3C0848BD" w:rsidR="009D60D9" w:rsidRPr="007E19CE" w:rsidRDefault="00A16873" w:rsidP="00F36E1A">
            <w:pPr>
              <w:jc w:val="right"/>
              <w:rPr>
                <w:lang w:val="bg-BG"/>
              </w:rPr>
            </w:pPr>
            <w:r>
              <w:rPr>
                <w:lang w:val="bg-BG"/>
              </w:rPr>
              <w:t>21</w:t>
            </w:r>
          </w:p>
        </w:tc>
        <w:tc>
          <w:tcPr>
            <w:tcW w:w="189" w:type="dxa"/>
            <w:tcBorders>
              <w:top w:val="nil"/>
              <w:left w:val="nil"/>
              <w:bottom w:val="nil"/>
              <w:right w:val="nil"/>
            </w:tcBorders>
            <w:vAlign w:val="center"/>
          </w:tcPr>
          <w:p w14:paraId="54965FB2" w14:textId="77777777" w:rsidR="009D60D9" w:rsidRPr="007F2199" w:rsidRDefault="009D60D9" w:rsidP="00F36E1A"/>
        </w:tc>
        <w:tc>
          <w:tcPr>
            <w:tcW w:w="1239" w:type="dxa"/>
            <w:tcBorders>
              <w:top w:val="nil"/>
              <w:left w:val="nil"/>
              <w:bottom w:val="nil"/>
              <w:right w:val="nil"/>
            </w:tcBorders>
            <w:vAlign w:val="center"/>
          </w:tcPr>
          <w:p w14:paraId="27E21831" w14:textId="77777777" w:rsidR="009D60D9" w:rsidRPr="00286741" w:rsidRDefault="009D60D9" w:rsidP="00F36E1A">
            <w:pPr>
              <w:jc w:val="right"/>
              <w:rPr>
                <w:lang w:val="bg-BG"/>
              </w:rPr>
            </w:pPr>
            <w:r>
              <w:rPr>
                <w:lang w:val="bg-BG"/>
              </w:rPr>
              <w:t>8</w:t>
            </w:r>
          </w:p>
        </w:tc>
      </w:tr>
      <w:tr w:rsidR="009D60D9" w:rsidRPr="000D704F" w14:paraId="3844FBD3" w14:textId="77777777" w:rsidTr="00C73B38">
        <w:trPr>
          <w:trHeight w:val="253"/>
        </w:trPr>
        <w:tc>
          <w:tcPr>
            <w:tcW w:w="5572" w:type="dxa"/>
            <w:tcBorders>
              <w:top w:val="nil"/>
              <w:left w:val="nil"/>
              <w:bottom w:val="nil"/>
              <w:right w:val="nil"/>
            </w:tcBorders>
            <w:vAlign w:val="center"/>
          </w:tcPr>
          <w:p w14:paraId="49CFD81B" w14:textId="77777777" w:rsidR="009D60D9" w:rsidRPr="002726AD" w:rsidRDefault="009D60D9" w:rsidP="009D60D9">
            <w:r w:rsidRPr="000D704F">
              <w:rPr>
                <w:lang w:val="bg-BG"/>
              </w:rPr>
              <w:t xml:space="preserve">Депозити </w:t>
            </w:r>
            <w:r>
              <w:rPr>
                <w:lang w:val="bg-BG"/>
              </w:rPr>
              <w:t>по наеми и гаранции</w:t>
            </w:r>
            <w:r w:rsidRPr="000D704F">
              <w:rPr>
                <w:lang w:val="bg-BG"/>
              </w:rPr>
              <w:t xml:space="preserve"> </w:t>
            </w:r>
          </w:p>
        </w:tc>
        <w:tc>
          <w:tcPr>
            <w:tcW w:w="1302" w:type="dxa"/>
            <w:tcBorders>
              <w:top w:val="nil"/>
              <w:left w:val="nil"/>
              <w:bottom w:val="nil"/>
              <w:right w:val="nil"/>
            </w:tcBorders>
            <w:vAlign w:val="center"/>
          </w:tcPr>
          <w:p w14:paraId="45A2504F" w14:textId="702C4277" w:rsidR="009D60D9" w:rsidRPr="009D60D9" w:rsidRDefault="00A16873" w:rsidP="009D60D9">
            <w:pPr>
              <w:jc w:val="right"/>
              <w:rPr>
                <w:lang w:val="bg-BG"/>
              </w:rPr>
            </w:pPr>
            <w:r>
              <w:rPr>
                <w:lang w:val="bg-BG"/>
              </w:rPr>
              <w:t>87</w:t>
            </w:r>
          </w:p>
        </w:tc>
        <w:tc>
          <w:tcPr>
            <w:tcW w:w="189" w:type="dxa"/>
            <w:tcBorders>
              <w:top w:val="nil"/>
              <w:left w:val="nil"/>
              <w:bottom w:val="nil"/>
              <w:right w:val="nil"/>
            </w:tcBorders>
            <w:vAlign w:val="center"/>
          </w:tcPr>
          <w:p w14:paraId="7EEFD1FE" w14:textId="77777777" w:rsidR="009D60D9" w:rsidRPr="000D704F" w:rsidRDefault="009D60D9" w:rsidP="009D60D9">
            <w:pPr>
              <w:rPr>
                <w:lang w:val="bg-BG"/>
              </w:rPr>
            </w:pPr>
          </w:p>
        </w:tc>
        <w:tc>
          <w:tcPr>
            <w:tcW w:w="1239" w:type="dxa"/>
            <w:tcBorders>
              <w:top w:val="nil"/>
              <w:left w:val="nil"/>
              <w:bottom w:val="nil"/>
              <w:right w:val="nil"/>
            </w:tcBorders>
            <w:vAlign w:val="center"/>
          </w:tcPr>
          <w:p w14:paraId="515801AC" w14:textId="77777777" w:rsidR="009D60D9" w:rsidRPr="00286741" w:rsidRDefault="009D60D9" w:rsidP="009D60D9">
            <w:pPr>
              <w:jc w:val="right"/>
              <w:rPr>
                <w:lang w:val="bg-BG"/>
              </w:rPr>
            </w:pPr>
            <w:r>
              <w:rPr>
                <w:lang w:val="bg-BG"/>
              </w:rPr>
              <w:t>18</w:t>
            </w:r>
          </w:p>
        </w:tc>
      </w:tr>
      <w:tr w:rsidR="009D60D9" w:rsidRPr="000D704F" w14:paraId="4A570121" w14:textId="77777777" w:rsidTr="00062127">
        <w:trPr>
          <w:trHeight w:val="253"/>
        </w:trPr>
        <w:tc>
          <w:tcPr>
            <w:tcW w:w="5572" w:type="dxa"/>
            <w:tcBorders>
              <w:top w:val="nil"/>
              <w:left w:val="nil"/>
              <w:bottom w:val="nil"/>
              <w:right w:val="nil"/>
            </w:tcBorders>
            <w:vAlign w:val="center"/>
          </w:tcPr>
          <w:p w14:paraId="7545FF01" w14:textId="77777777" w:rsidR="009D60D9" w:rsidRDefault="009D60D9" w:rsidP="009D60D9">
            <w:pPr>
              <w:rPr>
                <w:lang w:val="bg-BG"/>
              </w:rPr>
            </w:pPr>
            <w:r w:rsidRPr="00AC625F">
              <w:rPr>
                <w:i/>
                <w:lang w:val="bg-BG"/>
              </w:rPr>
              <w:t xml:space="preserve">Предоставен заем </w:t>
            </w:r>
          </w:p>
        </w:tc>
        <w:tc>
          <w:tcPr>
            <w:tcW w:w="1302" w:type="dxa"/>
            <w:tcBorders>
              <w:top w:val="nil"/>
              <w:left w:val="nil"/>
              <w:right w:val="nil"/>
            </w:tcBorders>
            <w:vAlign w:val="center"/>
          </w:tcPr>
          <w:p w14:paraId="1954B111" w14:textId="7ECB6DD6" w:rsidR="009D60D9" w:rsidRPr="001358C2" w:rsidRDefault="009D60D9" w:rsidP="009D60D9">
            <w:pPr>
              <w:jc w:val="right"/>
              <w:rPr>
                <w:i/>
              </w:rPr>
            </w:pPr>
            <w:r>
              <w:rPr>
                <w:i/>
              </w:rPr>
              <w:t>147</w:t>
            </w:r>
          </w:p>
        </w:tc>
        <w:tc>
          <w:tcPr>
            <w:tcW w:w="189" w:type="dxa"/>
            <w:tcBorders>
              <w:top w:val="nil"/>
              <w:left w:val="nil"/>
              <w:bottom w:val="nil"/>
              <w:right w:val="nil"/>
            </w:tcBorders>
            <w:vAlign w:val="center"/>
          </w:tcPr>
          <w:p w14:paraId="61199BA3" w14:textId="77777777" w:rsidR="009D60D9" w:rsidRPr="001358C2" w:rsidRDefault="009D60D9" w:rsidP="009D60D9">
            <w:pPr>
              <w:rPr>
                <w:i/>
                <w:lang w:val="bg-BG"/>
              </w:rPr>
            </w:pPr>
          </w:p>
        </w:tc>
        <w:tc>
          <w:tcPr>
            <w:tcW w:w="1239" w:type="dxa"/>
            <w:tcBorders>
              <w:top w:val="nil"/>
              <w:left w:val="nil"/>
              <w:right w:val="nil"/>
            </w:tcBorders>
            <w:vAlign w:val="center"/>
          </w:tcPr>
          <w:p w14:paraId="2E749A7A" w14:textId="6E5CBAC1" w:rsidR="009D60D9" w:rsidRPr="001358C2" w:rsidRDefault="009D60D9" w:rsidP="009D60D9">
            <w:pPr>
              <w:jc w:val="right"/>
              <w:rPr>
                <w:i/>
                <w:lang w:val="bg-BG"/>
              </w:rPr>
            </w:pPr>
            <w:r>
              <w:rPr>
                <w:i/>
              </w:rPr>
              <w:t>147</w:t>
            </w:r>
          </w:p>
        </w:tc>
      </w:tr>
      <w:tr w:rsidR="009D60D9" w:rsidRPr="000D704F" w14:paraId="6A351877" w14:textId="77777777" w:rsidTr="00062127">
        <w:trPr>
          <w:trHeight w:val="253"/>
        </w:trPr>
        <w:tc>
          <w:tcPr>
            <w:tcW w:w="5572" w:type="dxa"/>
            <w:tcBorders>
              <w:top w:val="nil"/>
              <w:left w:val="nil"/>
              <w:bottom w:val="nil"/>
              <w:right w:val="nil"/>
            </w:tcBorders>
            <w:vAlign w:val="center"/>
          </w:tcPr>
          <w:p w14:paraId="06D31B6B" w14:textId="77777777" w:rsidR="009D60D9" w:rsidRDefault="009D60D9" w:rsidP="009D60D9">
            <w:pPr>
              <w:rPr>
                <w:lang w:val="bg-BG"/>
              </w:rPr>
            </w:pPr>
            <w:r w:rsidRPr="00873922">
              <w:rPr>
                <w:i/>
                <w:lang w:val="bg-BG"/>
              </w:rPr>
              <w:t>Обезценка заем</w:t>
            </w:r>
          </w:p>
        </w:tc>
        <w:tc>
          <w:tcPr>
            <w:tcW w:w="1302" w:type="dxa"/>
            <w:tcBorders>
              <w:top w:val="nil"/>
              <w:left w:val="nil"/>
              <w:bottom w:val="single" w:sz="4" w:space="0" w:color="auto"/>
              <w:right w:val="nil"/>
            </w:tcBorders>
            <w:vAlign w:val="center"/>
          </w:tcPr>
          <w:p w14:paraId="6BCF95D6" w14:textId="5D419BCF" w:rsidR="009D60D9" w:rsidRPr="001358C2" w:rsidRDefault="009D60D9" w:rsidP="009D60D9">
            <w:pPr>
              <w:jc w:val="right"/>
              <w:rPr>
                <w:i/>
              </w:rPr>
            </w:pPr>
            <w:r>
              <w:rPr>
                <w:i/>
              </w:rPr>
              <w:t>(147)</w:t>
            </w:r>
          </w:p>
        </w:tc>
        <w:tc>
          <w:tcPr>
            <w:tcW w:w="189" w:type="dxa"/>
            <w:tcBorders>
              <w:top w:val="nil"/>
              <w:left w:val="nil"/>
              <w:bottom w:val="nil"/>
              <w:right w:val="nil"/>
            </w:tcBorders>
            <w:vAlign w:val="center"/>
          </w:tcPr>
          <w:p w14:paraId="15B414E7" w14:textId="77777777" w:rsidR="009D60D9" w:rsidRPr="001358C2" w:rsidRDefault="009D60D9" w:rsidP="009D60D9">
            <w:pPr>
              <w:rPr>
                <w:i/>
              </w:rPr>
            </w:pPr>
          </w:p>
        </w:tc>
        <w:tc>
          <w:tcPr>
            <w:tcW w:w="1239" w:type="dxa"/>
            <w:tcBorders>
              <w:top w:val="nil"/>
              <w:left w:val="nil"/>
              <w:bottom w:val="single" w:sz="4" w:space="0" w:color="auto"/>
              <w:right w:val="nil"/>
            </w:tcBorders>
            <w:vAlign w:val="center"/>
          </w:tcPr>
          <w:p w14:paraId="38929399" w14:textId="10DE24D2" w:rsidR="009D60D9" w:rsidRPr="001358C2" w:rsidRDefault="009D60D9" w:rsidP="009D60D9">
            <w:pPr>
              <w:jc w:val="right"/>
              <w:rPr>
                <w:i/>
                <w:lang w:val="bg-BG"/>
              </w:rPr>
            </w:pPr>
            <w:r>
              <w:rPr>
                <w:i/>
              </w:rPr>
              <w:t>(147)</w:t>
            </w:r>
          </w:p>
        </w:tc>
      </w:tr>
      <w:tr w:rsidR="009D60D9" w:rsidRPr="000D704F" w14:paraId="5B0CAB67" w14:textId="77777777" w:rsidTr="00062127">
        <w:trPr>
          <w:trHeight w:val="253"/>
        </w:trPr>
        <w:tc>
          <w:tcPr>
            <w:tcW w:w="5572" w:type="dxa"/>
            <w:tcBorders>
              <w:top w:val="nil"/>
              <w:left w:val="nil"/>
              <w:bottom w:val="nil"/>
              <w:right w:val="nil"/>
            </w:tcBorders>
            <w:vAlign w:val="center"/>
          </w:tcPr>
          <w:p w14:paraId="11F87CCD" w14:textId="77777777" w:rsidR="009D60D9" w:rsidRDefault="009D60D9" w:rsidP="009D60D9">
            <w:pPr>
              <w:rPr>
                <w:lang w:val="bg-BG"/>
              </w:rPr>
            </w:pPr>
            <w:r w:rsidRPr="00AC625F">
              <w:rPr>
                <w:lang w:val="bg-BG"/>
              </w:rPr>
              <w:t xml:space="preserve">Предоставен заем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04D889B6" w14:textId="390331C9" w:rsidR="009D60D9" w:rsidRPr="005E2596" w:rsidRDefault="009D60D9" w:rsidP="009D60D9">
            <w:pPr>
              <w:jc w:val="right"/>
            </w:pPr>
            <w:r>
              <w:t>-</w:t>
            </w:r>
          </w:p>
        </w:tc>
        <w:tc>
          <w:tcPr>
            <w:tcW w:w="189" w:type="dxa"/>
            <w:tcBorders>
              <w:top w:val="nil"/>
              <w:left w:val="nil"/>
              <w:bottom w:val="nil"/>
              <w:right w:val="nil"/>
            </w:tcBorders>
            <w:vAlign w:val="center"/>
          </w:tcPr>
          <w:p w14:paraId="0227B84E" w14:textId="77777777" w:rsidR="009D60D9" w:rsidRPr="0012772F" w:rsidRDefault="009D60D9" w:rsidP="009D60D9"/>
        </w:tc>
        <w:tc>
          <w:tcPr>
            <w:tcW w:w="1239" w:type="dxa"/>
            <w:tcBorders>
              <w:top w:val="single" w:sz="4" w:space="0" w:color="auto"/>
              <w:left w:val="nil"/>
              <w:bottom w:val="nil"/>
              <w:right w:val="nil"/>
            </w:tcBorders>
            <w:vAlign w:val="center"/>
          </w:tcPr>
          <w:p w14:paraId="48D629C1" w14:textId="223763A8" w:rsidR="009D60D9" w:rsidRPr="004A6315" w:rsidRDefault="009D60D9" w:rsidP="009D60D9">
            <w:pPr>
              <w:jc w:val="right"/>
              <w:rPr>
                <w:lang w:val="bg-BG"/>
              </w:rPr>
            </w:pPr>
            <w:r>
              <w:t>-</w:t>
            </w:r>
          </w:p>
        </w:tc>
      </w:tr>
      <w:tr w:rsidR="009D60D9" w:rsidRPr="000D704F" w14:paraId="40C1409E" w14:textId="77777777" w:rsidTr="00062127">
        <w:trPr>
          <w:trHeight w:val="253"/>
        </w:trPr>
        <w:tc>
          <w:tcPr>
            <w:tcW w:w="5572" w:type="dxa"/>
            <w:tcBorders>
              <w:top w:val="nil"/>
              <w:left w:val="nil"/>
              <w:bottom w:val="nil"/>
              <w:right w:val="nil"/>
            </w:tcBorders>
            <w:vAlign w:val="center"/>
          </w:tcPr>
          <w:p w14:paraId="10187A8B" w14:textId="77777777" w:rsidR="009D60D9" w:rsidRDefault="009D60D9" w:rsidP="009D60D9">
            <w:pPr>
              <w:rPr>
                <w:lang w:val="bg-BG"/>
              </w:rPr>
            </w:pPr>
            <w:r w:rsidRPr="00AC625F">
              <w:rPr>
                <w:i/>
                <w:lang w:val="bg-BG"/>
              </w:rPr>
              <w:t xml:space="preserve">Вземане от продажба на дъщерно дружество </w:t>
            </w:r>
          </w:p>
        </w:tc>
        <w:tc>
          <w:tcPr>
            <w:tcW w:w="1302" w:type="dxa"/>
            <w:tcBorders>
              <w:top w:val="nil"/>
              <w:left w:val="nil"/>
              <w:right w:val="nil"/>
            </w:tcBorders>
            <w:vAlign w:val="center"/>
          </w:tcPr>
          <w:p w14:paraId="1621DE19" w14:textId="4A99C0D7" w:rsidR="009D60D9" w:rsidRPr="001358C2" w:rsidRDefault="009D60D9" w:rsidP="009D60D9">
            <w:pPr>
              <w:jc w:val="right"/>
              <w:rPr>
                <w:i/>
              </w:rPr>
            </w:pPr>
            <w:r>
              <w:rPr>
                <w:i/>
              </w:rPr>
              <w:t>100</w:t>
            </w:r>
          </w:p>
        </w:tc>
        <w:tc>
          <w:tcPr>
            <w:tcW w:w="189" w:type="dxa"/>
            <w:tcBorders>
              <w:top w:val="nil"/>
              <w:left w:val="nil"/>
              <w:bottom w:val="nil"/>
              <w:right w:val="nil"/>
            </w:tcBorders>
            <w:vAlign w:val="center"/>
          </w:tcPr>
          <w:p w14:paraId="2C521004" w14:textId="77777777" w:rsidR="009D60D9" w:rsidRPr="001358C2" w:rsidRDefault="009D60D9" w:rsidP="009D60D9">
            <w:pPr>
              <w:rPr>
                <w:i/>
                <w:lang w:val="bg-BG"/>
              </w:rPr>
            </w:pPr>
          </w:p>
        </w:tc>
        <w:tc>
          <w:tcPr>
            <w:tcW w:w="1239" w:type="dxa"/>
            <w:tcBorders>
              <w:top w:val="nil"/>
              <w:left w:val="nil"/>
              <w:right w:val="nil"/>
            </w:tcBorders>
            <w:vAlign w:val="center"/>
          </w:tcPr>
          <w:p w14:paraId="633D465D" w14:textId="364061B1" w:rsidR="009D60D9" w:rsidRPr="001358C2" w:rsidRDefault="009D60D9" w:rsidP="009D60D9">
            <w:pPr>
              <w:jc w:val="right"/>
              <w:rPr>
                <w:i/>
                <w:lang w:val="bg-BG"/>
              </w:rPr>
            </w:pPr>
            <w:r>
              <w:rPr>
                <w:i/>
              </w:rPr>
              <w:t>100</w:t>
            </w:r>
          </w:p>
        </w:tc>
      </w:tr>
      <w:tr w:rsidR="009D60D9" w:rsidRPr="000D704F" w14:paraId="13C550FB" w14:textId="77777777" w:rsidTr="00062127">
        <w:trPr>
          <w:trHeight w:val="253"/>
        </w:trPr>
        <w:tc>
          <w:tcPr>
            <w:tcW w:w="5572" w:type="dxa"/>
            <w:tcBorders>
              <w:top w:val="nil"/>
              <w:left w:val="nil"/>
              <w:bottom w:val="nil"/>
              <w:right w:val="nil"/>
            </w:tcBorders>
            <w:vAlign w:val="center"/>
          </w:tcPr>
          <w:p w14:paraId="50D8B747" w14:textId="77777777" w:rsidR="009D60D9" w:rsidRDefault="009D60D9" w:rsidP="009D60D9">
            <w:pPr>
              <w:rPr>
                <w:lang w:val="bg-BG"/>
              </w:rPr>
            </w:pPr>
            <w:r w:rsidRPr="00873922">
              <w:rPr>
                <w:i/>
                <w:lang w:val="bg-BG"/>
              </w:rPr>
              <w:t>Обезценка на вземания от продажба на дъщерно д-во</w:t>
            </w:r>
          </w:p>
        </w:tc>
        <w:tc>
          <w:tcPr>
            <w:tcW w:w="1302" w:type="dxa"/>
            <w:tcBorders>
              <w:top w:val="nil"/>
              <w:left w:val="nil"/>
              <w:bottom w:val="single" w:sz="4" w:space="0" w:color="auto"/>
              <w:right w:val="nil"/>
            </w:tcBorders>
            <w:vAlign w:val="center"/>
          </w:tcPr>
          <w:p w14:paraId="24FBFC61" w14:textId="0787C343" w:rsidR="009D60D9" w:rsidRPr="001358C2" w:rsidRDefault="009D60D9" w:rsidP="009D60D9">
            <w:pPr>
              <w:jc w:val="right"/>
              <w:rPr>
                <w:i/>
              </w:rPr>
            </w:pPr>
            <w:r>
              <w:rPr>
                <w:i/>
              </w:rPr>
              <w:t>(100)</w:t>
            </w:r>
          </w:p>
        </w:tc>
        <w:tc>
          <w:tcPr>
            <w:tcW w:w="189" w:type="dxa"/>
            <w:tcBorders>
              <w:top w:val="nil"/>
              <w:left w:val="nil"/>
              <w:bottom w:val="nil"/>
              <w:right w:val="nil"/>
            </w:tcBorders>
            <w:vAlign w:val="center"/>
          </w:tcPr>
          <w:p w14:paraId="720DEA0E" w14:textId="77777777" w:rsidR="009D60D9" w:rsidRPr="001358C2" w:rsidRDefault="009D60D9" w:rsidP="009D60D9">
            <w:pPr>
              <w:rPr>
                <w:i/>
              </w:rPr>
            </w:pPr>
          </w:p>
        </w:tc>
        <w:tc>
          <w:tcPr>
            <w:tcW w:w="1239" w:type="dxa"/>
            <w:tcBorders>
              <w:top w:val="nil"/>
              <w:left w:val="nil"/>
              <w:bottom w:val="single" w:sz="4" w:space="0" w:color="auto"/>
              <w:right w:val="nil"/>
            </w:tcBorders>
            <w:vAlign w:val="center"/>
          </w:tcPr>
          <w:p w14:paraId="1AD90C9B" w14:textId="4ED20ADF" w:rsidR="009D60D9" w:rsidRPr="001358C2" w:rsidRDefault="009D60D9" w:rsidP="009D60D9">
            <w:pPr>
              <w:jc w:val="right"/>
              <w:rPr>
                <w:i/>
                <w:lang w:val="bg-BG"/>
              </w:rPr>
            </w:pPr>
            <w:r>
              <w:rPr>
                <w:i/>
              </w:rPr>
              <w:t>(100)</w:t>
            </w:r>
          </w:p>
        </w:tc>
      </w:tr>
      <w:tr w:rsidR="009D60D9" w:rsidRPr="000D704F" w14:paraId="6327F71A" w14:textId="77777777" w:rsidTr="00062127">
        <w:trPr>
          <w:trHeight w:val="253"/>
        </w:trPr>
        <w:tc>
          <w:tcPr>
            <w:tcW w:w="5572" w:type="dxa"/>
            <w:tcBorders>
              <w:top w:val="nil"/>
              <w:left w:val="nil"/>
              <w:bottom w:val="nil"/>
              <w:right w:val="nil"/>
            </w:tcBorders>
            <w:vAlign w:val="center"/>
          </w:tcPr>
          <w:p w14:paraId="13C06947" w14:textId="77777777" w:rsidR="009D60D9" w:rsidRDefault="009D60D9" w:rsidP="009D60D9">
            <w:pPr>
              <w:rPr>
                <w:lang w:val="bg-BG"/>
              </w:rPr>
            </w:pPr>
            <w:r w:rsidRPr="00AC625F">
              <w:rPr>
                <w:lang w:val="bg-BG"/>
              </w:rPr>
              <w:t>Вземане от продажба на дъщерно дружество</w:t>
            </w:r>
            <w:r w:rsidRPr="00C23EC5">
              <w:rPr>
                <w:lang w:val="ru-RU"/>
              </w:rPr>
              <w:t xml:space="preserve"> </w:t>
            </w:r>
            <w:r w:rsidRPr="00AC625F">
              <w:rPr>
                <w:lang w:val="bg-BG"/>
              </w:rPr>
              <w:t>/нето/</w:t>
            </w:r>
          </w:p>
        </w:tc>
        <w:tc>
          <w:tcPr>
            <w:tcW w:w="1302" w:type="dxa"/>
            <w:tcBorders>
              <w:top w:val="single" w:sz="4" w:space="0" w:color="auto"/>
              <w:left w:val="nil"/>
              <w:bottom w:val="nil"/>
              <w:right w:val="nil"/>
            </w:tcBorders>
            <w:vAlign w:val="center"/>
          </w:tcPr>
          <w:p w14:paraId="57939631" w14:textId="7E5A9BEE" w:rsidR="009D60D9" w:rsidRPr="005E2596" w:rsidRDefault="009D60D9" w:rsidP="009D60D9">
            <w:pPr>
              <w:jc w:val="right"/>
            </w:pPr>
            <w:r>
              <w:t>-</w:t>
            </w:r>
          </w:p>
        </w:tc>
        <w:tc>
          <w:tcPr>
            <w:tcW w:w="189" w:type="dxa"/>
            <w:tcBorders>
              <w:top w:val="nil"/>
              <w:left w:val="nil"/>
              <w:bottom w:val="nil"/>
              <w:right w:val="nil"/>
            </w:tcBorders>
            <w:vAlign w:val="center"/>
          </w:tcPr>
          <w:p w14:paraId="53F5C7FE" w14:textId="77777777" w:rsidR="009D60D9" w:rsidRPr="000D704F" w:rsidRDefault="009D60D9" w:rsidP="009D60D9">
            <w:pPr>
              <w:rPr>
                <w:lang w:val="bg-BG"/>
              </w:rPr>
            </w:pPr>
          </w:p>
        </w:tc>
        <w:tc>
          <w:tcPr>
            <w:tcW w:w="1239" w:type="dxa"/>
            <w:tcBorders>
              <w:top w:val="single" w:sz="4" w:space="0" w:color="auto"/>
              <w:left w:val="nil"/>
              <w:bottom w:val="nil"/>
              <w:right w:val="nil"/>
            </w:tcBorders>
            <w:vAlign w:val="center"/>
          </w:tcPr>
          <w:p w14:paraId="17062E39" w14:textId="44AD7BDE" w:rsidR="009D60D9" w:rsidRPr="004A6315" w:rsidRDefault="009D60D9" w:rsidP="009D60D9">
            <w:pPr>
              <w:jc w:val="right"/>
              <w:rPr>
                <w:lang w:val="bg-BG"/>
              </w:rPr>
            </w:pPr>
            <w:r>
              <w:t>-</w:t>
            </w:r>
          </w:p>
        </w:tc>
      </w:tr>
      <w:tr w:rsidR="009D60D9" w:rsidRPr="000D704F" w14:paraId="6F31BA04" w14:textId="77777777" w:rsidTr="00062127">
        <w:trPr>
          <w:trHeight w:val="253"/>
        </w:trPr>
        <w:tc>
          <w:tcPr>
            <w:tcW w:w="5572" w:type="dxa"/>
            <w:tcBorders>
              <w:top w:val="nil"/>
              <w:left w:val="nil"/>
              <w:bottom w:val="nil"/>
              <w:right w:val="nil"/>
            </w:tcBorders>
            <w:vAlign w:val="center"/>
          </w:tcPr>
          <w:p w14:paraId="0F3F9BB5" w14:textId="77777777" w:rsidR="009D60D9" w:rsidRDefault="009D60D9" w:rsidP="009D60D9">
            <w:pPr>
              <w:rPr>
                <w:lang w:val="bg-BG"/>
              </w:rPr>
            </w:pPr>
            <w:r w:rsidRPr="00195C40">
              <w:rPr>
                <w:i/>
                <w:lang w:val="bg-BG"/>
              </w:rPr>
              <w:t>Вземане по цесия</w:t>
            </w:r>
          </w:p>
        </w:tc>
        <w:tc>
          <w:tcPr>
            <w:tcW w:w="1302" w:type="dxa"/>
            <w:tcBorders>
              <w:top w:val="nil"/>
              <w:left w:val="nil"/>
              <w:right w:val="nil"/>
            </w:tcBorders>
            <w:vAlign w:val="center"/>
          </w:tcPr>
          <w:p w14:paraId="16451A84" w14:textId="751CFB4F" w:rsidR="009D60D9" w:rsidRPr="001358C2" w:rsidRDefault="009D60D9" w:rsidP="009D60D9">
            <w:pPr>
              <w:jc w:val="right"/>
              <w:rPr>
                <w:i/>
              </w:rPr>
            </w:pPr>
            <w:r>
              <w:rPr>
                <w:i/>
              </w:rPr>
              <w:t>76</w:t>
            </w:r>
          </w:p>
        </w:tc>
        <w:tc>
          <w:tcPr>
            <w:tcW w:w="189" w:type="dxa"/>
            <w:tcBorders>
              <w:top w:val="nil"/>
              <w:left w:val="nil"/>
              <w:bottom w:val="nil"/>
              <w:right w:val="nil"/>
            </w:tcBorders>
            <w:vAlign w:val="center"/>
          </w:tcPr>
          <w:p w14:paraId="7416F06C" w14:textId="77777777" w:rsidR="009D60D9" w:rsidRPr="001358C2" w:rsidRDefault="009D60D9" w:rsidP="009D60D9">
            <w:pPr>
              <w:rPr>
                <w:i/>
                <w:lang w:val="bg-BG"/>
              </w:rPr>
            </w:pPr>
          </w:p>
        </w:tc>
        <w:tc>
          <w:tcPr>
            <w:tcW w:w="1239" w:type="dxa"/>
            <w:tcBorders>
              <w:top w:val="nil"/>
              <w:left w:val="nil"/>
              <w:right w:val="nil"/>
            </w:tcBorders>
            <w:vAlign w:val="center"/>
          </w:tcPr>
          <w:p w14:paraId="2F126176" w14:textId="15A72520" w:rsidR="009D60D9" w:rsidRPr="001358C2" w:rsidRDefault="009D60D9" w:rsidP="009D60D9">
            <w:pPr>
              <w:jc w:val="right"/>
              <w:rPr>
                <w:i/>
                <w:lang w:val="bg-BG"/>
              </w:rPr>
            </w:pPr>
            <w:r>
              <w:rPr>
                <w:i/>
              </w:rPr>
              <w:t>76</w:t>
            </w:r>
          </w:p>
        </w:tc>
      </w:tr>
      <w:tr w:rsidR="009D60D9" w:rsidRPr="000D704F" w14:paraId="19EEC493" w14:textId="77777777" w:rsidTr="00062127">
        <w:trPr>
          <w:trHeight w:val="253"/>
        </w:trPr>
        <w:tc>
          <w:tcPr>
            <w:tcW w:w="5572" w:type="dxa"/>
            <w:tcBorders>
              <w:top w:val="nil"/>
              <w:left w:val="nil"/>
              <w:bottom w:val="nil"/>
              <w:right w:val="nil"/>
            </w:tcBorders>
            <w:vAlign w:val="center"/>
          </w:tcPr>
          <w:p w14:paraId="61BA1699" w14:textId="77777777" w:rsidR="009D60D9" w:rsidRDefault="009D60D9" w:rsidP="009D60D9">
            <w:pPr>
              <w:rPr>
                <w:lang w:val="bg-BG"/>
              </w:rPr>
            </w:pPr>
            <w:r w:rsidRPr="00873922">
              <w:rPr>
                <w:i/>
                <w:lang w:val="bg-BG"/>
              </w:rPr>
              <w:t xml:space="preserve">Обезценка </w:t>
            </w:r>
            <w:r w:rsidRPr="00195C40">
              <w:rPr>
                <w:i/>
                <w:lang w:val="bg-BG"/>
              </w:rPr>
              <w:t>цесия</w:t>
            </w:r>
          </w:p>
        </w:tc>
        <w:tc>
          <w:tcPr>
            <w:tcW w:w="1302" w:type="dxa"/>
            <w:tcBorders>
              <w:top w:val="nil"/>
              <w:left w:val="nil"/>
              <w:bottom w:val="single" w:sz="4" w:space="0" w:color="auto"/>
              <w:right w:val="nil"/>
            </w:tcBorders>
            <w:vAlign w:val="center"/>
          </w:tcPr>
          <w:p w14:paraId="3B01E232" w14:textId="73E1FDA8" w:rsidR="009D60D9" w:rsidRPr="001358C2" w:rsidRDefault="009D60D9" w:rsidP="009D60D9">
            <w:pPr>
              <w:jc w:val="right"/>
              <w:rPr>
                <w:i/>
              </w:rPr>
            </w:pPr>
            <w:r>
              <w:rPr>
                <w:i/>
              </w:rPr>
              <w:t>(76)</w:t>
            </w:r>
          </w:p>
        </w:tc>
        <w:tc>
          <w:tcPr>
            <w:tcW w:w="189" w:type="dxa"/>
            <w:tcBorders>
              <w:top w:val="nil"/>
              <w:left w:val="nil"/>
              <w:bottom w:val="nil"/>
              <w:right w:val="nil"/>
            </w:tcBorders>
            <w:vAlign w:val="center"/>
          </w:tcPr>
          <w:p w14:paraId="524F603F" w14:textId="77777777" w:rsidR="009D60D9" w:rsidRPr="001358C2" w:rsidRDefault="009D60D9" w:rsidP="009D60D9">
            <w:pPr>
              <w:rPr>
                <w:i/>
                <w:lang w:val="bg-BG"/>
              </w:rPr>
            </w:pPr>
          </w:p>
        </w:tc>
        <w:tc>
          <w:tcPr>
            <w:tcW w:w="1239" w:type="dxa"/>
            <w:tcBorders>
              <w:top w:val="nil"/>
              <w:left w:val="nil"/>
              <w:bottom w:val="single" w:sz="4" w:space="0" w:color="auto"/>
              <w:right w:val="nil"/>
            </w:tcBorders>
            <w:vAlign w:val="center"/>
          </w:tcPr>
          <w:p w14:paraId="4A2C20AF" w14:textId="097FB662" w:rsidR="009D60D9" w:rsidRPr="001358C2" w:rsidRDefault="009D60D9" w:rsidP="009D60D9">
            <w:pPr>
              <w:jc w:val="right"/>
              <w:rPr>
                <w:i/>
                <w:lang w:val="bg-BG"/>
              </w:rPr>
            </w:pPr>
            <w:r>
              <w:rPr>
                <w:i/>
              </w:rPr>
              <w:t>(76)</w:t>
            </w:r>
          </w:p>
        </w:tc>
      </w:tr>
      <w:tr w:rsidR="009D60D9" w:rsidRPr="000D704F" w14:paraId="272F735E" w14:textId="77777777" w:rsidTr="00062127">
        <w:trPr>
          <w:trHeight w:val="253"/>
        </w:trPr>
        <w:tc>
          <w:tcPr>
            <w:tcW w:w="5572" w:type="dxa"/>
            <w:tcBorders>
              <w:top w:val="nil"/>
              <w:left w:val="nil"/>
              <w:bottom w:val="nil"/>
              <w:right w:val="nil"/>
            </w:tcBorders>
            <w:vAlign w:val="center"/>
          </w:tcPr>
          <w:p w14:paraId="77F7FD90" w14:textId="77777777" w:rsidR="009D60D9" w:rsidRDefault="009D60D9" w:rsidP="009D60D9">
            <w:pPr>
              <w:rPr>
                <w:lang w:val="bg-BG"/>
              </w:rPr>
            </w:pPr>
            <w:r w:rsidRPr="00195C40">
              <w:rPr>
                <w:lang w:val="bg-BG"/>
              </w:rPr>
              <w:t xml:space="preserve">Вземане по цесия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FC7660F" w14:textId="3FCD0EE4" w:rsidR="009D60D9" w:rsidRPr="001358C2" w:rsidRDefault="009D60D9" w:rsidP="009D60D9">
            <w:pPr>
              <w:jc w:val="right"/>
            </w:pPr>
            <w:r>
              <w:t>-</w:t>
            </w:r>
          </w:p>
        </w:tc>
        <w:tc>
          <w:tcPr>
            <w:tcW w:w="189" w:type="dxa"/>
            <w:tcBorders>
              <w:top w:val="nil"/>
              <w:left w:val="nil"/>
              <w:bottom w:val="nil"/>
              <w:right w:val="nil"/>
            </w:tcBorders>
            <w:vAlign w:val="center"/>
          </w:tcPr>
          <w:p w14:paraId="1FA34B42" w14:textId="77777777" w:rsidR="009D60D9" w:rsidRPr="0012772F" w:rsidRDefault="009D60D9" w:rsidP="009D60D9"/>
        </w:tc>
        <w:tc>
          <w:tcPr>
            <w:tcW w:w="1239" w:type="dxa"/>
            <w:tcBorders>
              <w:top w:val="single" w:sz="4" w:space="0" w:color="auto"/>
              <w:left w:val="nil"/>
              <w:bottom w:val="nil"/>
              <w:right w:val="nil"/>
            </w:tcBorders>
            <w:vAlign w:val="center"/>
          </w:tcPr>
          <w:p w14:paraId="568AD58D" w14:textId="0B6A442F" w:rsidR="009D60D9" w:rsidRPr="008536D0" w:rsidRDefault="009D60D9" w:rsidP="009D60D9">
            <w:pPr>
              <w:jc w:val="right"/>
              <w:rPr>
                <w:lang w:val="bg-BG"/>
              </w:rPr>
            </w:pPr>
            <w:r>
              <w:t>-</w:t>
            </w:r>
          </w:p>
        </w:tc>
      </w:tr>
      <w:tr w:rsidR="009D60D9" w:rsidRPr="000D704F" w14:paraId="4829DC53" w14:textId="77777777" w:rsidTr="00173031">
        <w:trPr>
          <w:trHeight w:val="253"/>
        </w:trPr>
        <w:tc>
          <w:tcPr>
            <w:tcW w:w="5572" w:type="dxa"/>
            <w:tcBorders>
              <w:top w:val="nil"/>
              <w:left w:val="nil"/>
              <w:bottom w:val="nil"/>
              <w:right w:val="nil"/>
            </w:tcBorders>
            <w:vAlign w:val="center"/>
          </w:tcPr>
          <w:p w14:paraId="1A7CA039" w14:textId="1B79F42F" w:rsidR="009D60D9" w:rsidRDefault="009D60D9" w:rsidP="009D60D9">
            <w:pPr>
              <w:rPr>
                <w:lang w:val="bg-BG"/>
              </w:rPr>
            </w:pPr>
            <w:r w:rsidRPr="00195C40">
              <w:rPr>
                <w:i/>
                <w:lang w:val="bg-BG"/>
              </w:rPr>
              <w:lastRenderedPageBreak/>
              <w:t xml:space="preserve">Вземане по </w:t>
            </w:r>
            <w:r>
              <w:rPr>
                <w:i/>
                <w:lang w:val="bg-BG"/>
              </w:rPr>
              <w:t>с</w:t>
            </w:r>
            <w:r w:rsidRPr="009B53E2">
              <w:rPr>
                <w:i/>
                <w:lang w:val="bg-BG"/>
              </w:rPr>
              <w:t>ъдебни и присъдени вземания</w:t>
            </w:r>
          </w:p>
        </w:tc>
        <w:tc>
          <w:tcPr>
            <w:tcW w:w="1302" w:type="dxa"/>
            <w:tcBorders>
              <w:top w:val="nil"/>
              <w:left w:val="nil"/>
              <w:right w:val="nil"/>
            </w:tcBorders>
            <w:vAlign w:val="center"/>
          </w:tcPr>
          <w:p w14:paraId="3A1B58F0" w14:textId="5094D0FF" w:rsidR="009D60D9" w:rsidRPr="009B53E2" w:rsidRDefault="009D60D9" w:rsidP="009D60D9">
            <w:pPr>
              <w:jc w:val="right"/>
              <w:rPr>
                <w:i/>
                <w:lang w:val="bg-BG"/>
              </w:rPr>
            </w:pPr>
            <w:r>
              <w:rPr>
                <w:i/>
                <w:lang w:val="bg-BG"/>
              </w:rPr>
              <w:t>18</w:t>
            </w:r>
          </w:p>
        </w:tc>
        <w:tc>
          <w:tcPr>
            <w:tcW w:w="189" w:type="dxa"/>
            <w:tcBorders>
              <w:top w:val="nil"/>
              <w:left w:val="nil"/>
              <w:bottom w:val="nil"/>
              <w:right w:val="nil"/>
            </w:tcBorders>
            <w:vAlign w:val="center"/>
          </w:tcPr>
          <w:p w14:paraId="462FCBCC" w14:textId="77777777" w:rsidR="009D60D9" w:rsidRPr="001358C2" w:rsidRDefault="009D60D9" w:rsidP="009D60D9">
            <w:pPr>
              <w:rPr>
                <w:i/>
                <w:lang w:val="bg-BG"/>
              </w:rPr>
            </w:pPr>
          </w:p>
        </w:tc>
        <w:tc>
          <w:tcPr>
            <w:tcW w:w="1239" w:type="dxa"/>
            <w:tcBorders>
              <w:top w:val="nil"/>
              <w:left w:val="nil"/>
              <w:right w:val="nil"/>
            </w:tcBorders>
            <w:vAlign w:val="center"/>
          </w:tcPr>
          <w:p w14:paraId="32AA3E6E" w14:textId="08D17E1E" w:rsidR="009D60D9" w:rsidRPr="001358C2" w:rsidRDefault="009D60D9" w:rsidP="009D60D9">
            <w:pPr>
              <w:jc w:val="right"/>
              <w:rPr>
                <w:i/>
                <w:lang w:val="bg-BG"/>
              </w:rPr>
            </w:pPr>
            <w:r>
              <w:rPr>
                <w:i/>
                <w:lang w:val="bg-BG"/>
              </w:rPr>
              <w:t>18</w:t>
            </w:r>
          </w:p>
        </w:tc>
      </w:tr>
      <w:tr w:rsidR="009D60D9" w:rsidRPr="000D704F" w14:paraId="56A8D222" w14:textId="77777777" w:rsidTr="00173031">
        <w:trPr>
          <w:trHeight w:val="253"/>
        </w:trPr>
        <w:tc>
          <w:tcPr>
            <w:tcW w:w="5572" w:type="dxa"/>
            <w:tcBorders>
              <w:top w:val="nil"/>
              <w:left w:val="nil"/>
              <w:bottom w:val="nil"/>
              <w:right w:val="nil"/>
            </w:tcBorders>
            <w:vAlign w:val="center"/>
          </w:tcPr>
          <w:p w14:paraId="08F6383E" w14:textId="33C3F282" w:rsidR="009D60D9" w:rsidRDefault="009D60D9" w:rsidP="009D60D9">
            <w:pPr>
              <w:rPr>
                <w:lang w:val="bg-BG"/>
              </w:rPr>
            </w:pPr>
            <w:r w:rsidRPr="00873922">
              <w:rPr>
                <w:i/>
                <w:lang w:val="bg-BG"/>
              </w:rPr>
              <w:t xml:space="preserve">Обезценка </w:t>
            </w:r>
            <w:r>
              <w:rPr>
                <w:i/>
                <w:lang w:val="bg-BG"/>
              </w:rPr>
              <w:t>с</w:t>
            </w:r>
            <w:r w:rsidRPr="009B53E2">
              <w:rPr>
                <w:i/>
                <w:lang w:val="bg-BG"/>
              </w:rPr>
              <w:t>ъдебни и присъдени вземания</w:t>
            </w:r>
          </w:p>
        </w:tc>
        <w:tc>
          <w:tcPr>
            <w:tcW w:w="1302" w:type="dxa"/>
            <w:tcBorders>
              <w:top w:val="nil"/>
              <w:left w:val="nil"/>
              <w:bottom w:val="single" w:sz="4" w:space="0" w:color="auto"/>
              <w:right w:val="nil"/>
            </w:tcBorders>
            <w:vAlign w:val="center"/>
          </w:tcPr>
          <w:p w14:paraId="68D85F10" w14:textId="760AE5B8" w:rsidR="009D60D9" w:rsidRPr="001358C2" w:rsidRDefault="009D60D9" w:rsidP="009D60D9">
            <w:pPr>
              <w:jc w:val="right"/>
              <w:rPr>
                <w:i/>
              </w:rPr>
            </w:pPr>
            <w:r>
              <w:rPr>
                <w:i/>
              </w:rPr>
              <w:t>(</w:t>
            </w:r>
            <w:r>
              <w:rPr>
                <w:i/>
                <w:lang w:val="bg-BG"/>
              </w:rPr>
              <w:t>18</w:t>
            </w:r>
            <w:r>
              <w:rPr>
                <w:i/>
              </w:rPr>
              <w:t>)</w:t>
            </w:r>
          </w:p>
        </w:tc>
        <w:tc>
          <w:tcPr>
            <w:tcW w:w="189" w:type="dxa"/>
            <w:tcBorders>
              <w:top w:val="nil"/>
              <w:left w:val="nil"/>
              <w:bottom w:val="nil"/>
              <w:right w:val="nil"/>
            </w:tcBorders>
            <w:vAlign w:val="center"/>
          </w:tcPr>
          <w:p w14:paraId="4FC3E006" w14:textId="77777777" w:rsidR="009D60D9" w:rsidRPr="001358C2" w:rsidRDefault="009D60D9" w:rsidP="009D60D9">
            <w:pPr>
              <w:rPr>
                <w:i/>
                <w:lang w:val="bg-BG"/>
              </w:rPr>
            </w:pPr>
          </w:p>
        </w:tc>
        <w:tc>
          <w:tcPr>
            <w:tcW w:w="1239" w:type="dxa"/>
            <w:tcBorders>
              <w:top w:val="nil"/>
              <w:left w:val="nil"/>
              <w:bottom w:val="single" w:sz="4" w:space="0" w:color="auto"/>
              <w:right w:val="nil"/>
            </w:tcBorders>
            <w:vAlign w:val="center"/>
          </w:tcPr>
          <w:p w14:paraId="28761FA5" w14:textId="18B5309D" w:rsidR="009D60D9" w:rsidRPr="001358C2" w:rsidRDefault="009D60D9" w:rsidP="009D60D9">
            <w:pPr>
              <w:jc w:val="right"/>
              <w:rPr>
                <w:i/>
                <w:lang w:val="bg-BG"/>
              </w:rPr>
            </w:pPr>
            <w:r>
              <w:rPr>
                <w:i/>
              </w:rPr>
              <w:t>(</w:t>
            </w:r>
            <w:r>
              <w:rPr>
                <w:i/>
                <w:lang w:val="bg-BG"/>
              </w:rPr>
              <w:t>18</w:t>
            </w:r>
            <w:r>
              <w:rPr>
                <w:i/>
              </w:rPr>
              <w:t>)</w:t>
            </w:r>
          </w:p>
        </w:tc>
      </w:tr>
      <w:tr w:rsidR="009D60D9" w:rsidRPr="000D704F" w14:paraId="509737B4" w14:textId="77777777" w:rsidTr="00173031">
        <w:trPr>
          <w:trHeight w:val="253"/>
        </w:trPr>
        <w:tc>
          <w:tcPr>
            <w:tcW w:w="5572" w:type="dxa"/>
            <w:tcBorders>
              <w:top w:val="nil"/>
              <w:left w:val="nil"/>
              <w:bottom w:val="nil"/>
              <w:right w:val="nil"/>
            </w:tcBorders>
            <w:vAlign w:val="center"/>
          </w:tcPr>
          <w:p w14:paraId="25925059" w14:textId="04D93838" w:rsidR="009D60D9" w:rsidRDefault="009D60D9" w:rsidP="009D60D9">
            <w:pPr>
              <w:rPr>
                <w:lang w:val="bg-BG"/>
              </w:rPr>
            </w:pPr>
            <w:r w:rsidRPr="009B53E2">
              <w:rPr>
                <w:lang w:val="bg-BG"/>
              </w:rPr>
              <w:t xml:space="preserve">Съдебни и присъдени вземания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92132AE" w14:textId="77777777" w:rsidR="009D60D9" w:rsidRPr="001358C2" w:rsidRDefault="009D60D9" w:rsidP="009D60D9">
            <w:pPr>
              <w:jc w:val="right"/>
            </w:pPr>
            <w:r>
              <w:t>-</w:t>
            </w:r>
          </w:p>
        </w:tc>
        <w:tc>
          <w:tcPr>
            <w:tcW w:w="189" w:type="dxa"/>
            <w:tcBorders>
              <w:top w:val="nil"/>
              <w:left w:val="nil"/>
              <w:bottom w:val="nil"/>
              <w:right w:val="nil"/>
            </w:tcBorders>
            <w:vAlign w:val="center"/>
          </w:tcPr>
          <w:p w14:paraId="09A240F0" w14:textId="77777777" w:rsidR="009D60D9" w:rsidRPr="0012772F" w:rsidRDefault="009D60D9" w:rsidP="009D60D9"/>
        </w:tc>
        <w:tc>
          <w:tcPr>
            <w:tcW w:w="1239" w:type="dxa"/>
            <w:tcBorders>
              <w:top w:val="single" w:sz="4" w:space="0" w:color="auto"/>
              <w:left w:val="nil"/>
              <w:bottom w:val="nil"/>
              <w:right w:val="nil"/>
            </w:tcBorders>
            <w:vAlign w:val="center"/>
          </w:tcPr>
          <w:p w14:paraId="30A1F741" w14:textId="571BC146" w:rsidR="009D60D9" w:rsidRPr="009B53E2" w:rsidRDefault="009D60D9" w:rsidP="009D60D9">
            <w:pPr>
              <w:jc w:val="right"/>
              <w:rPr>
                <w:lang w:val="bg-BG"/>
              </w:rPr>
            </w:pPr>
            <w:r>
              <w:t>-</w:t>
            </w:r>
          </w:p>
        </w:tc>
      </w:tr>
      <w:tr w:rsidR="009D60D9" w:rsidRPr="000D704F" w14:paraId="23B306C0" w14:textId="77777777" w:rsidTr="00173031">
        <w:trPr>
          <w:trHeight w:val="253"/>
        </w:trPr>
        <w:tc>
          <w:tcPr>
            <w:tcW w:w="5572" w:type="dxa"/>
            <w:tcBorders>
              <w:top w:val="nil"/>
              <w:left w:val="nil"/>
              <w:bottom w:val="nil"/>
              <w:right w:val="nil"/>
            </w:tcBorders>
            <w:vAlign w:val="center"/>
          </w:tcPr>
          <w:p w14:paraId="6CC6823F" w14:textId="77777777" w:rsidR="009D60D9" w:rsidRPr="007E623A" w:rsidRDefault="009D60D9" w:rsidP="009D60D9">
            <w:pPr>
              <w:rPr>
                <w:lang w:val="bg-BG"/>
              </w:rPr>
            </w:pPr>
            <w:r>
              <w:rPr>
                <w:lang w:val="bg-BG"/>
              </w:rPr>
              <w:t>Разчети по префактуриране</w:t>
            </w:r>
          </w:p>
        </w:tc>
        <w:tc>
          <w:tcPr>
            <w:tcW w:w="1302" w:type="dxa"/>
            <w:tcBorders>
              <w:top w:val="nil"/>
              <w:left w:val="nil"/>
              <w:bottom w:val="nil"/>
              <w:right w:val="nil"/>
            </w:tcBorders>
            <w:vAlign w:val="center"/>
          </w:tcPr>
          <w:p w14:paraId="167FA5D9" w14:textId="6F392D83" w:rsidR="009D60D9" w:rsidRPr="009D60D9" w:rsidRDefault="009D60D9" w:rsidP="009D60D9">
            <w:pPr>
              <w:jc w:val="right"/>
              <w:rPr>
                <w:lang w:val="bg-BG"/>
              </w:rPr>
            </w:pPr>
            <w:r>
              <w:rPr>
                <w:lang w:val="bg-BG"/>
              </w:rPr>
              <w:t>-</w:t>
            </w:r>
          </w:p>
        </w:tc>
        <w:tc>
          <w:tcPr>
            <w:tcW w:w="189" w:type="dxa"/>
            <w:tcBorders>
              <w:top w:val="nil"/>
              <w:left w:val="nil"/>
              <w:bottom w:val="nil"/>
              <w:right w:val="nil"/>
            </w:tcBorders>
            <w:vAlign w:val="center"/>
          </w:tcPr>
          <w:p w14:paraId="3A0A2C28" w14:textId="77777777" w:rsidR="009D60D9" w:rsidRPr="007F2199" w:rsidRDefault="009D60D9" w:rsidP="009D60D9"/>
        </w:tc>
        <w:tc>
          <w:tcPr>
            <w:tcW w:w="1239" w:type="dxa"/>
            <w:tcBorders>
              <w:top w:val="nil"/>
              <w:left w:val="nil"/>
              <w:bottom w:val="nil"/>
              <w:right w:val="nil"/>
            </w:tcBorders>
            <w:vAlign w:val="center"/>
          </w:tcPr>
          <w:p w14:paraId="334CC875" w14:textId="49A3D9AC" w:rsidR="009D60D9" w:rsidRDefault="009D60D9" w:rsidP="009D60D9">
            <w:pPr>
              <w:jc w:val="right"/>
              <w:rPr>
                <w:lang w:val="bg-BG"/>
              </w:rPr>
            </w:pPr>
            <w:r>
              <w:t>21</w:t>
            </w:r>
          </w:p>
        </w:tc>
      </w:tr>
      <w:tr w:rsidR="009D60D9" w:rsidRPr="00E43D6B" w14:paraId="5AC83A9D" w14:textId="77777777" w:rsidTr="00062127">
        <w:trPr>
          <w:trHeight w:val="253"/>
        </w:trPr>
        <w:tc>
          <w:tcPr>
            <w:tcW w:w="5572" w:type="dxa"/>
            <w:tcBorders>
              <w:top w:val="nil"/>
              <w:left w:val="nil"/>
              <w:bottom w:val="nil"/>
              <w:right w:val="nil"/>
            </w:tcBorders>
            <w:vAlign w:val="center"/>
          </w:tcPr>
          <w:p w14:paraId="14C575D9" w14:textId="77777777" w:rsidR="009D60D9" w:rsidRPr="000D704F" w:rsidRDefault="009D60D9" w:rsidP="009D60D9">
            <w:pPr>
              <w:rPr>
                <w:rFonts w:eastAsia="Arial Unicode MS"/>
                <w:b/>
              </w:rPr>
            </w:pPr>
            <w:r w:rsidRPr="000D704F">
              <w:rPr>
                <w:b/>
                <w:lang w:val="bg-BG"/>
              </w:rPr>
              <w:t>Общо</w:t>
            </w:r>
          </w:p>
        </w:tc>
        <w:tc>
          <w:tcPr>
            <w:tcW w:w="1302" w:type="dxa"/>
            <w:tcBorders>
              <w:top w:val="single" w:sz="4" w:space="0" w:color="auto"/>
              <w:left w:val="nil"/>
              <w:bottom w:val="double" w:sz="6" w:space="0" w:color="auto"/>
              <w:right w:val="nil"/>
            </w:tcBorders>
            <w:vAlign w:val="center"/>
          </w:tcPr>
          <w:p w14:paraId="7646BDCE" w14:textId="675998A2" w:rsidR="009D60D9" w:rsidRPr="007E19CE" w:rsidRDefault="009D60D9" w:rsidP="00A16873">
            <w:pPr>
              <w:jc w:val="right"/>
              <w:rPr>
                <w:rFonts w:eastAsia="Arial Unicode MS"/>
                <w:b/>
                <w:lang w:val="bg-BG"/>
              </w:rPr>
            </w:pPr>
            <w:r>
              <w:rPr>
                <w:rFonts w:eastAsia="Arial Unicode MS"/>
                <w:b/>
                <w:lang w:val="bg-BG"/>
              </w:rPr>
              <w:t>3</w:t>
            </w:r>
            <w:r w:rsidR="00A16873">
              <w:rPr>
                <w:rFonts w:eastAsia="Arial Unicode MS"/>
                <w:b/>
                <w:lang w:val="bg-BG"/>
              </w:rPr>
              <w:t>98</w:t>
            </w:r>
          </w:p>
        </w:tc>
        <w:tc>
          <w:tcPr>
            <w:tcW w:w="189" w:type="dxa"/>
            <w:tcBorders>
              <w:top w:val="nil"/>
              <w:left w:val="nil"/>
              <w:bottom w:val="nil"/>
              <w:right w:val="nil"/>
            </w:tcBorders>
            <w:vAlign w:val="center"/>
          </w:tcPr>
          <w:p w14:paraId="12EC6C9E" w14:textId="77777777" w:rsidR="009D60D9" w:rsidRPr="000D704F" w:rsidRDefault="009D60D9" w:rsidP="009D60D9">
            <w:pPr>
              <w:rPr>
                <w:rFonts w:eastAsia="Arial Unicode MS"/>
                <w:b/>
                <w:lang w:val="bg-BG"/>
              </w:rPr>
            </w:pPr>
          </w:p>
        </w:tc>
        <w:tc>
          <w:tcPr>
            <w:tcW w:w="1239" w:type="dxa"/>
            <w:tcBorders>
              <w:top w:val="single" w:sz="4" w:space="0" w:color="auto"/>
              <w:left w:val="nil"/>
              <w:bottom w:val="double" w:sz="6" w:space="0" w:color="auto"/>
              <w:right w:val="nil"/>
            </w:tcBorders>
            <w:vAlign w:val="center"/>
          </w:tcPr>
          <w:p w14:paraId="130FA8B7" w14:textId="7788223D" w:rsidR="009D60D9" w:rsidRPr="008536D0" w:rsidRDefault="009D60D9" w:rsidP="009D60D9">
            <w:pPr>
              <w:jc w:val="right"/>
              <w:rPr>
                <w:rFonts w:eastAsia="Arial Unicode MS"/>
                <w:b/>
                <w:lang w:val="bg-BG"/>
              </w:rPr>
            </w:pPr>
            <w:r>
              <w:rPr>
                <w:rFonts w:eastAsia="Arial Unicode MS"/>
                <w:b/>
              </w:rPr>
              <w:t>175</w:t>
            </w:r>
          </w:p>
        </w:tc>
      </w:tr>
    </w:tbl>
    <w:p w14:paraId="4E7D7379" w14:textId="77777777" w:rsidR="00BD464E" w:rsidRPr="00CA1203" w:rsidRDefault="00BD464E" w:rsidP="00F019C1">
      <w:pPr>
        <w:jc w:val="both"/>
        <w:rPr>
          <w:i/>
          <w:iCs/>
          <w:sz w:val="22"/>
          <w:szCs w:val="22"/>
          <w:lang w:eastAsia="bg-BG"/>
        </w:rPr>
      </w:pPr>
    </w:p>
    <w:p w14:paraId="64FE0AB8" w14:textId="77777777" w:rsidR="007E0148" w:rsidRDefault="007E0148" w:rsidP="00B713F8">
      <w:pPr>
        <w:rPr>
          <w:i/>
          <w:iCs/>
          <w:lang w:val="bg-BG" w:eastAsia="bg-BG"/>
        </w:rPr>
      </w:pPr>
      <w:bookmarkStart w:id="86" w:name="_16._ПАРИЧНИ_СРЕДСТВА"/>
      <w:bookmarkEnd w:id="86"/>
    </w:p>
    <w:p w14:paraId="3DC3CC03" w14:textId="77777777" w:rsidR="00E156EB" w:rsidRPr="00434258" w:rsidRDefault="00E156EB" w:rsidP="00E156EB">
      <w:pPr>
        <w:ind w:firstLine="720"/>
        <w:rPr>
          <w:lang w:val="bg-BG"/>
        </w:rPr>
      </w:pPr>
      <w:r w:rsidRPr="00434258">
        <w:rPr>
          <w:i/>
          <w:iCs/>
          <w:lang w:val="bg-BG" w:eastAsia="bg-BG"/>
        </w:rPr>
        <w:t>Данъците</w:t>
      </w:r>
      <w:r w:rsidR="002C542A" w:rsidRPr="00434258">
        <w:rPr>
          <w:i/>
          <w:iCs/>
          <w:lang w:val="bg-BG" w:eastAsia="bg-BG"/>
        </w:rPr>
        <w:t xml:space="preserve"> и осигурителните вноски </w:t>
      </w:r>
      <w:r w:rsidRPr="00434258">
        <w:rPr>
          <w:i/>
          <w:iCs/>
          <w:lang w:val="bg-BG" w:eastAsia="bg-BG"/>
        </w:rPr>
        <w:t xml:space="preserve"> за възстановяване</w:t>
      </w:r>
      <w:r w:rsidRPr="00434258">
        <w:rPr>
          <w:lang w:val="bg-BG"/>
        </w:rPr>
        <w:t xml:space="preserve"> включват:</w:t>
      </w:r>
    </w:p>
    <w:p w14:paraId="1B766DE0" w14:textId="77777777" w:rsidR="00E156EB" w:rsidRPr="00434258" w:rsidRDefault="00E156EB" w:rsidP="00E156EB">
      <w:pPr>
        <w:ind w:firstLine="720"/>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34207A" w:rsidRPr="009727E8" w14:paraId="292B212B" w14:textId="77777777" w:rsidTr="0034207A">
        <w:trPr>
          <w:trHeight w:val="281"/>
        </w:trPr>
        <w:tc>
          <w:tcPr>
            <w:tcW w:w="5580" w:type="dxa"/>
            <w:tcBorders>
              <w:top w:val="nil"/>
              <w:left w:val="nil"/>
              <w:bottom w:val="nil"/>
              <w:right w:val="nil"/>
            </w:tcBorders>
            <w:vAlign w:val="center"/>
          </w:tcPr>
          <w:p w14:paraId="2961FB99" w14:textId="77777777" w:rsidR="0034207A" w:rsidRPr="00FC7733" w:rsidRDefault="0034207A" w:rsidP="0049197D">
            <w:pPr>
              <w:jc w:val="right"/>
              <w:rPr>
                <w:rFonts w:eastAsia="Arial Unicode MS"/>
                <w:sz w:val="22"/>
                <w:lang w:val="ru-RU"/>
              </w:rPr>
            </w:pPr>
          </w:p>
        </w:tc>
        <w:tc>
          <w:tcPr>
            <w:tcW w:w="1301" w:type="dxa"/>
            <w:tcBorders>
              <w:top w:val="nil"/>
              <w:left w:val="nil"/>
              <w:bottom w:val="nil"/>
              <w:right w:val="nil"/>
            </w:tcBorders>
            <w:vAlign w:val="bottom"/>
          </w:tcPr>
          <w:p w14:paraId="2EFDF287" w14:textId="19BCD77A" w:rsidR="0034207A" w:rsidRPr="006F6ADD" w:rsidRDefault="0034207A" w:rsidP="00A16873">
            <w:pPr>
              <w:jc w:val="right"/>
              <w:rPr>
                <w:rFonts w:eastAsia="Arial Unicode MS"/>
                <w:i/>
                <w:sz w:val="22"/>
                <w:lang w:val="bg-BG"/>
              </w:rPr>
            </w:pPr>
            <w:r w:rsidRPr="009727E8">
              <w:rPr>
                <w:bCs/>
                <w:i/>
                <w:lang w:eastAsia="bg-BG"/>
              </w:rPr>
              <w:t>3</w:t>
            </w:r>
            <w:r w:rsidR="00A16873">
              <w:rPr>
                <w:bCs/>
                <w:i/>
                <w:lang w:val="bg-BG" w:eastAsia="bg-BG"/>
              </w:rPr>
              <w:t>1</w:t>
            </w:r>
            <w:r w:rsidRPr="009727E8">
              <w:rPr>
                <w:bCs/>
                <w:i/>
                <w:lang w:eastAsia="bg-BG"/>
              </w:rPr>
              <w:t>-</w:t>
            </w:r>
            <w:r w:rsidR="00A16873">
              <w:rPr>
                <w:bCs/>
                <w:i/>
                <w:lang w:val="bg-BG" w:eastAsia="bg-BG"/>
              </w:rPr>
              <w:t>дек</w:t>
            </w:r>
            <w:r w:rsidDel="00F6539C">
              <w:rPr>
                <w:bCs/>
                <w:i/>
                <w:lang w:val="bg-BG" w:eastAsia="bg-BG"/>
              </w:rPr>
              <w:t xml:space="preserve"> </w:t>
            </w:r>
            <w:r w:rsidRPr="009727E8">
              <w:rPr>
                <w:bCs/>
                <w:i/>
                <w:lang w:eastAsia="bg-BG"/>
              </w:rPr>
              <w:t>-</w:t>
            </w:r>
            <w:r w:rsidR="006F6ADD">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5F4DE5A1" w14:textId="77777777" w:rsidR="0034207A" w:rsidRPr="009727E8" w:rsidRDefault="0034207A" w:rsidP="0049197D">
            <w:pPr>
              <w:jc w:val="right"/>
              <w:rPr>
                <w:rFonts w:eastAsia="Arial Unicode MS"/>
                <w:i/>
                <w:sz w:val="22"/>
              </w:rPr>
            </w:pPr>
          </w:p>
        </w:tc>
        <w:tc>
          <w:tcPr>
            <w:tcW w:w="1238" w:type="dxa"/>
            <w:tcBorders>
              <w:top w:val="nil"/>
              <w:left w:val="nil"/>
              <w:bottom w:val="nil"/>
              <w:right w:val="nil"/>
            </w:tcBorders>
            <w:vAlign w:val="bottom"/>
          </w:tcPr>
          <w:p w14:paraId="4A6F415B" w14:textId="1FAC6C83" w:rsidR="0034207A" w:rsidRPr="00F10713" w:rsidRDefault="0034207A" w:rsidP="00F10713">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sidR="00F10713">
              <w:rPr>
                <w:bCs/>
                <w:i/>
                <w:lang w:val="bg-BG" w:eastAsia="bg-BG"/>
              </w:rPr>
              <w:t>20</w:t>
            </w:r>
          </w:p>
        </w:tc>
      </w:tr>
      <w:tr w:rsidR="0034207A" w:rsidRPr="009727E8" w14:paraId="6CE804A3" w14:textId="77777777" w:rsidTr="0034207A">
        <w:trPr>
          <w:trHeight w:val="281"/>
        </w:trPr>
        <w:tc>
          <w:tcPr>
            <w:tcW w:w="5580" w:type="dxa"/>
            <w:tcBorders>
              <w:top w:val="nil"/>
              <w:left w:val="nil"/>
              <w:bottom w:val="nil"/>
              <w:right w:val="nil"/>
            </w:tcBorders>
            <w:vAlign w:val="center"/>
          </w:tcPr>
          <w:p w14:paraId="76A431AE" w14:textId="77777777" w:rsidR="0034207A" w:rsidRPr="009727E8" w:rsidRDefault="0034207A" w:rsidP="0049197D">
            <w:pPr>
              <w:jc w:val="right"/>
              <w:rPr>
                <w:rFonts w:eastAsia="Arial Unicode MS"/>
                <w:sz w:val="16"/>
                <w:szCs w:val="16"/>
              </w:rPr>
            </w:pPr>
          </w:p>
        </w:tc>
        <w:tc>
          <w:tcPr>
            <w:tcW w:w="1301" w:type="dxa"/>
            <w:tcBorders>
              <w:top w:val="nil"/>
              <w:left w:val="nil"/>
              <w:bottom w:val="nil"/>
              <w:right w:val="nil"/>
            </w:tcBorders>
            <w:vAlign w:val="center"/>
          </w:tcPr>
          <w:p w14:paraId="1412CFDB" w14:textId="77777777" w:rsidR="0034207A" w:rsidRPr="009727E8" w:rsidRDefault="0034207A" w:rsidP="0049197D">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30BCD0E9" w14:textId="77777777" w:rsidR="0034207A" w:rsidRPr="009727E8" w:rsidRDefault="0034207A" w:rsidP="0049197D">
            <w:pPr>
              <w:jc w:val="right"/>
              <w:rPr>
                <w:rFonts w:eastAsia="Arial Unicode MS"/>
                <w:i/>
                <w:sz w:val="16"/>
                <w:szCs w:val="16"/>
              </w:rPr>
            </w:pPr>
          </w:p>
        </w:tc>
        <w:tc>
          <w:tcPr>
            <w:tcW w:w="1238" w:type="dxa"/>
            <w:tcBorders>
              <w:top w:val="nil"/>
              <w:left w:val="nil"/>
              <w:bottom w:val="nil"/>
              <w:right w:val="nil"/>
            </w:tcBorders>
            <w:vAlign w:val="center"/>
          </w:tcPr>
          <w:p w14:paraId="56A75801" w14:textId="77777777" w:rsidR="0034207A" w:rsidRPr="009727E8" w:rsidRDefault="0034207A" w:rsidP="00BA28D3">
            <w:pPr>
              <w:jc w:val="right"/>
              <w:rPr>
                <w:rFonts w:eastAsia="Arial Unicode MS"/>
                <w:i/>
                <w:sz w:val="16"/>
                <w:szCs w:val="16"/>
              </w:rPr>
            </w:pPr>
            <w:r w:rsidRPr="009727E8">
              <w:rPr>
                <w:i/>
                <w:sz w:val="16"/>
                <w:szCs w:val="16"/>
              </w:rPr>
              <w:t>BGN '000</w:t>
            </w:r>
          </w:p>
        </w:tc>
      </w:tr>
      <w:tr w:rsidR="0034207A" w:rsidRPr="009727E8" w14:paraId="640A4F9D" w14:textId="77777777" w:rsidTr="0034207A">
        <w:trPr>
          <w:trHeight w:val="202"/>
        </w:trPr>
        <w:tc>
          <w:tcPr>
            <w:tcW w:w="5580" w:type="dxa"/>
            <w:tcBorders>
              <w:top w:val="nil"/>
              <w:left w:val="nil"/>
              <w:bottom w:val="nil"/>
              <w:right w:val="nil"/>
            </w:tcBorders>
            <w:vAlign w:val="bottom"/>
          </w:tcPr>
          <w:p w14:paraId="1C06DF19" w14:textId="77777777" w:rsidR="0034207A" w:rsidRDefault="0034207A" w:rsidP="00092FE1">
            <w:pPr>
              <w:rPr>
                <w:lang w:val="bg-BG"/>
              </w:rPr>
            </w:pPr>
          </w:p>
        </w:tc>
        <w:tc>
          <w:tcPr>
            <w:tcW w:w="1301" w:type="dxa"/>
            <w:tcBorders>
              <w:top w:val="nil"/>
              <w:left w:val="nil"/>
              <w:bottom w:val="nil"/>
              <w:right w:val="nil"/>
            </w:tcBorders>
            <w:vAlign w:val="bottom"/>
          </w:tcPr>
          <w:p w14:paraId="4EA97B8D" w14:textId="77777777" w:rsidR="0034207A" w:rsidRDefault="0034207A" w:rsidP="00092FE1">
            <w:pPr>
              <w:jc w:val="right"/>
              <w:rPr>
                <w:rFonts w:eastAsia="Arial Unicode MS"/>
                <w:lang w:val="bg-BG"/>
              </w:rPr>
            </w:pPr>
          </w:p>
        </w:tc>
        <w:tc>
          <w:tcPr>
            <w:tcW w:w="189" w:type="dxa"/>
            <w:tcBorders>
              <w:top w:val="nil"/>
              <w:left w:val="nil"/>
              <w:bottom w:val="nil"/>
              <w:right w:val="nil"/>
            </w:tcBorders>
            <w:vAlign w:val="center"/>
          </w:tcPr>
          <w:p w14:paraId="56F5B646" w14:textId="77777777" w:rsidR="0034207A" w:rsidRPr="004C7102" w:rsidRDefault="0034207A" w:rsidP="00092FE1">
            <w:pPr>
              <w:rPr>
                <w:rFonts w:eastAsia="Arial Unicode MS"/>
                <w:lang w:val="bg-BG"/>
              </w:rPr>
            </w:pPr>
          </w:p>
        </w:tc>
        <w:tc>
          <w:tcPr>
            <w:tcW w:w="1238" w:type="dxa"/>
            <w:tcBorders>
              <w:top w:val="nil"/>
              <w:left w:val="nil"/>
              <w:bottom w:val="nil"/>
              <w:right w:val="nil"/>
            </w:tcBorders>
            <w:vAlign w:val="bottom"/>
          </w:tcPr>
          <w:p w14:paraId="2B5E8468" w14:textId="77777777" w:rsidR="0034207A" w:rsidRDefault="0034207A" w:rsidP="00BA28D3">
            <w:pPr>
              <w:jc w:val="right"/>
              <w:rPr>
                <w:rFonts w:eastAsia="Arial Unicode MS"/>
                <w:lang w:val="bg-BG"/>
              </w:rPr>
            </w:pPr>
          </w:p>
        </w:tc>
      </w:tr>
      <w:tr w:rsidR="00F10713" w:rsidRPr="009727E8" w14:paraId="0B1CDED7" w14:textId="77777777" w:rsidTr="00D6153D">
        <w:trPr>
          <w:trHeight w:val="281"/>
        </w:trPr>
        <w:tc>
          <w:tcPr>
            <w:tcW w:w="5580" w:type="dxa"/>
            <w:tcBorders>
              <w:top w:val="nil"/>
              <w:left w:val="nil"/>
              <w:bottom w:val="nil"/>
              <w:right w:val="nil"/>
            </w:tcBorders>
            <w:vAlign w:val="bottom"/>
          </w:tcPr>
          <w:p w14:paraId="7A9D1EF6" w14:textId="77777777" w:rsidR="00F10713" w:rsidRPr="009727E8" w:rsidRDefault="00F10713" w:rsidP="00F10713">
            <w:pPr>
              <w:rPr>
                <w:lang w:val="bg-BG"/>
              </w:rPr>
            </w:pPr>
            <w:r>
              <w:rPr>
                <w:lang w:val="bg-BG"/>
              </w:rPr>
              <w:t>ДДС</w:t>
            </w:r>
          </w:p>
        </w:tc>
        <w:tc>
          <w:tcPr>
            <w:tcW w:w="1301" w:type="dxa"/>
            <w:tcBorders>
              <w:top w:val="nil"/>
              <w:left w:val="nil"/>
              <w:bottom w:val="nil"/>
              <w:right w:val="nil"/>
            </w:tcBorders>
            <w:vAlign w:val="bottom"/>
          </w:tcPr>
          <w:p w14:paraId="78B9B6E7" w14:textId="1E61CFC8" w:rsidR="00F10713" w:rsidRPr="00DE6E56" w:rsidRDefault="009D60D9" w:rsidP="00A16873">
            <w:pPr>
              <w:jc w:val="right"/>
              <w:rPr>
                <w:rFonts w:eastAsia="Arial Unicode MS"/>
                <w:lang w:val="bg-BG"/>
              </w:rPr>
            </w:pPr>
            <w:r>
              <w:rPr>
                <w:rFonts w:eastAsia="Arial Unicode MS"/>
                <w:lang w:val="bg-BG"/>
              </w:rPr>
              <w:t>21</w:t>
            </w:r>
            <w:r w:rsidR="00A16873">
              <w:rPr>
                <w:rFonts w:eastAsia="Arial Unicode MS"/>
                <w:lang w:val="bg-BG"/>
              </w:rPr>
              <w:t>8</w:t>
            </w:r>
          </w:p>
        </w:tc>
        <w:tc>
          <w:tcPr>
            <w:tcW w:w="189" w:type="dxa"/>
            <w:tcBorders>
              <w:top w:val="nil"/>
              <w:left w:val="nil"/>
              <w:bottom w:val="nil"/>
              <w:right w:val="nil"/>
            </w:tcBorders>
            <w:vAlign w:val="center"/>
          </w:tcPr>
          <w:p w14:paraId="07AABFB8"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3C89BCCD" w14:textId="466F6A3E" w:rsidR="00F10713" w:rsidRPr="002959E3" w:rsidRDefault="00F10713" w:rsidP="00F10713">
            <w:pPr>
              <w:jc w:val="right"/>
              <w:rPr>
                <w:rFonts w:eastAsia="Arial Unicode MS"/>
                <w:lang w:val="bg-BG"/>
              </w:rPr>
            </w:pPr>
            <w:r>
              <w:rPr>
                <w:rFonts w:eastAsia="Arial Unicode MS"/>
                <w:lang w:val="bg-BG"/>
              </w:rPr>
              <w:t>77</w:t>
            </w:r>
          </w:p>
        </w:tc>
      </w:tr>
      <w:tr w:rsidR="00A16873" w:rsidRPr="009727E8" w14:paraId="1559F514" w14:textId="77777777" w:rsidTr="00D6153D">
        <w:trPr>
          <w:trHeight w:val="281"/>
        </w:trPr>
        <w:tc>
          <w:tcPr>
            <w:tcW w:w="5580" w:type="dxa"/>
            <w:tcBorders>
              <w:top w:val="nil"/>
              <w:left w:val="nil"/>
              <w:bottom w:val="nil"/>
              <w:right w:val="nil"/>
            </w:tcBorders>
            <w:vAlign w:val="bottom"/>
          </w:tcPr>
          <w:p w14:paraId="17C31305" w14:textId="371BB58A" w:rsidR="00A16873" w:rsidRDefault="00A16873" w:rsidP="00F10713">
            <w:pPr>
              <w:rPr>
                <w:lang w:val="bg-BG"/>
              </w:rPr>
            </w:pPr>
            <w:r>
              <w:rPr>
                <w:lang w:val="bg-BG"/>
              </w:rPr>
              <w:t>Корпоративен данък</w:t>
            </w:r>
          </w:p>
        </w:tc>
        <w:tc>
          <w:tcPr>
            <w:tcW w:w="1301" w:type="dxa"/>
            <w:tcBorders>
              <w:top w:val="nil"/>
              <w:left w:val="nil"/>
              <w:bottom w:val="nil"/>
              <w:right w:val="nil"/>
            </w:tcBorders>
            <w:vAlign w:val="bottom"/>
          </w:tcPr>
          <w:p w14:paraId="31BD6562" w14:textId="3D104E98" w:rsidR="00A16873" w:rsidRDefault="00A16873" w:rsidP="00A16873">
            <w:pPr>
              <w:jc w:val="right"/>
              <w:rPr>
                <w:rFonts w:eastAsia="Arial Unicode MS"/>
                <w:lang w:val="bg-BG"/>
              </w:rPr>
            </w:pPr>
            <w:r>
              <w:rPr>
                <w:rFonts w:eastAsia="Arial Unicode MS"/>
                <w:lang w:val="bg-BG"/>
              </w:rPr>
              <w:t>15</w:t>
            </w:r>
          </w:p>
        </w:tc>
        <w:tc>
          <w:tcPr>
            <w:tcW w:w="189" w:type="dxa"/>
            <w:tcBorders>
              <w:top w:val="nil"/>
              <w:left w:val="nil"/>
              <w:bottom w:val="nil"/>
              <w:right w:val="nil"/>
            </w:tcBorders>
            <w:vAlign w:val="center"/>
          </w:tcPr>
          <w:p w14:paraId="49E72DC7" w14:textId="77777777" w:rsidR="00A16873" w:rsidRPr="00A16873" w:rsidRDefault="00A16873" w:rsidP="00F10713">
            <w:pPr>
              <w:rPr>
                <w:rFonts w:eastAsia="Arial Unicode MS"/>
                <w:lang w:val="bg-BG"/>
              </w:rPr>
            </w:pPr>
          </w:p>
        </w:tc>
        <w:tc>
          <w:tcPr>
            <w:tcW w:w="1238" w:type="dxa"/>
            <w:tcBorders>
              <w:top w:val="nil"/>
              <w:left w:val="nil"/>
              <w:bottom w:val="nil"/>
              <w:right w:val="nil"/>
            </w:tcBorders>
            <w:vAlign w:val="bottom"/>
          </w:tcPr>
          <w:p w14:paraId="44D40894" w14:textId="35A3E06E" w:rsidR="00A16873" w:rsidRDefault="00A16873" w:rsidP="00F10713">
            <w:pPr>
              <w:jc w:val="right"/>
              <w:rPr>
                <w:rFonts w:eastAsia="Arial Unicode MS"/>
                <w:lang w:val="bg-BG"/>
              </w:rPr>
            </w:pPr>
            <w:r>
              <w:rPr>
                <w:rFonts w:eastAsia="Arial Unicode MS"/>
                <w:lang w:val="bg-BG"/>
              </w:rPr>
              <w:t>-</w:t>
            </w:r>
          </w:p>
        </w:tc>
      </w:tr>
      <w:tr w:rsidR="00F10713" w:rsidRPr="009727E8" w14:paraId="3F84596A" w14:textId="77777777" w:rsidTr="0034207A">
        <w:trPr>
          <w:trHeight w:val="281"/>
        </w:trPr>
        <w:tc>
          <w:tcPr>
            <w:tcW w:w="5580" w:type="dxa"/>
            <w:tcBorders>
              <w:top w:val="nil"/>
              <w:left w:val="nil"/>
              <w:bottom w:val="nil"/>
              <w:right w:val="nil"/>
            </w:tcBorders>
            <w:vAlign w:val="bottom"/>
          </w:tcPr>
          <w:p w14:paraId="6D9D93D4" w14:textId="26E244AF" w:rsidR="00F10713" w:rsidRPr="009727E8" w:rsidRDefault="00F10713" w:rsidP="00F10713">
            <w:pPr>
              <w:rPr>
                <w:lang w:val="bg-BG"/>
              </w:rPr>
            </w:pPr>
            <w:r>
              <w:rPr>
                <w:lang w:val="bg-BG"/>
              </w:rPr>
              <w:t xml:space="preserve">Осигурителни вноски </w:t>
            </w:r>
          </w:p>
        </w:tc>
        <w:tc>
          <w:tcPr>
            <w:tcW w:w="1301" w:type="dxa"/>
            <w:tcBorders>
              <w:top w:val="nil"/>
              <w:left w:val="nil"/>
              <w:bottom w:val="nil"/>
              <w:right w:val="nil"/>
            </w:tcBorders>
            <w:vAlign w:val="bottom"/>
          </w:tcPr>
          <w:p w14:paraId="513D0EEC" w14:textId="7C45BF2C" w:rsidR="00F10713" w:rsidRPr="004A58DB" w:rsidRDefault="004A58DB" w:rsidP="00F10713">
            <w:pPr>
              <w:jc w:val="right"/>
              <w:rPr>
                <w:rFonts w:eastAsia="Arial Unicode MS"/>
              </w:rPr>
            </w:pPr>
            <w:r>
              <w:rPr>
                <w:rFonts w:eastAsia="Arial Unicode MS"/>
              </w:rPr>
              <w:t>2</w:t>
            </w:r>
          </w:p>
        </w:tc>
        <w:tc>
          <w:tcPr>
            <w:tcW w:w="189" w:type="dxa"/>
            <w:tcBorders>
              <w:top w:val="nil"/>
              <w:left w:val="nil"/>
              <w:bottom w:val="nil"/>
              <w:right w:val="nil"/>
            </w:tcBorders>
            <w:vAlign w:val="center"/>
          </w:tcPr>
          <w:p w14:paraId="2E724495" w14:textId="77777777" w:rsidR="00F10713" w:rsidRPr="004C7102" w:rsidRDefault="00F10713" w:rsidP="00F10713">
            <w:pPr>
              <w:rPr>
                <w:rFonts w:eastAsia="Arial Unicode MS"/>
                <w:lang w:val="bg-BG"/>
              </w:rPr>
            </w:pPr>
          </w:p>
        </w:tc>
        <w:tc>
          <w:tcPr>
            <w:tcW w:w="1238" w:type="dxa"/>
            <w:tcBorders>
              <w:top w:val="nil"/>
              <w:left w:val="nil"/>
              <w:bottom w:val="nil"/>
              <w:right w:val="nil"/>
            </w:tcBorders>
            <w:vAlign w:val="bottom"/>
          </w:tcPr>
          <w:p w14:paraId="70BDE197" w14:textId="61090625" w:rsidR="00F10713" w:rsidRPr="002959E3" w:rsidRDefault="00F10713" w:rsidP="00F10713">
            <w:pPr>
              <w:jc w:val="right"/>
              <w:rPr>
                <w:rFonts w:eastAsia="Arial Unicode MS"/>
                <w:lang w:val="bg-BG"/>
              </w:rPr>
            </w:pPr>
            <w:r>
              <w:rPr>
                <w:rFonts w:eastAsia="Arial Unicode MS"/>
                <w:lang w:val="bg-BG"/>
              </w:rPr>
              <w:t>2</w:t>
            </w:r>
          </w:p>
        </w:tc>
      </w:tr>
      <w:tr w:rsidR="00F10713" w:rsidRPr="009727E8" w14:paraId="1B08B010" w14:textId="77777777" w:rsidTr="0034207A">
        <w:trPr>
          <w:trHeight w:val="281"/>
        </w:trPr>
        <w:tc>
          <w:tcPr>
            <w:tcW w:w="5580" w:type="dxa"/>
            <w:tcBorders>
              <w:top w:val="nil"/>
              <w:left w:val="nil"/>
              <w:bottom w:val="nil"/>
              <w:right w:val="nil"/>
            </w:tcBorders>
            <w:vAlign w:val="bottom"/>
          </w:tcPr>
          <w:p w14:paraId="5366FF37" w14:textId="77777777" w:rsidR="00F10713" w:rsidRPr="009727E8" w:rsidRDefault="00F10713" w:rsidP="00F10713">
            <w:pPr>
              <w:rPr>
                <w:lang w:val="bg-BG"/>
              </w:rPr>
            </w:pPr>
            <w:r w:rsidRPr="009727E8">
              <w:rPr>
                <w:lang w:val="bg-BG"/>
              </w:rPr>
              <w:t>А</w:t>
            </w:r>
            <w:r>
              <w:rPr>
                <w:lang w:val="bg-BG"/>
              </w:rPr>
              <w:t>кциз</w:t>
            </w:r>
          </w:p>
        </w:tc>
        <w:tc>
          <w:tcPr>
            <w:tcW w:w="1301" w:type="dxa"/>
            <w:tcBorders>
              <w:top w:val="nil"/>
              <w:left w:val="nil"/>
              <w:bottom w:val="nil"/>
              <w:right w:val="nil"/>
            </w:tcBorders>
            <w:vAlign w:val="bottom"/>
          </w:tcPr>
          <w:p w14:paraId="3159B44D" w14:textId="1AC40621" w:rsidR="00F10713" w:rsidRPr="004A58DB" w:rsidRDefault="004A58DB" w:rsidP="00F10713">
            <w:pPr>
              <w:jc w:val="right"/>
              <w:rPr>
                <w:rFonts w:eastAsia="Arial Unicode MS"/>
              </w:rPr>
            </w:pPr>
            <w:r>
              <w:rPr>
                <w:rFonts w:eastAsia="Arial Unicode MS"/>
              </w:rPr>
              <w:t>1</w:t>
            </w:r>
          </w:p>
        </w:tc>
        <w:tc>
          <w:tcPr>
            <w:tcW w:w="189" w:type="dxa"/>
            <w:tcBorders>
              <w:top w:val="nil"/>
              <w:left w:val="nil"/>
              <w:bottom w:val="nil"/>
              <w:right w:val="nil"/>
            </w:tcBorders>
            <w:vAlign w:val="center"/>
          </w:tcPr>
          <w:p w14:paraId="5966C736"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56F54945" w14:textId="00BDB205" w:rsidR="00F10713" w:rsidRPr="002959E3" w:rsidRDefault="00F10713" w:rsidP="00F10713">
            <w:pPr>
              <w:jc w:val="right"/>
              <w:rPr>
                <w:rFonts w:eastAsia="Arial Unicode MS"/>
                <w:lang w:val="bg-BG"/>
              </w:rPr>
            </w:pPr>
            <w:r>
              <w:rPr>
                <w:rFonts w:eastAsia="Arial Unicode MS"/>
                <w:lang w:val="bg-BG"/>
              </w:rPr>
              <w:t>1</w:t>
            </w:r>
          </w:p>
        </w:tc>
      </w:tr>
      <w:tr w:rsidR="00F10713" w:rsidRPr="00C5331F" w14:paraId="468A5A29" w14:textId="77777777" w:rsidTr="0034207A">
        <w:trPr>
          <w:trHeight w:val="295"/>
        </w:trPr>
        <w:tc>
          <w:tcPr>
            <w:tcW w:w="5580" w:type="dxa"/>
            <w:tcBorders>
              <w:top w:val="nil"/>
              <w:left w:val="nil"/>
              <w:bottom w:val="nil"/>
              <w:right w:val="nil"/>
            </w:tcBorders>
            <w:vAlign w:val="center"/>
          </w:tcPr>
          <w:p w14:paraId="3757210B" w14:textId="77777777" w:rsidR="00F10713" w:rsidRPr="009727E8" w:rsidRDefault="00F10713" w:rsidP="00F10713">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249B648F" w14:textId="31201874" w:rsidR="00F10713" w:rsidRPr="00DE6E56" w:rsidRDefault="009D60D9" w:rsidP="00A16873">
            <w:pPr>
              <w:jc w:val="right"/>
              <w:rPr>
                <w:rFonts w:eastAsia="Arial Unicode MS"/>
                <w:b/>
                <w:lang w:val="bg-BG"/>
              </w:rPr>
            </w:pPr>
            <w:r>
              <w:rPr>
                <w:rFonts w:eastAsia="Arial Unicode MS"/>
                <w:b/>
                <w:lang w:val="bg-BG"/>
              </w:rPr>
              <w:t>2</w:t>
            </w:r>
            <w:r w:rsidR="00A16873">
              <w:rPr>
                <w:rFonts w:eastAsia="Arial Unicode MS"/>
                <w:b/>
                <w:lang w:val="bg-BG"/>
              </w:rPr>
              <w:t>36</w:t>
            </w:r>
          </w:p>
        </w:tc>
        <w:tc>
          <w:tcPr>
            <w:tcW w:w="189" w:type="dxa"/>
            <w:tcBorders>
              <w:top w:val="nil"/>
              <w:left w:val="nil"/>
              <w:bottom w:val="nil"/>
              <w:right w:val="nil"/>
            </w:tcBorders>
            <w:vAlign w:val="center"/>
          </w:tcPr>
          <w:p w14:paraId="786D9950" w14:textId="77777777" w:rsidR="00F10713" w:rsidRPr="009727E8" w:rsidRDefault="00F10713" w:rsidP="00F10713">
            <w:pPr>
              <w:rPr>
                <w:rFonts w:eastAsia="Arial Unicode MS"/>
                <w:b/>
              </w:rPr>
            </w:pPr>
          </w:p>
        </w:tc>
        <w:tc>
          <w:tcPr>
            <w:tcW w:w="1238" w:type="dxa"/>
            <w:tcBorders>
              <w:top w:val="single" w:sz="4" w:space="0" w:color="auto"/>
              <w:left w:val="nil"/>
              <w:bottom w:val="double" w:sz="6" w:space="0" w:color="auto"/>
              <w:right w:val="nil"/>
            </w:tcBorders>
            <w:vAlign w:val="center"/>
          </w:tcPr>
          <w:p w14:paraId="1F9F8A53" w14:textId="5D8A165E" w:rsidR="00F10713" w:rsidRPr="002959E3" w:rsidRDefault="00F10713" w:rsidP="00F10713">
            <w:pPr>
              <w:jc w:val="right"/>
              <w:rPr>
                <w:rFonts w:eastAsia="Arial Unicode MS"/>
                <w:b/>
                <w:lang w:val="bg-BG"/>
              </w:rPr>
            </w:pPr>
            <w:r>
              <w:rPr>
                <w:rFonts w:eastAsia="Arial Unicode MS"/>
                <w:b/>
              </w:rPr>
              <w:t>8</w:t>
            </w:r>
            <w:r>
              <w:rPr>
                <w:rFonts w:eastAsia="Arial Unicode MS"/>
                <w:b/>
                <w:lang w:val="bg-BG"/>
              </w:rPr>
              <w:t>0</w:t>
            </w:r>
          </w:p>
        </w:tc>
      </w:tr>
    </w:tbl>
    <w:p w14:paraId="44B19FBA" w14:textId="77777777" w:rsidR="00D72A89" w:rsidRDefault="00D72A89" w:rsidP="0010477D">
      <w:pPr>
        <w:rPr>
          <w:lang w:val="bg-BG"/>
        </w:rPr>
      </w:pPr>
    </w:p>
    <w:p w14:paraId="6D496B53" w14:textId="633CD960" w:rsidR="00671F38" w:rsidRPr="00A77535" w:rsidRDefault="00671F38" w:rsidP="00EB13D5">
      <w:pPr>
        <w:spacing w:line="360" w:lineRule="auto"/>
        <w:ind w:firstLine="708"/>
        <w:jc w:val="both"/>
        <w:rPr>
          <w:lang w:val="bg-BG"/>
        </w:rPr>
      </w:pPr>
      <w:r w:rsidRPr="00A77535">
        <w:rPr>
          <w:lang w:val="bg-BG"/>
        </w:rPr>
        <w:t xml:space="preserve">Предплатените разходи включват </w:t>
      </w:r>
      <w:r w:rsidR="00B015BA" w:rsidRPr="00A77535">
        <w:rPr>
          <w:lang w:val="bg-BG"/>
        </w:rPr>
        <w:t xml:space="preserve">абонаменти </w:t>
      </w:r>
      <w:r w:rsidR="00C7162D">
        <w:rPr>
          <w:lang w:val="bg-BG"/>
        </w:rPr>
        <w:t>4</w:t>
      </w:r>
      <w:r w:rsidR="00A16873">
        <w:rPr>
          <w:lang w:val="bg-BG"/>
        </w:rPr>
        <w:t>1</w:t>
      </w:r>
      <w:r w:rsidR="00A77535" w:rsidRPr="00A77535">
        <w:rPr>
          <w:lang w:val="bg-BG"/>
        </w:rPr>
        <w:t xml:space="preserve"> </w:t>
      </w:r>
      <w:r w:rsidR="00B015BA" w:rsidRPr="00A77535">
        <w:rPr>
          <w:lang w:val="bg-BG"/>
        </w:rPr>
        <w:t>х.лв (20</w:t>
      </w:r>
      <w:r w:rsidR="00F10713">
        <w:rPr>
          <w:lang w:val="bg-BG"/>
        </w:rPr>
        <w:t>20</w:t>
      </w:r>
      <w:r w:rsidR="00B015BA" w:rsidRPr="00A77535">
        <w:rPr>
          <w:lang w:val="bg-BG"/>
        </w:rPr>
        <w:t xml:space="preserve"> г. </w:t>
      </w:r>
      <w:r w:rsidR="006F6ADD">
        <w:rPr>
          <w:lang w:val="bg-BG"/>
        </w:rPr>
        <w:t>3</w:t>
      </w:r>
      <w:r w:rsidR="00F10713">
        <w:rPr>
          <w:lang w:val="bg-BG"/>
        </w:rPr>
        <w:t>9</w:t>
      </w:r>
      <w:r w:rsidR="00B015BA" w:rsidRPr="00A77535">
        <w:rPr>
          <w:lang w:val="bg-BG"/>
        </w:rPr>
        <w:t xml:space="preserve"> х.лв.), </w:t>
      </w:r>
      <w:r w:rsidR="000B3F4F" w:rsidRPr="00A77535">
        <w:rPr>
          <w:lang w:val="bg-BG"/>
        </w:rPr>
        <w:t xml:space="preserve">застраховки </w:t>
      </w:r>
      <w:r w:rsidR="00DE6876">
        <w:rPr>
          <w:lang w:val="bg-BG"/>
        </w:rPr>
        <w:t>8</w:t>
      </w:r>
      <w:r w:rsidR="00A77535" w:rsidRPr="00A77535">
        <w:rPr>
          <w:lang w:val="bg-BG"/>
        </w:rPr>
        <w:t xml:space="preserve"> </w:t>
      </w:r>
      <w:r w:rsidRPr="00A77535">
        <w:rPr>
          <w:lang w:val="bg-BG"/>
        </w:rPr>
        <w:t>х.лв</w:t>
      </w:r>
      <w:r w:rsidR="00EB13D5" w:rsidRPr="00A77535">
        <w:rPr>
          <w:lang w:val="bg-BG"/>
        </w:rPr>
        <w:t>.</w:t>
      </w:r>
      <w:r w:rsidRPr="00A77535">
        <w:rPr>
          <w:lang w:val="bg-BG"/>
        </w:rPr>
        <w:t xml:space="preserve"> (</w:t>
      </w:r>
      <w:r w:rsidR="00C83C93" w:rsidRPr="00A77535">
        <w:rPr>
          <w:lang w:val="bg-BG"/>
        </w:rPr>
        <w:t>20</w:t>
      </w:r>
      <w:r w:rsidR="00F10713">
        <w:rPr>
          <w:lang w:val="bg-BG"/>
        </w:rPr>
        <w:t>20</w:t>
      </w:r>
      <w:r w:rsidR="00C83C93" w:rsidRPr="00A77535">
        <w:rPr>
          <w:lang w:val="bg-BG"/>
        </w:rPr>
        <w:t xml:space="preserve"> </w:t>
      </w:r>
      <w:r w:rsidRPr="00A77535">
        <w:rPr>
          <w:lang w:val="bg-BG"/>
        </w:rPr>
        <w:t xml:space="preserve">г. </w:t>
      </w:r>
      <w:r w:rsidR="006F6ADD">
        <w:rPr>
          <w:lang w:val="bg-BG"/>
        </w:rPr>
        <w:t>6</w:t>
      </w:r>
      <w:r w:rsidR="00C83C93" w:rsidRPr="00A77535">
        <w:rPr>
          <w:lang w:val="bg-BG"/>
        </w:rPr>
        <w:t xml:space="preserve"> </w:t>
      </w:r>
      <w:r w:rsidRPr="00A77535">
        <w:rPr>
          <w:lang w:val="bg-BG"/>
        </w:rPr>
        <w:t xml:space="preserve">х.лв.) и други </w:t>
      </w:r>
      <w:r w:rsidR="00A16873">
        <w:rPr>
          <w:lang w:val="bg-BG"/>
        </w:rPr>
        <w:t>5</w:t>
      </w:r>
      <w:r w:rsidR="006F6ADD">
        <w:rPr>
          <w:lang w:val="bg-BG"/>
        </w:rPr>
        <w:t xml:space="preserve"> </w:t>
      </w:r>
      <w:r w:rsidRPr="00A77535">
        <w:rPr>
          <w:lang w:val="bg-BG"/>
        </w:rPr>
        <w:t>х.лв. (</w:t>
      </w:r>
      <w:r w:rsidR="00C83C93" w:rsidRPr="00A77535">
        <w:rPr>
          <w:lang w:val="bg-BG"/>
        </w:rPr>
        <w:t>20</w:t>
      </w:r>
      <w:r w:rsidR="00F10713">
        <w:rPr>
          <w:lang w:val="bg-BG"/>
        </w:rPr>
        <w:t>20</w:t>
      </w:r>
      <w:r w:rsidR="00C83C93" w:rsidRPr="00A77535">
        <w:rPr>
          <w:lang w:val="bg-BG"/>
        </w:rPr>
        <w:t xml:space="preserve"> </w:t>
      </w:r>
      <w:r w:rsidRPr="00A77535">
        <w:rPr>
          <w:lang w:val="bg-BG"/>
        </w:rPr>
        <w:t xml:space="preserve">г. </w:t>
      </w:r>
      <w:r w:rsidR="00F10713">
        <w:rPr>
          <w:lang w:val="bg-BG"/>
        </w:rPr>
        <w:t>3</w:t>
      </w:r>
      <w:r w:rsidR="006F6ADD">
        <w:rPr>
          <w:lang w:val="bg-BG"/>
        </w:rPr>
        <w:t xml:space="preserve"> </w:t>
      </w:r>
      <w:r w:rsidRPr="00A77535">
        <w:rPr>
          <w:lang w:val="bg-BG"/>
        </w:rPr>
        <w:t>х.лв. ).</w:t>
      </w:r>
    </w:p>
    <w:p w14:paraId="0E017166" w14:textId="77777777" w:rsidR="00434258" w:rsidRDefault="00434258" w:rsidP="00EB13D5">
      <w:pPr>
        <w:spacing w:line="360" w:lineRule="auto"/>
        <w:ind w:firstLine="708"/>
        <w:jc w:val="both"/>
        <w:rPr>
          <w:lang w:val="bg-BG"/>
        </w:rPr>
      </w:pPr>
    </w:p>
    <w:p w14:paraId="68680329" w14:textId="08003C09" w:rsidR="00F019C1" w:rsidRDefault="00344933" w:rsidP="009F3109">
      <w:pPr>
        <w:pStyle w:val="Heading2"/>
      </w:pPr>
      <w:bookmarkStart w:id="87" w:name="_Toc509825048"/>
      <w:bookmarkStart w:id="88" w:name="_Toc69303720"/>
      <w:r>
        <w:t>17</w:t>
      </w:r>
      <w:r w:rsidR="00F019C1" w:rsidRPr="00546A65">
        <w:t>. ПАРИЧНИ СРЕДСТВА</w:t>
      </w:r>
      <w:r w:rsidR="006C72C6">
        <w:t xml:space="preserve"> И ПАРИЧНИ ЕКВИВАЛЕНТИ</w:t>
      </w:r>
      <w:bookmarkEnd w:id="87"/>
      <w:bookmarkEnd w:id="88"/>
    </w:p>
    <w:p w14:paraId="794E2311" w14:textId="77777777" w:rsidR="00967AA1" w:rsidRPr="00967AA1" w:rsidRDefault="00967AA1" w:rsidP="00967AA1">
      <w:pPr>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C66C23" w:rsidRPr="009727E8" w14:paraId="49A24A01" w14:textId="77777777" w:rsidTr="00173031">
        <w:trPr>
          <w:trHeight w:val="281"/>
        </w:trPr>
        <w:tc>
          <w:tcPr>
            <w:tcW w:w="5580" w:type="dxa"/>
            <w:tcBorders>
              <w:top w:val="nil"/>
              <w:left w:val="nil"/>
              <w:bottom w:val="nil"/>
              <w:right w:val="nil"/>
            </w:tcBorders>
            <w:vAlign w:val="center"/>
          </w:tcPr>
          <w:p w14:paraId="78503DD3" w14:textId="77777777" w:rsidR="00C66C23" w:rsidRPr="00FC7733" w:rsidRDefault="00C66C23" w:rsidP="00173031">
            <w:pPr>
              <w:jc w:val="right"/>
              <w:rPr>
                <w:rFonts w:eastAsia="Arial Unicode MS"/>
                <w:sz w:val="22"/>
                <w:lang w:val="ru-RU"/>
              </w:rPr>
            </w:pPr>
          </w:p>
        </w:tc>
        <w:tc>
          <w:tcPr>
            <w:tcW w:w="1301" w:type="dxa"/>
            <w:tcBorders>
              <w:top w:val="nil"/>
              <w:left w:val="nil"/>
              <w:bottom w:val="nil"/>
              <w:right w:val="nil"/>
            </w:tcBorders>
            <w:vAlign w:val="bottom"/>
          </w:tcPr>
          <w:p w14:paraId="3960BDF7" w14:textId="6FA5ADCF" w:rsidR="00C66C23" w:rsidRPr="006F6ADD" w:rsidRDefault="00C66C23" w:rsidP="00A16873">
            <w:pPr>
              <w:jc w:val="right"/>
              <w:rPr>
                <w:rFonts w:eastAsia="Arial Unicode MS"/>
                <w:i/>
                <w:sz w:val="22"/>
                <w:lang w:val="bg-BG"/>
              </w:rPr>
            </w:pPr>
            <w:r w:rsidRPr="009727E8">
              <w:rPr>
                <w:bCs/>
                <w:i/>
                <w:lang w:eastAsia="bg-BG"/>
              </w:rPr>
              <w:t>3</w:t>
            </w:r>
            <w:r w:rsidR="00A16873">
              <w:rPr>
                <w:bCs/>
                <w:i/>
                <w:lang w:val="bg-BG" w:eastAsia="bg-BG"/>
              </w:rPr>
              <w:t>1</w:t>
            </w:r>
            <w:r w:rsidRPr="009727E8">
              <w:rPr>
                <w:bCs/>
                <w:i/>
                <w:lang w:eastAsia="bg-BG"/>
              </w:rPr>
              <w:t>-</w:t>
            </w:r>
            <w:r w:rsidR="00A16873">
              <w:rPr>
                <w:bCs/>
                <w:i/>
                <w:lang w:val="bg-BG" w:eastAsia="bg-BG"/>
              </w:rPr>
              <w:t>дек</w:t>
            </w:r>
            <w:r w:rsidDel="00F6539C">
              <w:rPr>
                <w:bCs/>
                <w:i/>
                <w:lang w:val="bg-BG" w:eastAsia="bg-BG"/>
              </w:rPr>
              <w:t xml:space="preserve"> </w:t>
            </w:r>
            <w:r w:rsidRPr="009727E8">
              <w:rPr>
                <w:bCs/>
                <w:i/>
                <w:lang w:eastAsia="bg-BG"/>
              </w:rPr>
              <w:t>-</w:t>
            </w:r>
            <w:r>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4F647F60" w14:textId="77777777" w:rsidR="00C66C23" w:rsidRPr="009727E8" w:rsidRDefault="00C66C23" w:rsidP="00173031">
            <w:pPr>
              <w:jc w:val="right"/>
              <w:rPr>
                <w:rFonts w:eastAsia="Arial Unicode MS"/>
                <w:i/>
                <w:sz w:val="22"/>
              </w:rPr>
            </w:pPr>
          </w:p>
        </w:tc>
        <w:tc>
          <w:tcPr>
            <w:tcW w:w="1238" w:type="dxa"/>
            <w:tcBorders>
              <w:top w:val="nil"/>
              <w:left w:val="nil"/>
              <w:bottom w:val="nil"/>
              <w:right w:val="nil"/>
            </w:tcBorders>
            <w:vAlign w:val="bottom"/>
          </w:tcPr>
          <w:p w14:paraId="5D776D20" w14:textId="55CC9F87" w:rsidR="00C66C23" w:rsidRPr="00F10713" w:rsidRDefault="00C66C23" w:rsidP="00F10713">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sidR="00F10713">
              <w:rPr>
                <w:bCs/>
                <w:i/>
                <w:lang w:val="bg-BG" w:eastAsia="bg-BG"/>
              </w:rPr>
              <w:t>20</w:t>
            </w:r>
          </w:p>
        </w:tc>
      </w:tr>
      <w:tr w:rsidR="00C66C23" w:rsidRPr="009727E8" w14:paraId="561BD6A7" w14:textId="77777777" w:rsidTr="00173031">
        <w:trPr>
          <w:trHeight w:val="281"/>
        </w:trPr>
        <w:tc>
          <w:tcPr>
            <w:tcW w:w="5580" w:type="dxa"/>
            <w:tcBorders>
              <w:top w:val="nil"/>
              <w:left w:val="nil"/>
              <w:bottom w:val="nil"/>
              <w:right w:val="nil"/>
            </w:tcBorders>
            <w:vAlign w:val="center"/>
          </w:tcPr>
          <w:p w14:paraId="71FDD8FC" w14:textId="77777777" w:rsidR="00C66C23" w:rsidRPr="009727E8" w:rsidRDefault="00C66C23" w:rsidP="00173031">
            <w:pPr>
              <w:jc w:val="right"/>
              <w:rPr>
                <w:rFonts w:eastAsia="Arial Unicode MS"/>
                <w:sz w:val="16"/>
                <w:szCs w:val="16"/>
              </w:rPr>
            </w:pPr>
          </w:p>
        </w:tc>
        <w:tc>
          <w:tcPr>
            <w:tcW w:w="1301" w:type="dxa"/>
            <w:tcBorders>
              <w:top w:val="nil"/>
              <w:left w:val="nil"/>
              <w:bottom w:val="nil"/>
              <w:right w:val="nil"/>
            </w:tcBorders>
            <w:vAlign w:val="center"/>
          </w:tcPr>
          <w:p w14:paraId="327A2679" w14:textId="77777777" w:rsidR="00C66C23" w:rsidRPr="009727E8" w:rsidRDefault="00C66C23" w:rsidP="00173031">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1322AB3A" w14:textId="77777777" w:rsidR="00C66C23" w:rsidRPr="009727E8" w:rsidRDefault="00C66C23" w:rsidP="00173031">
            <w:pPr>
              <w:jc w:val="right"/>
              <w:rPr>
                <w:rFonts w:eastAsia="Arial Unicode MS"/>
                <w:i/>
                <w:sz w:val="16"/>
                <w:szCs w:val="16"/>
              </w:rPr>
            </w:pPr>
          </w:p>
        </w:tc>
        <w:tc>
          <w:tcPr>
            <w:tcW w:w="1238" w:type="dxa"/>
            <w:tcBorders>
              <w:top w:val="nil"/>
              <w:left w:val="nil"/>
              <w:bottom w:val="nil"/>
              <w:right w:val="nil"/>
            </w:tcBorders>
            <w:vAlign w:val="center"/>
          </w:tcPr>
          <w:p w14:paraId="340F9D8C" w14:textId="77777777" w:rsidR="00C66C23" w:rsidRPr="009727E8" w:rsidRDefault="00C66C23" w:rsidP="00173031">
            <w:pPr>
              <w:jc w:val="right"/>
              <w:rPr>
                <w:rFonts w:eastAsia="Arial Unicode MS"/>
                <w:i/>
                <w:sz w:val="16"/>
                <w:szCs w:val="16"/>
              </w:rPr>
            </w:pPr>
            <w:r w:rsidRPr="009727E8">
              <w:rPr>
                <w:i/>
                <w:sz w:val="16"/>
                <w:szCs w:val="16"/>
              </w:rPr>
              <w:t>BGN '000</w:t>
            </w:r>
          </w:p>
        </w:tc>
      </w:tr>
      <w:tr w:rsidR="00C66C23" w:rsidRPr="009727E8" w14:paraId="191AD642" w14:textId="77777777" w:rsidTr="00173031">
        <w:trPr>
          <w:trHeight w:val="202"/>
        </w:trPr>
        <w:tc>
          <w:tcPr>
            <w:tcW w:w="5580" w:type="dxa"/>
            <w:tcBorders>
              <w:top w:val="nil"/>
              <w:left w:val="nil"/>
              <w:bottom w:val="nil"/>
              <w:right w:val="nil"/>
            </w:tcBorders>
            <w:vAlign w:val="bottom"/>
          </w:tcPr>
          <w:p w14:paraId="0506B9DC" w14:textId="77777777" w:rsidR="00C66C23" w:rsidRDefault="00C66C23" w:rsidP="00173031">
            <w:pPr>
              <w:rPr>
                <w:lang w:val="bg-BG"/>
              </w:rPr>
            </w:pPr>
          </w:p>
        </w:tc>
        <w:tc>
          <w:tcPr>
            <w:tcW w:w="1301" w:type="dxa"/>
            <w:tcBorders>
              <w:top w:val="nil"/>
              <w:left w:val="nil"/>
              <w:bottom w:val="nil"/>
              <w:right w:val="nil"/>
            </w:tcBorders>
            <w:vAlign w:val="bottom"/>
          </w:tcPr>
          <w:p w14:paraId="6E14E3B1" w14:textId="77777777" w:rsidR="00C66C23" w:rsidRDefault="00C66C23" w:rsidP="00173031">
            <w:pPr>
              <w:jc w:val="right"/>
              <w:rPr>
                <w:rFonts w:eastAsia="Arial Unicode MS"/>
                <w:lang w:val="bg-BG"/>
              </w:rPr>
            </w:pPr>
          </w:p>
        </w:tc>
        <w:tc>
          <w:tcPr>
            <w:tcW w:w="189" w:type="dxa"/>
            <w:tcBorders>
              <w:top w:val="nil"/>
              <w:left w:val="nil"/>
              <w:bottom w:val="nil"/>
              <w:right w:val="nil"/>
            </w:tcBorders>
            <w:vAlign w:val="center"/>
          </w:tcPr>
          <w:p w14:paraId="326FF50A" w14:textId="77777777" w:rsidR="00C66C23" w:rsidRPr="004C7102" w:rsidRDefault="00C66C23" w:rsidP="00173031">
            <w:pPr>
              <w:rPr>
                <w:rFonts w:eastAsia="Arial Unicode MS"/>
                <w:lang w:val="bg-BG"/>
              </w:rPr>
            </w:pPr>
          </w:p>
        </w:tc>
        <w:tc>
          <w:tcPr>
            <w:tcW w:w="1238" w:type="dxa"/>
            <w:tcBorders>
              <w:top w:val="nil"/>
              <w:left w:val="nil"/>
              <w:bottom w:val="nil"/>
              <w:right w:val="nil"/>
            </w:tcBorders>
            <w:vAlign w:val="bottom"/>
          </w:tcPr>
          <w:p w14:paraId="0C183E4D" w14:textId="77777777" w:rsidR="00C66C23" w:rsidRDefault="00C66C23" w:rsidP="00173031">
            <w:pPr>
              <w:jc w:val="right"/>
              <w:rPr>
                <w:rFonts w:eastAsia="Arial Unicode MS"/>
                <w:lang w:val="bg-BG"/>
              </w:rPr>
            </w:pPr>
          </w:p>
        </w:tc>
      </w:tr>
      <w:tr w:rsidR="00F10713" w:rsidRPr="009727E8" w14:paraId="043EE59C" w14:textId="77777777" w:rsidTr="00173031">
        <w:trPr>
          <w:trHeight w:val="281"/>
        </w:trPr>
        <w:tc>
          <w:tcPr>
            <w:tcW w:w="5580" w:type="dxa"/>
            <w:tcBorders>
              <w:top w:val="nil"/>
              <w:left w:val="nil"/>
              <w:bottom w:val="nil"/>
              <w:right w:val="nil"/>
            </w:tcBorders>
            <w:vAlign w:val="bottom"/>
          </w:tcPr>
          <w:p w14:paraId="289E3F02" w14:textId="4B06FB17" w:rsidR="00F10713" w:rsidRPr="009727E8" w:rsidRDefault="00F10713" w:rsidP="00171338">
            <w:pPr>
              <w:rPr>
                <w:lang w:val="bg-BG"/>
              </w:rPr>
            </w:pPr>
            <w:r>
              <w:rPr>
                <w:lang w:val="bg-BG"/>
              </w:rPr>
              <w:t xml:space="preserve">Парични средства </w:t>
            </w:r>
          </w:p>
        </w:tc>
        <w:tc>
          <w:tcPr>
            <w:tcW w:w="1301" w:type="dxa"/>
            <w:tcBorders>
              <w:top w:val="nil"/>
              <w:left w:val="nil"/>
              <w:bottom w:val="nil"/>
              <w:right w:val="nil"/>
            </w:tcBorders>
            <w:vAlign w:val="bottom"/>
          </w:tcPr>
          <w:p w14:paraId="59E3F8A1" w14:textId="01620675" w:rsidR="00F10713" w:rsidRPr="00C66C23" w:rsidRDefault="00B34E56" w:rsidP="00B34E56">
            <w:pPr>
              <w:jc w:val="right"/>
              <w:rPr>
                <w:rFonts w:eastAsia="Arial Unicode MS"/>
                <w:lang w:val="bg-BG"/>
              </w:rPr>
            </w:pPr>
            <w:r>
              <w:rPr>
                <w:rFonts w:eastAsia="Arial Unicode MS"/>
                <w:lang w:val="bg-BG"/>
              </w:rPr>
              <w:t>3,963</w:t>
            </w:r>
          </w:p>
        </w:tc>
        <w:tc>
          <w:tcPr>
            <w:tcW w:w="189" w:type="dxa"/>
            <w:tcBorders>
              <w:top w:val="nil"/>
              <w:left w:val="nil"/>
              <w:bottom w:val="nil"/>
              <w:right w:val="nil"/>
            </w:tcBorders>
            <w:vAlign w:val="center"/>
          </w:tcPr>
          <w:p w14:paraId="19C62E94" w14:textId="77777777" w:rsidR="00F10713" w:rsidRPr="004C7102" w:rsidRDefault="00F10713" w:rsidP="00F10713">
            <w:pPr>
              <w:rPr>
                <w:rFonts w:eastAsia="Arial Unicode MS"/>
                <w:lang w:val="bg-BG"/>
              </w:rPr>
            </w:pPr>
          </w:p>
        </w:tc>
        <w:tc>
          <w:tcPr>
            <w:tcW w:w="1238" w:type="dxa"/>
            <w:tcBorders>
              <w:top w:val="nil"/>
              <w:left w:val="nil"/>
              <w:bottom w:val="nil"/>
              <w:right w:val="nil"/>
            </w:tcBorders>
            <w:vAlign w:val="bottom"/>
          </w:tcPr>
          <w:p w14:paraId="62F5A16E" w14:textId="5CC33334" w:rsidR="00F10713" w:rsidRPr="002959E3" w:rsidRDefault="00F10713" w:rsidP="00F10713">
            <w:pPr>
              <w:jc w:val="right"/>
              <w:rPr>
                <w:rFonts w:eastAsia="Arial Unicode MS"/>
                <w:lang w:val="bg-BG"/>
              </w:rPr>
            </w:pPr>
            <w:r>
              <w:rPr>
                <w:rFonts w:eastAsia="Arial Unicode MS"/>
                <w:lang w:val="bg-BG"/>
              </w:rPr>
              <w:t>6,140</w:t>
            </w:r>
          </w:p>
        </w:tc>
      </w:tr>
      <w:tr w:rsidR="00F10713" w:rsidRPr="009727E8" w14:paraId="3EF0222D" w14:textId="77777777" w:rsidTr="00173031">
        <w:trPr>
          <w:trHeight w:val="281"/>
        </w:trPr>
        <w:tc>
          <w:tcPr>
            <w:tcW w:w="5580" w:type="dxa"/>
            <w:tcBorders>
              <w:top w:val="nil"/>
              <w:left w:val="nil"/>
              <w:bottom w:val="nil"/>
              <w:right w:val="nil"/>
            </w:tcBorders>
            <w:vAlign w:val="bottom"/>
          </w:tcPr>
          <w:p w14:paraId="7BFB53AE" w14:textId="41D43884" w:rsidR="00F10713" w:rsidRPr="009727E8" w:rsidRDefault="00F10713" w:rsidP="00F10713">
            <w:pPr>
              <w:rPr>
                <w:lang w:val="bg-BG"/>
              </w:rPr>
            </w:pPr>
            <w:r>
              <w:rPr>
                <w:lang w:val="bg-BG"/>
              </w:rPr>
              <w:t>Парични средства в каса</w:t>
            </w:r>
          </w:p>
        </w:tc>
        <w:tc>
          <w:tcPr>
            <w:tcW w:w="1301" w:type="dxa"/>
            <w:tcBorders>
              <w:top w:val="nil"/>
              <w:left w:val="nil"/>
              <w:bottom w:val="nil"/>
              <w:right w:val="nil"/>
            </w:tcBorders>
            <w:vAlign w:val="bottom"/>
          </w:tcPr>
          <w:p w14:paraId="73C63B62" w14:textId="0C78D06A" w:rsidR="00F10713" w:rsidRPr="00C66C23" w:rsidRDefault="00CF587B" w:rsidP="00F10713">
            <w:pPr>
              <w:jc w:val="right"/>
              <w:rPr>
                <w:rFonts w:eastAsia="Arial Unicode MS"/>
                <w:lang w:val="bg-BG"/>
              </w:rPr>
            </w:pPr>
            <w:r>
              <w:rPr>
                <w:rFonts w:eastAsia="Arial Unicode MS"/>
                <w:lang w:val="bg-BG"/>
              </w:rPr>
              <w:t>-</w:t>
            </w:r>
          </w:p>
        </w:tc>
        <w:tc>
          <w:tcPr>
            <w:tcW w:w="189" w:type="dxa"/>
            <w:tcBorders>
              <w:top w:val="nil"/>
              <w:left w:val="nil"/>
              <w:bottom w:val="nil"/>
              <w:right w:val="nil"/>
            </w:tcBorders>
            <w:vAlign w:val="center"/>
          </w:tcPr>
          <w:p w14:paraId="16E12480"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56420CC1" w14:textId="00469DFB" w:rsidR="00F10713" w:rsidRPr="002959E3" w:rsidRDefault="00F10713" w:rsidP="00F10713">
            <w:pPr>
              <w:jc w:val="right"/>
              <w:rPr>
                <w:rFonts w:eastAsia="Arial Unicode MS"/>
                <w:lang w:val="bg-BG"/>
              </w:rPr>
            </w:pPr>
            <w:r>
              <w:rPr>
                <w:rFonts w:eastAsia="Arial Unicode MS"/>
                <w:lang w:val="bg-BG"/>
              </w:rPr>
              <w:t>1</w:t>
            </w:r>
          </w:p>
        </w:tc>
      </w:tr>
      <w:tr w:rsidR="00F10713" w:rsidRPr="00C5331F" w14:paraId="5BA83C7C" w14:textId="77777777" w:rsidTr="00173031">
        <w:trPr>
          <w:trHeight w:val="295"/>
        </w:trPr>
        <w:tc>
          <w:tcPr>
            <w:tcW w:w="5580" w:type="dxa"/>
            <w:tcBorders>
              <w:top w:val="nil"/>
              <w:left w:val="nil"/>
              <w:bottom w:val="nil"/>
              <w:right w:val="nil"/>
            </w:tcBorders>
            <w:vAlign w:val="center"/>
          </w:tcPr>
          <w:p w14:paraId="1D5BFEED" w14:textId="77777777" w:rsidR="00F10713" w:rsidRPr="009727E8" w:rsidRDefault="00F10713" w:rsidP="00F10713">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6D4F971F" w14:textId="02C827B1" w:rsidR="00F10713" w:rsidRPr="00CF587B" w:rsidRDefault="00A16873" w:rsidP="00F10713">
            <w:pPr>
              <w:jc w:val="right"/>
              <w:rPr>
                <w:rFonts w:eastAsia="Arial Unicode MS"/>
                <w:b/>
                <w:lang w:val="bg-BG"/>
              </w:rPr>
            </w:pPr>
            <w:r>
              <w:rPr>
                <w:rFonts w:eastAsia="Arial Unicode MS"/>
                <w:b/>
                <w:lang w:val="bg-BG"/>
              </w:rPr>
              <w:t>3,963</w:t>
            </w:r>
          </w:p>
        </w:tc>
        <w:tc>
          <w:tcPr>
            <w:tcW w:w="189" w:type="dxa"/>
            <w:tcBorders>
              <w:top w:val="nil"/>
              <w:left w:val="nil"/>
              <w:bottom w:val="nil"/>
              <w:right w:val="nil"/>
            </w:tcBorders>
            <w:vAlign w:val="center"/>
          </w:tcPr>
          <w:p w14:paraId="216575FA" w14:textId="77777777" w:rsidR="00F10713" w:rsidRPr="009727E8" w:rsidRDefault="00F10713" w:rsidP="00F10713">
            <w:pPr>
              <w:rPr>
                <w:rFonts w:eastAsia="Arial Unicode MS"/>
                <w:b/>
              </w:rPr>
            </w:pPr>
          </w:p>
        </w:tc>
        <w:tc>
          <w:tcPr>
            <w:tcW w:w="1238" w:type="dxa"/>
            <w:tcBorders>
              <w:top w:val="single" w:sz="4" w:space="0" w:color="auto"/>
              <w:left w:val="nil"/>
              <w:bottom w:val="double" w:sz="6" w:space="0" w:color="auto"/>
              <w:right w:val="nil"/>
            </w:tcBorders>
            <w:vAlign w:val="center"/>
          </w:tcPr>
          <w:p w14:paraId="4C6BB915" w14:textId="714B52B2" w:rsidR="00F10713" w:rsidRPr="002959E3" w:rsidRDefault="00F10713" w:rsidP="00F10713">
            <w:pPr>
              <w:jc w:val="right"/>
              <w:rPr>
                <w:rFonts w:eastAsia="Arial Unicode MS"/>
                <w:b/>
                <w:lang w:val="bg-BG"/>
              </w:rPr>
            </w:pPr>
            <w:r>
              <w:rPr>
                <w:rFonts w:eastAsia="Arial Unicode MS"/>
                <w:b/>
                <w:lang w:val="bg-BG"/>
              </w:rPr>
              <w:t>6,141</w:t>
            </w:r>
          </w:p>
        </w:tc>
      </w:tr>
    </w:tbl>
    <w:p w14:paraId="45A447F3" w14:textId="77777777" w:rsidR="00F019C1" w:rsidRPr="009A6DB6" w:rsidRDefault="00F019C1" w:rsidP="00F019C1">
      <w:pPr>
        <w:rPr>
          <w:lang w:val="bg-BG"/>
        </w:rPr>
      </w:pPr>
    </w:p>
    <w:p w14:paraId="1FB11052" w14:textId="77777777" w:rsidR="00967AA1" w:rsidRDefault="001F7DDC" w:rsidP="001A10AD">
      <w:pPr>
        <w:tabs>
          <w:tab w:val="left" w:pos="8364"/>
        </w:tabs>
        <w:spacing w:line="312" w:lineRule="auto"/>
        <w:jc w:val="both"/>
        <w:rPr>
          <w:lang w:val="bg-BG"/>
        </w:rPr>
      </w:pPr>
      <w:r>
        <w:rPr>
          <w:lang w:val="bg-BG"/>
        </w:rPr>
        <w:t xml:space="preserve">               </w:t>
      </w:r>
    </w:p>
    <w:p w14:paraId="66CBCB3D" w14:textId="79D44E10" w:rsidR="00F019C1" w:rsidRDefault="001F7DDC" w:rsidP="001A10AD">
      <w:pPr>
        <w:tabs>
          <w:tab w:val="left" w:pos="8364"/>
        </w:tabs>
        <w:spacing w:line="312" w:lineRule="auto"/>
        <w:jc w:val="both"/>
        <w:rPr>
          <w:lang w:val="bg-BG"/>
        </w:rPr>
      </w:pPr>
      <w:r>
        <w:rPr>
          <w:lang w:val="bg-BG"/>
        </w:rPr>
        <w:t xml:space="preserve"> </w:t>
      </w:r>
      <w:r w:rsidR="00F019C1" w:rsidRPr="001A10AD">
        <w:rPr>
          <w:lang w:val="bg-BG"/>
        </w:rPr>
        <w:t xml:space="preserve">Наличните към </w:t>
      </w:r>
      <w:r w:rsidR="00F6539C">
        <w:rPr>
          <w:lang w:val="bg-BG"/>
        </w:rPr>
        <w:t>3</w:t>
      </w:r>
      <w:r w:rsidR="00A16873">
        <w:t>1</w:t>
      </w:r>
      <w:r w:rsidR="00F6539C">
        <w:rPr>
          <w:lang w:val="bg-BG"/>
        </w:rPr>
        <w:t>.</w:t>
      </w:r>
      <w:r w:rsidR="00A16873">
        <w:rPr>
          <w:lang w:val="bg-BG"/>
        </w:rPr>
        <w:t>12</w:t>
      </w:r>
      <w:r w:rsidR="00F019C1" w:rsidRPr="001A10AD">
        <w:rPr>
          <w:lang w:val="bg-BG"/>
        </w:rPr>
        <w:t>.</w:t>
      </w:r>
      <w:r w:rsidR="00C83C93" w:rsidRPr="001A10AD">
        <w:rPr>
          <w:lang w:val="bg-BG"/>
        </w:rPr>
        <w:t>20</w:t>
      </w:r>
      <w:r w:rsidR="00D63AAA">
        <w:rPr>
          <w:lang w:val="bg-BG"/>
        </w:rPr>
        <w:t>2</w:t>
      </w:r>
      <w:r w:rsidR="00344933">
        <w:rPr>
          <w:lang w:val="bg-BG"/>
        </w:rPr>
        <w:t>1</w:t>
      </w:r>
      <w:r w:rsidR="00C83C93" w:rsidRPr="001A10AD">
        <w:rPr>
          <w:lang w:val="bg-BG"/>
        </w:rPr>
        <w:t xml:space="preserve"> </w:t>
      </w:r>
      <w:r w:rsidR="00F019C1" w:rsidRPr="001A10AD">
        <w:rPr>
          <w:lang w:val="bg-BG"/>
        </w:rPr>
        <w:t xml:space="preserve">г. парични средства са по сметки на  дружеството в  Райфайзенбанк </w:t>
      </w:r>
      <w:r w:rsidR="00F019C1" w:rsidRPr="001A10AD">
        <w:rPr>
          <w:lang w:val="ru-RU"/>
        </w:rPr>
        <w:t>(</w:t>
      </w:r>
      <w:r w:rsidR="00F019C1" w:rsidRPr="001A10AD">
        <w:rPr>
          <w:lang w:val="bg-BG"/>
        </w:rPr>
        <w:t>България</w:t>
      </w:r>
      <w:r w:rsidR="00F019C1" w:rsidRPr="001A10AD">
        <w:rPr>
          <w:lang w:val="ru-RU"/>
        </w:rPr>
        <w:t>) Е</w:t>
      </w:r>
      <w:r w:rsidR="00B34E56">
        <w:rPr>
          <w:lang w:val="bg-BG"/>
        </w:rPr>
        <w:t>АД, Обединена българска банка</w:t>
      </w:r>
      <w:r w:rsidR="00B34E56" w:rsidRPr="00B34E56">
        <w:rPr>
          <w:lang w:val="bg-BG"/>
        </w:rPr>
        <w:t xml:space="preserve"> АД </w:t>
      </w:r>
      <w:r w:rsidR="00B34E56">
        <w:rPr>
          <w:lang w:val="bg-BG"/>
        </w:rPr>
        <w:t xml:space="preserve">и </w:t>
      </w:r>
      <w:r w:rsidR="00B34E56" w:rsidRPr="00B34E56">
        <w:rPr>
          <w:lang w:val="bg-BG"/>
        </w:rPr>
        <w:t>ПроКредит Банк (България) ЕАД</w:t>
      </w:r>
      <w:r w:rsidR="00344933">
        <w:rPr>
          <w:lang w:val="bg-BG"/>
        </w:rPr>
        <w:t>.</w:t>
      </w:r>
    </w:p>
    <w:p w14:paraId="3340DEDE" w14:textId="77777777" w:rsidR="00D154AF" w:rsidRPr="00F814D0" w:rsidRDefault="00C23EC5" w:rsidP="00D154AF">
      <w:pPr>
        <w:spacing w:before="80" w:after="80" w:line="312" w:lineRule="auto"/>
        <w:ind w:left="567" w:firstLine="142"/>
        <w:rPr>
          <w:lang w:val="bg-BG"/>
        </w:rPr>
      </w:pPr>
      <w:bookmarkStart w:id="89" w:name="_17._КАПИТАЛ_И_РЕЗЕРВИ"/>
      <w:bookmarkEnd w:id="89"/>
      <w:r w:rsidRPr="00F814D0">
        <w:rPr>
          <w:lang w:val="ru-RU"/>
        </w:rPr>
        <w:t xml:space="preserve"> </w:t>
      </w:r>
      <w:r w:rsidR="00CC3D69" w:rsidRPr="00F814D0">
        <w:rPr>
          <w:bCs/>
          <w:i/>
          <w:iCs/>
          <w:lang w:val="bg-BG"/>
        </w:rPr>
        <w:t>Паричните средства</w:t>
      </w:r>
      <w:r w:rsidR="00CC3D69" w:rsidRPr="00F814D0">
        <w:rPr>
          <w:lang w:val="bg-BG"/>
        </w:rPr>
        <w:t xml:space="preserve"> са разпределени както следва:</w:t>
      </w:r>
    </w:p>
    <w:p w14:paraId="5AB2C037" w14:textId="68CF61BC" w:rsidR="00253D7A" w:rsidRPr="00C66C23" w:rsidRDefault="00CC3D69">
      <w:pPr>
        <w:numPr>
          <w:ilvl w:val="0"/>
          <w:numId w:val="7"/>
        </w:numPr>
        <w:spacing w:line="312" w:lineRule="auto"/>
        <w:jc w:val="both"/>
        <w:rPr>
          <w:lang w:val="bg-BG"/>
        </w:rPr>
      </w:pPr>
      <w:r w:rsidRPr="00F814D0">
        <w:rPr>
          <w:lang w:val="bg-BG"/>
        </w:rPr>
        <w:t xml:space="preserve">в евро     –   </w:t>
      </w:r>
      <w:r w:rsidR="00B34E56">
        <w:rPr>
          <w:lang w:val="bg-BG"/>
        </w:rPr>
        <w:t>3,639</w:t>
      </w:r>
      <w:r w:rsidR="004A58DB">
        <w:rPr>
          <w:lang w:val="bg-BG"/>
        </w:rPr>
        <w:t xml:space="preserve"> </w:t>
      </w:r>
      <w:r w:rsidRPr="00C66C23">
        <w:rPr>
          <w:lang w:val="bg-BG"/>
        </w:rPr>
        <w:t>х. лв. (31.12.20</w:t>
      </w:r>
      <w:r w:rsidR="00344933">
        <w:rPr>
          <w:lang w:val="bg-BG"/>
        </w:rPr>
        <w:t>20</w:t>
      </w:r>
      <w:r w:rsidRPr="00C66C23">
        <w:rPr>
          <w:lang w:val="bg-BG"/>
        </w:rPr>
        <w:t xml:space="preserve"> г.:</w:t>
      </w:r>
      <w:r w:rsidRPr="00C66C23">
        <w:rPr>
          <w:lang w:val="ru-RU"/>
        </w:rPr>
        <w:t xml:space="preserve"> </w:t>
      </w:r>
      <w:r w:rsidR="00344933">
        <w:rPr>
          <w:lang w:val="ru-RU"/>
        </w:rPr>
        <w:t>4,991</w:t>
      </w:r>
      <w:r w:rsidRPr="00C66C23">
        <w:rPr>
          <w:lang w:val="bg-BG"/>
        </w:rPr>
        <w:t xml:space="preserve"> х.лв.);</w:t>
      </w:r>
    </w:p>
    <w:p w14:paraId="1684E875" w14:textId="5724A6AB" w:rsidR="00253D7A" w:rsidRPr="00C66C23" w:rsidRDefault="00F814D0">
      <w:pPr>
        <w:numPr>
          <w:ilvl w:val="0"/>
          <w:numId w:val="7"/>
        </w:numPr>
        <w:spacing w:line="312" w:lineRule="auto"/>
        <w:jc w:val="both"/>
        <w:rPr>
          <w:lang w:val="bg-BG"/>
        </w:rPr>
      </w:pPr>
      <w:r w:rsidRPr="00C66C23">
        <w:rPr>
          <w:lang w:val="bg-BG"/>
        </w:rPr>
        <w:t xml:space="preserve">в лева      –  </w:t>
      </w:r>
      <w:r w:rsidR="003132A4">
        <w:rPr>
          <w:lang w:val="bg-BG"/>
        </w:rPr>
        <w:t xml:space="preserve">   </w:t>
      </w:r>
      <w:r w:rsidR="00B34E56">
        <w:rPr>
          <w:lang w:val="bg-BG"/>
        </w:rPr>
        <w:t>322</w:t>
      </w:r>
      <w:r w:rsidR="004A58DB">
        <w:rPr>
          <w:lang w:val="bg-BG"/>
        </w:rPr>
        <w:t xml:space="preserve"> </w:t>
      </w:r>
      <w:r w:rsidRPr="00C66C23">
        <w:rPr>
          <w:lang w:val="bg-BG"/>
        </w:rPr>
        <w:t>х. лв. (31.12.20</w:t>
      </w:r>
      <w:r w:rsidR="00344933">
        <w:rPr>
          <w:lang w:val="bg-BG"/>
        </w:rPr>
        <w:t>20</w:t>
      </w:r>
      <w:r w:rsidRPr="00C66C23">
        <w:rPr>
          <w:lang w:val="bg-BG"/>
        </w:rPr>
        <w:t xml:space="preserve"> г.: </w:t>
      </w:r>
      <w:r w:rsidR="0034207A" w:rsidRPr="00C66C23">
        <w:rPr>
          <w:lang w:val="bg-BG"/>
        </w:rPr>
        <w:t>1,</w:t>
      </w:r>
      <w:r w:rsidR="00D63AAA" w:rsidRPr="00C66C23">
        <w:rPr>
          <w:lang w:val="bg-BG"/>
        </w:rPr>
        <w:t>1</w:t>
      </w:r>
      <w:r w:rsidR="00344933">
        <w:rPr>
          <w:lang w:val="bg-BG"/>
        </w:rPr>
        <w:t>50</w:t>
      </w:r>
      <w:r w:rsidRPr="00C66C23">
        <w:rPr>
          <w:lang w:val="bg-BG"/>
        </w:rPr>
        <w:t xml:space="preserve"> х.лв.);</w:t>
      </w:r>
    </w:p>
    <w:p w14:paraId="03D68841" w14:textId="01AAC6F7" w:rsidR="00253D7A" w:rsidRPr="004A58DB" w:rsidRDefault="00F814D0" w:rsidP="004A58DB">
      <w:pPr>
        <w:numPr>
          <w:ilvl w:val="0"/>
          <w:numId w:val="7"/>
        </w:numPr>
        <w:spacing w:line="312" w:lineRule="auto"/>
        <w:jc w:val="both"/>
        <w:rPr>
          <w:lang w:val="bg-BG"/>
        </w:rPr>
      </w:pPr>
      <w:r w:rsidRPr="004A58DB">
        <w:rPr>
          <w:lang w:val="bg-BG"/>
        </w:rPr>
        <w:t xml:space="preserve">в долари </w:t>
      </w:r>
      <w:r w:rsidR="00C66C23" w:rsidRPr="004A58DB">
        <w:rPr>
          <w:lang w:val="bg-BG"/>
        </w:rPr>
        <w:t xml:space="preserve"> </w:t>
      </w:r>
      <w:r w:rsidR="004A58DB" w:rsidRPr="00C66C23">
        <w:rPr>
          <w:lang w:val="bg-BG"/>
        </w:rPr>
        <w:t xml:space="preserve">–  </w:t>
      </w:r>
      <w:r w:rsidR="004A58DB">
        <w:rPr>
          <w:lang w:val="bg-BG"/>
        </w:rPr>
        <w:t xml:space="preserve">       2 </w:t>
      </w:r>
      <w:r w:rsidR="004A58DB" w:rsidRPr="00C66C23">
        <w:rPr>
          <w:lang w:val="bg-BG"/>
        </w:rPr>
        <w:t>х. лв.</w:t>
      </w:r>
      <w:r w:rsidR="00AB6C66" w:rsidRPr="004A58DB">
        <w:rPr>
          <w:lang w:val="bg-BG"/>
        </w:rPr>
        <w:t xml:space="preserve"> </w:t>
      </w:r>
      <w:r w:rsidRPr="004A58DB">
        <w:rPr>
          <w:lang w:val="bg-BG"/>
        </w:rPr>
        <w:t xml:space="preserve"> (31.12.20</w:t>
      </w:r>
      <w:r w:rsidR="00344933" w:rsidRPr="004A58DB">
        <w:rPr>
          <w:lang w:val="bg-BG"/>
        </w:rPr>
        <w:t>20</w:t>
      </w:r>
      <w:r w:rsidRPr="004A58DB">
        <w:rPr>
          <w:lang w:val="bg-BG"/>
        </w:rPr>
        <w:t xml:space="preserve"> г.: </w:t>
      </w:r>
      <w:r w:rsidR="00C30CAD" w:rsidRPr="004A58DB">
        <w:rPr>
          <w:lang w:val="bg-BG"/>
        </w:rPr>
        <w:t xml:space="preserve"> </w:t>
      </w:r>
      <w:r w:rsidR="00344933" w:rsidRPr="004A58DB">
        <w:rPr>
          <w:lang w:val="bg-BG"/>
        </w:rPr>
        <w:t>няма</w:t>
      </w:r>
      <w:r w:rsidR="0034207A" w:rsidRPr="004A58DB">
        <w:rPr>
          <w:lang w:val="bg-BG"/>
        </w:rPr>
        <w:t xml:space="preserve"> </w:t>
      </w:r>
      <w:r w:rsidRPr="004A58DB">
        <w:rPr>
          <w:lang w:val="bg-BG"/>
        </w:rPr>
        <w:t>х.лв.);</w:t>
      </w:r>
    </w:p>
    <w:p w14:paraId="5835DE7C" w14:textId="67284EBE" w:rsidR="00BC0640" w:rsidRPr="007508BE" w:rsidRDefault="004C2B92" w:rsidP="00434258">
      <w:pPr>
        <w:tabs>
          <w:tab w:val="right" w:pos="8789"/>
        </w:tabs>
        <w:spacing w:before="80" w:after="80" w:line="312" w:lineRule="auto"/>
        <w:ind w:firstLine="709"/>
        <w:jc w:val="both"/>
        <w:rPr>
          <w:lang w:val="bg-BG"/>
        </w:rPr>
      </w:pPr>
      <w:r>
        <w:rPr>
          <w:lang w:val="bg-BG"/>
        </w:rPr>
        <w:t xml:space="preserve">  </w:t>
      </w:r>
      <w:r w:rsidR="00F16365" w:rsidRPr="00434258">
        <w:t xml:space="preserve">В резултат на направените анализи и приложената методика за изчисление на очаквани кредитни загуби на парични средства и еквиваленти,  ръководството е определило, че </w:t>
      </w:r>
      <w:r w:rsidR="00DB4E52">
        <w:rPr>
          <w:lang w:val="bg-BG"/>
        </w:rPr>
        <w:t xml:space="preserve"> </w:t>
      </w:r>
      <w:r w:rsidR="00DB4E52" w:rsidRPr="00434258">
        <w:t xml:space="preserve"> </w:t>
      </w:r>
      <w:r w:rsidR="00F16365" w:rsidRPr="00434258">
        <w:t>паричните средства и еквиваленти, би била сума, доближаваща се до нула. Поради това дружеството не е признало провизия за обезценка за очаквани кредитни загуби към 3</w:t>
      </w:r>
      <w:r w:rsidR="00B34E56">
        <w:rPr>
          <w:lang w:val="bg-BG"/>
        </w:rPr>
        <w:t>1</w:t>
      </w:r>
      <w:r w:rsidR="00F16365" w:rsidRPr="00434258">
        <w:t>.</w:t>
      </w:r>
      <w:r w:rsidR="00B34E56">
        <w:rPr>
          <w:lang w:val="bg-BG"/>
        </w:rPr>
        <w:t>12</w:t>
      </w:r>
      <w:r w:rsidR="00F16365" w:rsidRPr="00434258">
        <w:t>.20</w:t>
      </w:r>
      <w:r w:rsidR="00D63AAA">
        <w:rPr>
          <w:lang w:val="bg-BG"/>
        </w:rPr>
        <w:t>2</w:t>
      </w:r>
      <w:r w:rsidR="00344933">
        <w:rPr>
          <w:lang w:val="bg-BG"/>
        </w:rPr>
        <w:t>1</w:t>
      </w:r>
      <w:r w:rsidR="00F16365" w:rsidRPr="00434258">
        <w:t xml:space="preserve"> г.</w:t>
      </w:r>
      <w:r w:rsidR="00F37D03">
        <w:rPr>
          <w:lang w:val="bg-BG"/>
        </w:rPr>
        <w:t xml:space="preserve"> </w:t>
      </w:r>
      <w:r w:rsidR="00D63AAA">
        <w:rPr>
          <w:lang w:val="bg-BG"/>
        </w:rPr>
        <w:t xml:space="preserve">и </w:t>
      </w:r>
      <w:r w:rsidR="00EB6FEB">
        <w:rPr>
          <w:lang w:val="bg-BG"/>
        </w:rPr>
        <w:t xml:space="preserve">към </w:t>
      </w:r>
      <w:r w:rsidR="00F37D03">
        <w:rPr>
          <w:lang w:val="bg-BG"/>
        </w:rPr>
        <w:t>31.12.</w:t>
      </w:r>
      <w:r w:rsidR="00EB6FEB">
        <w:rPr>
          <w:lang w:val="bg-BG"/>
        </w:rPr>
        <w:t>20</w:t>
      </w:r>
      <w:r w:rsidR="00344933">
        <w:rPr>
          <w:lang w:val="bg-BG"/>
        </w:rPr>
        <w:t>20</w:t>
      </w:r>
      <w:r w:rsidR="00F37D03">
        <w:rPr>
          <w:lang w:val="bg-BG"/>
        </w:rPr>
        <w:t xml:space="preserve"> г.</w:t>
      </w:r>
    </w:p>
    <w:p w14:paraId="196807DD" w14:textId="77777777" w:rsidR="00994121" w:rsidRDefault="00994121" w:rsidP="009F3109">
      <w:pPr>
        <w:pStyle w:val="Heading2"/>
      </w:pPr>
      <w:bookmarkStart w:id="90" w:name="_Toc509825049"/>
    </w:p>
    <w:p w14:paraId="472D6938" w14:textId="77777777" w:rsidR="00B41180" w:rsidRDefault="00B41180" w:rsidP="00B41180">
      <w:pPr>
        <w:rPr>
          <w:lang w:val="bg-BG"/>
        </w:rPr>
      </w:pPr>
    </w:p>
    <w:p w14:paraId="3D3C52B4" w14:textId="77777777" w:rsidR="000F65E7" w:rsidRDefault="000F65E7" w:rsidP="00B41180">
      <w:pPr>
        <w:rPr>
          <w:lang w:val="bg-BG"/>
        </w:rPr>
      </w:pPr>
    </w:p>
    <w:p w14:paraId="342A6F2C" w14:textId="77777777" w:rsidR="00B41180" w:rsidRDefault="00B41180" w:rsidP="00B41180">
      <w:pPr>
        <w:rPr>
          <w:lang w:val="bg-BG"/>
        </w:rPr>
      </w:pPr>
    </w:p>
    <w:p w14:paraId="5407A48F" w14:textId="0B79B911" w:rsidR="00A92D0C" w:rsidRDefault="00344933" w:rsidP="009F3109">
      <w:pPr>
        <w:pStyle w:val="Heading2"/>
      </w:pPr>
      <w:bookmarkStart w:id="91" w:name="_Toc69303721"/>
      <w:r>
        <w:lastRenderedPageBreak/>
        <w:t>18</w:t>
      </w:r>
      <w:r w:rsidR="00F019C1" w:rsidRPr="00BC4029">
        <w:t xml:space="preserve">. </w:t>
      </w:r>
      <w:r w:rsidR="0031283D" w:rsidRPr="00BC4029">
        <w:t>СОБСТВЕН КАПИТАЛ</w:t>
      </w:r>
      <w:bookmarkEnd w:id="90"/>
      <w:bookmarkEnd w:id="91"/>
      <w:r w:rsidR="006C72C6" w:rsidRPr="00BC4029">
        <w:t xml:space="preserve"> </w:t>
      </w:r>
    </w:p>
    <w:p w14:paraId="4440F69D" w14:textId="77777777" w:rsidR="004F77B2" w:rsidRPr="00BC4029" w:rsidRDefault="004F77B2" w:rsidP="004F77B2">
      <w:pPr>
        <w:rPr>
          <w:lang w:val="bg-BG"/>
        </w:rPr>
      </w:pPr>
    </w:p>
    <w:tbl>
      <w:tblPr>
        <w:tblW w:w="8362" w:type="dxa"/>
        <w:tblInd w:w="-15" w:type="dxa"/>
        <w:tblLayout w:type="fixed"/>
        <w:tblCellMar>
          <w:left w:w="0" w:type="dxa"/>
          <w:right w:w="0" w:type="dxa"/>
        </w:tblCellMar>
        <w:tblLook w:val="0000" w:firstRow="0" w:lastRow="0" w:firstColumn="0" w:lastColumn="0" w:noHBand="0" w:noVBand="0"/>
      </w:tblPr>
      <w:tblGrid>
        <w:gridCol w:w="5617"/>
        <w:gridCol w:w="1309"/>
        <w:gridCol w:w="190"/>
        <w:gridCol w:w="1246"/>
      </w:tblGrid>
      <w:tr w:rsidR="00293383" w:rsidRPr="00BC4029" w14:paraId="0E027DAD" w14:textId="77777777" w:rsidTr="00293383">
        <w:trPr>
          <w:trHeight w:val="255"/>
        </w:trPr>
        <w:tc>
          <w:tcPr>
            <w:tcW w:w="5617" w:type="dxa"/>
            <w:tcBorders>
              <w:top w:val="nil"/>
              <w:left w:val="nil"/>
              <w:bottom w:val="nil"/>
              <w:right w:val="nil"/>
            </w:tcBorders>
            <w:vAlign w:val="center"/>
          </w:tcPr>
          <w:p w14:paraId="0B41CEC3"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bottom"/>
          </w:tcPr>
          <w:p w14:paraId="76A5CDA0" w14:textId="271B285D" w:rsidR="00293383" w:rsidRPr="00D63AAA" w:rsidRDefault="00293383" w:rsidP="00B34E56">
            <w:pPr>
              <w:jc w:val="right"/>
              <w:rPr>
                <w:rFonts w:eastAsia="Arial Unicode MS"/>
                <w:i/>
                <w:lang w:val="bg-BG"/>
              </w:rPr>
            </w:pPr>
            <w:r w:rsidRPr="00BC4029">
              <w:rPr>
                <w:bCs/>
                <w:i/>
                <w:lang w:eastAsia="bg-BG"/>
              </w:rPr>
              <w:t>3</w:t>
            </w:r>
            <w:r w:rsidR="00B34E56">
              <w:rPr>
                <w:bCs/>
                <w:i/>
                <w:lang w:val="bg-BG" w:eastAsia="bg-BG"/>
              </w:rPr>
              <w:t>1</w:t>
            </w:r>
            <w:r w:rsidRPr="00BC4029">
              <w:rPr>
                <w:bCs/>
                <w:i/>
                <w:lang w:eastAsia="bg-BG"/>
              </w:rPr>
              <w:t>-</w:t>
            </w:r>
            <w:r w:rsidR="00B34E56">
              <w:rPr>
                <w:bCs/>
                <w:i/>
                <w:lang w:val="bg-BG" w:eastAsia="bg-BG"/>
              </w:rPr>
              <w:t>дек</w:t>
            </w:r>
            <w:r w:rsidDel="00F6539C">
              <w:rPr>
                <w:bCs/>
                <w:i/>
                <w:lang w:val="bg-BG" w:eastAsia="bg-BG"/>
              </w:rPr>
              <w:t xml:space="preserve"> </w:t>
            </w:r>
            <w:r w:rsidRPr="00BC4029">
              <w:rPr>
                <w:bCs/>
                <w:i/>
                <w:lang w:eastAsia="bg-BG"/>
              </w:rPr>
              <w:t>-</w:t>
            </w:r>
            <w:r w:rsidR="00D63AAA">
              <w:rPr>
                <w:bCs/>
                <w:i/>
                <w:lang w:val="bg-BG" w:eastAsia="bg-BG"/>
              </w:rPr>
              <w:t>2</w:t>
            </w:r>
            <w:r w:rsidR="00344933">
              <w:rPr>
                <w:bCs/>
                <w:i/>
                <w:lang w:val="bg-BG" w:eastAsia="bg-BG"/>
              </w:rPr>
              <w:t>1</w:t>
            </w:r>
          </w:p>
        </w:tc>
        <w:tc>
          <w:tcPr>
            <w:tcW w:w="190" w:type="dxa"/>
            <w:tcBorders>
              <w:top w:val="nil"/>
              <w:left w:val="nil"/>
              <w:bottom w:val="nil"/>
              <w:right w:val="nil"/>
            </w:tcBorders>
            <w:vAlign w:val="center"/>
          </w:tcPr>
          <w:p w14:paraId="51CE7B92" w14:textId="77777777" w:rsidR="00293383" w:rsidRPr="00BC4029" w:rsidRDefault="00293383" w:rsidP="0028112D">
            <w:pPr>
              <w:jc w:val="right"/>
              <w:rPr>
                <w:rFonts w:eastAsia="Arial Unicode MS"/>
                <w:i/>
                <w:lang w:val="ru-RU"/>
              </w:rPr>
            </w:pPr>
          </w:p>
        </w:tc>
        <w:tc>
          <w:tcPr>
            <w:tcW w:w="1246" w:type="dxa"/>
            <w:tcBorders>
              <w:top w:val="nil"/>
              <w:left w:val="nil"/>
              <w:bottom w:val="nil"/>
              <w:right w:val="nil"/>
            </w:tcBorders>
            <w:vAlign w:val="bottom"/>
          </w:tcPr>
          <w:p w14:paraId="79676109" w14:textId="153A6A21" w:rsidR="00293383" w:rsidRPr="00344933" w:rsidRDefault="00293383" w:rsidP="00344933">
            <w:pPr>
              <w:jc w:val="right"/>
              <w:rPr>
                <w:rFonts w:eastAsia="Arial Unicode MS"/>
                <w:i/>
                <w:lang w:val="bg-BG"/>
              </w:rPr>
            </w:pPr>
            <w:r w:rsidRPr="00BC4029">
              <w:rPr>
                <w:bCs/>
                <w:i/>
                <w:lang w:eastAsia="bg-BG"/>
              </w:rPr>
              <w:t>31-дек</w:t>
            </w:r>
            <w:r w:rsidDel="00F6539C">
              <w:rPr>
                <w:bCs/>
                <w:i/>
                <w:lang w:val="bg-BG" w:eastAsia="bg-BG"/>
              </w:rPr>
              <w:t xml:space="preserve"> </w:t>
            </w:r>
            <w:r w:rsidRPr="00BC4029">
              <w:rPr>
                <w:bCs/>
                <w:i/>
                <w:lang w:eastAsia="bg-BG"/>
              </w:rPr>
              <w:t>-</w:t>
            </w:r>
            <w:r w:rsidR="00344933">
              <w:rPr>
                <w:bCs/>
                <w:i/>
                <w:lang w:val="bg-BG" w:eastAsia="bg-BG"/>
              </w:rPr>
              <w:t>20</w:t>
            </w:r>
          </w:p>
        </w:tc>
      </w:tr>
      <w:tr w:rsidR="00293383" w:rsidRPr="00BC4029" w14:paraId="1F479CFF" w14:textId="77777777" w:rsidTr="00293383">
        <w:trPr>
          <w:trHeight w:val="255"/>
        </w:trPr>
        <w:tc>
          <w:tcPr>
            <w:tcW w:w="5617" w:type="dxa"/>
            <w:tcBorders>
              <w:top w:val="nil"/>
              <w:left w:val="nil"/>
              <w:bottom w:val="nil"/>
              <w:right w:val="nil"/>
            </w:tcBorders>
            <w:vAlign w:val="center"/>
          </w:tcPr>
          <w:p w14:paraId="109BFC70" w14:textId="77777777" w:rsidR="00293383" w:rsidRPr="00BC4029" w:rsidRDefault="00293383" w:rsidP="0028112D">
            <w:pPr>
              <w:jc w:val="right"/>
              <w:rPr>
                <w:rFonts w:eastAsia="Arial Unicode MS"/>
                <w:sz w:val="16"/>
                <w:szCs w:val="16"/>
                <w:lang w:val="ru-RU"/>
              </w:rPr>
            </w:pPr>
          </w:p>
        </w:tc>
        <w:tc>
          <w:tcPr>
            <w:tcW w:w="1309" w:type="dxa"/>
            <w:tcBorders>
              <w:top w:val="nil"/>
              <w:left w:val="nil"/>
              <w:bottom w:val="nil"/>
              <w:right w:val="nil"/>
            </w:tcBorders>
            <w:vAlign w:val="center"/>
          </w:tcPr>
          <w:p w14:paraId="4B301D11" w14:textId="77777777" w:rsidR="00293383" w:rsidRPr="00BC4029" w:rsidRDefault="00293383" w:rsidP="0028112D">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c>
          <w:tcPr>
            <w:tcW w:w="190" w:type="dxa"/>
            <w:tcBorders>
              <w:top w:val="nil"/>
              <w:left w:val="nil"/>
              <w:bottom w:val="nil"/>
              <w:right w:val="nil"/>
            </w:tcBorders>
            <w:vAlign w:val="center"/>
          </w:tcPr>
          <w:p w14:paraId="0FD800DA" w14:textId="77777777" w:rsidR="00293383" w:rsidRPr="00BC4029" w:rsidRDefault="00293383" w:rsidP="0028112D">
            <w:pPr>
              <w:jc w:val="right"/>
              <w:rPr>
                <w:rFonts w:eastAsia="Arial Unicode MS"/>
                <w:i/>
                <w:sz w:val="16"/>
                <w:szCs w:val="16"/>
                <w:lang w:val="ru-RU"/>
              </w:rPr>
            </w:pPr>
          </w:p>
        </w:tc>
        <w:tc>
          <w:tcPr>
            <w:tcW w:w="1246" w:type="dxa"/>
            <w:tcBorders>
              <w:top w:val="nil"/>
              <w:left w:val="nil"/>
              <w:bottom w:val="nil"/>
              <w:right w:val="nil"/>
            </w:tcBorders>
            <w:vAlign w:val="center"/>
          </w:tcPr>
          <w:p w14:paraId="6CA55F58" w14:textId="77777777" w:rsidR="00293383" w:rsidRPr="00BC4029" w:rsidRDefault="00293383" w:rsidP="00BA28D3">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r>
      <w:tr w:rsidR="00293383" w:rsidRPr="00BC4029" w14:paraId="3E9C9FCD" w14:textId="77777777" w:rsidTr="00293383">
        <w:trPr>
          <w:trHeight w:val="255"/>
        </w:trPr>
        <w:tc>
          <w:tcPr>
            <w:tcW w:w="5617" w:type="dxa"/>
            <w:tcBorders>
              <w:top w:val="nil"/>
              <w:left w:val="nil"/>
              <w:bottom w:val="nil"/>
              <w:right w:val="nil"/>
            </w:tcBorders>
            <w:vAlign w:val="center"/>
          </w:tcPr>
          <w:p w14:paraId="195E9704"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center"/>
          </w:tcPr>
          <w:p w14:paraId="5CD426A7" w14:textId="77777777" w:rsidR="00293383" w:rsidRPr="00BC4029" w:rsidRDefault="00293383" w:rsidP="0028112D">
            <w:pPr>
              <w:jc w:val="right"/>
              <w:rPr>
                <w:rFonts w:eastAsia="Arial Unicode MS"/>
                <w:lang w:val="ru-RU"/>
              </w:rPr>
            </w:pPr>
          </w:p>
        </w:tc>
        <w:tc>
          <w:tcPr>
            <w:tcW w:w="190" w:type="dxa"/>
            <w:tcBorders>
              <w:top w:val="nil"/>
              <w:left w:val="nil"/>
              <w:bottom w:val="nil"/>
              <w:right w:val="nil"/>
            </w:tcBorders>
            <w:vAlign w:val="center"/>
          </w:tcPr>
          <w:p w14:paraId="51DBC955" w14:textId="77777777" w:rsidR="00293383" w:rsidRPr="00BC4029" w:rsidRDefault="00293383" w:rsidP="0028112D">
            <w:pPr>
              <w:jc w:val="right"/>
              <w:rPr>
                <w:rFonts w:eastAsia="Arial Unicode MS"/>
                <w:lang w:val="ru-RU"/>
              </w:rPr>
            </w:pPr>
          </w:p>
        </w:tc>
        <w:tc>
          <w:tcPr>
            <w:tcW w:w="1246" w:type="dxa"/>
            <w:tcBorders>
              <w:top w:val="nil"/>
              <w:left w:val="nil"/>
              <w:bottom w:val="nil"/>
              <w:right w:val="nil"/>
            </w:tcBorders>
            <w:vAlign w:val="center"/>
          </w:tcPr>
          <w:p w14:paraId="77C79499" w14:textId="77777777" w:rsidR="00293383" w:rsidRPr="00BC4029" w:rsidRDefault="00293383" w:rsidP="00BA28D3">
            <w:pPr>
              <w:jc w:val="right"/>
              <w:rPr>
                <w:rFonts w:eastAsia="Arial Unicode MS"/>
                <w:lang w:val="ru-RU"/>
              </w:rPr>
            </w:pPr>
          </w:p>
        </w:tc>
      </w:tr>
      <w:tr w:rsidR="00344933" w:rsidRPr="00BC4029" w14:paraId="6D5C45E8" w14:textId="77777777" w:rsidTr="00293383">
        <w:trPr>
          <w:trHeight w:val="255"/>
        </w:trPr>
        <w:tc>
          <w:tcPr>
            <w:tcW w:w="5617" w:type="dxa"/>
            <w:tcBorders>
              <w:top w:val="nil"/>
              <w:left w:val="nil"/>
              <w:bottom w:val="nil"/>
              <w:right w:val="nil"/>
            </w:tcBorders>
            <w:vAlign w:val="center"/>
          </w:tcPr>
          <w:p w14:paraId="19AB5CCF" w14:textId="77777777" w:rsidR="00344933" w:rsidRPr="00BC4029" w:rsidRDefault="00344933" w:rsidP="00344933">
            <w:pPr>
              <w:rPr>
                <w:rFonts w:eastAsia="Arial Unicode MS"/>
                <w:lang w:val="bg-BG"/>
              </w:rPr>
            </w:pPr>
            <w:r w:rsidRPr="00BC4029">
              <w:rPr>
                <w:lang w:val="bg-BG"/>
              </w:rPr>
              <w:t>Основен капитал</w:t>
            </w:r>
          </w:p>
        </w:tc>
        <w:tc>
          <w:tcPr>
            <w:tcW w:w="1309" w:type="dxa"/>
            <w:tcBorders>
              <w:top w:val="nil"/>
              <w:left w:val="nil"/>
              <w:bottom w:val="nil"/>
              <w:right w:val="nil"/>
            </w:tcBorders>
            <w:vAlign w:val="center"/>
          </w:tcPr>
          <w:p w14:paraId="5E1422CD" w14:textId="77777777" w:rsidR="00344933" w:rsidRPr="003C0A73" w:rsidRDefault="00344933" w:rsidP="00344933">
            <w:pPr>
              <w:jc w:val="right"/>
              <w:rPr>
                <w:rFonts w:eastAsia="Arial Unicode MS"/>
                <w:lang w:val="bg-BG"/>
              </w:rPr>
            </w:pPr>
            <w:r w:rsidRPr="003C0A73">
              <w:rPr>
                <w:rFonts w:eastAsia="Arial Unicode MS"/>
                <w:lang w:val="bg-BG"/>
              </w:rPr>
              <w:t>15,492</w:t>
            </w:r>
          </w:p>
        </w:tc>
        <w:tc>
          <w:tcPr>
            <w:tcW w:w="190" w:type="dxa"/>
            <w:tcBorders>
              <w:top w:val="nil"/>
              <w:left w:val="nil"/>
              <w:bottom w:val="nil"/>
              <w:right w:val="nil"/>
            </w:tcBorders>
            <w:vAlign w:val="center"/>
          </w:tcPr>
          <w:p w14:paraId="4587F5C1" w14:textId="77777777" w:rsidR="00344933" w:rsidRPr="00BC4029" w:rsidRDefault="00344933" w:rsidP="00344933">
            <w:pPr>
              <w:rPr>
                <w:rFonts w:eastAsia="Arial Unicode MS"/>
                <w:lang w:val="ru-RU"/>
              </w:rPr>
            </w:pPr>
          </w:p>
        </w:tc>
        <w:tc>
          <w:tcPr>
            <w:tcW w:w="1246" w:type="dxa"/>
            <w:tcBorders>
              <w:top w:val="nil"/>
              <w:left w:val="nil"/>
              <w:bottom w:val="nil"/>
              <w:right w:val="nil"/>
            </w:tcBorders>
            <w:vAlign w:val="center"/>
          </w:tcPr>
          <w:p w14:paraId="0BEBBA71" w14:textId="1A2175B8" w:rsidR="00344933" w:rsidRPr="003C0A73" w:rsidRDefault="00344933" w:rsidP="00344933">
            <w:pPr>
              <w:jc w:val="right"/>
              <w:rPr>
                <w:rFonts w:eastAsia="Arial Unicode MS"/>
                <w:lang w:val="bg-BG"/>
              </w:rPr>
            </w:pPr>
            <w:r w:rsidRPr="003C0A73">
              <w:rPr>
                <w:rFonts w:eastAsia="Arial Unicode MS"/>
                <w:lang w:val="bg-BG"/>
              </w:rPr>
              <w:t>15,492</w:t>
            </w:r>
          </w:p>
        </w:tc>
      </w:tr>
      <w:tr w:rsidR="00344933" w:rsidRPr="00BC4029" w14:paraId="7052FCAF" w14:textId="77777777" w:rsidTr="00293383">
        <w:trPr>
          <w:trHeight w:val="255"/>
        </w:trPr>
        <w:tc>
          <w:tcPr>
            <w:tcW w:w="5617" w:type="dxa"/>
            <w:tcBorders>
              <w:top w:val="nil"/>
              <w:left w:val="nil"/>
              <w:bottom w:val="nil"/>
              <w:right w:val="nil"/>
            </w:tcBorders>
            <w:vAlign w:val="center"/>
          </w:tcPr>
          <w:p w14:paraId="07F2D2B7" w14:textId="77777777" w:rsidR="00344933" w:rsidRPr="00BC4029" w:rsidRDefault="00344933" w:rsidP="00344933">
            <w:pPr>
              <w:rPr>
                <w:lang w:val="bg-BG"/>
              </w:rPr>
            </w:pPr>
            <w:r w:rsidRPr="00BC4029">
              <w:rPr>
                <w:lang w:val="bg-BG"/>
              </w:rPr>
              <w:t>Изкупени собствени акции</w:t>
            </w:r>
          </w:p>
        </w:tc>
        <w:tc>
          <w:tcPr>
            <w:tcW w:w="1309" w:type="dxa"/>
            <w:tcBorders>
              <w:top w:val="nil"/>
              <w:left w:val="nil"/>
              <w:bottom w:val="nil"/>
              <w:right w:val="nil"/>
            </w:tcBorders>
            <w:vAlign w:val="center"/>
          </w:tcPr>
          <w:p w14:paraId="098A6CA8" w14:textId="77777777" w:rsidR="00344933" w:rsidRPr="003C0A73" w:rsidRDefault="00344933" w:rsidP="00344933">
            <w:pPr>
              <w:jc w:val="right"/>
              <w:rPr>
                <w:rFonts w:eastAsia="Arial Unicode MS"/>
                <w:lang w:val="bg-BG"/>
              </w:rPr>
            </w:pPr>
            <w:r w:rsidRPr="003C0A73">
              <w:rPr>
                <w:rFonts w:eastAsia="Arial Unicode MS"/>
                <w:lang w:val="bg-BG"/>
              </w:rPr>
              <w:t>(33)</w:t>
            </w:r>
          </w:p>
        </w:tc>
        <w:tc>
          <w:tcPr>
            <w:tcW w:w="190" w:type="dxa"/>
            <w:tcBorders>
              <w:top w:val="nil"/>
              <w:left w:val="nil"/>
              <w:bottom w:val="nil"/>
              <w:right w:val="nil"/>
            </w:tcBorders>
            <w:vAlign w:val="center"/>
          </w:tcPr>
          <w:p w14:paraId="1E772906" w14:textId="77777777" w:rsidR="00344933" w:rsidRPr="00983653" w:rsidRDefault="00344933" w:rsidP="00344933">
            <w:pPr>
              <w:rPr>
                <w:rFonts w:eastAsia="Arial Unicode MS"/>
                <w:lang w:val="ru-RU"/>
              </w:rPr>
            </w:pPr>
          </w:p>
        </w:tc>
        <w:tc>
          <w:tcPr>
            <w:tcW w:w="1246" w:type="dxa"/>
            <w:tcBorders>
              <w:top w:val="nil"/>
              <w:left w:val="nil"/>
              <w:bottom w:val="nil"/>
              <w:right w:val="nil"/>
            </w:tcBorders>
            <w:vAlign w:val="center"/>
          </w:tcPr>
          <w:p w14:paraId="5C6D834D" w14:textId="784B295C" w:rsidR="00344933" w:rsidRPr="003C0A73" w:rsidRDefault="00344933" w:rsidP="00344933">
            <w:pPr>
              <w:jc w:val="right"/>
              <w:rPr>
                <w:rFonts w:eastAsia="Arial Unicode MS"/>
                <w:lang w:val="bg-BG"/>
              </w:rPr>
            </w:pPr>
            <w:r w:rsidRPr="003C0A73">
              <w:rPr>
                <w:rFonts w:eastAsia="Arial Unicode MS"/>
                <w:lang w:val="bg-BG"/>
              </w:rPr>
              <w:t>(33)</w:t>
            </w:r>
          </w:p>
        </w:tc>
      </w:tr>
      <w:tr w:rsidR="00344933" w:rsidRPr="00BC4029" w14:paraId="2907C06F" w14:textId="77777777" w:rsidTr="00293383">
        <w:trPr>
          <w:trHeight w:val="255"/>
        </w:trPr>
        <w:tc>
          <w:tcPr>
            <w:tcW w:w="5617" w:type="dxa"/>
            <w:tcBorders>
              <w:top w:val="nil"/>
              <w:left w:val="nil"/>
              <w:bottom w:val="nil"/>
              <w:right w:val="nil"/>
            </w:tcBorders>
            <w:vAlign w:val="center"/>
          </w:tcPr>
          <w:p w14:paraId="3AB4AC00" w14:textId="77777777" w:rsidR="00344933" w:rsidRPr="00BC4029" w:rsidRDefault="00344933" w:rsidP="00344933">
            <w:pPr>
              <w:rPr>
                <w:lang w:val="bg-BG"/>
              </w:rPr>
            </w:pPr>
            <w:r w:rsidRPr="00BC4029">
              <w:rPr>
                <w:lang w:val="bg-BG"/>
              </w:rPr>
              <w:t>Законови резерви</w:t>
            </w:r>
            <w:r>
              <w:rPr>
                <w:lang w:val="bg-BG"/>
              </w:rPr>
              <w:t xml:space="preserve"> </w:t>
            </w:r>
          </w:p>
        </w:tc>
        <w:tc>
          <w:tcPr>
            <w:tcW w:w="1309" w:type="dxa"/>
            <w:tcBorders>
              <w:top w:val="nil"/>
              <w:left w:val="nil"/>
              <w:bottom w:val="nil"/>
              <w:right w:val="nil"/>
            </w:tcBorders>
            <w:vAlign w:val="center"/>
          </w:tcPr>
          <w:p w14:paraId="40376187" w14:textId="77777777" w:rsidR="00344933" w:rsidRPr="006A3156" w:rsidRDefault="00344933" w:rsidP="00344933">
            <w:pPr>
              <w:jc w:val="right"/>
              <w:rPr>
                <w:rFonts w:eastAsia="Arial Unicode MS"/>
              </w:rPr>
            </w:pPr>
            <w:r>
              <w:rPr>
                <w:rFonts w:eastAsia="Arial Unicode MS"/>
              </w:rPr>
              <w:t>6,226</w:t>
            </w:r>
          </w:p>
        </w:tc>
        <w:tc>
          <w:tcPr>
            <w:tcW w:w="190" w:type="dxa"/>
            <w:tcBorders>
              <w:top w:val="nil"/>
              <w:left w:val="nil"/>
              <w:bottom w:val="nil"/>
              <w:right w:val="nil"/>
            </w:tcBorders>
            <w:vAlign w:val="center"/>
          </w:tcPr>
          <w:p w14:paraId="27A5569B" w14:textId="77777777" w:rsidR="00344933" w:rsidRPr="00BC4029" w:rsidRDefault="00344933" w:rsidP="00344933">
            <w:pPr>
              <w:rPr>
                <w:rFonts w:eastAsia="Arial Unicode MS"/>
                <w:lang w:val="ru-RU"/>
              </w:rPr>
            </w:pPr>
          </w:p>
        </w:tc>
        <w:tc>
          <w:tcPr>
            <w:tcW w:w="1246" w:type="dxa"/>
            <w:tcBorders>
              <w:top w:val="nil"/>
              <w:left w:val="nil"/>
              <w:bottom w:val="nil"/>
              <w:right w:val="nil"/>
            </w:tcBorders>
            <w:vAlign w:val="center"/>
          </w:tcPr>
          <w:p w14:paraId="0CF834A1" w14:textId="73F2ADF9" w:rsidR="00344933" w:rsidRPr="003C0A73" w:rsidRDefault="00344933" w:rsidP="00344933">
            <w:pPr>
              <w:jc w:val="right"/>
              <w:rPr>
                <w:rFonts w:eastAsia="Arial Unicode MS"/>
                <w:lang w:val="bg-BG"/>
              </w:rPr>
            </w:pPr>
            <w:r>
              <w:rPr>
                <w:rFonts w:eastAsia="Arial Unicode MS"/>
              </w:rPr>
              <w:t>6,226</w:t>
            </w:r>
          </w:p>
        </w:tc>
      </w:tr>
      <w:tr w:rsidR="00344933" w:rsidRPr="00BC4029" w14:paraId="3AA03C91" w14:textId="77777777" w:rsidTr="00293383">
        <w:trPr>
          <w:trHeight w:val="255"/>
        </w:trPr>
        <w:tc>
          <w:tcPr>
            <w:tcW w:w="5617" w:type="dxa"/>
            <w:tcBorders>
              <w:top w:val="nil"/>
              <w:left w:val="nil"/>
              <w:bottom w:val="nil"/>
              <w:right w:val="nil"/>
            </w:tcBorders>
            <w:vAlign w:val="center"/>
          </w:tcPr>
          <w:p w14:paraId="296E21CA" w14:textId="77777777" w:rsidR="00344933" w:rsidRPr="00BC4029" w:rsidRDefault="00344933" w:rsidP="00344933">
            <w:pPr>
              <w:rPr>
                <w:lang w:val="bg-BG"/>
              </w:rPr>
            </w:pPr>
            <w:r w:rsidRPr="00BC4029">
              <w:rPr>
                <w:lang w:val="bg-BG"/>
              </w:rPr>
              <w:t>Допълнителни резерви</w:t>
            </w:r>
            <w:r>
              <w:rPr>
                <w:lang w:val="bg-BG"/>
              </w:rPr>
              <w:t xml:space="preserve"> </w:t>
            </w:r>
          </w:p>
        </w:tc>
        <w:tc>
          <w:tcPr>
            <w:tcW w:w="1309" w:type="dxa"/>
            <w:tcBorders>
              <w:top w:val="nil"/>
              <w:left w:val="nil"/>
              <w:bottom w:val="nil"/>
              <w:right w:val="nil"/>
            </w:tcBorders>
            <w:vAlign w:val="center"/>
          </w:tcPr>
          <w:p w14:paraId="01131675" w14:textId="5724FC32" w:rsidR="00344933" w:rsidRPr="00B81318" w:rsidRDefault="00C97B92" w:rsidP="00344933">
            <w:pPr>
              <w:jc w:val="right"/>
              <w:rPr>
                <w:rFonts w:eastAsia="Arial Unicode MS"/>
                <w:lang w:val="bg-BG"/>
              </w:rPr>
            </w:pPr>
            <w:r>
              <w:rPr>
                <w:rFonts w:eastAsia="Arial Unicode MS"/>
                <w:lang w:val="bg-BG"/>
              </w:rPr>
              <w:t>7,542</w:t>
            </w:r>
          </w:p>
        </w:tc>
        <w:tc>
          <w:tcPr>
            <w:tcW w:w="190" w:type="dxa"/>
            <w:tcBorders>
              <w:top w:val="nil"/>
              <w:left w:val="nil"/>
              <w:bottom w:val="nil"/>
              <w:right w:val="nil"/>
            </w:tcBorders>
            <w:vAlign w:val="center"/>
          </w:tcPr>
          <w:p w14:paraId="54513256" w14:textId="77777777" w:rsidR="00344933" w:rsidRPr="008A6991" w:rsidRDefault="00344933" w:rsidP="00344933">
            <w:pPr>
              <w:rPr>
                <w:rFonts w:eastAsia="Arial Unicode MS"/>
                <w:lang w:val="bg-BG"/>
              </w:rPr>
            </w:pPr>
          </w:p>
        </w:tc>
        <w:tc>
          <w:tcPr>
            <w:tcW w:w="1246" w:type="dxa"/>
            <w:tcBorders>
              <w:top w:val="nil"/>
              <w:left w:val="nil"/>
              <w:bottom w:val="nil"/>
              <w:right w:val="nil"/>
            </w:tcBorders>
            <w:vAlign w:val="center"/>
          </w:tcPr>
          <w:p w14:paraId="4A04F10C" w14:textId="36CA3598" w:rsidR="00344933" w:rsidRPr="008A6991" w:rsidRDefault="00344933" w:rsidP="00344933">
            <w:pPr>
              <w:jc w:val="right"/>
              <w:rPr>
                <w:rFonts w:eastAsia="Arial Unicode MS"/>
              </w:rPr>
            </w:pPr>
            <w:r>
              <w:rPr>
                <w:rFonts w:eastAsia="Arial Unicode MS"/>
                <w:lang w:val="bg-BG"/>
              </w:rPr>
              <w:t>5,827</w:t>
            </w:r>
          </w:p>
        </w:tc>
      </w:tr>
      <w:tr w:rsidR="00344933" w:rsidRPr="00BC4029" w14:paraId="62DD7A86" w14:textId="77777777" w:rsidTr="00293383">
        <w:trPr>
          <w:trHeight w:val="255"/>
        </w:trPr>
        <w:tc>
          <w:tcPr>
            <w:tcW w:w="5617" w:type="dxa"/>
            <w:tcBorders>
              <w:top w:val="nil"/>
              <w:left w:val="nil"/>
              <w:bottom w:val="nil"/>
              <w:right w:val="nil"/>
            </w:tcBorders>
            <w:vAlign w:val="center"/>
          </w:tcPr>
          <w:p w14:paraId="30404D09" w14:textId="77777777" w:rsidR="00344933" w:rsidRPr="00BC4029" w:rsidRDefault="00344933" w:rsidP="00344933">
            <w:pPr>
              <w:rPr>
                <w:rFonts w:eastAsia="Arial Unicode MS"/>
                <w:lang w:val="bg-BG"/>
              </w:rPr>
            </w:pPr>
            <w:r w:rsidRPr="00BC4029">
              <w:rPr>
                <w:lang w:val="bg-BG"/>
              </w:rPr>
              <w:t>Неразпределена печалба</w:t>
            </w:r>
          </w:p>
        </w:tc>
        <w:tc>
          <w:tcPr>
            <w:tcW w:w="1309" w:type="dxa"/>
            <w:tcBorders>
              <w:top w:val="nil"/>
              <w:left w:val="nil"/>
              <w:right w:val="nil"/>
            </w:tcBorders>
            <w:vAlign w:val="center"/>
          </w:tcPr>
          <w:p w14:paraId="2DD81B40" w14:textId="05512728" w:rsidR="00344933" w:rsidRPr="004A58DB" w:rsidRDefault="00A879C0" w:rsidP="00B34E56">
            <w:pPr>
              <w:jc w:val="right"/>
              <w:rPr>
                <w:rFonts w:eastAsia="Arial Unicode MS"/>
                <w:lang w:val="bg-BG"/>
              </w:rPr>
            </w:pPr>
            <w:r>
              <w:rPr>
                <w:rFonts w:eastAsia="Arial Unicode MS"/>
                <w:lang w:val="bg-BG"/>
              </w:rPr>
              <w:t>3,6</w:t>
            </w:r>
            <w:r w:rsidR="00B34E56">
              <w:rPr>
                <w:rFonts w:eastAsia="Arial Unicode MS"/>
                <w:lang w:val="bg-BG"/>
              </w:rPr>
              <w:t>50</w:t>
            </w:r>
          </w:p>
        </w:tc>
        <w:tc>
          <w:tcPr>
            <w:tcW w:w="190" w:type="dxa"/>
            <w:tcBorders>
              <w:top w:val="nil"/>
              <w:left w:val="nil"/>
              <w:bottom w:val="nil"/>
              <w:right w:val="nil"/>
            </w:tcBorders>
            <w:vAlign w:val="center"/>
          </w:tcPr>
          <w:p w14:paraId="569A3CF1" w14:textId="77777777" w:rsidR="00344933" w:rsidRPr="004A58DB" w:rsidRDefault="00344933" w:rsidP="00344933">
            <w:pPr>
              <w:rPr>
                <w:rFonts w:eastAsia="Arial Unicode MS"/>
              </w:rPr>
            </w:pPr>
          </w:p>
        </w:tc>
        <w:tc>
          <w:tcPr>
            <w:tcW w:w="1246" w:type="dxa"/>
            <w:tcBorders>
              <w:top w:val="nil"/>
              <w:left w:val="nil"/>
              <w:right w:val="nil"/>
            </w:tcBorders>
            <w:vAlign w:val="center"/>
          </w:tcPr>
          <w:p w14:paraId="7620C975" w14:textId="1B4F39AA" w:rsidR="00344933" w:rsidRPr="00C57CCE" w:rsidRDefault="00344933" w:rsidP="00344933">
            <w:pPr>
              <w:jc w:val="right"/>
              <w:rPr>
                <w:rFonts w:eastAsia="Arial Unicode MS"/>
              </w:rPr>
            </w:pPr>
            <w:r>
              <w:rPr>
                <w:rFonts w:eastAsia="Arial Unicode MS"/>
                <w:lang w:val="bg-BG"/>
              </w:rPr>
              <w:t>5,075</w:t>
            </w:r>
          </w:p>
        </w:tc>
      </w:tr>
      <w:tr w:rsidR="00344933" w:rsidRPr="00BC4029" w14:paraId="7EED00E3" w14:textId="77777777" w:rsidTr="00293383">
        <w:trPr>
          <w:trHeight w:val="255"/>
        </w:trPr>
        <w:tc>
          <w:tcPr>
            <w:tcW w:w="5617" w:type="dxa"/>
            <w:tcBorders>
              <w:top w:val="nil"/>
              <w:left w:val="nil"/>
              <w:bottom w:val="nil"/>
              <w:right w:val="nil"/>
            </w:tcBorders>
            <w:vAlign w:val="center"/>
          </w:tcPr>
          <w:p w14:paraId="65B24B9B" w14:textId="77777777" w:rsidR="00344933" w:rsidRPr="00BC4029" w:rsidRDefault="00344933" w:rsidP="00344933">
            <w:pPr>
              <w:rPr>
                <w:lang w:val="bg-BG"/>
              </w:rPr>
            </w:pPr>
            <w:r>
              <w:rPr>
                <w:lang w:val="bg-BG"/>
              </w:rPr>
              <w:t>в т.ч. резерви от актю</w:t>
            </w:r>
            <w:r w:rsidRPr="00BC4029">
              <w:rPr>
                <w:lang w:val="bg-BG"/>
              </w:rPr>
              <w:t>ерски печалби/загуби</w:t>
            </w:r>
          </w:p>
        </w:tc>
        <w:tc>
          <w:tcPr>
            <w:tcW w:w="1309" w:type="dxa"/>
            <w:tcBorders>
              <w:top w:val="nil"/>
              <w:left w:val="nil"/>
              <w:bottom w:val="single" w:sz="4" w:space="0" w:color="auto"/>
              <w:right w:val="nil"/>
            </w:tcBorders>
            <w:vAlign w:val="center"/>
          </w:tcPr>
          <w:p w14:paraId="040B6CDA" w14:textId="11CA0385" w:rsidR="00344933" w:rsidRPr="001A66C3" w:rsidRDefault="00344933" w:rsidP="00B34E56">
            <w:pPr>
              <w:jc w:val="right"/>
              <w:rPr>
                <w:rFonts w:eastAsia="Arial Unicode MS"/>
                <w:lang w:val="bg-BG"/>
              </w:rPr>
            </w:pPr>
            <w:r>
              <w:rPr>
                <w:rFonts w:eastAsia="Arial Unicode MS"/>
                <w:lang w:val="bg-BG"/>
              </w:rPr>
              <w:t>(</w:t>
            </w:r>
            <w:r w:rsidR="00B34E56">
              <w:rPr>
                <w:rFonts w:eastAsia="Arial Unicode MS"/>
                <w:lang w:val="bg-BG"/>
              </w:rPr>
              <w:t>300</w:t>
            </w:r>
            <w:r>
              <w:rPr>
                <w:rFonts w:eastAsia="Arial Unicode MS"/>
                <w:lang w:val="bg-BG"/>
              </w:rPr>
              <w:t>)</w:t>
            </w:r>
          </w:p>
        </w:tc>
        <w:tc>
          <w:tcPr>
            <w:tcW w:w="190" w:type="dxa"/>
            <w:tcBorders>
              <w:top w:val="nil"/>
              <w:left w:val="nil"/>
              <w:bottom w:val="nil"/>
              <w:right w:val="nil"/>
            </w:tcBorders>
            <w:vAlign w:val="center"/>
          </w:tcPr>
          <w:p w14:paraId="455B9E1E" w14:textId="77777777" w:rsidR="00344933" w:rsidRPr="00BC4029" w:rsidRDefault="00344933" w:rsidP="00344933">
            <w:pPr>
              <w:rPr>
                <w:rFonts w:eastAsia="Arial Unicode MS"/>
              </w:rPr>
            </w:pPr>
          </w:p>
        </w:tc>
        <w:tc>
          <w:tcPr>
            <w:tcW w:w="1246" w:type="dxa"/>
            <w:tcBorders>
              <w:top w:val="nil"/>
              <w:left w:val="nil"/>
              <w:bottom w:val="single" w:sz="4" w:space="0" w:color="auto"/>
              <w:right w:val="nil"/>
            </w:tcBorders>
            <w:vAlign w:val="center"/>
          </w:tcPr>
          <w:p w14:paraId="66CDC435" w14:textId="1AB6A945" w:rsidR="00344933" w:rsidRPr="00C57CCE" w:rsidRDefault="00344933" w:rsidP="00344933">
            <w:pPr>
              <w:jc w:val="right"/>
              <w:rPr>
                <w:rFonts w:eastAsia="Arial Unicode MS"/>
              </w:rPr>
            </w:pPr>
            <w:r>
              <w:rPr>
                <w:rFonts w:eastAsia="Arial Unicode MS"/>
                <w:lang w:val="bg-BG"/>
              </w:rPr>
              <w:t>(266)</w:t>
            </w:r>
          </w:p>
        </w:tc>
      </w:tr>
      <w:tr w:rsidR="00344933" w:rsidRPr="0037541C" w14:paraId="3498A462" w14:textId="77777777" w:rsidTr="00293383">
        <w:trPr>
          <w:trHeight w:val="255"/>
        </w:trPr>
        <w:tc>
          <w:tcPr>
            <w:tcW w:w="5617" w:type="dxa"/>
            <w:tcBorders>
              <w:top w:val="nil"/>
              <w:left w:val="nil"/>
              <w:bottom w:val="nil"/>
              <w:right w:val="nil"/>
            </w:tcBorders>
            <w:vAlign w:val="center"/>
          </w:tcPr>
          <w:p w14:paraId="65480A49" w14:textId="77777777" w:rsidR="00344933" w:rsidRPr="00BC4029" w:rsidRDefault="00344933" w:rsidP="00344933">
            <w:pPr>
              <w:rPr>
                <w:rFonts w:eastAsia="Arial Unicode MS"/>
                <w:b/>
                <w:lang w:val="bg-BG"/>
              </w:rPr>
            </w:pPr>
            <w:r w:rsidRPr="00BC4029">
              <w:rPr>
                <w:b/>
                <w:lang w:val="bg-BG"/>
              </w:rPr>
              <w:t>Общо</w:t>
            </w:r>
          </w:p>
        </w:tc>
        <w:tc>
          <w:tcPr>
            <w:tcW w:w="1309" w:type="dxa"/>
            <w:tcBorders>
              <w:top w:val="single" w:sz="4" w:space="0" w:color="auto"/>
              <w:left w:val="nil"/>
              <w:bottom w:val="double" w:sz="6" w:space="0" w:color="auto"/>
              <w:right w:val="nil"/>
            </w:tcBorders>
            <w:vAlign w:val="center"/>
          </w:tcPr>
          <w:p w14:paraId="17BF7C3F" w14:textId="66450D37" w:rsidR="00344933" w:rsidRPr="004D0C99" w:rsidRDefault="004A58DB" w:rsidP="00B34E56">
            <w:pPr>
              <w:jc w:val="right"/>
              <w:rPr>
                <w:rFonts w:eastAsia="Arial Unicode MS"/>
                <w:b/>
              </w:rPr>
            </w:pPr>
            <w:r>
              <w:rPr>
                <w:rFonts w:eastAsia="Arial Unicode MS"/>
                <w:b/>
                <w:lang w:val="bg-BG"/>
              </w:rPr>
              <w:t>3</w:t>
            </w:r>
            <w:r w:rsidR="00A879C0">
              <w:rPr>
                <w:rFonts w:eastAsia="Arial Unicode MS"/>
                <w:b/>
                <w:lang w:val="bg-BG"/>
              </w:rPr>
              <w:t>2</w:t>
            </w:r>
            <w:r>
              <w:rPr>
                <w:rFonts w:eastAsia="Arial Unicode MS"/>
                <w:b/>
                <w:lang w:val="bg-BG"/>
              </w:rPr>
              <w:t>,</w:t>
            </w:r>
            <w:r w:rsidR="00B34E56">
              <w:rPr>
                <w:rFonts w:eastAsia="Arial Unicode MS"/>
                <w:b/>
                <w:lang w:val="bg-BG"/>
              </w:rPr>
              <w:t>877</w:t>
            </w:r>
          </w:p>
        </w:tc>
        <w:tc>
          <w:tcPr>
            <w:tcW w:w="190" w:type="dxa"/>
            <w:tcBorders>
              <w:top w:val="nil"/>
              <w:left w:val="nil"/>
              <w:bottom w:val="nil"/>
              <w:right w:val="nil"/>
            </w:tcBorders>
            <w:vAlign w:val="center"/>
          </w:tcPr>
          <w:p w14:paraId="280E3BAE" w14:textId="77777777" w:rsidR="00344933" w:rsidRPr="00BC4029" w:rsidRDefault="00344933" w:rsidP="00344933">
            <w:pPr>
              <w:rPr>
                <w:rFonts w:eastAsia="Arial Unicode MS"/>
                <w:b/>
              </w:rPr>
            </w:pPr>
          </w:p>
        </w:tc>
        <w:tc>
          <w:tcPr>
            <w:tcW w:w="1246" w:type="dxa"/>
            <w:tcBorders>
              <w:top w:val="single" w:sz="4" w:space="0" w:color="auto"/>
              <w:left w:val="nil"/>
              <w:bottom w:val="double" w:sz="6" w:space="0" w:color="auto"/>
              <w:right w:val="nil"/>
            </w:tcBorders>
            <w:vAlign w:val="center"/>
          </w:tcPr>
          <w:p w14:paraId="45143DEE" w14:textId="4A8D8943" w:rsidR="00344933" w:rsidRPr="00C57CCE" w:rsidRDefault="00344933" w:rsidP="00344933">
            <w:pPr>
              <w:jc w:val="right"/>
              <w:rPr>
                <w:rFonts w:eastAsia="Arial Unicode MS"/>
                <w:b/>
              </w:rPr>
            </w:pPr>
            <w:r>
              <w:rPr>
                <w:rFonts w:eastAsia="Arial Unicode MS"/>
                <w:b/>
                <w:lang w:val="bg-BG"/>
              </w:rPr>
              <w:t>32,587</w:t>
            </w:r>
          </w:p>
        </w:tc>
      </w:tr>
    </w:tbl>
    <w:p w14:paraId="5EE72408" w14:textId="77777777" w:rsidR="00D27CA8" w:rsidRDefault="00D27CA8">
      <w:pPr>
        <w:spacing w:line="312" w:lineRule="auto"/>
        <w:rPr>
          <w:lang w:val="bg-BG"/>
        </w:rPr>
      </w:pPr>
    </w:p>
    <w:p w14:paraId="645E3E57" w14:textId="77777777" w:rsidR="00D27CA8" w:rsidRDefault="00701C80">
      <w:pPr>
        <w:pStyle w:val="Heading9"/>
        <w:spacing w:line="312" w:lineRule="auto"/>
        <w:rPr>
          <w:b/>
          <w:sz w:val="20"/>
        </w:rPr>
      </w:pPr>
      <w:r>
        <w:rPr>
          <w:b/>
          <w:sz w:val="20"/>
        </w:rPr>
        <w:t>Основен акционерен капитал</w:t>
      </w:r>
    </w:p>
    <w:p w14:paraId="0E8A7DFA" w14:textId="1D47B3DD" w:rsidR="00D27CA8" w:rsidRDefault="00701C80">
      <w:pPr>
        <w:spacing w:line="312" w:lineRule="auto"/>
        <w:ind w:firstLine="720"/>
        <w:jc w:val="both"/>
        <w:rPr>
          <w:lang w:val="bg-BG"/>
        </w:rPr>
      </w:pPr>
      <w:r>
        <w:rPr>
          <w:lang w:val="bg-BG"/>
        </w:rPr>
        <w:t xml:space="preserve">Към </w:t>
      </w:r>
      <w:r w:rsidR="00193DAD">
        <w:rPr>
          <w:lang w:val="bg-BG"/>
        </w:rPr>
        <w:t>31 декември</w:t>
      </w:r>
      <w:r w:rsidR="0097687B">
        <w:rPr>
          <w:lang w:val="bg-BG"/>
        </w:rPr>
        <w:t xml:space="preserve"> </w:t>
      </w:r>
      <w:r w:rsidR="00004B9E">
        <w:rPr>
          <w:lang w:val="bg-BG"/>
        </w:rPr>
        <w:t>20</w:t>
      </w:r>
      <w:r w:rsidR="00D63AAA">
        <w:rPr>
          <w:lang w:val="bg-BG"/>
        </w:rPr>
        <w:t>2</w:t>
      </w:r>
      <w:r w:rsidR="00344933">
        <w:rPr>
          <w:lang w:val="bg-BG"/>
        </w:rPr>
        <w:t>1</w:t>
      </w:r>
      <w:r w:rsidR="00004B9E">
        <w:rPr>
          <w:lang w:val="bg-BG"/>
        </w:rPr>
        <w:t xml:space="preserve"> </w:t>
      </w:r>
      <w:r>
        <w:rPr>
          <w:lang w:val="bg-BG"/>
        </w:rPr>
        <w:t>г. регистрираният акционерен капитал на Арома АД възлиза на 15,492 х.лв., разпределен в 15,491,829 бр. обикновени поименни акции с право на глас с номинална стойност</w:t>
      </w:r>
      <w:r w:rsidR="00F019C1" w:rsidRPr="00CB2149">
        <w:rPr>
          <w:lang w:val="bg-BG"/>
        </w:rPr>
        <w:t xml:space="preserve"> на акция 1 </w:t>
      </w:r>
      <w:r>
        <w:rPr>
          <w:lang w:val="bg-BG"/>
        </w:rPr>
        <w:t xml:space="preserve">лв.  </w:t>
      </w:r>
    </w:p>
    <w:p w14:paraId="5DC5D76C" w14:textId="77777777" w:rsidR="00D27CA8" w:rsidRDefault="007D1AC3">
      <w:pPr>
        <w:spacing w:line="312" w:lineRule="auto"/>
        <w:ind w:firstLine="720"/>
        <w:jc w:val="both"/>
        <w:rPr>
          <w:b/>
          <w:i/>
          <w:lang w:val="bg-BG"/>
        </w:rPr>
      </w:pPr>
      <w:r w:rsidRPr="00CB2149">
        <w:rPr>
          <w:b/>
          <w:i/>
          <w:lang w:val="bg-BG"/>
        </w:rPr>
        <w:t>Законови резерви</w:t>
      </w:r>
    </w:p>
    <w:p w14:paraId="09E63277" w14:textId="77777777" w:rsidR="00D27CA8" w:rsidRPr="00C57CCE" w:rsidRDefault="00F019C1">
      <w:pPr>
        <w:spacing w:line="312" w:lineRule="auto"/>
        <w:ind w:firstLine="720"/>
        <w:jc w:val="both"/>
      </w:pPr>
      <w:r w:rsidRPr="00CB2149">
        <w:rPr>
          <w:lang w:val="bg-BG"/>
        </w:rPr>
        <w:t>Законовите резерви са формирани</w:t>
      </w:r>
      <w:r w:rsidR="00701C80">
        <w:rPr>
          <w:lang w:val="bg-BG"/>
        </w:rPr>
        <w:t xml:space="preserve"> от разпределение на печалбата, съгласно изискванията на Търговс</w:t>
      </w:r>
      <w:r w:rsidR="006B6099" w:rsidRPr="00CB2149">
        <w:rPr>
          <w:lang w:val="bg-BG"/>
        </w:rPr>
        <w:t>кия закон, У</w:t>
      </w:r>
      <w:r w:rsidR="00701C80">
        <w:rPr>
          <w:lang w:val="bg-BG"/>
        </w:rPr>
        <w:t xml:space="preserve">става на дружеството и Решенията на Общото събрание. </w:t>
      </w:r>
    </w:p>
    <w:p w14:paraId="7043E766" w14:textId="77777777" w:rsidR="007D1AC3" w:rsidRDefault="007D1AC3" w:rsidP="00C61AD9">
      <w:pPr>
        <w:spacing w:line="360" w:lineRule="auto"/>
        <w:ind w:firstLine="720"/>
        <w:jc w:val="both"/>
        <w:rPr>
          <w:b/>
          <w:i/>
          <w:lang w:val="bg-BG"/>
        </w:rPr>
      </w:pPr>
      <w:r w:rsidRPr="0037541C">
        <w:rPr>
          <w:b/>
          <w:i/>
          <w:lang w:val="bg-BG"/>
        </w:rPr>
        <w:t>Допълнителни резерви</w:t>
      </w:r>
    </w:p>
    <w:p w14:paraId="78111A1B" w14:textId="690B893B" w:rsidR="00C61AD9" w:rsidRDefault="00C61AD9" w:rsidP="00C61AD9">
      <w:pPr>
        <w:spacing w:line="360" w:lineRule="auto"/>
        <w:ind w:firstLine="720"/>
        <w:jc w:val="both"/>
        <w:rPr>
          <w:lang w:val="bg-BG"/>
        </w:rPr>
      </w:pPr>
      <w:r w:rsidRPr="007D1AC3">
        <w:rPr>
          <w:lang w:val="bg-BG"/>
        </w:rPr>
        <w:t xml:space="preserve">Допълнителните резерви са формирани </w:t>
      </w:r>
      <w:r w:rsidRPr="0037541C">
        <w:rPr>
          <w:lang w:val="bg-BG"/>
        </w:rPr>
        <w:t xml:space="preserve">от разпределение на печалбата на дружеството. </w:t>
      </w:r>
    </w:p>
    <w:p w14:paraId="1AF44AC1" w14:textId="77777777" w:rsidR="00D237AF" w:rsidRDefault="00D237AF" w:rsidP="004F719F">
      <w:pPr>
        <w:spacing w:line="360" w:lineRule="auto"/>
        <w:jc w:val="both"/>
        <w:rPr>
          <w:b/>
          <w:bCs/>
          <w:i/>
          <w:iCs/>
          <w:lang w:val="bg-BG"/>
        </w:rPr>
      </w:pPr>
    </w:p>
    <w:p w14:paraId="4030B2AB" w14:textId="4DED12BA" w:rsidR="00D86EE6" w:rsidRPr="002B1B58" w:rsidRDefault="00EC3602" w:rsidP="007D1AC3">
      <w:pPr>
        <w:spacing w:line="360" w:lineRule="auto"/>
        <w:ind w:firstLine="708"/>
        <w:jc w:val="both"/>
        <w:rPr>
          <w:i/>
          <w:lang w:val="bg-BG"/>
        </w:rPr>
      </w:pPr>
      <w:r w:rsidRPr="002B1B58">
        <w:rPr>
          <w:b/>
          <w:bCs/>
          <w:i/>
          <w:iCs/>
          <w:lang w:val="bg-BG"/>
        </w:rPr>
        <w:t xml:space="preserve">Основна нетна печалба на акция </w:t>
      </w:r>
    </w:p>
    <w:p w14:paraId="27432DC7" w14:textId="77777777" w:rsidR="00D27CA8" w:rsidRDefault="00EC3602">
      <w:pPr>
        <w:spacing w:line="312" w:lineRule="auto"/>
        <w:jc w:val="both"/>
        <w:rPr>
          <w:lang w:val="bg-BG"/>
        </w:rPr>
      </w:pPr>
      <w:r w:rsidRPr="002B1B58">
        <w:rPr>
          <w:lang w:val="bg-BG"/>
        </w:rPr>
        <w:tab/>
        <w:t>Основната нетна печалба на акция се изчислява, като се раздели печалбата , принадлежаща на притежателите на обикновени акции, на среднопретегления брой на обикновените акции в обръщение.</w:t>
      </w:r>
    </w:p>
    <w:p w14:paraId="573FF519" w14:textId="77777777" w:rsidR="003C0A73" w:rsidRPr="002B1B58" w:rsidRDefault="003C0A73">
      <w:pPr>
        <w:spacing w:line="312" w:lineRule="auto"/>
        <w:jc w:val="both"/>
        <w:rPr>
          <w:lang w:val="bg-BG"/>
        </w:rPr>
      </w:pPr>
    </w:p>
    <w:tbl>
      <w:tblPr>
        <w:tblW w:w="8472" w:type="dxa"/>
        <w:tblLook w:val="0000" w:firstRow="0" w:lastRow="0" w:firstColumn="0" w:lastColumn="0" w:noHBand="0" w:noVBand="0"/>
      </w:tblPr>
      <w:tblGrid>
        <w:gridCol w:w="5778"/>
        <w:gridCol w:w="1276"/>
        <w:gridCol w:w="284"/>
        <w:gridCol w:w="1134"/>
      </w:tblGrid>
      <w:tr w:rsidR="00D86EE6" w:rsidRPr="00F86EFA" w14:paraId="4105BF81" w14:textId="77777777" w:rsidTr="000413C5">
        <w:trPr>
          <w:trHeight w:val="255"/>
        </w:trPr>
        <w:tc>
          <w:tcPr>
            <w:tcW w:w="5778" w:type="dxa"/>
          </w:tcPr>
          <w:p w14:paraId="4BAA96B3" w14:textId="77777777" w:rsidR="00D86EE6" w:rsidRPr="002B1B58" w:rsidRDefault="00D86EE6" w:rsidP="00BA1CA8">
            <w:pPr>
              <w:jc w:val="both"/>
              <w:rPr>
                <w:b/>
                <w:bCs/>
                <w:iCs/>
                <w:lang w:val="bg-BG"/>
              </w:rPr>
            </w:pPr>
          </w:p>
        </w:tc>
        <w:tc>
          <w:tcPr>
            <w:tcW w:w="1276" w:type="dxa"/>
            <w:vAlign w:val="bottom"/>
          </w:tcPr>
          <w:p w14:paraId="6A6429F7" w14:textId="6057C408" w:rsidR="00D86EE6" w:rsidRPr="00344933" w:rsidRDefault="00F6539C" w:rsidP="00193DAD">
            <w:pPr>
              <w:jc w:val="right"/>
              <w:rPr>
                <w:b/>
                <w:bCs/>
                <w:sz w:val="18"/>
                <w:szCs w:val="18"/>
              </w:rPr>
            </w:pPr>
            <w:r w:rsidRPr="00344933">
              <w:rPr>
                <w:bCs/>
                <w:i/>
                <w:sz w:val="18"/>
                <w:szCs w:val="18"/>
                <w:lang w:eastAsia="bg-BG"/>
              </w:rPr>
              <w:t>3</w:t>
            </w:r>
            <w:r w:rsidR="00193DAD">
              <w:rPr>
                <w:bCs/>
                <w:i/>
                <w:sz w:val="18"/>
                <w:szCs w:val="18"/>
                <w:lang w:val="bg-BG" w:eastAsia="bg-BG"/>
              </w:rPr>
              <w:t>1</w:t>
            </w:r>
            <w:r w:rsidRPr="00344933">
              <w:rPr>
                <w:bCs/>
                <w:i/>
                <w:sz w:val="18"/>
                <w:szCs w:val="18"/>
                <w:lang w:eastAsia="bg-BG"/>
              </w:rPr>
              <w:t>-</w:t>
            </w:r>
            <w:r w:rsidR="00193DAD">
              <w:rPr>
                <w:bCs/>
                <w:i/>
                <w:sz w:val="18"/>
                <w:szCs w:val="18"/>
                <w:lang w:val="bg-BG" w:eastAsia="bg-BG"/>
              </w:rPr>
              <w:t>дек</w:t>
            </w:r>
            <w:r w:rsidRPr="00344933" w:rsidDel="00F6539C">
              <w:rPr>
                <w:bCs/>
                <w:i/>
                <w:sz w:val="18"/>
                <w:szCs w:val="18"/>
                <w:lang w:val="bg-BG" w:eastAsia="bg-BG"/>
              </w:rPr>
              <w:t xml:space="preserve"> </w:t>
            </w:r>
            <w:r w:rsidR="007C2F01" w:rsidRPr="00344933">
              <w:rPr>
                <w:bCs/>
                <w:i/>
                <w:sz w:val="18"/>
                <w:szCs w:val="18"/>
                <w:lang w:val="ru-RU" w:eastAsia="bg-BG"/>
              </w:rPr>
              <w:t>-</w:t>
            </w:r>
            <w:r w:rsidR="00D63AAA" w:rsidRPr="00344933">
              <w:rPr>
                <w:bCs/>
                <w:i/>
                <w:sz w:val="18"/>
                <w:szCs w:val="18"/>
                <w:lang w:val="ru-RU" w:eastAsia="bg-BG"/>
              </w:rPr>
              <w:t>2</w:t>
            </w:r>
            <w:r w:rsidR="00344933">
              <w:rPr>
                <w:bCs/>
                <w:i/>
                <w:sz w:val="18"/>
                <w:szCs w:val="18"/>
                <w:lang w:val="ru-RU" w:eastAsia="bg-BG"/>
              </w:rPr>
              <w:t>1</w:t>
            </w:r>
          </w:p>
        </w:tc>
        <w:tc>
          <w:tcPr>
            <w:tcW w:w="284" w:type="dxa"/>
          </w:tcPr>
          <w:p w14:paraId="1FAAD9E0" w14:textId="77777777" w:rsidR="00D86EE6" w:rsidRPr="00F86EFA" w:rsidRDefault="00D86EE6" w:rsidP="00BA1CA8">
            <w:pPr>
              <w:jc w:val="right"/>
              <w:rPr>
                <w:b/>
                <w:lang w:val="ru-RU"/>
              </w:rPr>
            </w:pPr>
          </w:p>
        </w:tc>
        <w:tc>
          <w:tcPr>
            <w:tcW w:w="1134" w:type="dxa"/>
            <w:vAlign w:val="bottom"/>
          </w:tcPr>
          <w:p w14:paraId="7875247D" w14:textId="7EDAC0C0" w:rsidR="00D86EE6" w:rsidRPr="00344933" w:rsidRDefault="00F6539C" w:rsidP="00193DAD">
            <w:pPr>
              <w:jc w:val="right"/>
              <w:rPr>
                <w:b/>
                <w:sz w:val="18"/>
                <w:szCs w:val="18"/>
              </w:rPr>
            </w:pPr>
            <w:r w:rsidRPr="00344933">
              <w:rPr>
                <w:bCs/>
                <w:i/>
                <w:sz w:val="18"/>
                <w:szCs w:val="18"/>
                <w:lang w:eastAsia="bg-BG"/>
              </w:rPr>
              <w:t>3</w:t>
            </w:r>
            <w:r w:rsidR="00193DAD">
              <w:rPr>
                <w:bCs/>
                <w:i/>
                <w:sz w:val="18"/>
                <w:szCs w:val="18"/>
                <w:lang w:val="bg-BG" w:eastAsia="bg-BG"/>
              </w:rPr>
              <w:t>1</w:t>
            </w:r>
            <w:r w:rsidRPr="00344933">
              <w:rPr>
                <w:bCs/>
                <w:i/>
                <w:sz w:val="18"/>
                <w:szCs w:val="18"/>
                <w:lang w:eastAsia="bg-BG"/>
              </w:rPr>
              <w:t>-</w:t>
            </w:r>
            <w:r w:rsidR="00193DAD">
              <w:rPr>
                <w:bCs/>
                <w:i/>
                <w:sz w:val="18"/>
                <w:szCs w:val="18"/>
                <w:lang w:val="bg-BG" w:eastAsia="bg-BG"/>
              </w:rPr>
              <w:t>дек</w:t>
            </w:r>
            <w:r w:rsidR="007C2F01" w:rsidRPr="00344933">
              <w:rPr>
                <w:bCs/>
                <w:i/>
                <w:sz w:val="18"/>
                <w:szCs w:val="18"/>
                <w:lang w:val="ru-RU" w:eastAsia="bg-BG"/>
              </w:rPr>
              <w:t>-</w:t>
            </w:r>
            <w:r w:rsidR="00344933" w:rsidRPr="00344933">
              <w:rPr>
                <w:bCs/>
                <w:i/>
                <w:sz w:val="18"/>
                <w:szCs w:val="18"/>
                <w:lang w:val="ru-RU" w:eastAsia="bg-BG"/>
              </w:rPr>
              <w:t>20</w:t>
            </w:r>
          </w:p>
        </w:tc>
      </w:tr>
      <w:tr w:rsidR="00D86EE6" w:rsidRPr="00F86EFA" w14:paraId="00084479" w14:textId="77777777" w:rsidTr="000413C5">
        <w:trPr>
          <w:trHeight w:val="255"/>
        </w:trPr>
        <w:tc>
          <w:tcPr>
            <w:tcW w:w="5778" w:type="dxa"/>
          </w:tcPr>
          <w:p w14:paraId="14908784" w14:textId="77777777" w:rsidR="00D86EE6" w:rsidRPr="00F86EFA" w:rsidRDefault="00D86EE6" w:rsidP="00BA1CA8">
            <w:pPr>
              <w:jc w:val="both"/>
              <w:rPr>
                <w:i/>
                <w:iCs/>
                <w:lang w:val="ru-RU"/>
              </w:rPr>
            </w:pPr>
          </w:p>
        </w:tc>
        <w:tc>
          <w:tcPr>
            <w:tcW w:w="1276" w:type="dxa"/>
          </w:tcPr>
          <w:p w14:paraId="07AB89A8" w14:textId="77777777" w:rsidR="00D86EE6" w:rsidRPr="00F86EFA" w:rsidRDefault="00D86EE6" w:rsidP="00BA1CA8">
            <w:pPr>
              <w:jc w:val="right"/>
              <w:rPr>
                <w:i/>
                <w:iCs/>
                <w:lang w:val="ru-RU"/>
              </w:rPr>
            </w:pPr>
          </w:p>
        </w:tc>
        <w:tc>
          <w:tcPr>
            <w:tcW w:w="284" w:type="dxa"/>
          </w:tcPr>
          <w:p w14:paraId="5ACC9612" w14:textId="77777777" w:rsidR="00D86EE6" w:rsidRPr="00F86EFA" w:rsidRDefault="00D86EE6" w:rsidP="00BA1CA8">
            <w:pPr>
              <w:jc w:val="right"/>
              <w:rPr>
                <w:i/>
                <w:iCs/>
                <w:lang w:val="ru-RU"/>
              </w:rPr>
            </w:pPr>
          </w:p>
        </w:tc>
        <w:tc>
          <w:tcPr>
            <w:tcW w:w="1134" w:type="dxa"/>
          </w:tcPr>
          <w:p w14:paraId="75A61889" w14:textId="77777777" w:rsidR="00D86EE6" w:rsidRPr="00F86EFA" w:rsidRDefault="00D86EE6" w:rsidP="00BA1CA8">
            <w:pPr>
              <w:jc w:val="right"/>
              <w:rPr>
                <w:i/>
                <w:iCs/>
                <w:lang w:val="ru-RU"/>
              </w:rPr>
            </w:pPr>
          </w:p>
        </w:tc>
      </w:tr>
      <w:tr w:rsidR="00D63AAA" w:rsidRPr="002B1B58" w14:paraId="0CDFD862" w14:textId="77777777" w:rsidTr="000413C5">
        <w:trPr>
          <w:trHeight w:val="255"/>
        </w:trPr>
        <w:tc>
          <w:tcPr>
            <w:tcW w:w="5778" w:type="dxa"/>
          </w:tcPr>
          <w:p w14:paraId="58377D71" w14:textId="77777777" w:rsidR="00D63AAA" w:rsidRPr="002B1B58" w:rsidRDefault="00D63AAA" w:rsidP="00D63AAA">
            <w:pPr>
              <w:jc w:val="both"/>
              <w:rPr>
                <w:iCs/>
                <w:lang w:val="ru-RU"/>
              </w:rPr>
            </w:pPr>
            <w:r w:rsidRPr="002B1B58">
              <w:rPr>
                <w:lang w:val="ru-RU"/>
              </w:rPr>
              <w:t xml:space="preserve">Средно претеглен брой на обикновени акции                                                                                                                     </w:t>
            </w:r>
          </w:p>
        </w:tc>
        <w:tc>
          <w:tcPr>
            <w:tcW w:w="1276" w:type="dxa"/>
          </w:tcPr>
          <w:p w14:paraId="63D44DB0" w14:textId="77777777" w:rsidR="00D63AAA" w:rsidRPr="002B1B58" w:rsidRDefault="00D63AAA" w:rsidP="00D63AAA">
            <w:pPr>
              <w:jc w:val="right"/>
              <w:rPr>
                <w:iCs/>
                <w:lang w:val="bg-BG"/>
              </w:rPr>
            </w:pPr>
            <w:r w:rsidRPr="002B1B58">
              <w:t>15,409,</w:t>
            </w:r>
            <w:r w:rsidRPr="002B1B58">
              <w:rPr>
                <w:lang w:val="bg-BG"/>
              </w:rPr>
              <w:t>324</w:t>
            </w:r>
          </w:p>
        </w:tc>
        <w:tc>
          <w:tcPr>
            <w:tcW w:w="284" w:type="dxa"/>
          </w:tcPr>
          <w:p w14:paraId="62B54728" w14:textId="77777777" w:rsidR="00D63AAA" w:rsidRPr="002B1B58" w:rsidRDefault="00D63AAA" w:rsidP="00D63AAA">
            <w:pPr>
              <w:jc w:val="right"/>
            </w:pPr>
          </w:p>
        </w:tc>
        <w:tc>
          <w:tcPr>
            <w:tcW w:w="1134" w:type="dxa"/>
          </w:tcPr>
          <w:p w14:paraId="5F77AAC9" w14:textId="5DDD856F" w:rsidR="00D63AAA" w:rsidRPr="002B1B58" w:rsidRDefault="00D63AAA" w:rsidP="00D63AAA">
            <w:pPr>
              <w:jc w:val="right"/>
              <w:rPr>
                <w:iCs/>
                <w:lang w:val="bg-BG"/>
              </w:rPr>
            </w:pPr>
            <w:r w:rsidRPr="002B1B58">
              <w:t>15,409,</w:t>
            </w:r>
            <w:r w:rsidRPr="002B1B58">
              <w:rPr>
                <w:lang w:val="bg-BG"/>
              </w:rPr>
              <w:t>324</w:t>
            </w:r>
          </w:p>
        </w:tc>
      </w:tr>
      <w:tr w:rsidR="00D63AAA" w:rsidRPr="002B1B58" w14:paraId="64129819" w14:textId="77777777" w:rsidTr="000413C5">
        <w:trPr>
          <w:trHeight w:val="255"/>
        </w:trPr>
        <w:tc>
          <w:tcPr>
            <w:tcW w:w="5778" w:type="dxa"/>
          </w:tcPr>
          <w:p w14:paraId="027CE8A5" w14:textId="77777777" w:rsidR="00D63AAA" w:rsidRPr="002B1B58" w:rsidRDefault="00D63AAA" w:rsidP="00D63AAA">
            <w:pPr>
              <w:jc w:val="both"/>
              <w:rPr>
                <w:iCs/>
                <w:lang w:val="ru-RU"/>
              </w:rPr>
            </w:pPr>
            <w:r w:rsidRPr="002B1B58">
              <w:rPr>
                <w:lang w:val="ru-RU"/>
              </w:rPr>
              <w:t>Нетна печалба, принадлежаща на акционерите (</w:t>
            </w:r>
            <w:r w:rsidRPr="002B1B58">
              <w:t>BGN</w:t>
            </w:r>
            <w:r w:rsidRPr="002B1B58">
              <w:rPr>
                <w:lang w:val="ru-RU"/>
              </w:rPr>
              <w:t xml:space="preserve">’000)                                                                                                               </w:t>
            </w:r>
          </w:p>
        </w:tc>
        <w:tc>
          <w:tcPr>
            <w:tcW w:w="1276" w:type="dxa"/>
            <w:tcBorders>
              <w:bottom w:val="single" w:sz="4" w:space="0" w:color="auto"/>
            </w:tcBorders>
          </w:tcPr>
          <w:p w14:paraId="0CF5A888" w14:textId="214B27BC" w:rsidR="00D63AAA" w:rsidRPr="00390265" w:rsidRDefault="00FC226F" w:rsidP="00193DAD">
            <w:pPr>
              <w:jc w:val="right"/>
              <w:rPr>
                <w:iCs/>
                <w:lang w:val="bg-BG"/>
              </w:rPr>
            </w:pPr>
            <w:r>
              <w:rPr>
                <w:iCs/>
                <w:lang w:val="bg-BG"/>
              </w:rPr>
              <w:t>8</w:t>
            </w:r>
            <w:r w:rsidR="00193DAD">
              <w:rPr>
                <w:iCs/>
                <w:lang w:val="bg-BG"/>
              </w:rPr>
              <w:t>94</w:t>
            </w:r>
          </w:p>
        </w:tc>
        <w:tc>
          <w:tcPr>
            <w:tcW w:w="284" w:type="dxa"/>
          </w:tcPr>
          <w:p w14:paraId="474F31CA" w14:textId="77777777" w:rsidR="00D63AAA" w:rsidRPr="00267326" w:rsidRDefault="00D63AAA" w:rsidP="00D63AAA">
            <w:pPr>
              <w:jc w:val="right"/>
              <w:rPr>
                <w:iCs/>
              </w:rPr>
            </w:pPr>
          </w:p>
        </w:tc>
        <w:tc>
          <w:tcPr>
            <w:tcW w:w="1134" w:type="dxa"/>
            <w:tcBorders>
              <w:bottom w:val="single" w:sz="4" w:space="0" w:color="auto"/>
            </w:tcBorders>
          </w:tcPr>
          <w:p w14:paraId="4435EEAF" w14:textId="4F1267E8" w:rsidR="00D63AAA" w:rsidRPr="00344933" w:rsidRDefault="00FC226F" w:rsidP="00193DAD">
            <w:pPr>
              <w:jc w:val="right"/>
              <w:rPr>
                <w:iCs/>
                <w:lang w:val="bg-BG"/>
              </w:rPr>
            </w:pPr>
            <w:r>
              <w:rPr>
                <w:iCs/>
                <w:lang w:val="bg-BG"/>
              </w:rPr>
              <w:t>2,</w:t>
            </w:r>
            <w:r w:rsidR="00193DAD">
              <w:rPr>
                <w:iCs/>
                <w:lang w:val="bg-BG"/>
              </w:rPr>
              <w:t>266</w:t>
            </w:r>
          </w:p>
        </w:tc>
      </w:tr>
      <w:tr w:rsidR="00D63AAA" w:rsidRPr="006548C4" w14:paraId="5DC63DCC" w14:textId="77777777" w:rsidTr="000413C5">
        <w:trPr>
          <w:trHeight w:val="255"/>
        </w:trPr>
        <w:tc>
          <w:tcPr>
            <w:tcW w:w="5778" w:type="dxa"/>
          </w:tcPr>
          <w:p w14:paraId="3861DFD5" w14:textId="77777777" w:rsidR="00D63AAA" w:rsidRPr="002B1B58" w:rsidRDefault="00D63AAA" w:rsidP="00D63AAA">
            <w:pPr>
              <w:ind w:firstLine="360"/>
              <w:jc w:val="both"/>
              <w:rPr>
                <w:b/>
                <w:iCs/>
                <w:lang w:val="ru-RU"/>
              </w:rPr>
            </w:pPr>
            <w:r w:rsidRPr="002B1B58">
              <w:rPr>
                <w:b/>
                <w:lang w:val="ru-RU"/>
              </w:rPr>
              <w:t>Основна нетна печалба на акция (</w:t>
            </w:r>
            <w:r w:rsidRPr="002B1B58">
              <w:rPr>
                <w:b/>
              </w:rPr>
              <w:t>BGN</w:t>
            </w:r>
            <w:r w:rsidRPr="002B1B58">
              <w:rPr>
                <w:b/>
                <w:lang w:val="ru-RU"/>
              </w:rPr>
              <w:t xml:space="preserve">)                                                                                                                         </w:t>
            </w:r>
          </w:p>
        </w:tc>
        <w:tc>
          <w:tcPr>
            <w:tcW w:w="1276" w:type="dxa"/>
            <w:tcBorders>
              <w:top w:val="single" w:sz="4" w:space="0" w:color="auto"/>
              <w:bottom w:val="double" w:sz="4" w:space="0" w:color="auto"/>
            </w:tcBorders>
          </w:tcPr>
          <w:p w14:paraId="1DD4C5AC" w14:textId="32A4318E" w:rsidR="00D63AAA" w:rsidRPr="00390265" w:rsidRDefault="004D0C99" w:rsidP="00390265">
            <w:pPr>
              <w:ind w:firstLine="360"/>
              <w:jc w:val="right"/>
              <w:rPr>
                <w:b/>
                <w:iCs/>
                <w:lang w:val="bg-BG"/>
              </w:rPr>
            </w:pPr>
            <w:r>
              <w:rPr>
                <w:b/>
                <w:iCs/>
              </w:rPr>
              <w:t>0.0</w:t>
            </w:r>
            <w:r w:rsidR="00390265">
              <w:rPr>
                <w:b/>
                <w:iCs/>
                <w:lang w:val="bg-BG"/>
              </w:rPr>
              <w:t>6</w:t>
            </w:r>
          </w:p>
        </w:tc>
        <w:tc>
          <w:tcPr>
            <w:tcW w:w="284" w:type="dxa"/>
          </w:tcPr>
          <w:p w14:paraId="06B0226B" w14:textId="77777777" w:rsidR="00D63AAA" w:rsidRPr="00267326" w:rsidRDefault="00D63AAA" w:rsidP="00D63AAA">
            <w:pPr>
              <w:jc w:val="right"/>
              <w:rPr>
                <w:b/>
                <w:iCs/>
              </w:rPr>
            </w:pPr>
          </w:p>
        </w:tc>
        <w:tc>
          <w:tcPr>
            <w:tcW w:w="1134" w:type="dxa"/>
            <w:tcBorders>
              <w:top w:val="single" w:sz="4" w:space="0" w:color="auto"/>
              <w:bottom w:val="double" w:sz="4" w:space="0" w:color="auto"/>
            </w:tcBorders>
          </w:tcPr>
          <w:p w14:paraId="2E250890" w14:textId="1371E35D" w:rsidR="00D63AAA" w:rsidRPr="00C57CCE" w:rsidRDefault="00D63AAA" w:rsidP="00193DAD">
            <w:pPr>
              <w:ind w:firstLine="360"/>
              <w:jc w:val="right"/>
              <w:rPr>
                <w:b/>
                <w:iCs/>
              </w:rPr>
            </w:pPr>
            <w:r>
              <w:rPr>
                <w:b/>
                <w:iCs/>
                <w:lang w:val="bg-BG"/>
              </w:rPr>
              <w:t>0.</w:t>
            </w:r>
            <w:r w:rsidR="00F562D2">
              <w:rPr>
                <w:b/>
                <w:iCs/>
                <w:lang w:val="bg-BG"/>
              </w:rPr>
              <w:t>1</w:t>
            </w:r>
            <w:r w:rsidR="00193DAD">
              <w:rPr>
                <w:b/>
                <w:iCs/>
                <w:lang w:val="bg-BG"/>
              </w:rPr>
              <w:t>5</w:t>
            </w:r>
          </w:p>
        </w:tc>
      </w:tr>
    </w:tbl>
    <w:p w14:paraId="193DB1E0" w14:textId="77777777" w:rsidR="003C0A73" w:rsidRPr="009444C2" w:rsidRDefault="003C0A73">
      <w:pPr>
        <w:spacing w:line="312" w:lineRule="auto"/>
        <w:jc w:val="both"/>
      </w:pPr>
    </w:p>
    <w:p w14:paraId="6EDD8E07" w14:textId="77777777" w:rsidR="00D27CA8" w:rsidRDefault="00C23EC5">
      <w:pPr>
        <w:spacing w:line="312" w:lineRule="auto"/>
        <w:jc w:val="both"/>
        <w:rPr>
          <w:lang w:val="bg-BG"/>
        </w:rPr>
      </w:pPr>
      <w:r w:rsidRPr="00C23EC5">
        <w:rPr>
          <w:lang w:val="ru-RU"/>
        </w:rPr>
        <w:t>Нетната печалба на акция с намалена стойност е равна на основната нетна печалба на акция, тъй като дружеството не разполага с инструменти, които биха могли да се конвертират в акции.</w:t>
      </w:r>
    </w:p>
    <w:p w14:paraId="449E9076" w14:textId="77777777" w:rsidR="00D27CA8" w:rsidRDefault="00D27CA8">
      <w:pPr>
        <w:spacing w:line="312" w:lineRule="auto"/>
        <w:jc w:val="both"/>
        <w:rPr>
          <w:b/>
          <w:i/>
          <w:sz w:val="22"/>
          <w:szCs w:val="22"/>
          <w:lang w:val="bg-BG"/>
        </w:rPr>
      </w:pPr>
    </w:p>
    <w:p w14:paraId="1218EAB1" w14:textId="39453682" w:rsidR="00D27CA8" w:rsidRDefault="00CB2149">
      <w:pPr>
        <w:spacing w:line="312" w:lineRule="auto"/>
        <w:jc w:val="both"/>
        <w:rPr>
          <w:lang w:val="bg-BG"/>
        </w:rPr>
      </w:pPr>
      <w:r>
        <w:rPr>
          <w:lang w:val="bg-BG"/>
        </w:rPr>
        <w:tab/>
      </w:r>
      <w:r w:rsidR="0038696A" w:rsidRPr="0038696A">
        <w:rPr>
          <w:b/>
          <w:i/>
          <w:lang w:val="bg-BG"/>
        </w:rPr>
        <w:t>Обратно изкупените собствени акции</w:t>
      </w:r>
      <w:r w:rsidR="00EB7122" w:rsidRPr="001C6EE9">
        <w:rPr>
          <w:i/>
          <w:lang w:val="bg-BG"/>
        </w:rPr>
        <w:t xml:space="preserve"> </w:t>
      </w:r>
      <w:r w:rsidR="00BE6456">
        <w:rPr>
          <w:lang w:val="bg-BG"/>
        </w:rPr>
        <w:t xml:space="preserve">към </w:t>
      </w:r>
      <w:r w:rsidR="000E3636">
        <w:rPr>
          <w:lang w:val="bg-BG"/>
        </w:rPr>
        <w:t>3</w:t>
      </w:r>
      <w:r w:rsidR="00193DAD">
        <w:rPr>
          <w:lang w:val="bg-BG"/>
        </w:rPr>
        <w:t>1</w:t>
      </w:r>
      <w:r w:rsidR="00F6539C">
        <w:rPr>
          <w:lang w:val="bg-BG"/>
        </w:rPr>
        <w:t>.</w:t>
      </w:r>
      <w:r w:rsidR="00193DAD">
        <w:rPr>
          <w:lang w:val="bg-BG"/>
        </w:rPr>
        <w:t>12</w:t>
      </w:r>
      <w:r w:rsidR="006B1A49">
        <w:rPr>
          <w:lang w:val="bg-BG"/>
        </w:rPr>
        <w:t>.</w:t>
      </w:r>
      <w:r w:rsidR="007947A6">
        <w:rPr>
          <w:lang w:val="bg-BG"/>
        </w:rPr>
        <w:t>20</w:t>
      </w:r>
      <w:r w:rsidR="003A16A0">
        <w:rPr>
          <w:lang w:val="bg-BG"/>
        </w:rPr>
        <w:t>21</w:t>
      </w:r>
      <w:r w:rsidR="007947A6" w:rsidRPr="001C6EE9">
        <w:rPr>
          <w:lang w:val="bg-BG"/>
        </w:rPr>
        <w:t xml:space="preserve"> </w:t>
      </w:r>
      <w:r w:rsidR="00EB7122" w:rsidRPr="001C6EE9">
        <w:rPr>
          <w:lang w:val="bg-BG"/>
        </w:rPr>
        <w:t xml:space="preserve">г. </w:t>
      </w:r>
      <w:r w:rsidR="00EB7122" w:rsidRPr="006C72C6">
        <w:rPr>
          <w:lang w:val="bg-BG"/>
        </w:rPr>
        <w:t xml:space="preserve">са </w:t>
      </w:r>
      <w:r w:rsidR="00C23EC5" w:rsidRPr="00C23EC5">
        <w:rPr>
          <w:lang w:val="ru-RU"/>
        </w:rPr>
        <w:t>82,505</w:t>
      </w:r>
      <w:r w:rsidR="00EB7122" w:rsidRPr="006C72C6">
        <w:rPr>
          <w:lang w:val="bg-BG"/>
        </w:rPr>
        <w:t xml:space="preserve"> броя</w:t>
      </w:r>
      <w:r w:rsidR="00007C22">
        <w:rPr>
          <w:lang w:val="bg-BG"/>
        </w:rPr>
        <w:t xml:space="preserve"> </w:t>
      </w:r>
      <w:r w:rsidR="00467C81">
        <w:rPr>
          <w:lang w:val="bg-BG"/>
        </w:rPr>
        <w:t xml:space="preserve"> (31.12.</w:t>
      </w:r>
      <w:r w:rsidR="007947A6">
        <w:rPr>
          <w:lang w:val="bg-BG"/>
        </w:rPr>
        <w:t>20</w:t>
      </w:r>
      <w:r w:rsidR="003A16A0">
        <w:rPr>
          <w:lang w:val="bg-BG"/>
        </w:rPr>
        <w:t>20</w:t>
      </w:r>
      <w:r w:rsidR="00467C81">
        <w:rPr>
          <w:lang w:val="bg-BG"/>
        </w:rPr>
        <w:t>:</w:t>
      </w:r>
      <w:r w:rsidR="00C41ACD">
        <w:rPr>
          <w:lang w:val="bg-BG"/>
        </w:rPr>
        <w:t xml:space="preserve"> </w:t>
      </w:r>
      <w:r w:rsidR="00467C81">
        <w:rPr>
          <w:lang w:val="bg-BG"/>
        </w:rPr>
        <w:t>82,505 броя)</w:t>
      </w:r>
      <w:r>
        <w:rPr>
          <w:lang w:val="bg-BG"/>
        </w:rPr>
        <w:t>.</w:t>
      </w:r>
    </w:p>
    <w:p w14:paraId="78E010B9" w14:textId="02244B39" w:rsidR="004F719F" w:rsidRDefault="004F719F">
      <w:pPr>
        <w:rPr>
          <w:lang w:val="bg-BG"/>
        </w:rPr>
      </w:pPr>
    </w:p>
    <w:p w14:paraId="4566899F" w14:textId="77777777" w:rsidR="004F719F" w:rsidRDefault="004F719F">
      <w:pPr>
        <w:rPr>
          <w:lang w:val="bg-BG"/>
        </w:rPr>
      </w:pPr>
    </w:p>
    <w:p w14:paraId="7BED03F5" w14:textId="77777777" w:rsidR="00B41180" w:rsidRDefault="00B41180">
      <w:pPr>
        <w:rPr>
          <w:lang w:val="bg-BG"/>
        </w:rPr>
      </w:pPr>
    </w:p>
    <w:p w14:paraId="1CF2E06C" w14:textId="77777777" w:rsidR="00B41180" w:rsidRDefault="00B41180">
      <w:pPr>
        <w:rPr>
          <w:lang w:val="bg-BG"/>
        </w:rPr>
      </w:pPr>
    </w:p>
    <w:p w14:paraId="2C984EDA" w14:textId="77777777" w:rsidR="00B41180" w:rsidRDefault="00B41180">
      <w:pPr>
        <w:rPr>
          <w:lang w:val="bg-BG"/>
        </w:rPr>
      </w:pPr>
    </w:p>
    <w:p w14:paraId="6A15BCD6" w14:textId="77777777" w:rsidR="00B41180" w:rsidRDefault="00B41180">
      <w:pPr>
        <w:rPr>
          <w:lang w:val="bg-BG"/>
        </w:rPr>
      </w:pPr>
    </w:p>
    <w:p w14:paraId="07D4FAE1" w14:textId="77777777" w:rsidR="00CA3EBF" w:rsidRPr="000413C5" w:rsidRDefault="00CA3EBF">
      <w:pPr>
        <w:rPr>
          <w:lang w:val="bg-BG"/>
        </w:rPr>
      </w:pPr>
    </w:p>
    <w:p w14:paraId="4AB10FCD" w14:textId="43C577D6" w:rsidR="00A92D0C" w:rsidRPr="00094491" w:rsidRDefault="003A16A0" w:rsidP="009F3109">
      <w:pPr>
        <w:pStyle w:val="Heading2"/>
      </w:pPr>
      <w:bookmarkStart w:id="92" w:name="_Toc509825050"/>
      <w:bookmarkStart w:id="93" w:name="_Toc69303722"/>
      <w:r>
        <w:lastRenderedPageBreak/>
        <w:t>19</w:t>
      </w:r>
      <w:r w:rsidR="00F16365" w:rsidRPr="000413C5">
        <w:t xml:space="preserve">. ДЪЛГОСРОЧНИ </w:t>
      </w:r>
      <w:r w:rsidR="002760FA">
        <w:t>ЗАДЪЛЖЕНИЯ КЪМ БАНКИ И ДРУГИ ФИНАНСОВИ ИНСТИТУЦИИ</w:t>
      </w:r>
      <w:bookmarkEnd w:id="92"/>
      <w:bookmarkEnd w:id="93"/>
    </w:p>
    <w:p w14:paraId="05B7F608" w14:textId="77777777" w:rsidR="00185A20" w:rsidRDefault="00185A20" w:rsidP="00185A20">
      <w:pPr>
        <w:rPr>
          <w:lang w:val="bg-BG"/>
        </w:rPr>
      </w:pPr>
    </w:p>
    <w:p w14:paraId="37A4D7C7" w14:textId="55BEE47D" w:rsidR="002760FA" w:rsidRDefault="00910BDA" w:rsidP="00185A20">
      <w:pPr>
        <w:rPr>
          <w:lang w:val="bg-BG"/>
        </w:rPr>
      </w:pPr>
      <w:r>
        <w:rPr>
          <w:lang w:val="bg-BG"/>
        </w:rPr>
        <w:tab/>
      </w:r>
      <w:r w:rsidR="002760FA">
        <w:rPr>
          <w:lang w:val="bg-BG"/>
        </w:rPr>
        <w:t>Дългосрочните задължения към банки и други финансови институции включват:</w:t>
      </w:r>
    </w:p>
    <w:p w14:paraId="32FA9C5A" w14:textId="77777777" w:rsidR="00B41180" w:rsidRDefault="00B41180" w:rsidP="00185A20">
      <w:pPr>
        <w:rPr>
          <w:lang w:val="bg-BG"/>
        </w:rPr>
      </w:pPr>
    </w:p>
    <w:p w14:paraId="7D663A1D" w14:textId="6AC94FFE" w:rsidR="00910BDA" w:rsidRDefault="003A16A0" w:rsidP="00185A20">
      <w:pPr>
        <w:rPr>
          <w:lang w:val="bg-BG"/>
        </w:rPr>
      </w:pPr>
      <w:r>
        <w:rPr>
          <w:lang w:val="bg-BG"/>
        </w:rPr>
        <w:t>19</w:t>
      </w:r>
      <w:r w:rsidR="002760FA">
        <w:rPr>
          <w:lang w:val="bg-BG"/>
        </w:rPr>
        <w:t>.1.</w:t>
      </w:r>
      <w:r w:rsidR="00910BDA">
        <w:rPr>
          <w:lang w:val="bg-BG"/>
        </w:rPr>
        <w:t xml:space="preserve"> </w:t>
      </w:r>
      <w:r w:rsidR="002760FA">
        <w:rPr>
          <w:lang w:val="bg-BG"/>
        </w:rPr>
        <w:t>И</w:t>
      </w:r>
      <w:r w:rsidR="00910BDA">
        <w:rPr>
          <w:lang w:val="bg-BG"/>
        </w:rPr>
        <w:t>нвестицион</w:t>
      </w:r>
      <w:r w:rsidR="008E39FB">
        <w:t>e</w:t>
      </w:r>
      <w:r w:rsidR="00910BDA">
        <w:rPr>
          <w:lang w:val="bg-BG"/>
        </w:rPr>
        <w:t>н кредит:</w:t>
      </w:r>
    </w:p>
    <w:p w14:paraId="55D066FD" w14:textId="77777777" w:rsidR="000413C5" w:rsidRDefault="000413C5" w:rsidP="00185A20">
      <w:pPr>
        <w:rPr>
          <w:lang w:val="bg-BG"/>
        </w:rPr>
      </w:pPr>
    </w:p>
    <w:p w14:paraId="370BECE0" w14:textId="77777777" w:rsidR="00910BDA" w:rsidRPr="00185A20" w:rsidRDefault="00910BDA" w:rsidP="00185A20">
      <w:pPr>
        <w:rPr>
          <w:lang w:val="bg-BG"/>
        </w:rPr>
      </w:pPr>
    </w:p>
    <w:tbl>
      <w:tblPr>
        <w:tblW w:w="8550" w:type="dxa"/>
        <w:tblInd w:w="96" w:type="dxa"/>
        <w:tblCellMar>
          <w:left w:w="0" w:type="dxa"/>
          <w:right w:w="0" w:type="dxa"/>
        </w:tblCellMar>
        <w:tblLook w:val="04A0" w:firstRow="1" w:lastRow="0" w:firstColumn="1" w:lastColumn="0" w:noHBand="0" w:noVBand="1"/>
      </w:tblPr>
      <w:tblGrid>
        <w:gridCol w:w="1991"/>
        <w:gridCol w:w="1037"/>
        <w:gridCol w:w="1037"/>
        <w:gridCol w:w="1035"/>
        <w:gridCol w:w="345"/>
        <w:gridCol w:w="1035"/>
        <w:gridCol w:w="1035"/>
        <w:gridCol w:w="1035"/>
      </w:tblGrid>
      <w:tr w:rsidR="00910BDA" w:rsidRPr="00910BDA" w14:paraId="32767FA1" w14:textId="77777777" w:rsidTr="003A16A0">
        <w:trPr>
          <w:trHeight w:val="255"/>
        </w:trPr>
        <w:tc>
          <w:tcPr>
            <w:tcW w:w="2004" w:type="dxa"/>
            <w:tcBorders>
              <w:top w:val="nil"/>
              <w:left w:val="nil"/>
              <w:bottom w:val="nil"/>
              <w:right w:val="nil"/>
            </w:tcBorders>
            <w:shd w:val="clear" w:color="auto" w:fill="auto"/>
            <w:noWrap/>
            <w:vAlign w:val="bottom"/>
            <w:hideMark/>
          </w:tcPr>
          <w:p w14:paraId="5F8B159B" w14:textId="77777777" w:rsidR="00910BDA" w:rsidRPr="009C09E2" w:rsidRDefault="00910BDA" w:rsidP="00910BDA">
            <w:pPr>
              <w:rPr>
                <w:color w:val="000000"/>
                <w:lang w:val="ru-RU"/>
              </w:rPr>
            </w:pPr>
          </w:p>
        </w:tc>
        <w:tc>
          <w:tcPr>
            <w:tcW w:w="3107" w:type="dxa"/>
            <w:gridSpan w:val="3"/>
            <w:tcBorders>
              <w:top w:val="nil"/>
              <w:left w:val="nil"/>
              <w:bottom w:val="nil"/>
              <w:right w:val="nil"/>
            </w:tcBorders>
            <w:shd w:val="clear" w:color="auto" w:fill="auto"/>
            <w:noWrap/>
            <w:vAlign w:val="bottom"/>
            <w:hideMark/>
          </w:tcPr>
          <w:p w14:paraId="75C8B90A" w14:textId="3BEB8CD9" w:rsidR="00910BDA" w:rsidRPr="00A2108D" w:rsidRDefault="00F6539C" w:rsidP="007C6352">
            <w:pPr>
              <w:jc w:val="center"/>
              <w:rPr>
                <w:i/>
                <w:iCs/>
                <w:color w:val="000000"/>
                <w:lang w:val="bg-BG"/>
              </w:rPr>
            </w:pPr>
            <w:r w:rsidRPr="00910BDA">
              <w:rPr>
                <w:i/>
                <w:iCs/>
                <w:color w:val="000000"/>
              </w:rPr>
              <w:t>3</w:t>
            </w:r>
            <w:r w:rsidR="007C6352">
              <w:rPr>
                <w:i/>
                <w:iCs/>
                <w:color w:val="000000"/>
                <w:lang w:val="bg-BG"/>
              </w:rPr>
              <w:t>1</w:t>
            </w:r>
            <w:r w:rsidR="00635FE6">
              <w:rPr>
                <w:i/>
                <w:iCs/>
                <w:color w:val="000000"/>
              </w:rPr>
              <w:t>-</w:t>
            </w:r>
            <w:r w:rsidR="007C6352">
              <w:rPr>
                <w:i/>
                <w:iCs/>
                <w:color w:val="000000"/>
                <w:lang w:val="bg-BG"/>
              </w:rPr>
              <w:t>дек</w:t>
            </w:r>
            <w:r w:rsidDel="00F6539C">
              <w:rPr>
                <w:i/>
                <w:iCs/>
                <w:color w:val="000000"/>
                <w:lang w:val="bg-BG"/>
              </w:rPr>
              <w:t xml:space="preserve"> </w:t>
            </w:r>
            <w:r w:rsidR="00910BDA" w:rsidRPr="00910BDA">
              <w:rPr>
                <w:i/>
                <w:iCs/>
                <w:color w:val="000000"/>
              </w:rPr>
              <w:t>-</w:t>
            </w:r>
            <w:r w:rsidR="00A2108D">
              <w:rPr>
                <w:i/>
                <w:iCs/>
                <w:color w:val="000000"/>
                <w:lang w:val="bg-BG"/>
              </w:rPr>
              <w:t>2</w:t>
            </w:r>
            <w:r w:rsidR="003A16A0">
              <w:rPr>
                <w:i/>
                <w:iCs/>
                <w:color w:val="000000"/>
                <w:lang w:val="bg-BG"/>
              </w:rPr>
              <w:t>1</w:t>
            </w:r>
          </w:p>
        </w:tc>
        <w:tc>
          <w:tcPr>
            <w:tcW w:w="334" w:type="dxa"/>
            <w:tcBorders>
              <w:top w:val="nil"/>
              <w:left w:val="nil"/>
              <w:bottom w:val="nil"/>
              <w:right w:val="nil"/>
            </w:tcBorders>
            <w:shd w:val="clear" w:color="auto" w:fill="auto"/>
            <w:noWrap/>
            <w:vAlign w:val="bottom"/>
            <w:hideMark/>
          </w:tcPr>
          <w:p w14:paraId="306FBDC1" w14:textId="77777777" w:rsidR="00910BDA" w:rsidRPr="00910BDA" w:rsidRDefault="00910BDA" w:rsidP="00910BDA">
            <w:pPr>
              <w:rPr>
                <w:color w:val="000000"/>
              </w:rPr>
            </w:pPr>
          </w:p>
        </w:tc>
        <w:tc>
          <w:tcPr>
            <w:tcW w:w="3105" w:type="dxa"/>
            <w:gridSpan w:val="3"/>
            <w:tcBorders>
              <w:top w:val="nil"/>
              <w:left w:val="nil"/>
              <w:bottom w:val="nil"/>
              <w:right w:val="nil"/>
            </w:tcBorders>
            <w:shd w:val="clear" w:color="auto" w:fill="auto"/>
            <w:noWrap/>
            <w:vAlign w:val="bottom"/>
            <w:hideMark/>
          </w:tcPr>
          <w:p w14:paraId="49CF582D" w14:textId="3C69BA4A" w:rsidR="00910BDA" w:rsidRPr="003A16A0" w:rsidRDefault="00910BDA" w:rsidP="003A16A0">
            <w:pPr>
              <w:jc w:val="center"/>
              <w:rPr>
                <w:i/>
                <w:iCs/>
                <w:color w:val="000000"/>
                <w:lang w:val="bg-BG"/>
              </w:rPr>
            </w:pPr>
            <w:r w:rsidRPr="00910BDA">
              <w:rPr>
                <w:i/>
                <w:iCs/>
                <w:color w:val="000000"/>
              </w:rPr>
              <w:t>31-дек-</w:t>
            </w:r>
            <w:r w:rsidR="003A16A0">
              <w:rPr>
                <w:i/>
                <w:iCs/>
                <w:color w:val="000000"/>
                <w:lang w:val="bg-BG"/>
              </w:rPr>
              <w:t>20</w:t>
            </w:r>
          </w:p>
        </w:tc>
      </w:tr>
      <w:tr w:rsidR="00910BDA" w:rsidRPr="00910BDA" w14:paraId="4C3C0740" w14:textId="77777777" w:rsidTr="003A16A0">
        <w:trPr>
          <w:trHeight w:val="510"/>
        </w:trPr>
        <w:tc>
          <w:tcPr>
            <w:tcW w:w="2004" w:type="dxa"/>
            <w:tcBorders>
              <w:top w:val="nil"/>
              <w:left w:val="nil"/>
              <w:bottom w:val="nil"/>
              <w:right w:val="nil"/>
            </w:tcBorders>
            <w:shd w:val="clear" w:color="auto" w:fill="auto"/>
            <w:noWrap/>
            <w:vAlign w:val="bottom"/>
            <w:hideMark/>
          </w:tcPr>
          <w:p w14:paraId="070B0FB2"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vAlign w:val="bottom"/>
            <w:hideMark/>
          </w:tcPr>
          <w:p w14:paraId="4E65C8B9" w14:textId="77777777" w:rsidR="00910BDA" w:rsidRPr="00910BDA" w:rsidRDefault="00910BDA" w:rsidP="00910BDA">
            <w:pPr>
              <w:jc w:val="right"/>
              <w:rPr>
                <w:color w:val="000000"/>
              </w:rPr>
            </w:pPr>
            <w:r w:rsidRPr="00910BDA">
              <w:rPr>
                <w:color w:val="000000"/>
              </w:rPr>
              <w:t>нетекуща част</w:t>
            </w:r>
          </w:p>
        </w:tc>
        <w:tc>
          <w:tcPr>
            <w:tcW w:w="1036" w:type="dxa"/>
            <w:tcBorders>
              <w:top w:val="nil"/>
              <w:left w:val="nil"/>
              <w:bottom w:val="nil"/>
              <w:right w:val="nil"/>
            </w:tcBorders>
            <w:shd w:val="clear" w:color="auto" w:fill="auto"/>
            <w:vAlign w:val="bottom"/>
            <w:hideMark/>
          </w:tcPr>
          <w:p w14:paraId="31D24FBA"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6C496956" w14:textId="77777777" w:rsidR="00910BDA" w:rsidRPr="00910BDA" w:rsidRDefault="00910BDA" w:rsidP="00910BDA">
            <w:pPr>
              <w:jc w:val="right"/>
              <w:rPr>
                <w:color w:val="000000"/>
              </w:rPr>
            </w:pPr>
            <w:r w:rsidRPr="00910BDA">
              <w:rPr>
                <w:color w:val="000000"/>
              </w:rPr>
              <w:t>Общо</w:t>
            </w:r>
          </w:p>
        </w:tc>
        <w:tc>
          <w:tcPr>
            <w:tcW w:w="334" w:type="dxa"/>
            <w:tcBorders>
              <w:top w:val="nil"/>
              <w:left w:val="nil"/>
              <w:bottom w:val="nil"/>
              <w:right w:val="nil"/>
            </w:tcBorders>
            <w:shd w:val="clear" w:color="auto" w:fill="auto"/>
            <w:noWrap/>
            <w:vAlign w:val="bottom"/>
            <w:hideMark/>
          </w:tcPr>
          <w:p w14:paraId="575AEF1E"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56943ADF" w14:textId="77777777" w:rsidR="00910BDA" w:rsidRPr="00910BDA" w:rsidRDefault="00910BDA" w:rsidP="00910BDA">
            <w:pPr>
              <w:jc w:val="right"/>
              <w:rPr>
                <w:color w:val="000000"/>
              </w:rPr>
            </w:pPr>
            <w:r w:rsidRPr="00910BDA">
              <w:rPr>
                <w:color w:val="000000"/>
              </w:rPr>
              <w:t>нетекуща част</w:t>
            </w:r>
          </w:p>
        </w:tc>
        <w:tc>
          <w:tcPr>
            <w:tcW w:w="1035" w:type="dxa"/>
            <w:tcBorders>
              <w:top w:val="nil"/>
              <w:left w:val="nil"/>
              <w:bottom w:val="nil"/>
              <w:right w:val="nil"/>
            </w:tcBorders>
            <w:shd w:val="clear" w:color="auto" w:fill="auto"/>
            <w:vAlign w:val="bottom"/>
            <w:hideMark/>
          </w:tcPr>
          <w:p w14:paraId="0FA36936"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0B07FB30" w14:textId="77777777" w:rsidR="00910BDA" w:rsidRPr="00910BDA" w:rsidRDefault="00910BDA" w:rsidP="00910BDA">
            <w:pPr>
              <w:jc w:val="right"/>
              <w:rPr>
                <w:color w:val="000000"/>
              </w:rPr>
            </w:pPr>
            <w:r w:rsidRPr="00910BDA">
              <w:rPr>
                <w:color w:val="000000"/>
              </w:rPr>
              <w:t>Общо</w:t>
            </w:r>
          </w:p>
        </w:tc>
      </w:tr>
      <w:tr w:rsidR="00910BDA" w:rsidRPr="00910BDA" w14:paraId="58FF9032" w14:textId="77777777" w:rsidTr="003A16A0">
        <w:trPr>
          <w:trHeight w:val="255"/>
        </w:trPr>
        <w:tc>
          <w:tcPr>
            <w:tcW w:w="2004" w:type="dxa"/>
            <w:tcBorders>
              <w:top w:val="nil"/>
              <w:left w:val="nil"/>
              <w:bottom w:val="nil"/>
              <w:right w:val="nil"/>
            </w:tcBorders>
            <w:shd w:val="clear" w:color="auto" w:fill="auto"/>
            <w:noWrap/>
            <w:vAlign w:val="bottom"/>
            <w:hideMark/>
          </w:tcPr>
          <w:p w14:paraId="35EEFF89"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vAlign w:val="bottom"/>
            <w:hideMark/>
          </w:tcPr>
          <w:p w14:paraId="2CCE0A14" w14:textId="77777777" w:rsidR="00910BDA" w:rsidRPr="00910BDA" w:rsidRDefault="00910BDA" w:rsidP="00910BDA">
            <w:pPr>
              <w:jc w:val="right"/>
              <w:rPr>
                <w:color w:val="000000"/>
              </w:rPr>
            </w:pPr>
            <w:r w:rsidRPr="00910BDA">
              <w:rPr>
                <w:color w:val="000000"/>
              </w:rPr>
              <w:t xml:space="preserve"> 000 BGN</w:t>
            </w:r>
          </w:p>
        </w:tc>
        <w:tc>
          <w:tcPr>
            <w:tcW w:w="1036" w:type="dxa"/>
            <w:tcBorders>
              <w:top w:val="nil"/>
              <w:left w:val="nil"/>
              <w:bottom w:val="nil"/>
              <w:right w:val="nil"/>
            </w:tcBorders>
            <w:shd w:val="clear" w:color="auto" w:fill="auto"/>
            <w:vAlign w:val="bottom"/>
            <w:hideMark/>
          </w:tcPr>
          <w:p w14:paraId="77657CE6"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0B758961" w14:textId="77777777" w:rsidR="00910BDA" w:rsidRPr="00910BDA" w:rsidRDefault="00910BDA" w:rsidP="00910BDA">
            <w:pPr>
              <w:jc w:val="right"/>
              <w:rPr>
                <w:color w:val="000000"/>
              </w:rPr>
            </w:pPr>
            <w:r w:rsidRPr="00910BDA">
              <w:rPr>
                <w:color w:val="000000"/>
              </w:rPr>
              <w:t xml:space="preserve"> 000 BGN</w:t>
            </w:r>
          </w:p>
        </w:tc>
        <w:tc>
          <w:tcPr>
            <w:tcW w:w="334" w:type="dxa"/>
            <w:tcBorders>
              <w:top w:val="nil"/>
              <w:left w:val="nil"/>
              <w:bottom w:val="nil"/>
              <w:right w:val="nil"/>
            </w:tcBorders>
            <w:shd w:val="clear" w:color="auto" w:fill="auto"/>
            <w:noWrap/>
            <w:vAlign w:val="bottom"/>
            <w:hideMark/>
          </w:tcPr>
          <w:p w14:paraId="3724119A"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7DC3FFBB"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6336B160"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443FA73C" w14:textId="77777777" w:rsidR="00910BDA" w:rsidRPr="00910BDA" w:rsidRDefault="00910BDA" w:rsidP="00910BDA">
            <w:pPr>
              <w:jc w:val="right"/>
              <w:rPr>
                <w:color w:val="000000"/>
              </w:rPr>
            </w:pPr>
            <w:r w:rsidRPr="00910BDA">
              <w:rPr>
                <w:color w:val="000000"/>
              </w:rPr>
              <w:t xml:space="preserve"> 000 BGN</w:t>
            </w:r>
          </w:p>
        </w:tc>
      </w:tr>
      <w:tr w:rsidR="00910BDA" w:rsidRPr="00910BDA" w14:paraId="5D80BB39" w14:textId="77777777" w:rsidTr="003A16A0">
        <w:trPr>
          <w:trHeight w:val="255"/>
        </w:trPr>
        <w:tc>
          <w:tcPr>
            <w:tcW w:w="2004" w:type="dxa"/>
            <w:tcBorders>
              <w:top w:val="nil"/>
              <w:left w:val="nil"/>
              <w:bottom w:val="nil"/>
              <w:right w:val="nil"/>
            </w:tcBorders>
            <w:shd w:val="clear" w:color="auto" w:fill="auto"/>
            <w:noWrap/>
            <w:vAlign w:val="bottom"/>
            <w:hideMark/>
          </w:tcPr>
          <w:p w14:paraId="5F4BC17A"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noWrap/>
            <w:vAlign w:val="bottom"/>
            <w:hideMark/>
          </w:tcPr>
          <w:p w14:paraId="784A5410"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noWrap/>
            <w:vAlign w:val="bottom"/>
            <w:hideMark/>
          </w:tcPr>
          <w:p w14:paraId="5687D57C"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3415D0A3" w14:textId="77777777" w:rsidR="00910BDA" w:rsidRPr="00910BDA" w:rsidRDefault="00910BDA" w:rsidP="00910BDA">
            <w:pPr>
              <w:rPr>
                <w:color w:val="000000"/>
              </w:rPr>
            </w:pPr>
          </w:p>
        </w:tc>
        <w:tc>
          <w:tcPr>
            <w:tcW w:w="334" w:type="dxa"/>
            <w:tcBorders>
              <w:top w:val="nil"/>
              <w:left w:val="nil"/>
              <w:bottom w:val="nil"/>
              <w:right w:val="nil"/>
            </w:tcBorders>
            <w:shd w:val="clear" w:color="auto" w:fill="auto"/>
            <w:noWrap/>
            <w:vAlign w:val="bottom"/>
            <w:hideMark/>
          </w:tcPr>
          <w:p w14:paraId="43F1C7D8"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2D8C8003"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0217C511"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64EFC5B6" w14:textId="77777777" w:rsidR="00910BDA" w:rsidRPr="00910BDA" w:rsidRDefault="00910BDA" w:rsidP="00910BDA">
            <w:pPr>
              <w:rPr>
                <w:color w:val="000000"/>
              </w:rPr>
            </w:pPr>
          </w:p>
        </w:tc>
      </w:tr>
      <w:tr w:rsidR="003A16A0" w:rsidRPr="00910BDA" w14:paraId="605E1CF0" w14:textId="77777777" w:rsidTr="003A16A0">
        <w:trPr>
          <w:trHeight w:val="270"/>
        </w:trPr>
        <w:tc>
          <w:tcPr>
            <w:tcW w:w="2004" w:type="dxa"/>
            <w:tcBorders>
              <w:top w:val="nil"/>
              <w:left w:val="nil"/>
              <w:bottom w:val="nil"/>
              <w:right w:val="nil"/>
            </w:tcBorders>
            <w:shd w:val="clear" w:color="auto" w:fill="auto"/>
            <w:noWrap/>
            <w:vAlign w:val="bottom"/>
            <w:hideMark/>
          </w:tcPr>
          <w:p w14:paraId="76EE6E62" w14:textId="26CAA698" w:rsidR="003A16A0" w:rsidRPr="00D83EF2" w:rsidRDefault="003A16A0" w:rsidP="003A16A0">
            <w:pPr>
              <w:rPr>
                <w:color w:val="000000"/>
              </w:rPr>
            </w:pPr>
            <w:r>
              <w:rPr>
                <w:b/>
                <w:bCs/>
                <w:color w:val="000000"/>
              </w:rPr>
              <w:t>K</w:t>
            </w:r>
            <w:r w:rsidRPr="00C23EC5">
              <w:rPr>
                <w:b/>
                <w:bCs/>
                <w:color w:val="000000"/>
                <w:lang w:val="ru-RU"/>
              </w:rPr>
              <w:t>редит</w:t>
            </w:r>
            <w:r>
              <w:rPr>
                <w:b/>
                <w:bCs/>
                <w:color w:val="000000"/>
                <w:lang w:val="ru-RU"/>
              </w:rPr>
              <w:t xml:space="preserve"> главница</w:t>
            </w:r>
          </w:p>
        </w:tc>
        <w:tc>
          <w:tcPr>
            <w:tcW w:w="1036" w:type="dxa"/>
            <w:tcBorders>
              <w:top w:val="single" w:sz="4" w:space="0" w:color="auto"/>
              <w:left w:val="nil"/>
              <w:bottom w:val="double" w:sz="6" w:space="0" w:color="auto"/>
              <w:right w:val="nil"/>
            </w:tcBorders>
            <w:shd w:val="clear" w:color="auto" w:fill="auto"/>
            <w:noWrap/>
            <w:vAlign w:val="bottom"/>
          </w:tcPr>
          <w:p w14:paraId="340DA787" w14:textId="1909850A" w:rsidR="003A16A0" w:rsidRPr="00635FE6" w:rsidRDefault="00635FE6" w:rsidP="003A16A0">
            <w:pPr>
              <w:jc w:val="right"/>
              <w:rPr>
                <w:b/>
                <w:bCs/>
                <w:color w:val="000000"/>
                <w:lang w:val="bg-BG"/>
              </w:rPr>
            </w:pPr>
            <w:r>
              <w:rPr>
                <w:b/>
                <w:bCs/>
                <w:color w:val="000000"/>
                <w:lang w:val="bg-BG"/>
              </w:rPr>
              <w:t>-</w:t>
            </w:r>
          </w:p>
        </w:tc>
        <w:tc>
          <w:tcPr>
            <w:tcW w:w="1036" w:type="dxa"/>
            <w:tcBorders>
              <w:top w:val="single" w:sz="4" w:space="0" w:color="auto"/>
              <w:left w:val="nil"/>
              <w:bottom w:val="double" w:sz="6" w:space="0" w:color="auto"/>
              <w:right w:val="nil"/>
            </w:tcBorders>
            <w:shd w:val="clear" w:color="auto" w:fill="auto"/>
            <w:noWrap/>
            <w:vAlign w:val="bottom"/>
          </w:tcPr>
          <w:p w14:paraId="0AE0BEB0" w14:textId="1C97ED85" w:rsidR="003A16A0" w:rsidRPr="00635FE6" w:rsidRDefault="007C6352" w:rsidP="003A16A0">
            <w:pPr>
              <w:jc w:val="right"/>
              <w:rPr>
                <w:b/>
                <w:bCs/>
                <w:color w:val="000000"/>
                <w:lang w:val="bg-BG"/>
              </w:rPr>
            </w:pPr>
            <w:r>
              <w:rPr>
                <w:b/>
                <w:bCs/>
                <w:color w:val="000000"/>
                <w:lang w:val="bg-BG"/>
              </w:rPr>
              <w:t>214</w:t>
            </w:r>
          </w:p>
        </w:tc>
        <w:tc>
          <w:tcPr>
            <w:tcW w:w="1035" w:type="dxa"/>
            <w:tcBorders>
              <w:top w:val="single" w:sz="4" w:space="0" w:color="auto"/>
              <w:left w:val="nil"/>
              <w:bottom w:val="double" w:sz="6" w:space="0" w:color="auto"/>
              <w:right w:val="nil"/>
            </w:tcBorders>
            <w:shd w:val="clear" w:color="auto" w:fill="auto"/>
            <w:noWrap/>
            <w:vAlign w:val="bottom"/>
          </w:tcPr>
          <w:p w14:paraId="6B0014D7" w14:textId="42AB9BB0" w:rsidR="003A16A0" w:rsidRPr="00635FE6" w:rsidRDefault="007C6352" w:rsidP="003A16A0">
            <w:pPr>
              <w:jc w:val="right"/>
              <w:rPr>
                <w:b/>
                <w:bCs/>
                <w:color w:val="000000"/>
                <w:lang w:val="bg-BG"/>
              </w:rPr>
            </w:pPr>
            <w:r>
              <w:rPr>
                <w:b/>
                <w:bCs/>
                <w:color w:val="000000"/>
                <w:lang w:val="bg-BG"/>
              </w:rPr>
              <w:t>214</w:t>
            </w:r>
          </w:p>
        </w:tc>
        <w:tc>
          <w:tcPr>
            <w:tcW w:w="334" w:type="dxa"/>
            <w:tcBorders>
              <w:top w:val="nil"/>
              <w:left w:val="nil"/>
              <w:bottom w:val="nil"/>
              <w:right w:val="nil"/>
            </w:tcBorders>
            <w:shd w:val="clear" w:color="auto" w:fill="auto"/>
            <w:noWrap/>
            <w:vAlign w:val="bottom"/>
            <w:hideMark/>
          </w:tcPr>
          <w:p w14:paraId="7D2C7111" w14:textId="77777777" w:rsidR="003A16A0" w:rsidRPr="00D27CA8" w:rsidRDefault="003A16A0" w:rsidP="003A16A0">
            <w:pPr>
              <w:rPr>
                <w:color w:val="000000"/>
              </w:rPr>
            </w:pPr>
          </w:p>
        </w:tc>
        <w:tc>
          <w:tcPr>
            <w:tcW w:w="1035" w:type="dxa"/>
            <w:tcBorders>
              <w:top w:val="single" w:sz="4" w:space="0" w:color="auto"/>
              <w:left w:val="nil"/>
              <w:bottom w:val="double" w:sz="6" w:space="0" w:color="auto"/>
              <w:right w:val="nil"/>
            </w:tcBorders>
            <w:shd w:val="clear" w:color="auto" w:fill="auto"/>
            <w:noWrap/>
            <w:vAlign w:val="bottom"/>
            <w:hideMark/>
          </w:tcPr>
          <w:p w14:paraId="2CFA87D9" w14:textId="61B57A12" w:rsidR="003A16A0" w:rsidRPr="0070706D" w:rsidRDefault="003A16A0" w:rsidP="003A16A0">
            <w:pPr>
              <w:jc w:val="right"/>
              <w:rPr>
                <w:b/>
                <w:bCs/>
                <w:color w:val="000000"/>
              </w:rPr>
            </w:pPr>
            <w:r>
              <w:rPr>
                <w:b/>
                <w:bCs/>
                <w:color w:val="000000"/>
                <w:lang w:val="bg-BG"/>
              </w:rPr>
              <w:t>171</w:t>
            </w:r>
          </w:p>
        </w:tc>
        <w:tc>
          <w:tcPr>
            <w:tcW w:w="1035" w:type="dxa"/>
            <w:tcBorders>
              <w:top w:val="single" w:sz="4" w:space="0" w:color="auto"/>
              <w:left w:val="nil"/>
              <w:bottom w:val="double" w:sz="6" w:space="0" w:color="auto"/>
              <w:right w:val="nil"/>
            </w:tcBorders>
            <w:shd w:val="clear" w:color="auto" w:fill="auto"/>
            <w:noWrap/>
            <w:vAlign w:val="bottom"/>
            <w:hideMark/>
          </w:tcPr>
          <w:p w14:paraId="223A4E40" w14:textId="78D2ACFE" w:rsidR="003A16A0" w:rsidRPr="0070706D" w:rsidRDefault="003A16A0" w:rsidP="003A16A0">
            <w:pPr>
              <w:jc w:val="right"/>
              <w:rPr>
                <w:b/>
                <w:bCs/>
                <w:color w:val="000000"/>
              </w:rPr>
            </w:pPr>
            <w:r>
              <w:rPr>
                <w:b/>
                <w:bCs/>
                <w:color w:val="000000"/>
                <w:lang w:val="bg-BG"/>
              </w:rPr>
              <w:t>628</w:t>
            </w:r>
          </w:p>
        </w:tc>
        <w:tc>
          <w:tcPr>
            <w:tcW w:w="1035" w:type="dxa"/>
            <w:tcBorders>
              <w:top w:val="single" w:sz="4" w:space="0" w:color="auto"/>
              <w:left w:val="nil"/>
              <w:bottom w:val="double" w:sz="6" w:space="0" w:color="auto"/>
              <w:right w:val="nil"/>
            </w:tcBorders>
            <w:shd w:val="clear" w:color="auto" w:fill="auto"/>
            <w:noWrap/>
            <w:vAlign w:val="bottom"/>
            <w:hideMark/>
          </w:tcPr>
          <w:p w14:paraId="31D8AC7E" w14:textId="48409ACC" w:rsidR="003A16A0" w:rsidRPr="0070706D" w:rsidRDefault="003A16A0" w:rsidP="003A16A0">
            <w:pPr>
              <w:jc w:val="right"/>
              <w:rPr>
                <w:b/>
                <w:bCs/>
                <w:color w:val="000000"/>
              </w:rPr>
            </w:pPr>
            <w:r>
              <w:rPr>
                <w:b/>
                <w:bCs/>
                <w:color w:val="000000"/>
                <w:lang w:val="bg-BG"/>
              </w:rPr>
              <w:t>799</w:t>
            </w:r>
          </w:p>
        </w:tc>
      </w:tr>
    </w:tbl>
    <w:p w14:paraId="158901C0" w14:textId="77777777" w:rsidR="00495C29" w:rsidRDefault="0038696A" w:rsidP="006B1A49">
      <w:pPr>
        <w:rPr>
          <w:i/>
          <w:lang w:val="bg-BG"/>
        </w:rPr>
      </w:pPr>
      <w:r w:rsidRPr="0038696A">
        <w:rPr>
          <w:i/>
          <w:lang w:val="bg-BG"/>
        </w:rPr>
        <w:tab/>
      </w:r>
    </w:p>
    <w:p w14:paraId="4414DF11" w14:textId="77777777" w:rsidR="000413C5" w:rsidRPr="00DB0358" w:rsidRDefault="000413C5" w:rsidP="006B1A49">
      <w:pPr>
        <w:rPr>
          <w:i/>
        </w:rPr>
      </w:pPr>
    </w:p>
    <w:p w14:paraId="609D2658" w14:textId="77777777" w:rsidR="00CA3EBF" w:rsidRPr="00CE4C9B" w:rsidRDefault="00CA3EBF" w:rsidP="006B1A49"/>
    <w:p w14:paraId="78146182" w14:textId="77777777" w:rsidR="00350A7E" w:rsidRDefault="00350A7E" w:rsidP="00772C4C">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6"/>
      </w:tblGrid>
      <w:tr w:rsidR="00350A7E" w14:paraId="54D1016C" w14:textId="77777777" w:rsidTr="00763191">
        <w:tc>
          <w:tcPr>
            <w:tcW w:w="4431" w:type="dxa"/>
          </w:tcPr>
          <w:p w14:paraId="40EDB2BC" w14:textId="77777777" w:rsidR="00350A7E" w:rsidRDefault="00350A7E" w:rsidP="00763191">
            <w:pPr>
              <w:rPr>
                <w:lang w:val="bg-BG"/>
              </w:rPr>
            </w:pPr>
            <w:r>
              <w:rPr>
                <w:lang w:val="bg-BG"/>
              </w:rPr>
              <w:t>Кредитор</w:t>
            </w:r>
          </w:p>
        </w:tc>
        <w:tc>
          <w:tcPr>
            <w:tcW w:w="4431" w:type="dxa"/>
          </w:tcPr>
          <w:p w14:paraId="79EEAF89" w14:textId="77777777" w:rsidR="00350A7E" w:rsidRDefault="00350A7E" w:rsidP="00763191">
            <w:pPr>
              <w:rPr>
                <w:lang w:val="bg-BG"/>
              </w:rPr>
            </w:pPr>
            <w:r>
              <w:rPr>
                <w:lang w:val="bg-BG"/>
              </w:rPr>
              <w:t>Райфайзенбанк ЕАД</w:t>
            </w:r>
          </w:p>
        </w:tc>
      </w:tr>
      <w:tr w:rsidR="00350A7E" w14:paraId="3A764940" w14:textId="77777777" w:rsidTr="00763191">
        <w:tc>
          <w:tcPr>
            <w:tcW w:w="4431" w:type="dxa"/>
          </w:tcPr>
          <w:p w14:paraId="71306060" w14:textId="77777777" w:rsidR="00350A7E" w:rsidRDefault="00350A7E" w:rsidP="00763191">
            <w:pPr>
              <w:rPr>
                <w:lang w:val="bg-BG"/>
              </w:rPr>
            </w:pPr>
            <w:r>
              <w:rPr>
                <w:lang w:val="bg-BG"/>
              </w:rPr>
              <w:t>Договорена сума</w:t>
            </w:r>
          </w:p>
        </w:tc>
        <w:tc>
          <w:tcPr>
            <w:tcW w:w="4431" w:type="dxa"/>
          </w:tcPr>
          <w:p w14:paraId="67EE4267" w14:textId="77777777" w:rsidR="00350A7E" w:rsidRDefault="00350A7E" w:rsidP="00763191">
            <w:pPr>
              <w:rPr>
                <w:lang w:val="bg-BG"/>
              </w:rPr>
            </w:pPr>
            <w:r>
              <w:rPr>
                <w:lang w:val="bg-BG"/>
              </w:rPr>
              <w:t>2,934 х. лв</w:t>
            </w:r>
          </w:p>
        </w:tc>
      </w:tr>
      <w:tr w:rsidR="00350A7E" w:rsidRPr="00FC7733" w14:paraId="6E472C1C" w14:textId="77777777" w:rsidTr="00763191">
        <w:tc>
          <w:tcPr>
            <w:tcW w:w="4431" w:type="dxa"/>
          </w:tcPr>
          <w:p w14:paraId="66E5024D" w14:textId="77777777" w:rsidR="00350A7E" w:rsidRDefault="00350A7E" w:rsidP="00763191">
            <w:pPr>
              <w:rPr>
                <w:lang w:val="bg-BG"/>
              </w:rPr>
            </w:pPr>
            <w:r>
              <w:rPr>
                <w:lang w:val="bg-BG"/>
              </w:rPr>
              <w:t>Обезпечение:</w:t>
            </w:r>
          </w:p>
        </w:tc>
        <w:tc>
          <w:tcPr>
            <w:tcW w:w="4431" w:type="dxa"/>
          </w:tcPr>
          <w:p w14:paraId="7A962CF2" w14:textId="77777777" w:rsidR="00350A7E" w:rsidRDefault="00350A7E" w:rsidP="0076319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ини</w:t>
            </w:r>
            <w:r>
              <w:rPr>
                <w:rFonts w:eastAsia="Arial Unicode MS"/>
                <w:lang w:val="ru-RU"/>
              </w:rPr>
              <w:t>, съоръ</w:t>
            </w:r>
            <w:r w:rsidRPr="00222275">
              <w:rPr>
                <w:rFonts w:eastAsia="Arial Unicode MS"/>
                <w:lang w:val="ru-RU"/>
              </w:rPr>
              <w:t>жения</w:t>
            </w:r>
            <w:r>
              <w:rPr>
                <w:rFonts w:eastAsia="Arial Unicode MS"/>
                <w:lang w:val="ru-RU"/>
              </w:rPr>
              <w:t xml:space="preserve"> и оборудване</w:t>
            </w:r>
          </w:p>
        </w:tc>
      </w:tr>
      <w:tr w:rsidR="00350A7E" w:rsidRPr="00FC7733" w14:paraId="77CE25EA" w14:textId="77777777" w:rsidTr="00763191">
        <w:tc>
          <w:tcPr>
            <w:tcW w:w="4431" w:type="dxa"/>
          </w:tcPr>
          <w:p w14:paraId="3B74131A" w14:textId="77777777" w:rsidR="00350A7E" w:rsidRDefault="00350A7E" w:rsidP="00763191">
            <w:pPr>
              <w:rPr>
                <w:lang w:val="bg-BG"/>
              </w:rPr>
            </w:pPr>
            <w:r>
              <w:rPr>
                <w:lang w:val="bg-BG"/>
              </w:rPr>
              <w:t>Поръчител по договора</w:t>
            </w:r>
          </w:p>
        </w:tc>
        <w:tc>
          <w:tcPr>
            <w:tcW w:w="4431" w:type="dxa"/>
          </w:tcPr>
          <w:p w14:paraId="6F0D99B2" w14:textId="77777777" w:rsidR="00350A7E" w:rsidRDefault="00350A7E" w:rsidP="00763191">
            <w:pPr>
              <w:rPr>
                <w:lang w:val="bg-BG"/>
              </w:rPr>
            </w:pPr>
            <w:r>
              <w:rPr>
                <w:lang w:val="bg-BG"/>
              </w:rPr>
              <w:t>Арома Козметикс  АД, свързано предприятие</w:t>
            </w:r>
          </w:p>
        </w:tc>
      </w:tr>
      <w:tr w:rsidR="00350A7E" w14:paraId="1102CCF6" w14:textId="77777777" w:rsidTr="00763191">
        <w:tc>
          <w:tcPr>
            <w:tcW w:w="4431" w:type="dxa"/>
          </w:tcPr>
          <w:p w14:paraId="3A9183B6" w14:textId="77777777" w:rsidR="00350A7E" w:rsidRDefault="00350A7E" w:rsidP="00763191">
            <w:pPr>
              <w:rPr>
                <w:lang w:val="bg-BG"/>
              </w:rPr>
            </w:pPr>
            <w:r>
              <w:rPr>
                <w:lang w:val="bg-BG"/>
              </w:rPr>
              <w:t>Падеж:</w:t>
            </w:r>
          </w:p>
        </w:tc>
        <w:tc>
          <w:tcPr>
            <w:tcW w:w="4431" w:type="dxa"/>
          </w:tcPr>
          <w:p w14:paraId="7B76A0C6" w14:textId="77777777" w:rsidR="00350A7E" w:rsidRDefault="00350A7E" w:rsidP="00763191">
            <w:pPr>
              <w:rPr>
                <w:lang w:val="bg-BG"/>
              </w:rPr>
            </w:pPr>
            <w:r>
              <w:rPr>
                <w:lang w:val="bg-BG"/>
              </w:rPr>
              <w:t>25.04.2022</w:t>
            </w:r>
          </w:p>
        </w:tc>
      </w:tr>
    </w:tbl>
    <w:p w14:paraId="337DA4C0" w14:textId="77777777" w:rsidR="00CA1203" w:rsidRDefault="00CA1203" w:rsidP="00772C4C">
      <w:pPr>
        <w:rPr>
          <w:i/>
        </w:rPr>
      </w:pPr>
    </w:p>
    <w:p w14:paraId="770D9F17" w14:textId="77777777" w:rsidR="00CA3EBF" w:rsidRDefault="00CA3EBF" w:rsidP="00772C4C">
      <w:pPr>
        <w:rPr>
          <w:i/>
        </w:rPr>
      </w:pPr>
    </w:p>
    <w:p w14:paraId="76263A1B" w14:textId="77777777" w:rsidR="00772C4C" w:rsidRDefault="00772C4C">
      <w:pPr>
        <w:rPr>
          <w:lang w:val="bg-BG"/>
        </w:rPr>
      </w:pPr>
    </w:p>
    <w:p w14:paraId="33900E47" w14:textId="77777777" w:rsidR="00CE4C9B" w:rsidRPr="00CE4C9B" w:rsidRDefault="008E39FB" w:rsidP="00CE4C9B">
      <w:pPr>
        <w:spacing w:line="288" w:lineRule="auto"/>
        <w:ind w:firstLine="720"/>
        <w:jc w:val="both"/>
      </w:pPr>
      <w:r>
        <w:t>Инвестицион</w:t>
      </w:r>
      <w:r w:rsidR="00CE4C9B" w:rsidRPr="00CE4C9B">
        <w:t>и</w:t>
      </w:r>
      <w:r>
        <w:rPr>
          <w:lang w:val="bg-BG"/>
        </w:rPr>
        <w:t>я</w:t>
      </w:r>
      <w:r w:rsidR="00CE4C9B" w:rsidRPr="00CE4C9B">
        <w:t xml:space="preserve">т кредит </w:t>
      </w:r>
      <w:r>
        <w:rPr>
          <w:lang w:val="bg-BG"/>
        </w:rPr>
        <w:t>е</w:t>
      </w:r>
      <w:r w:rsidR="00CE4C9B" w:rsidRPr="00CE4C9B">
        <w:t xml:space="preserve"> с цел покупка на дълготрайни материални активи и разширение на дейността. </w:t>
      </w:r>
    </w:p>
    <w:p w14:paraId="388085FF" w14:textId="77777777" w:rsidR="00CE4C9B" w:rsidRPr="00CE4C9B" w:rsidRDefault="00CE4C9B" w:rsidP="00CE4C9B">
      <w:pPr>
        <w:spacing w:line="288" w:lineRule="auto"/>
        <w:ind w:firstLine="720"/>
        <w:jc w:val="both"/>
      </w:pPr>
      <w:r w:rsidRPr="00CE4C9B">
        <w:t>В полза на банките-кредитори за обезпечение на посочените по-горе заеми са учредени:</w:t>
      </w:r>
    </w:p>
    <w:p w14:paraId="35A15710" w14:textId="50F9D7D2" w:rsidR="00253D7A" w:rsidRPr="00D237AF" w:rsidRDefault="00CE4C9B">
      <w:pPr>
        <w:numPr>
          <w:ilvl w:val="0"/>
          <w:numId w:val="23"/>
        </w:numPr>
        <w:spacing w:line="288" w:lineRule="auto"/>
        <w:ind w:right="188"/>
        <w:jc w:val="both"/>
        <w:rPr>
          <w:b/>
          <w:bCs/>
        </w:rPr>
      </w:pPr>
      <w:r w:rsidRPr="00CE4C9B">
        <w:t xml:space="preserve">Ипотеки на </w:t>
      </w:r>
      <w:r w:rsidRPr="00D237AF">
        <w:t>недвижими имоти (</w:t>
      </w:r>
      <w:r w:rsidRPr="00D237AF">
        <w:rPr>
          <w:i/>
        </w:rPr>
        <w:t>Приложение № 1</w:t>
      </w:r>
      <w:r w:rsidR="003A16A0">
        <w:rPr>
          <w:i/>
          <w:lang w:val="bg-BG"/>
        </w:rPr>
        <w:t>1</w:t>
      </w:r>
      <w:r w:rsidRPr="00D237AF">
        <w:t>);</w:t>
      </w:r>
    </w:p>
    <w:p w14:paraId="0995C8F9" w14:textId="0153049C" w:rsidR="00253D7A" w:rsidRPr="00D237AF" w:rsidRDefault="00CE4C9B">
      <w:pPr>
        <w:numPr>
          <w:ilvl w:val="0"/>
          <w:numId w:val="23"/>
        </w:numPr>
        <w:spacing w:line="288" w:lineRule="auto"/>
        <w:ind w:right="188"/>
        <w:jc w:val="both"/>
        <w:rPr>
          <w:b/>
          <w:bCs/>
        </w:rPr>
      </w:pPr>
      <w:r w:rsidRPr="00CE4C9B">
        <w:t>Особени залози на машини и оборудване (</w:t>
      </w:r>
      <w:r w:rsidRPr="00D237AF">
        <w:rPr>
          <w:i/>
        </w:rPr>
        <w:t>Приложение № 1</w:t>
      </w:r>
      <w:r w:rsidR="003A16A0">
        <w:rPr>
          <w:i/>
          <w:lang w:val="bg-BG"/>
        </w:rPr>
        <w:t>1</w:t>
      </w:r>
      <w:r w:rsidRPr="00D237AF">
        <w:t>);</w:t>
      </w:r>
    </w:p>
    <w:p w14:paraId="6FA2CD8B" w14:textId="77777777" w:rsidR="001A7779" w:rsidRDefault="001A7779" w:rsidP="001A7779">
      <w:pPr>
        <w:spacing w:line="312" w:lineRule="auto"/>
        <w:jc w:val="both"/>
        <w:rPr>
          <w:lang w:val="bg-BG"/>
        </w:rPr>
      </w:pPr>
    </w:p>
    <w:p w14:paraId="524BA8DC" w14:textId="4AF723FF" w:rsidR="00CE4C9B" w:rsidRDefault="003A16A0" w:rsidP="001A7779">
      <w:pPr>
        <w:spacing w:line="312" w:lineRule="auto"/>
        <w:jc w:val="both"/>
        <w:rPr>
          <w:lang w:val="bg-BG"/>
        </w:rPr>
      </w:pPr>
      <w:r>
        <w:rPr>
          <w:lang w:val="bg-BG"/>
        </w:rPr>
        <w:t>19</w:t>
      </w:r>
      <w:r w:rsidR="002760FA">
        <w:rPr>
          <w:lang w:val="bg-BG"/>
        </w:rPr>
        <w:t xml:space="preserve">.2. Задължение за финансиране </w:t>
      </w:r>
      <w:r w:rsidR="00F01E21">
        <w:rPr>
          <w:lang w:val="bg-BG"/>
        </w:rPr>
        <w:t xml:space="preserve">на </w:t>
      </w:r>
      <w:r w:rsidR="002760FA">
        <w:rPr>
          <w:lang w:val="bg-BG"/>
        </w:rPr>
        <w:t>п</w:t>
      </w:r>
      <w:r w:rsidR="00AF59B4">
        <w:rPr>
          <w:lang w:val="bg-BG"/>
        </w:rPr>
        <w:t>ридобиване</w:t>
      </w:r>
      <w:r w:rsidR="002760FA">
        <w:rPr>
          <w:lang w:val="bg-BG"/>
        </w:rPr>
        <w:t xml:space="preserve"> на дълготрайни материални активи</w:t>
      </w:r>
      <w:r w:rsidR="00AF59B4">
        <w:rPr>
          <w:lang w:val="bg-BG"/>
        </w:rPr>
        <w:t xml:space="preserve">  по реда на договор за лизинг</w:t>
      </w:r>
      <w:r w:rsidR="00B41180">
        <w:rPr>
          <w:lang w:val="bg-BG"/>
        </w:rPr>
        <w:t>:</w:t>
      </w:r>
    </w:p>
    <w:p w14:paraId="534CF8F1" w14:textId="77777777" w:rsidR="00B41180" w:rsidRDefault="00B41180" w:rsidP="001A7779">
      <w:pPr>
        <w:spacing w:line="312" w:lineRule="auto"/>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318"/>
      </w:tblGrid>
      <w:tr w:rsidR="002760FA" w14:paraId="0AB3F1E1" w14:textId="77777777" w:rsidTr="001B7AD3">
        <w:tc>
          <w:tcPr>
            <w:tcW w:w="4328" w:type="dxa"/>
          </w:tcPr>
          <w:p w14:paraId="7E325BE0" w14:textId="77777777" w:rsidR="002760FA" w:rsidRDefault="002760FA" w:rsidP="00F01E21">
            <w:pPr>
              <w:rPr>
                <w:lang w:val="bg-BG"/>
              </w:rPr>
            </w:pPr>
            <w:r>
              <w:rPr>
                <w:lang w:val="bg-BG"/>
              </w:rPr>
              <w:t>Кредитор</w:t>
            </w:r>
          </w:p>
        </w:tc>
        <w:tc>
          <w:tcPr>
            <w:tcW w:w="4318" w:type="dxa"/>
          </w:tcPr>
          <w:p w14:paraId="6CFB95EF" w14:textId="3B93ACD5" w:rsidR="002760FA" w:rsidRDefault="002760FA" w:rsidP="00F01E21">
            <w:pPr>
              <w:rPr>
                <w:lang w:val="bg-BG"/>
              </w:rPr>
            </w:pPr>
            <w:r>
              <w:rPr>
                <w:lang w:val="bg-BG"/>
              </w:rPr>
              <w:t>Райфайзен Лизинг България  Е</w:t>
            </w:r>
            <w:r w:rsidR="009543FF">
              <w:rPr>
                <w:lang w:val="bg-BG"/>
              </w:rPr>
              <w:t>ОО</w:t>
            </w:r>
            <w:r>
              <w:rPr>
                <w:lang w:val="bg-BG"/>
              </w:rPr>
              <w:t>Д</w:t>
            </w:r>
          </w:p>
        </w:tc>
      </w:tr>
      <w:tr w:rsidR="002760FA" w14:paraId="58393739" w14:textId="77777777" w:rsidTr="001B7AD3">
        <w:tc>
          <w:tcPr>
            <w:tcW w:w="4328" w:type="dxa"/>
          </w:tcPr>
          <w:p w14:paraId="3453088D" w14:textId="77777777" w:rsidR="002760FA" w:rsidRDefault="002760FA" w:rsidP="00F01E21">
            <w:pPr>
              <w:rPr>
                <w:lang w:val="bg-BG"/>
              </w:rPr>
            </w:pPr>
            <w:r>
              <w:rPr>
                <w:lang w:val="bg-BG"/>
              </w:rPr>
              <w:t>Договорена сума</w:t>
            </w:r>
          </w:p>
        </w:tc>
        <w:tc>
          <w:tcPr>
            <w:tcW w:w="4318" w:type="dxa"/>
          </w:tcPr>
          <w:p w14:paraId="707BCB75" w14:textId="2DFBDB22" w:rsidR="002760FA" w:rsidRDefault="00CD0D13" w:rsidP="00F01E21">
            <w:pPr>
              <w:rPr>
                <w:lang w:val="bg-BG"/>
              </w:rPr>
            </w:pPr>
            <w:r>
              <w:rPr>
                <w:lang w:val="bg-BG"/>
              </w:rPr>
              <w:t>1,313</w:t>
            </w:r>
            <w:r w:rsidR="002760FA">
              <w:rPr>
                <w:lang w:val="bg-BG"/>
              </w:rPr>
              <w:t xml:space="preserve"> х. лв</w:t>
            </w:r>
            <w:r>
              <w:rPr>
                <w:lang w:val="bg-BG"/>
              </w:rPr>
              <w:t xml:space="preserve"> (671 х. евро)</w:t>
            </w:r>
          </w:p>
        </w:tc>
      </w:tr>
      <w:tr w:rsidR="002760FA" w14:paraId="7E31876A" w14:textId="77777777" w:rsidTr="001B7AD3">
        <w:tc>
          <w:tcPr>
            <w:tcW w:w="4328" w:type="dxa"/>
          </w:tcPr>
          <w:p w14:paraId="260858F4" w14:textId="77777777" w:rsidR="002760FA" w:rsidRDefault="002760FA" w:rsidP="00F01E21">
            <w:pPr>
              <w:rPr>
                <w:lang w:val="bg-BG"/>
              </w:rPr>
            </w:pPr>
            <w:r>
              <w:rPr>
                <w:lang w:val="bg-BG"/>
              </w:rPr>
              <w:t>Обезпечение:</w:t>
            </w:r>
          </w:p>
        </w:tc>
        <w:tc>
          <w:tcPr>
            <w:tcW w:w="4318" w:type="dxa"/>
          </w:tcPr>
          <w:p w14:paraId="29495AEA" w14:textId="6B6185FE" w:rsidR="002760FA" w:rsidRDefault="002760FA" w:rsidP="00F01E2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w:t>
            </w:r>
            <w:r w:rsidR="00F57656">
              <w:rPr>
                <w:rFonts w:eastAsia="Arial Unicode MS"/>
                <w:lang w:val="ru-RU"/>
              </w:rPr>
              <w:t>а</w:t>
            </w:r>
          </w:p>
        </w:tc>
      </w:tr>
      <w:tr w:rsidR="002760FA" w14:paraId="35A9FD43" w14:textId="77777777" w:rsidTr="001B7AD3">
        <w:tc>
          <w:tcPr>
            <w:tcW w:w="4328" w:type="dxa"/>
          </w:tcPr>
          <w:p w14:paraId="14E00F54" w14:textId="77777777" w:rsidR="002760FA" w:rsidRDefault="002760FA" w:rsidP="00F01E21">
            <w:pPr>
              <w:rPr>
                <w:lang w:val="bg-BG"/>
              </w:rPr>
            </w:pPr>
            <w:r>
              <w:rPr>
                <w:lang w:val="bg-BG"/>
              </w:rPr>
              <w:t>Падеж:</w:t>
            </w:r>
          </w:p>
        </w:tc>
        <w:tc>
          <w:tcPr>
            <w:tcW w:w="4318" w:type="dxa"/>
          </w:tcPr>
          <w:p w14:paraId="72B8C6A8" w14:textId="38369D73" w:rsidR="002760FA" w:rsidRDefault="00F57656" w:rsidP="00F01E21">
            <w:pPr>
              <w:rPr>
                <w:lang w:val="bg-BG"/>
              </w:rPr>
            </w:pPr>
            <w:r>
              <w:rPr>
                <w:lang w:val="bg-BG"/>
              </w:rPr>
              <w:t xml:space="preserve">Август </w:t>
            </w:r>
            <w:r w:rsidR="002760FA">
              <w:rPr>
                <w:lang w:val="bg-BG"/>
              </w:rPr>
              <w:t>202</w:t>
            </w:r>
            <w:r>
              <w:rPr>
                <w:lang w:val="bg-BG"/>
              </w:rPr>
              <w:t>3</w:t>
            </w:r>
          </w:p>
        </w:tc>
      </w:tr>
      <w:tr w:rsidR="00A979CD" w14:paraId="2A27BA92" w14:textId="77777777" w:rsidTr="001B7AD3">
        <w:tc>
          <w:tcPr>
            <w:tcW w:w="4328" w:type="dxa"/>
          </w:tcPr>
          <w:p w14:paraId="1D2F971C" w14:textId="32F753B9" w:rsidR="00A979CD" w:rsidRDefault="00343B58" w:rsidP="007C6352">
            <w:pPr>
              <w:rPr>
                <w:lang w:val="bg-BG"/>
              </w:rPr>
            </w:pPr>
            <w:r>
              <w:rPr>
                <w:lang w:val="bg-BG"/>
              </w:rPr>
              <w:t>Салдо</w:t>
            </w:r>
            <w:r w:rsidR="003655DC">
              <w:rPr>
                <w:lang w:val="bg-BG"/>
              </w:rPr>
              <w:t xml:space="preserve"> към 3</w:t>
            </w:r>
            <w:r w:rsidR="007C6352">
              <w:rPr>
                <w:lang w:val="bg-BG"/>
              </w:rPr>
              <w:t>1</w:t>
            </w:r>
            <w:r w:rsidR="003655DC">
              <w:rPr>
                <w:lang w:val="bg-BG"/>
              </w:rPr>
              <w:t>.</w:t>
            </w:r>
            <w:r w:rsidR="007C6352">
              <w:rPr>
                <w:lang w:val="bg-BG"/>
              </w:rPr>
              <w:t>12</w:t>
            </w:r>
            <w:r w:rsidR="003655DC">
              <w:rPr>
                <w:lang w:val="bg-BG"/>
              </w:rPr>
              <w:t>.20</w:t>
            </w:r>
            <w:r w:rsidR="001B7AD3">
              <w:rPr>
                <w:lang w:val="bg-BG"/>
              </w:rPr>
              <w:t>2</w:t>
            </w:r>
            <w:r w:rsidR="003A16A0">
              <w:rPr>
                <w:lang w:val="bg-BG"/>
              </w:rPr>
              <w:t>1</w:t>
            </w:r>
            <w:r w:rsidR="003655DC">
              <w:rPr>
                <w:lang w:val="bg-BG"/>
              </w:rPr>
              <w:t xml:space="preserve"> г.</w:t>
            </w:r>
            <w:r w:rsidR="008C0528">
              <w:rPr>
                <w:lang w:val="bg-BG"/>
              </w:rPr>
              <w:t xml:space="preserve"> в т.ч.</w:t>
            </w:r>
          </w:p>
        </w:tc>
        <w:tc>
          <w:tcPr>
            <w:tcW w:w="4318" w:type="dxa"/>
          </w:tcPr>
          <w:p w14:paraId="45C4CE36" w14:textId="1A35F642" w:rsidR="00A979CD" w:rsidRPr="007508BE" w:rsidRDefault="00664156" w:rsidP="007C6352">
            <w:r>
              <w:t xml:space="preserve">    </w:t>
            </w:r>
            <w:r w:rsidR="007C6352">
              <w:rPr>
                <w:lang w:val="bg-BG"/>
              </w:rPr>
              <w:t>558</w:t>
            </w:r>
            <w:r w:rsidR="00D57EDC">
              <w:t xml:space="preserve"> </w:t>
            </w:r>
            <w:r w:rsidR="008C0528">
              <w:rPr>
                <w:lang w:val="bg-BG"/>
              </w:rPr>
              <w:t>х. лв.</w:t>
            </w:r>
          </w:p>
        </w:tc>
      </w:tr>
      <w:tr w:rsidR="00A979CD" w14:paraId="3C7A946A" w14:textId="77777777" w:rsidTr="001B7AD3">
        <w:tc>
          <w:tcPr>
            <w:tcW w:w="4328" w:type="dxa"/>
          </w:tcPr>
          <w:p w14:paraId="66F0A602" w14:textId="528CE752" w:rsidR="00A979CD" w:rsidRPr="007508BE" w:rsidRDefault="008C0528" w:rsidP="00F01E21">
            <w:pPr>
              <w:rPr>
                <w:i/>
                <w:lang w:val="bg-BG"/>
              </w:rPr>
            </w:pPr>
            <w:r w:rsidRPr="007508BE">
              <w:rPr>
                <w:i/>
                <w:lang w:val="bg-BG"/>
              </w:rPr>
              <w:t>дългосрочна част</w:t>
            </w:r>
          </w:p>
        </w:tc>
        <w:tc>
          <w:tcPr>
            <w:tcW w:w="4318" w:type="dxa"/>
          </w:tcPr>
          <w:p w14:paraId="391D84C0" w14:textId="67178EDD" w:rsidR="00A979CD" w:rsidRPr="007508BE" w:rsidRDefault="00FA7B9C" w:rsidP="007C6352">
            <w:pPr>
              <w:rPr>
                <w:i/>
                <w:lang w:val="bg-BG"/>
              </w:rPr>
            </w:pPr>
            <w:r>
              <w:rPr>
                <w:i/>
                <w:lang w:val="bg-BG"/>
              </w:rPr>
              <w:t xml:space="preserve">    </w:t>
            </w:r>
            <w:r w:rsidR="007C6352">
              <w:rPr>
                <w:lang w:val="bg-BG"/>
              </w:rPr>
              <w:t>225</w:t>
            </w:r>
            <w:r w:rsidR="00D57EDC">
              <w:t xml:space="preserve"> </w:t>
            </w:r>
            <w:r>
              <w:rPr>
                <w:i/>
                <w:lang w:val="bg-BG"/>
              </w:rPr>
              <w:t>х.лв.</w:t>
            </w:r>
          </w:p>
        </w:tc>
      </w:tr>
      <w:tr w:rsidR="008C0528" w14:paraId="10946287" w14:textId="77777777" w:rsidTr="001B7AD3">
        <w:tc>
          <w:tcPr>
            <w:tcW w:w="4328" w:type="dxa"/>
          </w:tcPr>
          <w:p w14:paraId="397BAD4C" w14:textId="616541FD" w:rsidR="008C0528" w:rsidRPr="008C0528" w:rsidRDefault="008C0528" w:rsidP="00F01E21">
            <w:pPr>
              <w:rPr>
                <w:i/>
                <w:lang w:val="bg-BG"/>
              </w:rPr>
            </w:pPr>
            <w:r>
              <w:rPr>
                <w:i/>
                <w:lang w:val="bg-BG"/>
              </w:rPr>
              <w:t>краткосрочна част</w:t>
            </w:r>
          </w:p>
        </w:tc>
        <w:tc>
          <w:tcPr>
            <w:tcW w:w="4318" w:type="dxa"/>
          </w:tcPr>
          <w:p w14:paraId="58B41B9E" w14:textId="0906A52C" w:rsidR="008C0528" w:rsidRPr="008C0528" w:rsidRDefault="00FA7B9C" w:rsidP="007C6352">
            <w:pPr>
              <w:rPr>
                <w:i/>
                <w:lang w:val="bg-BG"/>
              </w:rPr>
            </w:pPr>
            <w:r>
              <w:rPr>
                <w:i/>
                <w:lang w:val="bg-BG"/>
              </w:rPr>
              <w:t xml:space="preserve">    </w:t>
            </w:r>
            <w:r w:rsidR="00D57EDC">
              <w:t>3</w:t>
            </w:r>
            <w:r w:rsidR="00446F9A">
              <w:rPr>
                <w:lang w:val="bg-BG"/>
              </w:rPr>
              <w:t>3</w:t>
            </w:r>
            <w:r w:rsidR="007C6352">
              <w:rPr>
                <w:lang w:val="bg-BG"/>
              </w:rPr>
              <w:t>3</w:t>
            </w:r>
            <w:r>
              <w:rPr>
                <w:i/>
                <w:lang w:val="bg-BG"/>
              </w:rPr>
              <w:t xml:space="preserve"> х.лв.</w:t>
            </w:r>
          </w:p>
        </w:tc>
      </w:tr>
      <w:tr w:rsidR="003A16A0" w:rsidRPr="00343B58" w14:paraId="077F8B14" w14:textId="77777777" w:rsidTr="001B7AD3">
        <w:tc>
          <w:tcPr>
            <w:tcW w:w="4328" w:type="dxa"/>
          </w:tcPr>
          <w:p w14:paraId="7EC9A38C" w14:textId="50A89737" w:rsidR="003A16A0" w:rsidRPr="007508BE" w:rsidRDefault="003A16A0" w:rsidP="003A16A0">
            <w:pPr>
              <w:rPr>
                <w:lang w:val="bg-BG"/>
              </w:rPr>
            </w:pPr>
            <w:r>
              <w:rPr>
                <w:lang w:val="bg-BG"/>
              </w:rPr>
              <w:t>Салдо към 31.12.2020 г. в т.ч.</w:t>
            </w:r>
          </w:p>
        </w:tc>
        <w:tc>
          <w:tcPr>
            <w:tcW w:w="4318" w:type="dxa"/>
          </w:tcPr>
          <w:p w14:paraId="18942C98" w14:textId="34CBC4DD" w:rsidR="003A16A0" w:rsidRPr="007508BE" w:rsidRDefault="003A16A0" w:rsidP="003A16A0">
            <w:pPr>
              <w:rPr>
                <w:lang w:val="bg-BG"/>
              </w:rPr>
            </w:pPr>
            <w:r>
              <w:t xml:space="preserve">    887</w:t>
            </w:r>
            <w:r>
              <w:rPr>
                <w:lang w:val="bg-BG"/>
              </w:rPr>
              <w:t xml:space="preserve"> х. лв.</w:t>
            </w:r>
          </w:p>
        </w:tc>
      </w:tr>
      <w:tr w:rsidR="003A16A0" w:rsidRPr="00343B58" w14:paraId="5EB69C32" w14:textId="77777777" w:rsidTr="001B7AD3">
        <w:tc>
          <w:tcPr>
            <w:tcW w:w="4328" w:type="dxa"/>
          </w:tcPr>
          <w:p w14:paraId="6F059E24" w14:textId="427D9729" w:rsidR="003A16A0" w:rsidRPr="007508BE" w:rsidRDefault="003A16A0" w:rsidP="003A16A0">
            <w:pPr>
              <w:rPr>
                <w:lang w:val="bg-BG"/>
              </w:rPr>
            </w:pPr>
            <w:r w:rsidRPr="007508BE">
              <w:rPr>
                <w:i/>
                <w:lang w:val="bg-BG"/>
              </w:rPr>
              <w:t>дългосрочна част</w:t>
            </w:r>
          </w:p>
        </w:tc>
        <w:tc>
          <w:tcPr>
            <w:tcW w:w="4318" w:type="dxa"/>
          </w:tcPr>
          <w:p w14:paraId="4590CA88" w14:textId="6D42B96C" w:rsidR="003A16A0" w:rsidRPr="007508BE" w:rsidRDefault="003A16A0" w:rsidP="003A16A0">
            <w:pPr>
              <w:rPr>
                <w:lang w:val="bg-BG"/>
              </w:rPr>
            </w:pPr>
            <w:r>
              <w:rPr>
                <w:i/>
                <w:lang w:val="bg-BG"/>
              </w:rPr>
              <w:t xml:space="preserve">    </w:t>
            </w:r>
            <w:r>
              <w:rPr>
                <w:i/>
              </w:rPr>
              <w:t>5</w:t>
            </w:r>
            <w:r>
              <w:rPr>
                <w:i/>
                <w:lang w:val="bg-BG"/>
              </w:rPr>
              <w:t>60 х.лв.</w:t>
            </w:r>
          </w:p>
        </w:tc>
      </w:tr>
      <w:tr w:rsidR="003A16A0" w:rsidRPr="00343B58" w14:paraId="35ECCED9" w14:textId="77777777" w:rsidTr="001B7AD3">
        <w:tc>
          <w:tcPr>
            <w:tcW w:w="4328" w:type="dxa"/>
          </w:tcPr>
          <w:p w14:paraId="2B2E5FEF" w14:textId="58C83D36" w:rsidR="003A16A0" w:rsidRPr="007508BE" w:rsidRDefault="003A16A0" w:rsidP="003A16A0">
            <w:pPr>
              <w:rPr>
                <w:i/>
                <w:lang w:val="bg-BG"/>
              </w:rPr>
            </w:pPr>
            <w:r>
              <w:rPr>
                <w:i/>
                <w:lang w:val="bg-BG"/>
              </w:rPr>
              <w:t>краткосрочна част</w:t>
            </w:r>
          </w:p>
        </w:tc>
        <w:tc>
          <w:tcPr>
            <w:tcW w:w="4318" w:type="dxa"/>
          </w:tcPr>
          <w:p w14:paraId="2D231517" w14:textId="1825B423" w:rsidR="003A16A0" w:rsidRDefault="003A16A0" w:rsidP="003A16A0">
            <w:pPr>
              <w:rPr>
                <w:i/>
                <w:lang w:val="bg-BG"/>
              </w:rPr>
            </w:pPr>
            <w:r>
              <w:rPr>
                <w:i/>
                <w:lang w:val="bg-BG"/>
              </w:rPr>
              <w:t xml:space="preserve">    </w:t>
            </w:r>
            <w:r>
              <w:rPr>
                <w:i/>
              </w:rPr>
              <w:t>3</w:t>
            </w:r>
            <w:r>
              <w:rPr>
                <w:i/>
                <w:lang w:val="bg-BG"/>
              </w:rPr>
              <w:t>27 х.лв.</w:t>
            </w:r>
          </w:p>
        </w:tc>
      </w:tr>
    </w:tbl>
    <w:p w14:paraId="797C5CA2" w14:textId="77777777" w:rsidR="00B41180" w:rsidRDefault="00B41180" w:rsidP="00C75DDB">
      <w:pPr>
        <w:spacing w:line="312" w:lineRule="auto"/>
        <w:ind w:firstLine="708"/>
        <w:jc w:val="both"/>
        <w:rPr>
          <w:lang w:val="ru-RU"/>
        </w:rPr>
      </w:pPr>
    </w:p>
    <w:p w14:paraId="3B99E6CD" w14:textId="77777777" w:rsidR="00F75CDE" w:rsidRDefault="00C75DDB" w:rsidP="00C75DDB">
      <w:pPr>
        <w:spacing w:line="312" w:lineRule="auto"/>
        <w:ind w:firstLine="708"/>
        <w:jc w:val="both"/>
        <w:rPr>
          <w:lang w:val="ru-RU"/>
        </w:rPr>
      </w:pPr>
      <w:r w:rsidRPr="00C75DDB">
        <w:rPr>
          <w:lang w:val="ru-RU"/>
        </w:rPr>
        <w:t>Таблицата по-долу представя промените в пасивите от финансовата дейност, като представя както паричните, така и непаричните промени. Пасивите, произтичащи от финансовата дейност, са тези, за които паричните потоци са, или бъдещите парични потоци ще бъдат, класифицирани в  отчета за парични потоци на дружеството като парични потоци от финансова дейност.</w:t>
      </w:r>
    </w:p>
    <w:p w14:paraId="1A380903" w14:textId="77777777" w:rsidR="000413C5" w:rsidRDefault="000413C5" w:rsidP="00C75DDB">
      <w:pPr>
        <w:spacing w:line="312" w:lineRule="auto"/>
        <w:ind w:firstLine="708"/>
        <w:jc w:val="both"/>
      </w:pPr>
    </w:p>
    <w:p w14:paraId="69D2745A" w14:textId="77777777" w:rsidR="00256CBB" w:rsidRPr="00763191" w:rsidRDefault="00256CBB" w:rsidP="00C75DDB">
      <w:pPr>
        <w:spacing w:line="312" w:lineRule="auto"/>
        <w:ind w:firstLine="708"/>
        <w:jc w:val="both"/>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250136" w:rsidRPr="00C53695" w14:paraId="2A5BF16D" w14:textId="77777777" w:rsidTr="00350A7E">
        <w:trPr>
          <w:trHeight w:val="810"/>
        </w:trPr>
        <w:tc>
          <w:tcPr>
            <w:tcW w:w="3669" w:type="dxa"/>
            <w:vMerge w:val="restart"/>
            <w:tcBorders>
              <w:top w:val="nil"/>
              <w:left w:val="nil"/>
              <w:bottom w:val="nil"/>
              <w:right w:val="nil"/>
            </w:tcBorders>
            <w:shd w:val="clear" w:color="auto" w:fill="auto"/>
            <w:vAlign w:val="bottom"/>
            <w:hideMark/>
          </w:tcPr>
          <w:p w14:paraId="0FE657B2" w14:textId="4D77F701" w:rsidR="00C53695" w:rsidRPr="00EF1B01" w:rsidRDefault="00C53695" w:rsidP="00656F1C">
            <w:pPr>
              <w:jc w:val="center"/>
              <w:rPr>
                <w:b/>
                <w:bCs/>
                <w:i/>
                <w:iCs/>
              </w:rPr>
            </w:pPr>
            <w:r w:rsidRPr="00EF1B01">
              <w:rPr>
                <w:b/>
                <w:bCs/>
                <w:i/>
                <w:iCs/>
                <w:lang w:val="bg-BG"/>
              </w:rPr>
              <w:lastRenderedPageBreak/>
              <w:t>20</w:t>
            </w:r>
            <w:r w:rsidR="00173031" w:rsidRPr="00EF1B01">
              <w:rPr>
                <w:b/>
                <w:bCs/>
                <w:i/>
                <w:iCs/>
                <w:lang w:val="bg-BG"/>
              </w:rPr>
              <w:t>2</w:t>
            </w:r>
            <w:r w:rsidR="00656F1C" w:rsidRPr="00EF1B01">
              <w:rPr>
                <w:b/>
                <w:bCs/>
                <w:i/>
                <w:iCs/>
                <w:lang w:val="bg-BG"/>
              </w:rPr>
              <w:t>1</w:t>
            </w:r>
            <w:r w:rsidRPr="00EF1B01">
              <w:rPr>
                <w:b/>
                <w:bCs/>
                <w:i/>
                <w:iCs/>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12BEEE41" w14:textId="6BB41C88" w:rsidR="00C80E3B" w:rsidRPr="00EF1B01" w:rsidRDefault="00C53695" w:rsidP="00656F1C">
            <w:pPr>
              <w:jc w:val="right"/>
              <w:rPr>
                <w:b/>
                <w:bCs/>
                <w:i/>
                <w:iCs/>
              </w:rPr>
            </w:pPr>
            <w:r w:rsidRPr="00EF1B01">
              <w:rPr>
                <w:b/>
                <w:bCs/>
                <w:i/>
                <w:iCs/>
                <w:lang w:val="bg-BG"/>
              </w:rPr>
              <w:t>1-ян-</w:t>
            </w:r>
            <w:r w:rsidR="00173031" w:rsidRPr="00EF1B01">
              <w:rPr>
                <w:b/>
                <w:bCs/>
                <w:i/>
                <w:iCs/>
                <w:lang w:val="bg-BG"/>
              </w:rPr>
              <w:t>2</w:t>
            </w:r>
            <w:r w:rsidR="00656F1C" w:rsidRPr="00EF1B01">
              <w:rPr>
                <w:b/>
                <w:bCs/>
                <w:i/>
                <w:iCs/>
                <w:lang w:val="bg-BG"/>
              </w:rPr>
              <w:t>1</w:t>
            </w:r>
          </w:p>
        </w:tc>
        <w:tc>
          <w:tcPr>
            <w:tcW w:w="1430" w:type="dxa"/>
            <w:tcBorders>
              <w:top w:val="nil"/>
              <w:left w:val="nil"/>
              <w:bottom w:val="nil"/>
              <w:right w:val="nil"/>
            </w:tcBorders>
            <w:shd w:val="clear" w:color="auto" w:fill="auto"/>
            <w:vAlign w:val="bottom"/>
            <w:hideMark/>
          </w:tcPr>
          <w:p w14:paraId="41C6FBFF" w14:textId="77777777" w:rsidR="00C80E3B" w:rsidRPr="00EF1B01" w:rsidRDefault="00C53695">
            <w:pPr>
              <w:jc w:val="right"/>
              <w:rPr>
                <w:b/>
                <w:bCs/>
                <w:i/>
                <w:iCs/>
              </w:rPr>
            </w:pPr>
            <w:r w:rsidRPr="00EF1B01">
              <w:rPr>
                <w:b/>
                <w:bCs/>
                <w:i/>
                <w:iCs/>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09BE2AF3" w14:textId="77777777" w:rsidR="00C80E3B" w:rsidRPr="00EF1B01" w:rsidRDefault="00C53695">
            <w:pPr>
              <w:jc w:val="right"/>
              <w:rPr>
                <w:b/>
                <w:bCs/>
                <w:i/>
                <w:iCs/>
              </w:rPr>
            </w:pPr>
            <w:r w:rsidRPr="00EF1B01">
              <w:rPr>
                <w:b/>
                <w:bCs/>
                <w:i/>
                <w:iCs/>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5F82606D" w14:textId="77777777" w:rsidR="00C80E3B" w:rsidRPr="00EF1B01" w:rsidRDefault="00C53695">
            <w:pPr>
              <w:jc w:val="right"/>
              <w:rPr>
                <w:b/>
                <w:bCs/>
                <w:i/>
                <w:iCs/>
              </w:rPr>
            </w:pPr>
            <w:r w:rsidRPr="00EF1B01">
              <w:rPr>
                <w:b/>
                <w:bCs/>
                <w:i/>
                <w:iCs/>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27BA1F9F" w14:textId="7E3C9DA8" w:rsidR="00C80E3B" w:rsidRPr="00EF1B01" w:rsidRDefault="00C53695" w:rsidP="00EF1B01">
            <w:pPr>
              <w:jc w:val="right"/>
              <w:rPr>
                <w:b/>
                <w:bCs/>
                <w:i/>
                <w:iCs/>
                <w:sz w:val="18"/>
                <w:szCs w:val="18"/>
              </w:rPr>
            </w:pPr>
            <w:r w:rsidRPr="00EF1B01">
              <w:rPr>
                <w:b/>
                <w:bCs/>
                <w:i/>
                <w:iCs/>
                <w:sz w:val="18"/>
                <w:szCs w:val="18"/>
                <w:lang w:val="bg-BG"/>
              </w:rPr>
              <w:t>3</w:t>
            </w:r>
            <w:r w:rsidR="00EF1B01" w:rsidRPr="00EF1B01">
              <w:rPr>
                <w:b/>
                <w:bCs/>
                <w:i/>
                <w:iCs/>
                <w:sz w:val="18"/>
                <w:szCs w:val="18"/>
                <w:lang w:val="bg-BG"/>
              </w:rPr>
              <w:t>1</w:t>
            </w:r>
            <w:r w:rsidRPr="00EF1B01">
              <w:rPr>
                <w:b/>
                <w:bCs/>
                <w:i/>
                <w:iCs/>
                <w:sz w:val="18"/>
                <w:szCs w:val="18"/>
                <w:lang w:val="bg-BG"/>
              </w:rPr>
              <w:t>-</w:t>
            </w:r>
            <w:r w:rsidR="00EF1B01" w:rsidRPr="00EF1B01">
              <w:rPr>
                <w:b/>
                <w:bCs/>
                <w:i/>
                <w:iCs/>
                <w:sz w:val="18"/>
                <w:szCs w:val="18"/>
                <w:lang w:val="bg-BG"/>
              </w:rPr>
              <w:t>дек</w:t>
            </w:r>
            <w:r w:rsidRPr="00EF1B01">
              <w:rPr>
                <w:b/>
                <w:bCs/>
                <w:i/>
                <w:iCs/>
                <w:sz w:val="18"/>
                <w:szCs w:val="18"/>
                <w:lang w:val="bg-BG"/>
              </w:rPr>
              <w:t>-</w:t>
            </w:r>
            <w:r w:rsidR="00173031" w:rsidRPr="00EF1B01">
              <w:rPr>
                <w:b/>
                <w:bCs/>
                <w:i/>
                <w:iCs/>
                <w:sz w:val="18"/>
                <w:szCs w:val="18"/>
                <w:lang w:val="bg-BG"/>
              </w:rPr>
              <w:t>2</w:t>
            </w:r>
            <w:r w:rsidR="00656F1C" w:rsidRPr="00EF1B01">
              <w:rPr>
                <w:b/>
                <w:bCs/>
                <w:i/>
                <w:iCs/>
                <w:sz w:val="18"/>
                <w:szCs w:val="18"/>
                <w:lang w:val="bg-BG"/>
              </w:rPr>
              <w:t>1</w:t>
            </w:r>
          </w:p>
        </w:tc>
      </w:tr>
      <w:tr w:rsidR="00250136" w:rsidRPr="00C53695" w14:paraId="6366DE31" w14:textId="77777777" w:rsidTr="005976B3">
        <w:trPr>
          <w:trHeight w:val="525"/>
        </w:trPr>
        <w:tc>
          <w:tcPr>
            <w:tcW w:w="3669" w:type="dxa"/>
            <w:vMerge/>
            <w:tcBorders>
              <w:top w:val="nil"/>
              <w:left w:val="nil"/>
              <w:bottom w:val="nil"/>
              <w:right w:val="nil"/>
            </w:tcBorders>
            <w:vAlign w:val="center"/>
            <w:hideMark/>
          </w:tcPr>
          <w:p w14:paraId="2449B432" w14:textId="77777777" w:rsidR="00C53695" w:rsidRPr="00EF1B01" w:rsidRDefault="00C53695" w:rsidP="00C53695">
            <w:pPr>
              <w:rPr>
                <w:b/>
                <w:bCs/>
                <w:i/>
                <w:iCs/>
              </w:rPr>
            </w:pPr>
          </w:p>
        </w:tc>
        <w:tc>
          <w:tcPr>
            <w:tcW w:w="1496" w:type="dxa"/>
            <w:vMerge/>
            <w:tcBorders>
              <w:top w:val="nil"/>
              <w:left w:val="nil"/>
              <w:bottom w:val="nil"/>
              <w:right w:val="nil"/>
            </w:tcBorders>
            <w:vAlign w:val="center"/>
            <w:hideMark/>
          </w:tcPr>
          <w:p w14:paraId="3A92B496" w14:textId="77777777" w:rsidR="00C53695" w:rsidRPr="00EF1B01" w:rsidRDefault="00C53695" w:rsidP="00C53695">
            <w:pPr>
              <w:rPr>
                <w:b/>
                <w:bCs/>
                <w:i/>
                <w:iCs/>
              </w:rPr>
            </w:pPr>
          </w:p>
        </w:tc>
        <w:tc>
          <w:tcPr>
            <w:tcW w:w="1430" w:type="dxa"/>
            <w:tcBorders>
              <w:top w:val="nil"/>
              <w:left w:val="nil"/>
              <w:bottom w:val="nil"/>
              <w:right w:val="nil"/>
            </w:tcBorders>
            <w:shd w:val="clear" w:color="auto" w:fill="auto"/>
            <w:vAlign w:val="bottom"/>
            <w:hideMark/>
          </w:tcPr>
          <w:p w14:paraId="2926B0D7" w14:textId="77777777" w:rsidR="00C80E3B" w:rsidRPr="00EF1B01" w:rsidRDefault="00C53695">
            <w:pPr>
              <w:jc w:val="right"/>
              <w:rPr>
                <w:i/>
                <w:iCs/>
              </w:rPr>
            </w:pPr>
            <w:r w:rsidRPr="00EF1B01">
              <w:rPr>
                <w:i/>
                <w:iCs/>
                <w:lang w:val="bg-BG"/>
              </w:rPr>
              <w:t xml:space="preserve"> от финансова дейност          </w:t>
            </w:r>
          </w:p>
        </w:tc>
        <w:tc>
          <w:tcPr>
            <w:tcW w:w="1295" w:type="dxa"/>
            <w:tcBorders>
              <w:top w:val="nil"/>
              <w:left w:val="nil"/>
              <w:bottom w:val="nil"/>
              <w:right w:val="nil"/>
            </w:tcBorders>
            <w:shd w:val="clear" w:color="auto" w:fill="auto"/>
            <w:vAlign w:val="bottom"/>
          </w:tcPr>
          <w:p w14:paraId="4C5AF37C" w14:textId="1A61F4F6" w:rsidR="00C80E3B" w:rsidRPr="00EF1B01" w:rsidRDefault="00C80E3B">
            <w:pPr>
              <w:jc w:val="right"/>
              <w:rPr>
                <w:i/>
                <w:iCs/>
              </w:rPr>
            </w:pPr>
          </w:p>
        </w:tc>
        <w:tc>
          <w:tcPr>
            <w:tcW w:w="1005" w:type="dxa"/>
            <w:vMerge/>
            <w:tcBorders>
              <w:top w:val="nil"/>
              <w:left w:val="nil"/>
              <w:bottom w:val="nil"/>
              <w:right w:val="nil"/>
            </w:tcBorders>
            <w:vAlign w:val="center"/>
            <w:hideMark/>
          </w:tcPr>
          <w:p w14:paraId="583BAB8B" w14:textId="77777777" w:rsidR="00C53695" w:rsidRPr="00EF1B01" w:rsidRDefault="00C53695" w:rsidP="00C53695">
            <w:pPr>
              <w:rPr>
                <w:b/>
                <w:bCs/>
                <w:i/>
                <w:iCs/>
              </w:rPr>
            </w:pPr>
          </w:p>
        </w:tc>
        <w:tc>
          <w:tcPr>
            <w:tcW w:w="1189" w:type="dxa"/>
            <w:vMerge/>
            <w:tcBorders>
              <w:top w:val="nil"/>
              <w:left w:val="nil"/>
              <w:bottom w:val="nil"/>
              <w:right w:val="nil"/>
            </w:tcBorders>
            <w:vAlign w:val="center"/>
            <w:hideMark/>
          </w:tcPr>
          <w:p w14:paraId="0430E8FD" w14:textId="77777777" w:rsidR="00C53695" w:rsidRPr="00EF1B01" w:rsidRDefault="00C53695" w:rsidP="00C53695">
            <w:pPr>
              <w:rPr>
                <w:b/>
                <w:bCs/>
                <w:i/>
                <w:iCs/>
              </w:rPr>
            </w:pPr>
          </w:p>
        </w:tc>
      </w:tr>
      <w:tr w:rsidR="00250136" w:rsidRPr="00C53695" w14:paraId="2F6A8A48" w14:textId="77777777" w:rsidTr="00350A7E">
        <w:trPr>
          <w:trHeight w:val="300"/>
        </w:trPr>
        <w:tc>
          <w:tcPr>
            <w:tcW w:w="3669" w:type="dxa"/>
            <w:tcBorders>
              <w:top w:val="nil"/>
              <w:left w:val="nil"/>
              <w:bottom w:val="nil"/>
              <w:right w:val="nil"/>
            </w:tcBorders>
            <w:shd w:val="clear" w:color="auto" w:fill="auto"/>
            <w:vAlign w:val="bottom"/>
            <w:hideMark/>
          </w:tcPr>
          <w:p w14:paraId="7C66E50C" w14:textId="77777777" w:rsidR="00C53695" w:rsidRPr="00EF1B01" w:rsidRDefault="00C53695" w:rsidP="00C53695">
            <w:pPr>
              <w:rPr>
                <w:rFonts w:ascii="Calibri" w:hAnsi="Calibri" w:cs="Calibri"/>
                <w:sz w:val="22"/>
                <w:szCs w:val="22"/>
              </w:rPr>
            </w:pPr>
          </w:p>
        </w:tc>
        <w:tc>
          <w:tcPr>
            <w:tcW w:w="1496" w:type="dxa"/>
            <w:tcBorders>
              <w:top w:val="nil"/>
              <w:left w:val="nil"/>
              <w:bottom w:val="nil"/>
              <w:right w:val="nil"/>
            </w:tcBorders>
            <w:shd w:val="clear" w:color="auto" w:fill="auto"/>
            <w:vAlign w:val="bottom"/>
            <w:hideMark/>
          </w:tcPr>
          <w:p w14:paraId="126E091B" w14:textId="77777777" w:rsidR="00C53695" w:rsidRPr="00EF1B01" w:rsidRDefault="00C53695" w:rsidP="00C53695">
            <w:pPr>
              <w:jc w:val="right"/>
            </w:pPr>
            <w:r w:rsidRPr="00EF1B01">
              <w:rPr>
                <w:lang w:val="bg-BG"/>
              </w:rPr>
              <w:t xml:space="preserve">BGN‘000 </w:t>
            </w:r>
          </w:p>
        </w:tc>
        <w:tc>
          <w:tcPr>
            <w:tcW w:w="1430" w:type="dxa"/>
            <w:tcBorders>
              <w:top w:val="nil"/>
              <w:left w:val="nil"/>
              <w:bottom w:val="nil"/>
              <w:right w:val="nil"/>
            </w:tcBorders>
            <w:shd w:val="clear" w:color="auto" w:fill="auto"/>
            <w:vAlign w:val="bottom"/>
            <w:hideMark/>
          </w:tcPr>
          <w:p w14:paraId="225FFB25" w14:textId="77777777" w:rsidR="00C53695" w:rsidRPr="00EF1B01" w:rsidRDefault="00C53695" w:rsidP="00C53695">
            <w:pPr>
              <w:jc w:val="right"/>
            </w:pPr>
            <w:r w:rsidRPr="00EF1B01">
              <w:rPr>
                <w:lang w:val="bg-BG"/>
              </w:rPr>
              <w:t xml:space="preserve">BGN‘000 </w:t>
            </w:r>
          </w:p>
        </w:tc>
        <w:tc>
          <w:tcPr>
            <w:tcW w:w="1295" w:type="dxa"/>
            <w:tcBorders>
              <w:top w:val="nil"/>
              <w:left w:val="nil"/>
              <w:bottom w:val="nil"/>
              <w:right w:val="nil"/>
            </w:tcBorders>
            <w:shd w:val="clear" w:color="auto" w:fill="auto"/>
            <w:vAlign w:val="bottom"/>
            <w:hideMark/>
          </w:tcPr>
          <w:p w14:paraId="573285F8" w14:textId="77777777" w:rsidR="00C53695" w:rsidRPr="00EF1B01" w:rsidRDefault="00C53695" w:rsidP="00C53695">
            <w:pPr>
              <w:jc w:val="right"/>
            </w:pPr>
            <w:r w:rsidRPr="00EF1B01">
              <w:rPr>
                <w:lang w:val="bg-BG"/>
              </w:rPr>
              <w:t xml:space="preserve">BGN‘000 </w:t>
            </w:r>
          </w:p>
        </w:tc>
        <w:tc>
          <w:tcPr>
            <w:tcW w:w="1005" w:type="dxa"/>
            <w:tcBorders>
              <w:top w:val="nil"/>
              <w:left w:val="nil"/>
              <w:bottom w:val="nil"/>
              <w:right w:val="nil"/>
            </w:tcBorders>
            <w:shd w:val="clear" w:color="auto" w:fill="auto"/>
            <w:vAlign w:val="bottom"/>
            <w:hideMark/>
          </w:tcPr>
          <w:p w14:paraId="484A5887" w14:textId="77777777" w:rsidR="00C53695" w:rsidRPr="00EF1B01" w:rsidRDefault="00C53695" w:rsidP="00C53695">
            <w:pPr>
              <w:jc w:val="right"/>
            </w:pPr>
            <w:r w:rsidRPr="00EF1B01">
              <w:rPr>
                <w:lang w:val="bg-BG"/>
              </w:rPr>
              <w:t xml:space="preserve">BGN‘000 </w:t>
            </w:r>
          </w:p>
        </w:tc>
        <w:tc>
          <w:tcPr>
            <w:tcW w:w="1189" w:type="dxa"/>
            <w:tcBorders>
              <w:top w:val="nil"/>
              <w:left w:val="nil"/>
              <w:bottom w:val="nil"/>
              <w:right w:val="nil"/>
            </w:tcBorders>
            <w:shd w:val="clear" w:color="auto" w:fill="auto"/>
            <w:vAlign w:val="bottom"/>
            <w:hideMark/>
          </w:tcPr>
          <w:p w14:paraId="67332049" w14:textId="77777777" w:rsidR="00C53695" w:rsidRPr="00EF1B01" w:rsidRDefault="00C53695" w:rsidP="00C53695">
            <w:pPr>
              <w:jc w:val="right"/>
            </w:pPr>
            <w:r w:rsidRPr="00EF1B01">
              <w:rPr>
                <w:lang w:val="bg-BG"/>
              </w:rPr>
              <w:t xml:space="preserve">BGN‘000 </w:t>
            </w:r>
          </w:p>
        </w:tc>
      </w:tr>
      <w:tr w:rsidR="00656F1C" w:rsidRPr="00C53695" w14:paraId="66930C31" w14:textId="77777777" w:rsidTr="007508BE">
        <w:trPr>
          <w:trHeight w:hRule="exact" w:val="1021"/>
        </w:trPr>
        <w:tc>
          <w:tcPr>
            <w:tcW w:w="3669" w:type="dxa"/>
            <w:tcBorders>
              <w:top w:val="nil"/>
              <w:left w:val="nil"/>
              <w:bottom w:val="nil"/>
              <w:right w:val="nil"/>
            </w:tcBorders>
            <w:shd w:val="clear" w:color="auto" w:fill="auto"/>
            <w:vAlign w:val="bottom"/>
            <w:hideMark/>
          </w:tcPr>
          <w:p w14:paraId="2547A601" w14:textId="45382AF7" w:rsidR="00656F1C" w:rsidRPr="00EF1B01" w:rsidRDefault="00656F1C" w:rsidP="00B96401">
            <w:pPr>
              <w:rPr>
                <w:i/>
                <w:lang w:val="bg-BG"/>
              </w:rPr>
            </w:pPr>
            <w:r w:rsidRPr="00EF1B01">
              <w:rPr>
                <w:lang w:val="bg-BG"/>
              </w:rPr>
              <w:t xml:space="preserve">Задължения към банки и други финансови институции   </w:t>
            </w:r>
            <w:r w:rsidRPr="00EF1B01">
              <w:rPr>
                <w:i/>
                <w:lang w:val="bg-BG"/>
              </w:rPr>
              <w:t xml:space="preserve">(Приложение № </w:t>
            </w:r>
            <w:r w:rsidR="00B96401" w:rsidRPr="00EF1B01">
              <w:rPr>
                <w:i/>
                <w:lang w:val="bg-BG"/>
              </w:rPr>
              <w:t>19</w:t>
            </w:r>
            <w:r w:rsidRPr="00EF1B01">
              <w:rPr>
                <w:i/>
                <w:lang w:val="bg-BG"/>
              </w:rPr>
              <w:t xml:space="preserve"> и 2</w:t>
            </w:r>
            <w:r w:rsidR="00B96401" w:rsidRPr="00EF1B01">
              <w:rPr>
                <w:i/>
                <w:lang w:val="bg-BG"/>
              </w:rPr>
              <w:t>4</w:t>
            </w:r>
            <w:r w:rsidRPr="00EF1B01">
              <w:rPr>
                <w:i/>
                <w:lang w:val="bg-BG"/>
              </w:rPr>
              <w:t>)</w:t>
            </w:r>
          </w:p>
        </w:tc>
        <w:tc>
          <w:tcPr>
            <w:tcW w:w="1496" w:type="dxa"/>
            <w:tcBorders>
              <w:top w:val="nil"/>
              <w:left w:val="nil"/>
              <w:bottom w:val="nil"/>
              <w:right w:val="nil"/>
            </w:tcBorders>
            <w:shd w:val="clear" w:color="auto" w:fill="auto"/>
            <w:vAlign w:val="bottom"/>
          </w:tcPr>
          <w:p w14:paraId="48B83088" w14:textId="3AFAACDA" w:rsidR="00656F1C" w:rsidRPr="000230D9" w:rsidRDefault="00656F1C" w:rsidP="00656F1C">
            <w:pPr>
              <w:jc w:val="right"/>
              <w:rPr>
                <w:lang w:val="bg-BG"/>
              </w:rPr>
            </w:pPr>
            <w:r w:rsidRPr="000230D9">
              <w:rPr>
                <w:lang w:val="bg-BG"/>
              </w:rPr>
              <w:t>1,686</w:t>
            </w:r>
          </w:p>
        </w:tc>
        <w:tc>
          <w:tcPr>
            <w:tcW w:w="1430" w:type="dxa"/>
            <w:tcBorders>
              <w:top w:val="nil"/>
              <w:left w:val="nil"/>
              <w:bottom w:val="nil"/>
              <w:right w:val="nil"/>
            </w:tcBorders>
            <w:shd w:val="clear" w:color="auto" w:fill="auto"/>
            <w:vAlign w:val="bottom"/>
          </w:tcPr>
          <w:p w14:paraId="5D2AA5C6" w14:textId="739A2990" w:rsidR="00656F1C" w:rsidRPr="000230D9" w:rsidRDefault="00F23F6D" w:rsidP="000230D9">
            <w:pPr>
              <w:jc w:val="right"/>
              <w:rPr>
                <w:lang w:val="bg-BG"/>
              </w:rPr>
            </w:pPr>
            <w:r w:rsidRPr="000230D9">
              <w:rPr>
                <w:lang w:val="bg-BG"/>
              </w:rPr>
              <w:t>(</w:t>
            </w:r>
            <w:r w:rsidR="000230D9" w:rsidRPr="000230D9">
              <w:rPr>
                <w:lang w:val="bg-BG"/>
              </w:rPr>
              <w:t>937</w:t>
            </w:r>
            <w:r w:rsidRPr="000230D9">
              <w:rPr>
                <w:lang w:val="bg-BG"/>
              </w:rPr>
              <w:t>)</w:t>
            </w:r>
          </w:p>
        </w:tc>
        <w:tc>
          <w:tcPr>
            <w:tcW w:w="1295" w:type="dxa"/>
            <w:tcBorders>
              <w:top w:val="nil"/>
              <w:left w:val="nil"/>
              <w:bottom w:val="nil"/>
              <w:right w:val="nil"/>
            </w:tcBorders>
            <w:shd w:val="clear" w:color="auto" w:fill="auto"/>
            <w:vAlign w:val="bottom"/>
          </w:tcPr>
          <w:p w14:paraId="48268B00" w14:textId="406577D3" w:rsidR="00656F1C" w:rsidRPr="000230D9" w:rsidRDefault="000230D9" w:rsidP="00656F1C">
            <w:pPr>
              <w:jc w:val="right"/>
              <w:rPr>
                <w:lang w:val="bg-BG"/>
              </w:rPr>
            </w:pPr>
            <w:r w:rsidRPr="000230D9">
              <w:rPr>
                <w:lang w:val="bg-BG"/>
              </w:rPr>
              <w:t>23</w:t>
            </w:r>
          </w:p>
        </w:tc>
        <w:tc>
          <w:tcPr>
            <w:tcW w:w="1005" w:type="dxa"/>
            <w:tcBorders>
              <w:top w:val="nil"/>
              <w:left w:val="nil"/>
              <w:bottom w:val="nil"/>
              <w:right w:val="nil"/>
            </w:tcBorders>
            <w:shd w:val="clear" w:color="auto" w:fill="auto"/>
            <w:vAlign w:val="bottom"/>
          </w:tcPr>
          <w:p w14:paraId="09AF5253" w14:textId="635B387C" w:rsidR="00656F1C" w:rsidRPr="000230D9" w:rsidRDefault="003F6F29" w:rsidP="00656F1C">
            <w:pPr>
              <w:jc w:val="right"/>
              <w:rPr>
                <w:lang w:val="bg-BG"/>
              </w:rPr>
            </w:pPr>
            <w:r w:rsidRPr="000230D9">
              <w:rPr>
                <w:lang w:val="bg-BG"/>
              </w:rPr>
              <w:t>-</w:t>
            </w:r>
          </w:p>
        </w:tc>
        <w:tc>
          <w:tcPr>
            <w:tcW w:w="1189" w:type="dxa"/>
            <w:tcBorders>
              <w:top w:val="nil"/>
              <w:left w:val="nil"/>
              <w:bottom w:val="nil"/>
              <w:right w:val="nil"/>
            </w:tcBorders>
            <w:shd w:val="clear" w:color="auto" w:fill="auto"/>
            <w:vAlign w:val="bottom"/>
          </w:tcPr>
          <w:p w14:paraId="25F5ED08" w14:textId="254D3483" w:rsidR="00656F1C" w:rsidRPr="000230D9" w:rsidRDefault="00EF1B01" w:rsidP="0073140C">
            <w:pPr>
              <w:jc w:val="right"/>
              <w:rPr>
                <w:lang w:val="bg-BG"/>
              </w:rPr>
            </w:pPr>
            <w:r w:rsidRPr="000230D9">
              <w:rPr>
                <w:lang w:val="bg-BG"/>
              </w:rPr>
              <w:t>772</w:t>
            </w:r>
          </w:p>
        </w:tc>
      </w:tr>
      <w:tr w:rsidR="00656F1C" w:rsidRPr="00C53695" w14:paraId="760736F3" w14:textId="77777777" w:rsidTr="00350A7E">
        <w:trPr>
          <w:trHeight w:hRule="exact" w:val="454"/>
        </w:trPr>
        <w:tc>
          <w:tcPr>
            <w:tcW w:w="3669" w:type="dxa"/>
            <w:tcBorders>
              <w:top w:val="nil"/>
              <w:left w:val="nil"/>
              <w:bottom w:val="nil"/>
              <w:right w:val="nil"/>
            </w:tcBorders>
            <w:shd w:val="clear" w:color="auto" w:fill="auto"/>
            <w:vAlign w:val="bottom"/>
          </w:tcPr>
          <w:p w14:paraId="0C3A5F80" w14:textId="39C6CECE" w:rsidR="00656F1C" w:rsidRPr="00EF1B01" w:rsidRDefault="00656F1C" w:rsidP="00B96401">
            <w:pPr>
              <w:rPr>
                <w:lang w:val="bg-BG"/>
              </w:rPr>
            </w:pPr>
            <w:r w:rsidRPr="00EF1B01">
              <w:rPr>
                <w:lang w:val="bg-BG"/>
              </w:rPr>
              <w:t>Задължения по лизинг (</w:t>
            </w:r>
            <w:r w:rsidRPr="00EF1B01">
              <w:rPr>
                <w:i/>
                <w:lang w:val="bg-BG"/>
              </w:rPr>
              <w:t>Прложение 2</w:t>
            </w:r>
            <w:r w:rsidR="00B96401" w:rsidRPr="00EF1B01">
              <w:rPr>
                <w:i/>
                <w:lang w:val="bg-BG"/>
              </w:rPr>
              <w:t>3</w:t>
            </w:r>
            <w:r w:rsidRPr="00EF1B01">
              <w:rPr>
                <w:lang w:val="bg-BG"/>
              </w:rPr>
              <w:t>)</w:t>
            </w:r>
          </w:p>
        </w:tc>
        <w:tc>
          <w:tcPr>
            <w:tcW w:w="1496" w:type="dxa"/>
            <w:tcBorders>
              <w:top w:val="nil"/>
              <w:left w:val="nil"/>
              <w:bottom w:val="nil"/>
              <w:right w:val="nil"/>
            </w:tcBorders>
            <w:shd w:val="clear" w:color="auto" w:fill="auto"/>
            <w:vAlign w:val="bottom"/>
          </w:tcPr>
          <w:p w14:paraId="366E662D" w14:textId="71C07551" w:rsidR="00656F1C" w:rsidRPr="000230D9" w:rsidRDefault="00656F1C" w:rsidP="00656F1C">
            <w:pPr>
              <w:jc w:val="right"/>
              <w:rPr>
                <w:lang w:val="bg-BG"/>
              </w:rPr>
            </w:pPr>
            <w:r w:rsidRPr="000230D9">
              <w:t>1,894</w:t>
            </w:r>
          </w:p>
        </w:tc>
        <w:tc>
          <w:tcPr>
            <w:tcW w:w="1430" w:type="dxa"/>
            <w:tcBorders>
              <w:top w:val="nil"/>
              <w:left w:val="nil"/>
              <w:bottom w:val="nil"/>
              <w:right w:val="nil"/>
            </w:tcBorders>
            <w:shd w:val="clear" w:color="auto" w:fill="auto"/>
            <w:vAlign w:val="bottom"/>
          </w:tcPr>
          <w:p w14:paraId="44529A6C" w14:textId="302680F4" w:rsidR="00656F1C" w:rsidRPr="000230D9" w:rsidRDefault="00F23F6D" w:rsidP="000230D9">
            <w:pPr>
              <w:jc w:val="right"/>
              <w:rPr>
                <w:lang w:val="bg-BG"/>
              </w:rPr>
            </w:pPr>
            <w:r w:rsidRPr="000230D9">
              <w:rPr>
                <w:lang w:val="bg-BG"/>
              </w:rPr>
              <w:t>(</w:t>
            </w:r>
            <w:r w:rsidR="000230D9" w:rsidRPr="000230D9">
              <w:rPr>
                <w:lang w:val="bg-BG"/>
              </w:rPr>
              <w:t>243</w:t>
            </w:r>
            <w:r w:rsidRPr="000230D9">
              <w:rPr>
                <w:lang w:val="bg-BG"/>
              </w:rPr>
              <w:t>)</w:t>
            </w:r>
          </w:p>
        </w:tc>
        <w:tc>
          <w:tcPr>
            <w:tcW w:w="1295" w:type="dxa"/>
            <w:tcBorders>
              <w:top w:val="nil"/>
              <w:left w:val="nil"/>
              <w:bottom w:val="nil"/>
              <w:right w:val="nil"/>
            </w:tcBorders>
            <w:shd w:val="clear" w:color="auto" w:fill="auto"/>
            <w:vAlign w:val="bottom"/>
          </w:tcPr>
          <w:p w14:paraId="2FFB056A" w14:textId="08E02C85" w:rsidR="00656F1C" w:rsidRPr="000230D9" w:rsidRDefault="00F23F6D" w:rsidP="000230D9">
            <w:pPr>
              <w:jc w:val="right"/>
              <w:rPr>
                <w:lang w:val="bg-BG"/>
              </w:rPr>
            </w:pPr>
            <w:r w:rsidRPr="000230D9">
              <w:rPr>
                <w:lang w:val="bg-BG"/>
              </w:rPr>
              <w:t>(</w:t>
            </w:r>
            <w:r w:rsidR="000230D9" w:rsidRPr="000230D9">
              <w:rPr>
                <w:lang w:val="bg-BG"/>
              </w:rPr>
              <w:t>80</w:t>
            </w:r>
            <w:r w:rsidRPr="000230D9">
              <w:rPr>
                <w:lang w:val="bg-BG"/>
              </w:rPr>
              <w:t>)</w:t>
            </w:r>
          </w:p>
        </w:tc>
        <w:tc>
          <w:tcPr>
            <w:tcW w:w="1005" w:type="dxa"/>
            <w:tcBorders>
              <w:top w:val="nil"/>
              <w:left w:val="nil"/>
              <w:bottom w:val="nil"/>
              <w:right w:val="nil"/>
            </w:tcBorders>
            <w:shd w:val="clear" w:color="auto" w:fill="auto"/>
            <w:vAlign w:val="bottom"/>
          </w:tcPr>
          <w:p w14:paraId="4C0B87BA" w14:textId="3D92CB88" w:rsidR="00656F1C" w:rsidRPr="000230D9" w:rsidRDefault="003F6F29" w:rsidP="00656F1C">
            <w:pPr>
              <w:jc w:val="right"/>
              <w:rPr>
                <w:lang w:val="bg-BG"/>
              </w:rPr>
            </w:pPr>
            <w:r w:rsidRPr="000230D9">
              <w:rPr>
                <w:lang w:val="bg-BG"/>
              </w:rPr>
              <w:t>-</w:t>
            </w:r>
          </w:p>
        </w:tc>
        <w:tc>
          <w:tcPr>
            <w:tcW w:w="1189" w:type="dxa"/>
            <w:tcBorders>
              <w:top w:val="nil"/>
              <w:left w:val="nil"/>
              <w:bottom w:val="nil"/>
              <w:right w:val="nil"/>
            </w:tcBorders>
            <w:shd w:val="clear" w:color="auto" w:fill="auto"/>
            <w:vAlign w:val="bottom"/>
          </w:tcPr>
          <w:p w14:paraId="7162CAB3" w14:textId="58E981C7" w:rsidR="00656F1C" w:rsidRPr="000230D9" w:rsidRDefault="00EF1B01" w:rsidP="0073140C">
            <w:pPr>
              <w:jc w:val="right"/>
              <w:rPr>
                <w:lang w:val="bg-BG"/>
              </w:rPr>
            </w:pPr>
            <w:r w:rsidRPr="000230D9">
              <w:rPr>
                <w:lang w:val="bg-BG"/>
              </w:rPr>
              <w:t>1,571</w:t>
            </w:r>
          </w:p>
        </w:tc>
      </w:tr>
      <w:tr w:rsidR="00656F1C" w:rsidRPr="00C53695" w14:paraId="53FE469E" w14:textId="77777777" w:rsidTr="00350A7E">
        <w:trPr>
          <w:trHeight w:hRule="exact" w:val="454"/>
        </w:trPr>
        <w:tc>
          <w:tcPr>
            <w:tcW w:w="3669" w:type="dxa"/>
            <w:tcBorders>
              <w:top w:val="nil"/>
              <w:left w:val="nil"/>
              <w:bottom w:val="nil"/>
              <w:right w:val="nil"/>
            </w:tcBorders>
            <w:shd w:val="clear" w:color="auto" w:fill="auto"/>
            <w:vAlign w:val="bottom"/>
            <w:hideMark/>
          </w:tcPr>
          <w:p w14:paraId="3247AE29" w14:textId="77777777" w:rsidR="00656F1C" w:rsidRPr="00EF1B01" w:rsidRDefault="00656F1C" w:rsidP="00656F1C">
            <w:r w:rsidRPr="00EF1B01">
              <w:rPr>
                <w:lang w:val="bg-BG"/>
              </w:rPr>
              <w:t>Други  пасиви (дивиденти)</w:t>
            </w:r>
          </w:p>
        </w:tc>
        <w:tc>
          <w:tcPr>
            <w:tcW w:w="1496" w:type="dxa"/>
            <w:tcBorders>
              <w:top w:val="nil"/>
              <w:left w:val="nil"/>
              <w:bottom w:val="nil"/>
              <w:right w:val="nil"/>
            </w:tcBorders>
            <w:shd w:val="clear" w:color="auto" w:fill="auto"/>
            <w:vAlign w:val="bottom"/>
          </w:tcPr>
          <w:p w14:paraId="02F12620" w14:textId="5D32660C" w:rsidR="00656F1C" w:rsidRPr="00EF1B01" w:rsidRDefault="00656F1C" w:rsidP="00656F1C">
            <w:pPr>
              <w:jc w:val="right"/>
            </w:pPr>
            <w:r w:rsidRPr="00EF1B01">
              <w:rPr>
                <w:lang w:val="bg-BG"/>
              </w:rPr>
              <w:t>13</w:t>
            </w:r>
          </w:p>
        </w:tc>
        <w:tc>
          <w:tcPr>
            <w:tcW w:w="1430" w:type="dxa"/>
            <w:tcBorders>
              <w:top w:val="nil"/>
              <w:left w:val="nil"/>
              <w:bottom w:val="nil"/>
              <w:right w:val="nil"/>
            </w:tcBorders>
            <w:shd w:val="clear" w:color="auto" w:fill="auto"/>
            <w:vAlign w:val="bottom"/>
          </w:tcPr>
          <w:p w14:paraId="78505B2F" w14:textId="4F40B8BB" w:rsidR="00656F1C" w:rsidRPr="000230D9" w:rsidRDefault="00057D09" w:rsidP="00EF1B01">
            <w:pPr>
              <w:jc w:val="right"/>
              <w:rPr>
                <w:lang w:val="bg-BG"/>
              </w:rPr>
            </w:pPr>
            <w:r w:rsidRPr="000230D9">
              <w:rPr>
                <w:lang w:val="bg-BG"/>
              </w:rPr>
              <w:t>(5</w:t>
            </w:r>
            <w:r w:rsidR="003F6F29" w:rsidRPr="000230D9">
              <w:rPr>
                <w:lang w:val="bg-BG"/>
              </w:rPr>
              <w:t>6</w:t>
            </w:r>
            <w:r w:rsidR="000230D9" w:rsidRPr="000230D9">
              <w:rPr>
                <w:lang w:val="bg-BG"/>
              </w:rPr>
              <w:t>3</w:t>
            </w:r>
            <w:r w:rsidRPr="000230D9">
              <w:rPr>
                <w:lang w:val="bg-BG"/>
              </w:rPr>
              <w:t>)</w:t>
            </w:r>
          </w:p>
        </w:tc>
        <w:tc>
          <w:tcPr>
            <w:tcW w:w="1295" w:type="dxa"/>
            <w:tcBorders>
              <w:top w:val="nil"/>
              <w:left w:val="nil"/>
              <w:bottom w:val="nil"/>
              <w:right w:val="nil"/>
            </w:tcBorders>
            <w:shd w:val="clear" w:color="auto" w:fill="auto"/>
            <w:vAlign w:val="bottom"/>
          </w:tcPr>
          <w:p w14:paraId="3DC717CF" w14:textId="6F3B6882" w:rsidR="00656F1C" w:rsidRPr="000230D9" w:rsidRDefault="00057D09" w:rsidP="00656F1C">
            <w:pPr>
              <w:jc w:val="right"/>
              <w:rPr>
                <w:lang w:val="bg-BG"/>
              </w:rPr>
            </w:pPr>
            <w:r w:rsidRPr="000230D9">
              <w:rPr>
                <w:lang w:val="bg-BG"/>
              </w:rPr>
              <w:t>570</w:t>
            </w:r>
          </w:p>
        </w:tc>
        <w:tc>
          <w:tcPr>
            <w:tcW w:w="1005" w:type="dxa"/>
            <w:tcBorders>
              <w:top w:val="nil"/>
              <w:left w:val="nil"/>
              <w:bottom w:val="nil"/>
              <w:right w:val="nil"/>
            </w:tcBorders>
            <w:shd w:val="clear" w:color="auto" w:fill="auto"/>
            <w:vAlign w:val="bottom"/>
          </w:tcPr>
          <w:p w14:paraId="19E922D0" w14:textId="4396FC1E" w:rsidR="00656F1C" w:rsidRPr="000230D9" w:rsidRDefault="003F6F29" w:rsidP="00656F1C">
            <w:pPr>
              <w:jc w:val="right"/>
              <w:rPr>
                <w:lang w:val="bg-BG"/>
              </w:rPr>
            </w:pPr>
            <w:r w:rsidRPr="000230D9">
              <w:rPr>
                <w:lang w:val="bg-BG"/>
              </w:rPr>
              <w:t>-</w:t>
            </w:r>
          </w:p>
        </w:tc>
        <w:tc>
          <w:tcPr>
            <w:tcW w:w="1189" w:type="dxa"/>
            <w:tcBorders>
              <w:top w:val="nil"/>
              <w:left w:val="nil"/>
              <w:bottom w:val="nil"/>
              <w:right w:val="nil"/>
            </w:tcBorders>
            <w:shd w:val="clear" w:color="auto" w:fill="auto"/>
            <w:vAlign w:val="bottom"/>
          </w:tcPr>
          <w:p w14:paraId="1FE94B66" w14:textId="4FE90CF8" w:rsidR="00656F1C" w:rsidRPr="000230D9" w:rsidRDefault="003F6F29" w:rsidP="00656F1C">
            <w:pPr>
              <w:jc w:val="right"/>
              <w:rPr>
                <w:lang w:val="bg-BG"/>
              </w:rPr>
            </w:pPr>
            <w:r w:rsidRPr="000230D9">
              <w:rPr>
                <w:lang w:val="bg-BG"/>
              </w:rPr>
              <w:t>20</w:t>
            </w:r>
          </w:p>
        </w:tc>
      </w:tr>
      <w:tr w:rsidR="00656F1C" w:rsidRPr="00C53695" w14:paraId="11806A13" w14:textId="77777777" w:rsidTr="00350A7E">
        <w:trPr>
          <w:trHeight w:hRule="exact" w:val="454"/>
        </w:trPr>
        <w:tc>
          <w:tcPr>
            <w:tcW w:w="3669" w:type="dxa"/>
            <w:tcBorders>
              <w:top w:val="nil"/>
              <w:left w:val="nil"/>
              <w:bottom w:val="nil"/>
              <w:right w:val="nil"/>
            </w:tcBorders>
            <w:shd w:val="clear" w:color="auto" w:fill="auto"/>
            <w:vAlign w:val="bottom"/>
            <w:hideMark/>
          </w:tcPr>
          <w:p w14:paraId="5CE80EF0" w14:textId="77777777" w:rsidR="00656F1C" w:rsidRPr="00EF1B01" w:rsidRDefault="00656F1C" w:rsidP="00656F1C">
            <w:pPr>
              <w:rPr>
                <w:b/>
                <w:bCs/>
              </w:rPr>
            </w:pPr>
            <w:r w:rsidRPr="00EF1B01">
              <w:rPr>
                <w:b/>
                <w:bCs/>
              </w:rPr>
              <w:t>Общо</w:t>
            </w:r>
          </w:p>
        </w:tc>
        <w:tc>
          <w:tcPr>
            <w:tcW w:w="1496" w:type="dxa"/>
            <w:tcBorders>
              <w:top w:val="single" w:sz="8" w:space="0" w:color="auto"/>
              <w:left w:val="nil"/>
              <w:bottom w:val="double" w:sz="6" w:space="0" w:color="auto"/>
              <w:right w:val="nil"/>
            </w:tcBorders>
            <w:shd w:val="clear" w:color="auto" w:fill="auto"/>
            <w:vAlign w:val="bottom"/>
          </w:tcPr>
          <w:p w14:paraId="4D91EA79" w14:textId="1B5A72A1" w:rsidR="00656F1C" w:rsidRPr="00EF1B01" w:rsidRDefault="00656F1C" w:rsidP="00656F1C">
            <w:pPr>
              <w:jc w:val="right"/>
              <w:rPr>
                <w:b/>
                <w:bCs/>
                <w:lang w:val="bg-BG"/>
              </w:rPr>
            </w:pPr>
            <w:r w:rsidRPr="00EF1B01">
              <w:rPr>
                <w:b/>
                <w:bCs/>
              </w:rPr>
              <w:t>3,</w:t>
            </w:r>
            <w:r w:rsidRPr="00EF1B01">
              <w:rPr>
                <w:b/>
                <w:bCs/>
                <w:lang w:val="bg-BG"/>
              </w:rPr>
              <w:t>593</w:t>
            </w:r>
          </w:p>
        </w:tc>
        <w:tc>
          <w:tcPr>
            <w:tcW w:w="1430" w:type="dxa"/>
            <w:tcBorders>
              <w:top w:val="single" w:sz="8" w:space="0" w:color="auto"/>
              <w:left w:val="nil"/>
              <w:bottom w:val="double" w:sz="6" w:space="0" w:color="auto"/>
              <w:right w:val="nil"/>
            </w:tcBorders>
            <w:shd w:val="clear" w:color="auto" w:fill="auto"/>
            <w:vAlign w:val="bottom"/>
          </w:tcPr>
          <w:p w14:paraId="71DD0343" w14:textId="57856475" w:rsidR="00656F1C" w:rsidRPr="000F697F" w:rsidRDefault="003F6F29" w:rsidP="000230D9">
            <w:pPr>
              <w:jc w:val="right"/>
              <w:rPr>
                <w:b/>
                <w:bCs/>
                <w:color w:val="FF0000"/>
                <w:highlight w:val="yellow"/>
                <w:lang w:val="bg-BG"/>
              </w:rPr>
            </w:pPr>
            <w:r w:rsidRPr="000230D9">
              <w:rPr>
                <w:b/>
                <w:bCs/>
                <w:lang w:val="bg-BG"/>
              </w:rPr>
              <w:t>(1,</w:t>
            </w:r>
            <w:r w:rsidR="000230D9" w:rsidRPr="000230D9">
              <w:rPr>
                <w:b/>
                <w:bCs/>
                <w:lang w:val="bg-BG"/>
              </w:rPr>
              <w:t>743</w:t>
            </w:r>
            <w:r w:rsidRPr="000230D9">
              <w:rPr>
                <w:b/>
                <w:bCs/>
                <w:lang w:val="bg-BG"/>
              </w:rPr>
              <w:t>)</w:t>
            </w:r>
          </w:p>
        </w:tc>
        <w:tc>
          <w:tcPr>
            <w:tcW w:w="1295" w:type="dxa"/>
            <w:tcBorders>
              <w:top w:val="single" w:sz="8" w:space="0" w:color="auto"/>
              <w:left w:val="nil"/>
              <w:bottom w:val="double" w:sz="6" w:space="0" w:color="auto"/>
              <w:right w:val="nil"/>
            </w:tcBorders>
            <w:shd w:val="clear" w:color="auto" w:fill="auto"/>
            <w:vAlign w:val="bottom"/>
          </w:tcPr>
          <w:p w14:paraId="46D32357" w14:textId="4A6C6F88" w:rsidR="00656F1C" w:rsidRPr="000230D9" w:rsidRDefault="003F6F29" w:rsidP="000230D9">
            <w:pPr>
              <w:jc w:val="right"/>
              <w:rPr>
                <w:b/>
                <w:bCs/>
                <w:color w:val="FF0000"/>
                <w:lang w:val="bg-BG"/>
              </w:rPr>
            </w:pPr>
            <w:r w:rsidRPr="000230D9">
              <w:rPr>
                <w:b/>
                <w:bCs/>
                <w:lang w:val="bg-BG"/>
              </w:rPr>
              <w:t>51</w:t>
            </w:r>
            <w:r w:rsidR="000230D9" w:rsidRPr="000230D9">
              <w:rPr>
                <w:b/>
                <w:bCs/>
                <w:lang w:val="bg-BG"/>
              </w:rPr>
              <w:t>3</w:t>
            </w:r>
          </w:p>
        </w:tc>
        <w:tc>
          <w:tcPr>
            <w:tcW w:w="1005" w:type="dxa"/>
            <w:tcBorders>
              <w:top w:val="single" w:sz="8" w:space="0" w:color="auto"/>
              <w:left w:val="nil"/>
              <w:bottom w:val="double" w:sz="6" w:space="0" w:color="auto"/>
              <w:right w:val="nil"/>
            </w:tcBorders>
            <w:shd w:val="clear" w:color="auto" w:fill="auto"/>
            <w:vAlign w:val="bottom"/>
          </w:tcPr>
          <w:p w14:paraId="2CFFA024" w14:textId="1252F154" w:rsidR="00656F1C" w:rsidRPr="000230D9" w:rsidRDefault="003F6F29" w:rsidP="00656F1C">
            <w:pPr>
              <w:jc w:val="right"/>
              <w:rPr>
                <w:b/>
                <w:bCs/>
                <w:lang w:val="bg-BG"/>
              </w:rPr>
            </w:pPr>
            <w:r w:rsidRPr="000230D9">
              <w:rPr>
                <w:b/>
                <w:bCs/>
                <w:lang w:val="bg-BG"/>
              </w:rPr>
              <w:t>-</w:t>
            </w:r>
          </w:p>
        </w:tc>
        <w:tc>
          <w:tcPr>
            <w:tcW w:w="1189" w:type="dxa"/>
            <w:tcBorders>
              <w:top w:val="single" w:sz="8" w:space="0" w:color="auto"/>
              <w:left w:val="nil"/>
              <w:bottom w:val="double" w:sz="6" w:space="0" w:color="auto"/>
              <w:right w:val="nil"/>
            </w:tcBorders>
            <w:shd w:val="clear" w:color="auto" w:fill="auto"/>
            <w:vAlign w:val="bottom"/>
          </w:tcPr>
          <w:p w14:paraId="65AF4F41" w14:textId="4093FBB3" w:rsidR="00656F1C" w:rsidRPr="000F697F" w:rsidRDefault="00EF1B01" w:rsidP="00656F1C">
            <w:pPr>
              <w:jc w:val="right"/>
              <w:rPr>
                <w:b/>
                <w:bCs/>
                <w:highlight w:val="yellow"/>
                <w:lang w:val="bg-BG"/>
              </w:rPr>
            </w:pPr>
            <w:r w:rsidRPr="00EF1B01">
              <w:rPr>
                <w:b/>
                <w:bCs/>
                <w:lang w:val="bg-BG"/>
              </w:rPr>
              <w:t>2,363</w:t>
            </w:r>
          </w:p>
        </w:tc>
      </w:tr>
    </w:tbl>
    <w:p w14:paraId="06721F3E" w14:textId="77777777" w:rsidR="00763191" w:rsidRDefault="00763191" w:rsidP="001A7779">
      <w:pPr>
        <w:spacing w:line="312" w:lineRule="auto"/>
        <w:rPr>
          <w:lang w:val="bg-BG"/>
        </w:rPr>
      </w:pPr>
    </w:p>
    <w:p w14:paraId="7E6708A3" w14:textId="77777777" w:rsidR="00A35563" w:rsidRDefault="00A35563" w:rsidP="001A7779">
      <w:pPr>
        <w:spacing w:line="312" w:lineRule="auto"/>
        <w:rPr>
          <w:lang w:val="bg-BG"/>
        </w:rPr>
      </w:pPr>
    </w:p>
    <w:p w14:paraId="062ACC36" w14:textId="77777777" w:rsidR="00656F1C" w:rsidRDefault="00656F1C" w:rsidP="001A7779">
      <w:pPr>
        <w:spacing w:line="312" w:lineRule="auto"/>
        <w:rPr>
          <w:lang w:val="bg-BG"/>
        </w:rPr>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F94923" w:rsidRPr="00C53695" w14:paraId="60469FF0" w14:textId="77777777" w:rsidTr="00BA28D3">
        <w:trPr>
          <w:trHeight w:val="810"/>
        </w:trPr>
        <w:tc>
          <w:tcPr>
            <w:tcW w:w="3669" w:type="dxa"/>
            <w:vMerge w:val="restart"/>
            <w:tcBorders>
              <w:top w:val="nil"/>
              <w:left w:val="nil"/>
              <w:bottom w:val="nil"/>
              <w:right w:val="nil"/>
            </w:tcBorders>
            <w:shd w:val="clear" w:color="auto" w:fill="auto"/>
            <w:vAlign w:val="bottom"/>
            <w:hideMark/>
          </w:tcPr>
          <w:p w14:paraId="2541856F" w14:textId="0BF3B210" w:rsidR="00F94923" w:rsidRPr="00C53695" w:rsidRDefault="00F94923" w:rsidP="00656F1C">
            <w:pPr>
              <w:jc w:val="center"/>
              <w:rPr>
                <w:b/>
                <w:bCs/>
                <w:i/>
                <w:iCs/>
                <w:color w:val="000000"/>
              </w:rPr>
            </w:pPr>
            <w:r w:rsidRPr="00C53695">
              <w:rPr>
                <w:b/>
                <w:bCs/>
                <w:i/>
                <w:iCs/>
                <w:color w:val="000000"/>
                <w:lang w:val="bg-BG"/>
              </w:rPr>
              <w:t>20</w:t>
            </w:r>
            <w:r w:rsidR="00656F1C">
              <w:rPr>
                <w:b/>
                <w:bCs/>
                <w:i/>
                <w:iCs/>
                <w:color w:val="000000"/>
                <w:lang w:val="bg-BG"/>
              </w:rPr>
              <w:t>20</w:t>
            </w:r>
            <w:r w:rsidRPr="00C53695">
              <w:rPr>
                <w:b/>
                <w:bCs/>
                <w:i/>
                <w:iCs/>
                <w:color w:val="000000"/>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5DA8C91E" w14:textId="087C7786" w:rsidR="00F94923" w:rsidRPr="00350A7E" w:rsidRDefault="00F94923" w:rsidP="00656F1C">
            <w:pPr>
              <w:jc w:val="right"/>
              <w:rPr>
                <w:b/>
                <w:bCs/>
                <w:i/>
                <w:iCs/>
                <w:color w:val="000000"/>
              </w:rPr>
            </w:pPr>
            <w:r w:rsidRPr="00C53695">
              <w:rPr>
                <w:b/>
                <w:bCs/>
                <w:i/>
                <w:iCs/>
                <w:color w:val="000000"/>
                <w:lang w:val="bg-BG"/>
              </w:rPr>
              <w:t>1-ян-</w:t>
            </w:r>
            <w:r w:rsidR="00656F1C">
              <w:rPr>
                <w:b/>
                <w:bCs/>
                <w:i/>
                <w:iCs/>
                <w:color w:val="000000"/>
                <w:lang w:val="bg-BG"/>
              </w:rPr>
              <w:t>20</w:t>
            </w:r>
          </w:p>
        </w:tc>
        <w:tc>
          <w:tcPr>
            <w:tcW w:w="1430" w:type="dxa"/>
            <w:tcBorders>
              <w:top w:val="nil"/>
              <w:left w:val="nil"/>
              <w:bottom w:val="nil"/>
              <w:right w:val="nil"/>
            </w:tcBorders>
            <w:shd w:val="clear" w:color="auto" w:fill="auto"/>
            <w:vAlign w:val="bottom"/>
            <w:hideMark/>
          </w:tcPr>
          <w:p w14:paraId="2F385CEA" w14:textId="02D9DB0A" w:rsidR="00F94923" w:rsidRDefault="00F94923" w:rsidP="00F94923">
            <w:pPr>
              <w:jc w:val="right"/>
              <w:rPr>
                <w:b/>
                <w:bCs/>
                <w:i/>
                <w:iCs/>
                <w:color w:val="000000"/>
              </w:rPr>
            </w:pPr>
            <w:r w:rsidRPr="00C53695">
              <w:rPr>
                <w:b/>
                <w:bCs/>
                <w:i/>
                <w:iCs/>
                <w:color w:val="000000"/>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20514EC2" w14:textId="77777777" w:rsidR="00F94923" w:rsidRDefault="00F94923" w:rsidP="00F94923">
            <w:pPr>
              <w:jc w:val="right"/>
              <w:rPr>
                <w:b/>
                <w:bCs/>
                <w:i/>
                <w:iCs/>
                <w:color w:val="000000"/>
              </w:rPr>
            </w:pPr>
            <w:r w:rsidRPr="00C53695">
              <w:rPr>
                <w:b/>
                <w:bCs/>
                <w:i/>
                <w:iCs/>
                <w:color w:val="000000"/>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6A472278" w14:textId="77777777" w:rsidR="00F94923" w:rsidRDefault="00F94923" w:rsidP="00F94923">
            <w:pPr>
              <w:jc w:val="right"/>
              <w:rPr>
                <w:b/>
                <w:bCs/>
                <w:i/>
                <w:iCs/>
                <w:color w:val="000000"/>
              </w:rPr>
            </w:pPr>
            <w:r w:rsidRPr="00C53695">
              <w:rPr>
                <w:b/>
                <w:bCs/>
                <w:i/>
                <w:iCs/>
                <w:color w:val="000000"/>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46024610" w14:textId="2CACCB45" w:rsidR="00F94923" w:rsidRPr="00350A7E" w:rsidRDefault="00F94923" w:rsidP="00656F1C">
            <w:pPr>
              <w:jc w:val="right"/>
              <w:rPr>
                <w:b/>
                <w:bCs/>
                <w:i/>
                <w:iCs/>
                <w:color w:val="000000"/>
              </w:rPr>
            </w:pPr>
            <w:r w:rsidRPr="00C53695">
              <w:rPr>
                <w:b/>
                <w:bCs/>
                <w:i/>
                <w:iCs/>
                <w:color w:val="000000"/>
                <w:lang w:val="bg-BG"/>
              </w:rPr>
              <w:t>31-дек-</w:t>
            </w:r>
            <w:r w:rsidR="00656F1C">
              <w:rPr>
                <w:b/>
                <w:bCs/>
                <w:i/>
                <w:iCs/>
                <w:color w:val="000000"/>
                <w:lang w:val="bg-BG"/>
              </w:rPr>
              <w:t>20</w:t>
            </w:r>
          </w:p>
        </w:tc>
      </w:tr>
      <w:tr w:rsidR="00F94923" w:rsidRPr="00C53695" w14:paraId="799E582D" w14:textId="77777777" w:rsidTr="00F94923">
        <w:trPr>
          <w:trHeight w:val="525"/>
        </w:trPr>
        <w:tc>
          <w:tcPr>
            <w:tcW w:w="3669" w:type="dxa"/>
            <w:vMerge/>
            <w:tcBorders>
              <w:top w:val="nil"/>
              <w:left w:val="nil"/>
              <w:bottom w:val="nil"/>
              <w:right w:val="nil"/>
            </w:tcBorders>
            <w:vAlign w:val="center"/>
            <w:hideMark/>
          </w:tcPr>
          <w:p w14:paraId="1072A902" w14:textId="77777777" w:rsidR="00F94923" w:rsidRPr="00C53695" w:rsidRDefault="00F94923" w:rsidP="00F94923">
            <w:pPr>
              <w:rPr>
                <w:b/>
                <w:bCs/>
                <w:i/>
                <w:iCs/>
                <w:color w:val="000000"/>
              </w:rPr>
            </w:pPr>
          </w:p>
        </w:tc>
        <w:tc>
          <w:tcPr>
            <w:tcW w:w="1496" w:type="dxa"/>
            <w:vMerge/>
            <w:tcBorders>
              <w:top w:val="nil"/>
              <w:left w:val="nil"/>
              <w:bottom w:val="nil"/>
              <w:right w:val="nil"/>
            </w:tcBorders>
            <w:vAlign w:val="center"/>
            <w:hideMark/>
          </w:tcPr>
          <w:p w14:paraId="19CA7E02" w14:textId="77777777" w:rsidR="00F94923" w:rsidRPr="00C53695" w:rsidRDefault="00F94923" w:rsidP="00F94923">
            <w:pPr>
              <w:rPr>
                <w:b/>
                <w:bCs/>
                <w:i/>
                <w:iCs/>
                <w:color w:val="000000"/>
              </w:rPr>
            </w:pPr>
          </w:p>
        </w:tc>
        <w:tc>
          <w:tcPr>
            <w:tcW w:w="1430" w:type="dxa"/>
            <w:tcBorders>
              <w:top w:val="nil"/>
              <w:left w:val="nil"/>
              <w:bottom w:val="nil"/>
              <w:right w:val="nil"/>
            </w:tcBorders>
            <w:shd w:val="clear" w:color="auto" w:fill="auto"/>
            <w:vAlign w:val="bottom"/>
          </w:tcPr>
          <w:p w14:paraId="0850C2C2" w14:textId="05114C22" w:rsidR="00F94923" w:rsidRDefault="00F94923" w:rsidP="00F94923">
            <w:pPr>
              <w:jc w:val="right"/>
              <w:rPr>
                <w:i/>
                <w:iCs/>
                <w:color w:val="000000"/>
              </w:rPr>
            </w:pPr>
            <w:r w:rsidRPr="00C53695">
              <w:rPr>
                <w:i/>
                <w:iCs/>
                <w:color w:val="000000"/>
                <w:lang w:val="bg-BG"/>
              </w:rPr>
              <w:t xml:space="preserve"> от финансова дейност          </w:t>
            </w:r>
          </w:p>
        </w:tc>
        <w:tc>
          <w:tcPr>
            <w:tcW w:w="1295" w:type="dxa"/>
            <w:tcBorders>
              <w:top w:val="nil"/>
              <w:left w:val="nil"/>
              <w:bottom w:val="nil"/>
              <w:right w:val="nil"/>
            </w:tcBorders>
            <w:shd w:val="clear" w:color="auto" w:fill="auto"/>
            <w:vAlign w:val="bottom"/>
          </w:tcPr>
          <w:p w14:paraId="1D4C5084" w14:textId="067FC20F" w:rsidR="00F94923" w:rsidRDefault="00F94923" w:rsidP="00F94923">
            <w:pPr>
              <w:jc w:val="right"/>
              <w:rPr>
                <w:i/>
                <w:iCs/>
                <w:color w:val="000000"/>
              </w:rPr>
            </w:pPr>
          </w:p>
        </w:tc>
        <w:tc>
          <w:tcPr>
            <w:tcW w:w="1005" w:type="dxa"/>
            <w:vMerge/>
            <w:tcBorders>
              <w:top w:val="nil"/>
              <w:left w:val="nil"/>
              <w:bottom w:val="nil"/>
              <w:right w:val="nil"/>
            </w:tcBorders>
            <w:vAlign w:val="center"/>
            <w:hideMark/>
          </w:tcPr>
          <w:p w14:paraId="13B988BC" w14:textId="77777777" w:rsidR="00F94923" w:rsidRPr="00C53695" w:rsidRDefault="00F94923" w:rsidP="00F94923">
            <w:pPr>
              <w:rPr>
                <w:b/>
                <w:bCs/>
                <w:i/>
                <w:iCs/>
                <w:color w:val="000000"/>
              </w:rPr>
            </w:pPr>
          </w:p>
        </w:tc>
        <w:tc>
          <w:tcPr>
            <w:tcW w:w="1189" w:type="dxa"/>
            <w:vMerge/>
            <w:tcBorders>
              <w:top w:val="nil"/>
              <w:left w:val="nil"/>
              <w:bottom w:val="nil"/>
              <w:right w:val="nil"/>
            </w:tcBorders>
            <w:vAlign w:val="center"/>
            <w:hideMark/>
          </w:tcPr>
          <w:p w14:paraId="4FBF514A" w14:textId="77777777" w:rsidR="00F94923" w:rsidRPr="00C53695" w:rsidRDefault="00F94923" w:rsidP="00F94923">
            <w:pPr>
              <w:rPr>
                <w:b/>
                <w:bCs/>
                <w:i/>
                <w:iCs/>
                <w:color w:val="000000"/>
              </w:rPr>
            </w:pPr>
          </w:p>
        </w:tc>
      </w:tr>
      <w:tr w:rsidR="008E39FB" w:rsidRPr="00C53695" w14:paraId="7DD1F845" w14:textId="77777777" w:rsidTr="00BA28D3">
        <w:trPr>
          <w:trHeight w:val="300"/>
        </w:trPr>
        <w:tc>
          <w:tcPr>
            <w:tcW w:w="3669" w:type="dxa"/>
            <w:tcBorders>
              <w:top w:val="nil"/>
              <w:left w:val="nil"/>
              <w:bottom w:val="nil"/>
              <w:right w:val="nil"/>
            </w:tcBorders>
            <w:shd w:val="clear" w:color="auto" w:fill="auto"/>
            <w:vAlign w:val="bottom"/>
            <w:hideMark/>
          </w:tcPr>
          <w:p w14:paraId="4AA99D73" w14:textId="77777777" w:rsidR="008E39FB" w:rsidRPr="00C53695" w:rsidRDefault="008E39FB" w:rsidP="00BA28D3">
            <w:pPr>
              <w:rPr>
                <w:rFonts w:ascii="Calibri" w:hAnsi="Calibri" w:cs="Calibri"/>
                <w:color w:val="000000"/>
                <w:sz w:val="22"/>
                <w:szCs w:val="22"/>
              </w:rPr>
            </w:pPr>
          </w:p>
        </w:tc>
        <w:tc>
          <w:tcPr>
            <w:tcW w:w="1496" w:type="dxa"/>
            <w:tcBorders>
              <w:top w:val="nil"/>
              <w:left w:val="nil"/>
              <w:bottom w:val="nil"/>
              <w:right w:val="nil"/>
            </w:tcBorders>
            <w:shd w:val="clear" w:color="auto" w:fill="auto"/>
            <w:vAlign w:val="bottom"/>
            <w:hideMark/>
          </w:tcPr>
          <w:p w14:paraId="680A1C37" w14:textId="77777777" w:rsidR="008E39FB" w:rsidRPr="00C53695" w:rsidRDefault="008E39FB" w:rsidP="00BA28D3">
            <w:pPr>
              <w:jc w:val="right"/>
              <w:rPr>
                <w:color w:val="000000"/>
              </w:rPr>
            </w:pPr>
            <w:r w:rsidRPr="00C53695">
              <w:rPr>
                <w:color w:val="000000"/>
                <w:lang w:val="bg-BG"/>
              </w:rPr>
              <w:t xml:space="preserve">BGN‘000 </w:t>
            </w:r>
          </w:p>
        </w:tc>
        <w:tc>
          <w:tcPr>
            <w:tcW w:w="1430" w:type="dxa"/>
            <w:tcBorders>
              <w:top w:val="nil"/>
              <w:left w:val="nil"/>
              <w:bottom w:val="nil"/>
              <w:right w:val="nil"/>
            </w:tcBorders>
            <w:shd w:val="clear" w:color="auto" w:fill="auto"/>
            <w:vAlign w:val="bottom"/>
            <w:hideMark/>
          </w:tcPr>
          <w:p w14:paraId="66E96935" w14:textId="77777777" w:rsidR="008E39FB" w:rsidRPr="00C53695" w:rsidRDefault="008E39FB" w:rsidP="00BA28D3">
            <w:pPr>
              <w:jc w:val="right"/>
              <w:rPr>
                <w:color w:val="000000"/>
              </w:rPr>
            </w:pPr>
            <w:r w:rsidRPr="00C53695">
              <w:rPr>
                <w:color w:val="000000"/>
                <w:lang w:val="bg-BG"/>
              </w:rPr>
              <w:t xml:space="preserve">BGN‘000 </w:t>
            </w:r>
          </w:p>
        </w:tc>
        <w:tc>
          <w:tcPr>
            <w:tcW w:w="1295" w:type="dxa"/>
            <w:tcBorders>
              <w:top w:val="nil"/>
              <w:left w:val="nil"/>
              <w:bottom w:val="nil"/>
              <w:right w:val="nil"/>
            </w:tcBorders>
            <w:shd w:val="clear" w:color="auto" w:fill="auto"/>
            <w:vAlign w:val="bottom"/>
            <w:hideMark/>
          </w:tcPr>
          <w:p w14:paraId="2376006E" w14:textId="77777777" w:rsidR="008E39FB" w:rsidRPr="00C53695" w:rsidRDefault="008E39FB" w:rsidP="00BA28D3">
            <w:pPr>
              <w:jc w:val="right"/>
              <w:rPr>
                <w:color w:val="000000"/>
              </w:rPr>
            </w:pPr>
            <w:r w:rsidRPr="00C53695">
              <w:rPr>
                <w:color w:val="000000"/>
                <w:lang w:val="bg-BG"/>
              </w:rPr>
              <w:t xml:space="preserve">BGN‘000 </w:t>
            </w:r>
          </w:p>
        </w:tc>
        <w:tc>
          <w:tcPr>
            <w:tcW w:w="1005" w:type="dxa"/>
            <w:tcBorders>
              <w:top w:val="nil"/>
              <w:left w:val="nil"/>
              <w:bottom w:val="nil"/>
              <w:right w:val="nil"/>
            </w:tcBorders>
            <w:shd w:val="clear" w:color="auto" w:fill="auto"/>
            <w:vAlign w:val="bottom"/>
            <w:hideMark/>
          </w:tcPr>
          <w:p w14:paraId="00FB3E34" w14:textId="77777777" w:rsidR="008E39FB" w:rsidRPr="00C53695" w:rsidRDefault="008E39FB" w:rsidP="00BA28D3">
            <w:pPr>
              <w:jc w:val="right"/>
              <w:rPr>
                <w:color w:val="000000"/>
              </w:rPr>
            </w:pPr>
            <w:r w:rsidRPr="00C53695">
              <w:rPr>
                <w:color w:val="000000"/>
                <w:lang w:val="bg-BG"/>
              </w:rPr>
              <w:t xml:space="preserve">BGN‘000 </w:t>
            </w:r>
          </w:p>
        </w:tc>
        <w:tc>
          <w:tcPr>
            <w:tcW w:w="1189" w:type="dxa"/>
            <w:tcBorders>
              <w:top w:val="nil"/>
              <w:left w:val="nil"/>
              <w:bottom w:val="nil"/>
              <w:right w:val="nil"/>
            </w:tcBorders>
            <w:shd w:val="clear" w:color="auto" w:fill="auto"/>
            <w:vAlign w:val="bottom"/>
            <w:hideMark/>
          </w:tcPr>
          <w:p w14:paraId="418DF3E2" w14:textId="77777777" w:rsidR="008E39FB" w:rsidRPr="00C53695" w:rsidRDefault="008E39FB" w:rsidP="00BA28D3">
            <w:pPr>
              <w:jc w:val="right"/>
              <w:rPr>
                <w:color w:val="000000"/>
              </w:rPr>
            </w:pPr>
            <w:r w:rsidRPr="00C53695">
              <w:rPr>
                <w:color w:val="000000"/>
                <w:lang w:val="bg-BG"/>
              </w:rPr>
              <w:t xml:space="preserve">BGN‘000 </w:t>
            </w:r>
          </w:p>
        </w:tc>
      </w:tr>
      <w:tr w:rsidR="00656F1C" w:rsidRPr="00C53695" w14:paraId="6F72B41A" w14:textId="77777777" w:rsidTr="00173031">
        <w:trPr>
          <w:trHeight w:hRule="exact" w:val="1021"/>
        </w:trPr>
        <w:tc>
          <w:tcPr>
            <w:tcW w:w="3669" w:type="dxa"/>
            <w:tcBorders>
              <w:top w:val="nil"/>
              <w:left w:val="nil"/>
              <w:bottom w:val="nil"/>
              <w:right w:val="nil"/>
            </w:tcBorders>
            <w:shd w:val="clear" w:color="auto" w:fill="auto"/>
            <w:vAlign w:val="bottom"/>
            <w:hideMark/>
          </w:tcPr>
          <w:p w14:paraId="6386D29B" w14:textId="3D7DC89F" w:rsidR="00656F1C" w:rsidRPr="00D237AF" w:rsidRDefault="00656F1C" w:rsidP="00B96401">
            <w:pPr>
              <w:rPr>
                <w:color w:val="000000"/>
              </w:rPr>
            </w:pPr>
            <w:r>
              <w:rPr>
                <w:color w:val="000000"/>
                <w:lang w:val="bg-BG"/>
              </w:rPr>
              <w:t xml:space="preserve">Задължения към банки и други финансови </w:t>
            </w:r>
            <w:r w:rsidRPr="00B96401">
              <w:rPr>
                <w:color w:val="000000"/>
                <w:lang w:val="bg-BG"/>
              </w:rPr>
              <w:t xml:space="preserve">институции   </w:t>
            </w:r>
            <w:r w:rsidRPr="00B96401">
              <w:rPr>
                <w:i/>
                <w:color w:val="000000"/>
                <w:lang w:val="bg-BG"/>
              </w:rPr>
              <w:t xml:space="preserve">(Приложение № </w:t>
            </w:r>
            <w:r w:rsidR="00B96401" w:rsidRPr="00B96401">
              <w:rPr>
                <w:i/>
                <w:color w:val="000000"/>
                <w:lang w:val="bg-BG"/>
              </w:rPr>
              <w:t>19</w:t>
            </w:r>
            <w:r w:rsidRPr="00B96401">
              <w:rPr>
                <w:i/>
                <w:color w:val="000000"/>
                <w:lang w:val="bg-BG"/>
              </w:rPr>
              <w:t xml:space="preserve"> и 2</w:t>
            </w:r>
            <w:r w:rsidR="00B96401" w:rsidRPr="00B96401">
              <w:rPr>
                <w:i/>
                <w:color w:val="000000"/>
                <w:lang w:val="bg-BG"/>
              </w:rPr>
              <w:t>4</w:t>
            </w:r>
            <w:r w:rsidRPr="00B96401">
              <w:rPr>
                <w:i/>
                <w:color w:val="000000"/>
                <w:lang w:val="bg-BG"/>
              </w:rPr>
              <w:t>)</w:t>
            </w:r>
          </w:p>
        </w:tc>
        <w:tc>
          <w:tcPr>
            <w:tcW w:w="1496" w:type="dxa"/>
            <w:tcBorders>
              <w:top w:val="nil"/>
              <w:left w:val="nil"/>
              <w:bottom w:val="nil"/>
              <w:right w:val="nil"/>
            </w:tcBorders>
            <w:shd w:val="clear" w:color="auto" w:fill="auto"/>
            <w:vAlign w:val="bottom"/>
          </w:tcPr>
          <w:p w14:paraId="464A6FD5" w14:textId="20C74AF4" w:rsidR="00656F1C" w:rsidRPr="00C53695" w:rsidRDefault="00656F1C" w:rsidP="00656F1C">
            <w:pPr>
              <w:jc w:val="right"/>
              <w:rPr>
                <w:color w:val="000000"/>
              </w:rPr>
            </w:pPr>
            <w:r>
              <w:rPr>
                <w:color w:val="000000"/>
                <w:lang w:val="bg-BG"/>
              </w:rPr>
              <w:t>1,957</w:t>
            </w:r>
          </w:p>
        </w:tc>
        <w:tc>
          <w:tcPr>
            <w:tcW w:w="1430" w:type="dxa"/>
            <w:tcBorders>
              <w:top w:val="nil"/>
              <w:left w:val="nil"/>
              <w:bottom w:val="nil"/>
              <w:right w:val="nil"/>
            </w:tcBorders>
            <w:shd w:val="clear" w:color="auto" w:fill="auto"/>
            <w:vAlign w:val="bottom"/>
          </w:tcPr>
          <w:p w14:paraId="30B10AF5" w14:textId="61802F2E" w:rsidR="00656F1C" w:rsidRPr="007E0148" w:rsidRDefault="00656F1C" w:rsidP="00656F1C">
            <w:pPr>
              <w:jc w:val="right"/>
              <w:rPr>
                <w:color w:val="000000"/>
                <w:lang w:val="bg-BG"/>
              </w:rPr>
            </w:pPr>
            <w:r>
              <w:t>(</w:t>
            </w:r>
            <w:r>
              <w:rPr>
                <w:lang w:val="bg-BG"/>
              </w:rPr>
              <w:t>306</w:t>
            </w:r>
            <w:r w:rsidRPr="00402296">
              <w:t>)</w:t>
            </w:r>
          </w:p>
        </w:tc>
        <w:tc>
          <w:tcPr>
            <w:tcW w:w="1295" w:type="dxa"/>
            <w:tcBorders>
              <w:top w:val="nil"/>
              <w:left w:val="nil"/>
              <w:bottom w:val="nil"/>
              <w:right w:val="nil"/>
            </w:tcBorders>
            <w:shd w:val="clear" w:color="auto" w:fill="auto"/>
            <w:vAlign w:val="bottom"/>
          </w:tcPr>
          <w:p w14:paraId="12FE24E9" w14:textId="2207B251" w:rsidR="00656F1C" w:rsidRPr="007E0148" w:rsidRDefault="00656F1C" w:rsidP="00656F1C">
            <w:pPr>
              <w:jc w:val="right"/>
              <w:rPr>
                <w:color w:val="000000"/>
                <w:lang w:val="bg-BG"/>
              </w:rPr>
            </w:pPr>
            <w:r>
              <w:rPr>
                <w:lang w:val="bg-BG"/>
              </w:rPr>
              <w:t>35</w:t>
            </w:r>
          </w:p>
        </w:tc>
        <w:tc>
          <w:tcPr>
            <w:tcW w:w="1005" w:type="dxa"/>
            <w:tcBorders>
              <w:top w:val="nil"/>
              <w:left w:val="nil"/>
              <w:bottom w:val="nil"/>
              <w:right w:val="nil"/>
            </w:tcBorders>
            <w:shd w:val="clear" w:color="auto" w:fill="auto"/>
            <w:vAlign w:val="bottom"/>
          </w:tcPr>
          <w:p w14:paraId="3ADAB232" w14:textId="5B8160A5" w:rsidR="00656F1C" w:rsidRPr="00C53695" w:rsidRDefault="00656F1C" w:rsidP="00656F1C">
            <w:pPr>
              <w:jc w:val="right"/>
              <w:rPr>
                <w:color w:val="000000"/>
              </w:rPr>
            </w:pPr>
            <w:r w:rsidRPr="00402296">
              <w:t>-</w:t>
            </w:r>
          </w:p>
        </w:tc>
        <w:tc>
          <w:tcPr>
            <w:tcW w:w="1189" w:type="dxa"/>
            <w:tcBorders>
              <w:top w:val="nil"/>
              <w:left w:val="nil"/>
              <w:bottom w:val="nil"/>
              <w:right w:val="nil"/>
            </w:tcBorders>
            <w:shd w:val="clear" w:color="auto" w:fill="auto"/>
            <w:vAlign w:val="bottom"/>
          </w:tcPr>
          <w:p w14:paraId="72F300CD" w14:textId="080EF1B8" w:rsidR="00656F1C" w:rsidRPr="00E54B26" w:rsidRDefault="00656F1C" w:rsidP="00656F1C">
            <w:pPr>
              <w:jc w:val="right"/>
              <w:rPr>
                <w:color w:val="000000"/>
                <w:lang w:val="bg-BG"/>
              </w:rPr>
            </w:pPr>
            <w:r w:rsidRPr="00402296">
              <w:rPr>
                <w:lang w:val="bg-BG"/>
              </w:rPr>
              <w:t>1,686</w:t>
            </w:r>
          </w:p>
        </w:tc>
      </w:tr>
      <w:tr w:rsidR="00656F1C" w:rsidRPr="00C53695" w14:paraId="19B78CD6" w14:textId="77777777" w:rsidTr="00BA28D3">
        <w:trPr>
          <w:trHeight w:hRule="exact" w:val="454"/>
        </w:trPr>
        <w:tc>
          <w:tcPr>
            <w:tcW w:w="3669" w:type="dxa"/>
            <w:tcBorders>
              <w:top w:val="nil"/>
              <w:left w:val="nil"/>
              <w:bottom w:val="nil"/>
              <w:right w:val="nil"/>
            </w:tcBorders>
            <w:shd w:val="clear" w:color="auto" w:fill="auto"/>
            <w:vAlign w:val="bottom"/>
            <w:hideMark/>
          </w:tcPr>
          <w:p w14:paraId="7B2E6C32" w14:textId="43DF9A04" w:rsidR="00656F1C" w:rsidRPr="00C53695" w:rsidRDefault="00656F1C" w:rsidP="00B96401">
            <w:pPr>
              <w:rPr>
                <w:color w:val="000000"/>
              </w:rPr>
            </w:pPr>
            <w:r w:rsidRPr="00D237AF">
              <w:rPr>
                <w:color w:val="000000"/>
                <w:lang w:val="bg-BG"/>
              </w:rPr>
              <w:t xml:space="preserve">Задължения по лизинг </w:t>
            </w:r>
            <w:r w:rsidRPr="00B96401">
              <w:rPr>
                <w:color w:val="000000"/>
                <w:lang w:val="bg-BG"/>
              </w:rPr>
              <w:t>(</w:t>
            </w:r>
            <w:r w:rsidRPr="00B96401">
              <w:rPr>
                <w:i/>
                <w:color w:val="000000"/>
                <w:lang w:val="bg-BG"/>
              </w:rPr>
              <w:t>Прложение 2</w:t>
            </w:r>
            <w:r w:rsidR="00B96401" w:rsidRPr="00B96401">
              <w:rPr>
                <w:i/>
                <w:color w:val="000000"/>
                <w:lang w:val="bg-BG"/>
              </w:rPr>
              <w:t>3</w:t>
            </w:r>
            <w:r w:rsidRPr="00B96401">
              <w:rPr>
                <w:color w:val="000000"/>
                <w:lang w:val="bg-BG"/>
              </w:rPr>
              <w:t>)</w:t>
            </w:r>
          </w:p>
        </w:tc>
        <w:tc>
          <w:tcPr>
            <w:tcW w:w="1496" w:type="dxa"/>
            <w:tcBorders>
              <w:top w:val="nil"/>
              <w:left w:val="nil"/>
              <w:bottom w:val="nil"/>
              <w:right w:val="nil"/>
            </w:tcBorders>
            <w:shd w:val="clear" w:color="auto" w:fill="auto"/>
            <w:vAlign w:val="bottom"/>
          </w:tcPr>
          <w:p w14:paraId="3EF9A131" w14:textId="1F8FCDE7" w:rsidR="00656F1C" w:rsidRPr="00C53695" w:rsidRDefault="00656F1C" w:rsidP="00656F1C">
            <w:pPr>
              <w:jc w:val="right"/>
              <w:rPr>
                <w:color w:val="000000"/>
              </w:rPr>
            </w:pPr>
            <w:r>
              <w:rPr>
                <w:color w:val="000000"/>
                <w:lang w:val="bg-BG"/>
              </w:rPr>
              <w:t>2,156</w:t>
            </w:r>
          </w:p>
        </w:tc>
        <w:tc>
          <w:tcPr>
            <w:tcW w:w="1430" w:type="dxa"/>
            <w:tcBorders>
              <w:top w:val="nil"/>
              <w:left w:val="nil"/>
              <w:bottom w:val="nil"/>
              <w:right w:val="nil"/>
            </w:tcBorders>
            <w:shd w:val="clear" w:color="auto" w:fill="auto"/>
            <w:vAlign w:val="bottom"/>
          </w:tcPr>
          <w:p w14:paraId="09A9A55A" w14:textId="660C3C71" w:rsidR="00656F1C" w:rsidRPr="00C80E3B" w:rsidRDefault="00656F1C" w:rsidP="00656F1C">
            <w:pPr>
              <w:jc w:val="right"/>
              <w:rPr>
                <w:color w:val="000000"/>
              </w:rPr>
            </w:pPr>
            <w:r w:rsidRPr="00DB04BD">
              <w:t>(</w:t>
            </w:r>
            <w:r>
              <w:t>298</w:t>
            </w:r>
            <w:r w:rsidRPr="00DB04BD">
              <w:t>)</w:t>
            </w:r>
          </w:p>
        </w:tc>
        <w:tc>
          <w:tcPr>
            <w:tcW w:w="1295" w:type="dxa"/>
            <w:tcBorders>
              <w:top w:val="nil"/>
              <w:left w:val="nil"/>
              <w:bottom w:val="nil"/>
              <w:right w:val="nil"/>
            </w:tcBorders>
            <w:shd w:val="clear" w:color="auto" w:fill="auto"/>
            <w:vAlign w:val="bottom"/>
          </w:tcPr>
          <w:p w14:paraId="4C392B49" w14:textId="4CD13DEA" w:rsidR="00656F1C" w:rsidRPr="00C80E3B" w:rsidRDefault="00656F1C" w:rsidP="00656F1C">
            <w:pPr>
              <w:jc w:val="right"/>
              <w:rPr>
                <w:color w:val="000000"/>
              </w:rPr>
            </w:pPr>
            <w:r>
              <w:t>36</w:t>
            </w:r>
          </w:p>
        </w:tc>
        <w:tc>
          <w:tcPr>
            <w:tcW w:w="1005" w:type="dxa"/>
            <w:tcBorders>
              <w:top w:val="nil"/>
              <w:left w:val="nil"/>
              <w:bottom w:val="nil"/>
              <w:right w:val="nil"/>
            </w:tcBorders>
            <w:shd w:val="clear" w:color="auto" w:fill="auto"/>
            <w:vAlign w:val="bottom"/>
          </w:tcPr>
          <w:p w14:paraId="483E7532" w14:textId="64BD47D9" w:rsidR="00656F1C" w:rsidRPr="00C53695" w:rsidRDefault="00656F1C" w:rsidP="00656F1C">
            <w:pPr>
              <w:jc w:val="right"/>
              <w:rPr>
                <w:color w:val="000000"/>
              </w:rPr>
            </w:pPr>
            <w:r w:rsidRPr="00DB04BD">
              <w:rPr>
                <w:lang w:val="bg-BG"/>
              </w:rPr>
              <w:t>-</w:t>
            </w:r>
          </w:p>
        </w:tc>
        <w:tc>
          <w:tcPr>
            <w:tcW w:w="1189" w:type="dxa"/>
            <w:tcBorders>
              <w:top w:val="nil"/>
              <w:left w:val="nil"/>
              <w:bottom w:val="nil"/>
              <w:right w:val="nil"/>
            </w:tcBorders>
            <w:shd w:val="clear" w:color="auto" w:fill="auto"/>
            <w:vAlign w:val="bottom"/>
          </w:tcPr>
          <w:p w14:paraId="1F22EBAA" w14:textId="08F6169F" w:rsidR="00656F1C" w:rsidRPr="00C53695" w:rsidRDefault="00656F1C" w:rsidP="00656F1C">
            <w:pPr>
              <w:jc w:val="right"/>
              <w:rPr>
                <w:color w:val="000000"/>
              </w:rPr>
            </w:pPr>
            <w:r w:rsidRPr="00DB04BD">
              <w:t>1,894</w:t>
            </w:r>
          </w:p>
        </w:tc>
      </w:tr>
      <w:tr w:rsidR="00656F1C" w:rsidRPr="00C53695" w14:paraId="2CC85975" w14:textId="77777777" w:rsidTr="00BA28D3">
        <w:trPr>
          <w:trHeight w:hRule="exact" w:val="454"/>
        </w:trPr>
        <w:tc>
          <w:tcPr>
            <w:tcW w:w="3669" w:type="dxa"/>
            <w:tcBorders>
              <w:top w:val="nil"/>
              <w:left w:val="nil"/>
              <w:bottom w:val="nil"/>
              <w:right w:val="nil"/>
            </w:tcBorders>
            <w:shd w:val="clear" w:color="auto" w:fill="auto"/>
            <w:vAlign w:val="bottom"/>
            <w:hideMark/>
          </w:tcPr>
          <w:p w14:paraId="31A2AA6F" w14:textId="77777777" w:rsidR="00656F1C" w:rsidRPr="00C53695" w:rsidRDefault="00656F1C" w:rsidP="00656F1C">
            <w:pPr>
              <w:rPr>
                <w:color w:val="000000"/>
              </w:rPr>
            </w:pPr>
            <w:r w:rsidRPr="00C53695">
              <w:rPr>
                <w:color w:val="000000"/>
                <w:lang w:val="bg-BG"/>
              </w:rPr>
              <w:t>Други  пасиви (дивиденти)</w:t>
            </w:r>
          </w:p>
        </w:tc>
        <w:tc>
          <w:tcPr>
            <w:tcW w:w="1496" w:type="dxa"/>
            <w:tcBorders>
              <w:top w:val="nil"/>
              <w:left w:val="nil"/>
              <w:bottom w:val="nil"/>
              <w:right w:val="nil"/>
            </w:tcBorders>
            <w:shd w:val="clear" w:color="auto" w:fill="auto"/>
            <w:vAlign w:val="bottom"/>
          </w:tcPr>
          <w:p w14:paraId="4871431C" w14:textId="04B7C863" w:rsidR="00656F1C" w:rsidRPr="00C53695" w:rsidRDefault="00656F1C" w:rsidP="00656F1C">
            <w:pPr>
              <w:jc w:val="right"/>
              <w:rPr>
                <w:color w:val="000000"/>
              </w:rPr>
            </w:pPr>
            <w:r>
              <w:rPr>
                <w:color w:val="000000"/>
              </w:rPr>
              <w:t>13</w:t>
            </w:r>
          </w:p>
        </w:tc>
        <w:tc>
          <w:tcPr>
            <w:tcW w:w="1430" w:type="dxa"/>
            <w:tcBorders>
              <w:top w:val="nil"/>
              <w:left w:val="nil"/>
              <w:bottom w:val="nil"/>
              <w:right w:val="nil"/>
            </w:tcBorders>
            <w:shd w:val="clear" w:color="auto" w:fill="auto"/>
            <w:vAlign w:val="bottom"/>
          </w:tcPr>
          <w:p w14:paraId="3C285A65" w14:textId="2700BB5C" w:rsidR="00656F1C" w:rsidRPr="00C53695" w:rsidRDefault="00656F1C" w:rsidP="00656F1C">
            <w:pPr>
              <w:jc w:val="right"/>
              <w:rPr>
                <w:color w:val="000000"/>
              </w:rPr>
            </w:pPr>
            <w:r w:rsidRPr="00173031">
              <w:rPr>
                <w:lang w:val="bg-BG"/>
              </w:rPr>
              <w:t>-</w:t>
            </w:r>
          </w:p>
        </w:tc>
        <w:tc>
          <w:tcPr>
            <w:tcW w:w="1295" w:type="dxa"/>
            <w:tcBorders>
              <w:top w:val="nil"/>
              <w:left w:val="nil"/>
              <w:bottom w:val="nil"/>
              <w:right w:val="nil"/>
            </w:tcBorders>
            <w:shd w:val="clear" w:color="auto" w:fill="auto"/>
            <w:vAlign w:val="bottom"/>
          </w:tcPr>
          <w:p w14:paraId="7320AAA2" w14:textId="1510F79A" w:rsidR="00656F1C" w:rsidRPr="00C53695" w:rsidRDefault="00656F1C" w:rsidP="00656F1C">
            <w:pPr>
              <w:jc w:val="right"/>
              <w:rPr>
                <w:color w:val="000000"/>
              </w:rPr>
            </w:pPr>
            <w:r w:rsidRPr="00173031">
              <w:rPr>
                <w:lang w:val="bg-BG"/>
              </w:rPr>
              <w:t>-</w:t>
            </w:r>
          </w:p>
        </w:tc>
        <w:tc>
          <w:tcPr>
            <w:tcW w:w="1005" w:type="dxa"/>
            <w:tcBorders>
              <w:top w:val="nil"/>
              <w:left w:val="nil"/>
              <w:bottom w:val="nil"/>
              <w:right w:val="nil"/>
            </w:tcBorders>
            <w:shd w:val="clear" w:color="auto" w:fill="auto"/>
            <w:vAlign w:val="bottom"/>
          </w:tcPr>
          <w:p w14:paraId="473EEFCE" w14:textId="23C2D356" w:rsidR="00656F1C" w:rsidRPr="00C53695" w:rsidRDefault="00656F1C" w:rsidP="00656F1C">
            <w:pPr>
              <w:jc w:val="right"/>
              <w:rPr>
                <w:color w:val="000000"/>
              </w:rPr>
            </w:pPr>
            <w:r w:rsidRPr="00173031">
              <w:t>-</w:t>
            </w:r>
          </w:p>
        </w:tc>
        <w:tc>
          <w:tcPr>
            <w:tcW w:w="1189" w:type="dxa"/>
            <w:tcBorders>
              <w:top w:val="nil"/>
              <w:left w:val="nil"/>
              <w:bottom w:val="nil"/>
              <w:right w:val="nil"/>
            </w:tcBorders>
            <w:shd w:val="clear" w:color="auto" w:fill="auto"/>
            <w:vAlign w:val="bottom"/>
          </w:tcPr>
          <w:p w14:paraId="54827B7D" w14:textId="172305C2" w:rsidR="00656F1C" w:rsidRPr="00C53695" w:rsidRDefault="00656F1C" w:rsidP="00656F1C">
            <w:pPr>
              <w:jc w:val="right"/>
              <w:rPr>
                <w:color w:val="000000"/>
              </w:rPr>
            </w:pPr>
            <w:r>
              <w:rPr>
                <w:color w:val="000000"/>
                <w:lang w:val="bg-BG"/>
              </w:rPr>
              <w:t>13</w:t>
            </w:r>
          </w:p>
        </w:tc>
      </w:tr>
      <w:tr w:rsidR="00656F1C" w:rsidRPr="00C53695" w14:paraId="310E0019" w14:textId="77777777" w:rsidTr="00BA28D3">
        <w:trPr>
          <w:trHeight w:hRule="exact" w:val="454"/>
        </w:trPr>
        <w:tc>
          <w:tcPr>
            <w:tcW w:w="3669" w:type="dxa"/>
            <w:tcBorders>
              <w:top w:val="nil"/>
              <w:left w:val="nil"/>
              <w:bottom w:val="nil"/>
              <w:right w:val="nil"/>
            </w:tcBorders>
            <w:shd w:val="clear" w:color="auto" w:fill="auto"/>
            <w:vAlign w:val="bottom"/>
            <w:hideMark/>
          </w:tcPr>
          <w:p w14:paraId="1D1C9853" w14:textId="77777777" w:rsidR="00656F1C" w:rsidRPr="00C53695" w:rsidRDefault="00656F1C" w:rsidP="00656F1C">
            <w:pPr>
              <w:rPr>
                <w:b/>
                <w:bCs/>
                <w:color w:val="000000"/>
              </w:rPr>
            </w:pPr>
            <w:r w:rsidRPr="00C53695">
              <w:rPr>
                <w:b/>
                <w:bCs/>
                <w:color w:val="000000"/>
              </w:rPr>
              <w:t>Общо</w:t>
            </w:r>
          </w:p>
        </w:tc>
        <w:tc>
          <w:tcPr>
            <w:tcW w:w="1496" w:type="dxa"/>
            <w:tcBorders>
              <w:top w:val="single" w:sz="8" w:space="0" w:color="auto"/>
              <w:left w:val="nil"/>
              <w:bottom w:val="double" w:sz="6" w:space="0" w:color="auto"/>
              <w:right w:val="nil"/>
            </w:tcBorders>
            <w:shd w:val="clear" w:color="auto" w:fill="auto"/>
            <w:vAlign w:val="bottom"/>
          </w:tcPr>
          <w:p w14:paraId="6D0C722E" w14:textId="6FEAFC5B" w:rsidR="00656F1C" w:rsidRPr="00C53695" w:rsidRDefault="00656F1C" w:rsidP="00656F1C">
            <w:pPr>
              <w:jc w:val="right"/>
              <w:rPr>
                <w:b/>
                <w:bCs/>
                <w:color w:val="000000"/>
              </w:rPr>
            </w:pPr>
            <w:r>
              <w:rPr>
                <w:b/>
                <w:bCs/>
                <w:color w:val="000000"/>
                <w:lang w:val="bg-BG"/>
              </w:rPr>
              <w:t>4,126</w:t>
            </w:r>
          </w:p>
        </w:tc>
        <w:tc>
          <w:tcPr>
            <w:tcW w:w="1430" w:type="dxa"/>
            <w:tcBorders>
              <w:top w:val="single" w:sz="8" w:space="0" w:color="auto"/>
              <w:left w:val="nil"/>
              <w:bottom w:val="double" w:sz="6" w:space="0" w:color="auto"/>
              <w:right w:val="nil"/>
            </w:tcBorders>
            <w:shd w:val="clear" w:color="auto" w:fill="auto"/>
            <w:vAlign w:val="bottom"/>
          </w:tcPr>
          <w:p w14:paraId="11853A3C" w14:textId="4839E6CF" w:rsidR="00656F1C" w:rsidRPr="00C53695" w:rsidRDefault="00656F1C" w:rsidP="00656F1C">
            <w:pPr>
              <w:jc w:val="right"/>
              <w:rPr>
                <w:b/>
                <w:bCs/>
                <w:color w:val="000000"/>
              </w:rPr>
            </w:pPr>
            <w:r>
              <w:rPr>
                <w:b/>
                <w:bCs/>
              </w:rPr>
              <w:t>(</w:t>
            </w:r>
            <w:r>
              <w:rPr>
                <w:b/>
                <w:bCs/>
                <w:lang w:val="bg-BG"/>
              </w:rPr>
              <w:t>604</w:t>
            </w:r>
            <w:r w:rsidRPr="00DB04BD">
              <w:rPr>
                <w:b/>
                <w:bCs/>
              </w:rPr>
              <w:t>)</w:t>
            </w:r>
          </w:p>
        </w:tc>
        <w:tc>
          <w:tcPr>
            <w:tcW w:w="1295" w:type="dxa"/>
            <w:tcBorders>
              <w:top w:val="single" w:sz="8" w:space="0" w:color="auto"/>
              <w:left w:val="nil"/>
              <w:bottom w:val="double" w:sz="6" w:space="0" w:color="auto"/>
              <w:right w:val="nil"/>
            </w:tcBorders>
            <w:shd w:val="clear" w:color="auto" w:fill="auto"/>
            <w:vAlign w:val="bottom"/>
          </w:tcPr>
          <w:p w14:paraId="3F17DC73" w14:textId="0D0DF6C8" w:rsidR="00656F1C" w:rsidRPr="00AB6C66" w:rsidRDefault="00656F1C" w:rsidP="00656F1C">
            <w:pPr>
              <w:jc w:val="right"/>
              <w:rPr>
                <w:b/>
                <w:bCs/>
                <w:color w:val="000000"/>
                <w:lang w:val="bg-BG"/>
              </w:rPr>
            </w:pPr>
            <w:r>
              <w:rPr>
                <w:b/>
                <w:bCs/>
                <w:lang w:val="bg-BG"/>
              </w:rPr>
              <w:t>71</w:t>
            </w:r>
          </w:p>
        </w:tc>
        <w:tc>
          <w:tcPr>
            <w:tcW w:w="1005" w:type="dxa"/>
            <w:tcBorders>
              <w:top w:val="single" w:sz="8" w:space="0" w:color="auto"/>
              <w:left w:val="nil"/>
              <w:bottom w:val="double" w:sz="6" w:space="0" w:color="auto"/>
              <w:right w:val="nil"/>
            </w:tcBorders>
            <w:shd w:val="clear" w:color="auto" w:fill="auto"/>
            <w:vAlign w:val="bottom"/>
          </w:tcPr>
          <w:p w14:paraId="1170FAA7" w14:textId="665B5B48" w:rsidR="00656F1C" w:rsidRPr="00173031" w:rsidRDefault="00656F1C" w:rsidP="00656F1C">
            <w:pPr>
              <w:jc w:val="right"/>
              <w:rPr>
                <w:b/>
                <w:bCs/>
                <w:color w:val="000000"/>
                <w:lang w:val="bg-BG"/>
              </w:rPr>
            </w:pPr>
            <w:r w:rsidRPr="00DB04BD">
              <w:rPr>
                <w:b/>
                <w:bCs/>
                <w:lang w:val="bg-BG"/>
              </w:rPr>
              <w:t>-</w:t>
            </w:r>
          </w:p>
        </w:tc>
        <w:tc>
          <w:tcPr>
            <w:tcW w:w="1189" w:type="dxa"/>
            <w:tcBorders>
              <w:top w:val="single" w:sz="8" w:space="0" w:color="auto"/>
              <w:left w:val="nil"/>
              <w:bottom w:val="double" w:sz="6" w:space="0" w:color="auto"/>
              <w:right w:val="nil"/>
            </w:tcBorders>
            <w:shd w:val="clear" w:color="auto" w:fill="auto"/>
            <w:vAlign w:val="bottom"/>
          </w:tcPr>
          <w:p w14:paraId="364C8819" w14:textId="2DB60657" w:rsidR="00656F1C" w:rsidRPr="00C53695" w:rsidRDefault="00656F1C" w:rsidP="00656F1C">
            <w:pPr>
              <w:jc w:val="right"/>
              <w:rPr>
                <w:b/>
                <w:bCs/>
                <w:color w:val="000000"/>
              </w:rPr>
            </w:pPr>
            <w:r>
              <w:rPr>
                <w:b/>
                <w:bCs/>
              </w:rPr>
              <w:t>3,</w:t>
            </w:r>
            <w:r>
              <w:rPr>
                <w:b/>
                <w:bCs/>
                <w:lang w:val="bg-BG"/>
              </w:rPr>
              <w:t>593</w:t>
            </w:r>
          </w:p>
        </w:tc>
      </w:tr>
    </w:tbl>
    <w:p w14:paraId="6A682DFA" w14:textId="77777777" w:rsidR="00CA1203" w:rsidRPr="001A7779" w:rsidRDefault="00CA1203" w:rsidP="001A7779">
      <w:pPr>
        <w:jc w:val="both"/>
        <w:rPr>
          <w:sz w:val="16"/>
          <w:szCs w:val="16"/>
        </w:rPr>
      </w:pPr>
    </w:p>
    <w:p w14:paraId="062CBD70" w14:textId="77777777" w:rsidR="00B41180" w:rsidRDefault="00B41180" w:rsidP="009F3109">
      <w:pPr>
        <w:pStyle w:val="Heading2"/>
      </w:pPr>
      <w:bookmarkStart w:id="94" w:name="_Toc509825051"/>
      <w:bookmarkStart w:id="95" w:name="_Toc69303723"/>
    </w:p>
    <w:p w14:paraId="48584BF6" w14:textId="77777777" w:rsidR="00A35563" w:rsidRDefault="00A35563" w:rsidP="009F3109">
      <w:pPr>
        <w:pStyle w:val="Heading2"/>
      </w:pPr>
    </w:p>
    <w:p w14:paraId="628CA3C0" w14:textId="77777777" w:rsidR="000F65E7" w:rsidRDefault="000F65E7" w:rsidP="000F65E7">
      <w:pPr>
        <w:rPr>
          <w:lang w:val="bg-BG"/>
        </w:rPr>
      </w:pPr>
    </w:p>
    <w:p w14:paraId="4872E713" w14:textId="77777777" w:rsidR="000F65E7" w:rsidRPr="000F65E7" w:rsidRDefault="000F65E7" w:rsidP="000F65E7">
      <w:pPr>
        <w:rPr>
          <w:lang w:val="bg-BG"/>
        </w:rPr>
      </w:pPr>
    </w:p>
    <w:p w14:paraId="01BB0BBC" w14:textId="6B032C68" w:rsidR="00A92D0C" w:rsidRPr="00094491" w:rsidRDefault="0049197D" w:rsidP="009F3109">
      <w:pPr>
        <w:pStyle w:val="Heading2"/>
      </w:pPr>
      <w:r w:rsidRPr="000413C5">
        <w:t>2</w:t>
      </w:r>
      <w:r w:rsidR="007F7F72">
        <w:t>0</w:t>
      </w:r>
      <w:r w:rsidRPr="000413C5">
        <w:t>. ПАСИВИ ПО ОТСРОЧЕНИ ДАНЪЦИ</w:t>
      </w:r>
      <w:bookmarkEnd w:id="94"/>
      <w:bookmarkEnd w:id="95"/>
      <w:r w:rsidRPr="000413C5">
        <w:t xml:space="preserve">   </w:t>
      </w:r>
    </w:p>
    <w:p w14:paraId="7FBDE6DC" w14:textId="77777777" w:rsidR="000413C5" w:rsidRPr="00094491" w:rsidRDefault="000413C5" w:rsidP="009F3109">
      <w:pPr>
        <w:pStyle w:val="Heading2"/>
      </w:pPr>
    </w:p>
    <w:p w14:paraId="334E95A3" w14:textId="77777777" w:rsidR="003B704D" w:rsidRDefault="00B7443E">
      <w:pPr>
        <w:pStyle w:val="21"/>
        <w:spacing w:before="120" w:line="312" w:lineRule="auto"/>
        <w:ind w:left="0"/>
        <w:jc w:val="both"/>
        <w:rPr>
          <w:sz w:val="20"/>
          <w:szCs w:val="20"/>
        </w:rPr>
      </w:pPr>
      <w:r>
        <w:rPr>
          <w:sz w:val="20"/>
          <w:szCs w:val="20"/>
        </w:rPr>
        <w:tab/>
      </w:r>
      <w:r w:rsidR="0049197D" w:rsidRPr="00915450">
        <w:rPr>
          <w:sz w:val="20"/>
          <w:szCs w:val="20"/>
        </w:rPr>
        <w:t>Отсрочените данъци върху печалбата  са свързани със следните обекти в отчета за финансовото състояние:</w:t>
      </w:r>
      <w:r w:rsidR="0049197D">
        <w:rPr>
          <w:sz w:val="20"/>
          <w:szCs w:val="20"/>
        </w:rPr>
        <w:t xml:space="preserve"> </w:t>
      </w:r>
    </w:p>
    <w:p w14:paraId="3B6CD051" w14:textId="77777777" w:rsidR="00B41180" w:rsidRDefault="00B41180">
      <w:pPr>
        <w:pStyle w:val="21"/>
        <w:spacing w:before="120" w:line="312" w:lineRule="auto"/>
        <w:ind w:left="0"/>
        <w:jc w:val="both"/>
        <w:rPr>
          <w:sz w:val="20"/>
          <w:szCs w:val="20"/>
        </w:rPr>
      </w:pPr>
    </w:p>
    <w:p w14:paraId="0EF99D62" w14:textId="77777777" w:rsidR="00B41180" w:rsidRDefault="00B41180">
      <w:pPr>
        <w:pStyle w:val="21"/>
        <w:spacing w:before="120" w:line="312" w:lineRule="auto"/>
        <w:ind w:left="0"/>
        <w:jc w:val="both"/>
        <w:rPr>
          <w:sz w:val="20"/>
          <w:szCs w:val="20"/>
        </w:rPr>
      </w:pPr>
    </w:p>
    <w:p w14:paraId="19175EAB" w14:textId="77777777" w:rsidR="00B41180" w:rsidRDefault="00B41180">
      <w:pPr>
        <w:pStyle w:val="21"/>
        <w:spacing w:before="120" w:line="312" w:lineRule="auto"/>
        <w:ind w:left="0"/>
        <w:jc w:val="both"/>
        <w:rPr>
          <w:sz w:val="20"/>
          <w:szCs w:val="20"/>
        </w:rPr>
      </w:pPr>
    </w:p>
    <w:tbl>
      <w:tblPr>
        <w:tblW w:w="8769" w:type="dxa"/>
        <w:jc w:val="center"/>
        <w:tblLook w:val="04A0" w:firstRow="1" w:lastRow="0" w:firstColumn="1" w:lastColumn="0" w:noHBand="0" w:noVBand="1"/>
      </w:tblPr>
      <w:tblGrid>
        <w:gridCol w:w="3323"/>
        <w:gridCol w:w="1275"/>
        <w:gridCol w:w="284"/>
        <w:gridCol w:w="1155"/>
        <w:gridCol w:w="236"/>
        <w:gridCol w:w="1153"/>
        <w:gridCol w:w="222"/>
        <w:gridCol w:w="1121"/>
      </w:tblGrid>
      <w:tr w:rsidR="00D60DE0" w:rsidRPr="00D60DE0" w14:paraId="463468F7" w14:textId="77777777" w:rsidTr="000F697F">
        <w:trPr>
          <w:trHeight w:val="575"/>
          <w:jc w:val="center"/>
        </w:trPr>
        <w:tc>
          <w:tcPr>
            <w:tcW w:w="3323" w:type="dxa"/>
            <w:tcBorders>
              <w:top w:val="nil"/>
              <w:left w:val="nil"/>
              <w:bottom w:val="nil"/>
              <w:right w:val="nil"/>
            </w:tcBorders>
            <w:shd w:val="clear" w:color="auto" w:fill="auto"/>
            <w:vAlign w:val="center"/>
            <w:hideMark/>
          </w:tcPr>
          <w:p w14:paraId="77C67388" w14:textId="59CC56A5" w:rsidR="00D60DE0" w:rsidRPr="00D60DE0" w:rsidRDefault="00D60DE0" w:rsidP="00D60DE0">
            <w:pPr>
              <w:rPr>
                <w:b/>
                <w:bCs/>
                <w:color w:val="000000"/>
              </w:rPr>
            </w:pPr>
            <w:r w:rsidRPr="00D60DE0">
              <w:rPr>
                <w:b/>
                <w:bCs/>
                <w:iCs/>
                <w:color w:val="000000"/>
                <w:lang w:val="bg-BG" w:eastAsia="bg-BG"/>
              </w:rPr>
              <w:lastRenderedPageBreak/>
              <w:t>Пасиви по отсрочени данъци</w:t>
            </w:r>
          </w:p>
        </w:tc>
        <w:tc>
          <w:tcPr>
            <w:tcW w:w="1275" w:type="dxa"/>
            <w:tcBorders>
              <w:top w:val="nil"/>
              <w:left w:val="nil"/>
              <w:bottom w:val="nil"/>
              <w:right w:val="nil"/>
            </w:tcBorders>
            <w:shd w:val="clear" w:color="auto" w:fill="auto"/>
            <w:vAlign w:val="center"/>
            <w:hideMark/>
          </w:tcPr>
          <w:p w14:paraId="134B1A86"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hideMark/>
          </w:tcPr>
          <w:p w14:paraId="434552BB"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583B7C9"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hideMark/>
          </w:tcPr>
          <w:p w14:paraId="392E6A6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44B560E4" w14:textId="77777777" w:rsidR="00D60DE0" w:rsidRPr="00D60DE0" w:rsidRDefault="00D60DE0" w:rsidP="00D60DE0">
            <w:pPr>
              <w:jc w:val="right"/>
              <w:rPr>
                <w:i/>
                <w:iCs/>
                <w:color w:val="000000"/>
              </w:rPr>
            </w:pPr>
            <w:r w:rsidRPr="00D60DE0">
              <w:rPr>
                <w:i/>
                <w:iCs/>
                <w:color w:val="000000"/>
                <w:lang w:val="bg-BG" w:eastAsia="bg-BG"/>
              </w:rPr>
              <w:t xml:space="preserve">временна разлика </w:t>
            </w:r>
          </w:p>
        </w:tc>
        <w:tc>
          <w:tcPr>
            <w:tcW w:w="222" w:type="dxa"/>
            <w:tcBorders>
              <w:top w:val="nil"/>
              <w:left w:val="nil"/>
              <w:bottom w:val="nil"/>
              <w:right w:val="nil"/>
            </w:tcBorders>
            <w:shd w:val="clear" w:color="auto" w:fill="auto"/>
            <w:hideMark/>
          </w:tcPr>
          <w:p w14:paraId="7D52D26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6D5DE559" w14:textId="77777777" w:rsidR="00D60DE0" w:rsidRPr="00D60DE0" w:rsidRDefault="00D60DE0" w:rsidP="00D60DE0">
            <w:pPr>
              <w:jc w:val="right"/>
              <w:rPr>
                <w:i/>
                <w:iCs/>
                <w:color w:val="000000"/>
              </w:rPr>
            </w:pPr>
            <w:r w:rsidRPr="00D60DE0">
              <w:rPr>
                <w:i/>
                <w:iCs/>
                <w:color w:val="000000"/>
                <w:lang w:val="bg-BG" w:eastAsia="bg-BG"/>
              </w:rPr>
              <w:t>данък 10%</w:t>
            </w:r>
          </w:p>
        </w:tc>
      </w:tr>
      <w:tr w:rsidR="00D60DE0" w:rsidRPr="00D60DE0" w14:paraId="6F7CB22E" w14:textId="77777777" w:rsidTr="00093A0A">
        <w:trPr>
          <w:trHeight w:val="300"/>
          <w:jc w:val="center"/>
        </w:trPr>
        <w:tc>
          <w:tcPr>
            <w:tcW w:w="3323" w:type="dxa"/>
            <w:tcBorders>
              <w:top w:val="nil"/>
              <w:left w:val="nil"/>
              <w:bottom w:val="nil"/>
              <w:right w:val="nil"/>
            </w:tcBorders>
            <w:shd w:val="clear" w:color="auto" w:fill="auto"/>
            <w:hideMark/>
          </w:tcPr>
          <w:p w14:paraId="63AB994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2438EC" w14:textId="2282FB9C" w:rsidR="00D60DE0" w:rsidRPr="00763191" w:rsidRDefault="007F7F72" w:rsidP="000F697F">
            <w:pPr>
              <w:jc w:val="right"/>
              <w:rPr>
                <w:i/>
                <w:iCs/>
                <w:color w:val="000000"/>
              </w:rPr>
            </w:pPr>
            <w:r w:rsidRPr="007F7F72">
              <w:rPr>
                <w:i/>
                <w:iCs/>
                <w:color w:val="000000"/>
                <w:sz w:val="18"/>
                <w:szCs w:val="18"/>
                <w:lang w:val="bg-BG" w:eastAsia="bg-BG"/>
              </w:rPr>
              <w:t>3</w:t>
            </w:r>
            <w:r w:rsidR="000F697F">
              <w:rPr>
                <w:i/>
                <w:iCs/>
                <w:color w:val="000000"/>
                <w:sz w:val="18"/>
                <w:szCs w:val="18"/>
                <w:lang w:val="bg-BG" w:eastAsia="bg-BG"/>
              </w:rPr>
              <w:t>1</w:t>
            </w:r>
            <w:r w:rsidRPr="007F7F72">
              <w:rPr>
                <w:i/>
                <w:iCs/>
                <w:color w:val="000000"/>
                <w:sz w:val="18"/>
                <w:szCs w:val="18"/>
                <w:lang w:val="bg-BG" w:eastAsia="bg-BG"/>
              </w:rPr>
              <w:t>-</w:t>
            </w:r>
            <w:r w:rsidR="000F697F">
              <w:rPr>
                <w:i/>
                <w:iCs/>
                <w:color w:val="000000"/>
                <w:sz w:val="18"/>
                <w:szCs w:val="18"/>
                <w:lang w:val="bg-BG" w:eastAsia="bg-BG"/>
              </w:rPr>
              <w:t>дек</w:t>
            </w:r>
            <w:r w:rsidRPr="007F7F72">
              <w:rPr>
                <w:i/>
                <w:iCs/>
                <w:color w:val="000000"/>
                <w:sz w:val="18"/>
                <w:szCs w:val="18"/>
                <w:lang w:val="bg-BG" w:eastAsia="bg-BG"/>
              </w:rPr>
              <w:t>-2</w:t>
            </w:r>
            <w:r>
              <w:rPr>
                <w:i/>
                <w:iCs/>
                <w:color w:val="000000"/>
                <w:sz w:val="18"/>
                <w:szCs w:val="18"/>
                <w:lang w:val="bg-BG" w:eastAsia="bg-BG"/>
              </w:rPr>
              <w:t>1</w:t>
            </w:r>
          </w:p>
        </w:tc>
        <w:tc>
          <w:tcPr>
            <w:tcW w:w="284" w:type="dxa"/>
            <w:tcBorders>
              <w:top w:val="nil"/>
              <w:left w:val="nil"/>
              <w:bottom w:val="nil"/>
              <w:right w:val="nil"/>
            </w:tcBorders>
            <w:shd w:val="clear" w:color="auto" w:fill="auto"/>
            <w:vAlign w:val="bottom"/>
            <w:hideMark/>
          </w:tcPr>
          <w:p w14:paraId="0DA88071"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14542633" w14:textId="7DF6D2B8" w:rsidR="00D60DE0" w:rsidRPr="00763191" w:rsidRDefault="007F7F72" w:rsidP="000F697F">
            <w:pPr>
              <w:jc w:val="right"/>
              <w:rPr>
                <w:i/>
                <w:iCs/>
                <w:color w:val="000000"/>
              </w:rPr>
            </w:pPr>
            <w:r w:rsidRPr="007F7F72">
              <w:rPr>
                <w:i/>
                <w:iCs/>
                <w:color w:val="000000"/>
                <w:sz w:val="18"/>
                <w:szCs w:val="18"/>
                <w:lang w:val="bg-BG" w:eastAsia="bg-BG"/>
              </w:rPr>
              <w:t>3</w:t>
            </w:r>
            <w:r w:rsidR="000F697F">
              <w:rPr>
                <w:i/>
                <w:iCs/>
                <w:color w:val="000000"/>
                <w:sz w:val="18"/>
                <w:szCs w:val="18"/>
                <w:lang w:val="bg-BG" w:eastAsia="bg-BG"/>
              </w:rPr>
              <w:t>1</w:t>
            </w:r>
            <w:r w:rsidRPr="007F7F72">
              <w:rPr>
                <w:i/>
                <w:iCs/>
                <w:color w:val="000000"/>
                <w:sz w:val="18"/>
                <w:szCs w:val="18"/>
                <w:lang w:val="bg-BG" w:eastAsia="bg-BG"/>
              </w:rPr>
              <w:t>-</w:t>
            </w:r>
            <w:r w:rsidR="000F697F">
              <w:rPr>
                <w:i/>
                <w:iCs/>
                <w:color w:val="000000"/>
                <w:sz w:val="18"/>
                <w:szCs w:val="18"/>
                <w:lang w:val="bg-BG" w:eastAsia="bg-BG"/>
              </w:rPr>
              <w:t>дек</w:t>
            </w:r>
            <w:r w:rsidRPr="007F7F72">
              <w:rPr>
                <w:i/>
                <w:iCs/>
                <w:color w:val="000000"/>
                <w:sz w:val="18"/>
                <w:szCs w:val="18"/>
                <w:lang w:val="bg-BG" w:eastAsia="bg-BG"/>
              </w:rPr>
              <w:t>-2</w:t>
            </w:r>
            <w:r>
              <w:rPr>
                <w:i/>
                <w:iCs/>
                <w:color w:val="000000"/>
                <w:sz w:val="18"/>
                <w:szCs w:val="18"/>
                <w:lang w:val="bg-BG" w:eastAsia="bg-BG"/>
              </w:rPr>
              <w:t>1</w:t>
            </w:r>
          </w:p>
        </w:tc>
        <w:tc>
          <w:tcPr>
            <w:tcW w:w="236" w:type="dxa"/>
            <w:tcBorders>
              <w:top w:val="nil"/>
              <w:left w:val="nil"/>
              <w:bottom w:val="nil"/>
              <w:right w:val="nil"/>
            </w:tcBorders>
            <w:shd w:val="clear" w:color="auto" w:fill="auto"/>
            <w:vAlign w:val="bottom"/>
            <w:hideMark/>
          </w:tcPr>
          <w:p w14:paraId="7B4A4060"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6A949883" w14:textId="048F559B" w:rsidR="00D60DE0" w:rsidRPr="007F7F72" w:rsidRDefault="00D60DE0" w:rsidP="00A35563">
            <w:pPr>
              <w:jc w:val="right"/>
              <w:rPr>
                <w:i/>
                <w:iCs/>
                <w:color w:val="000000"/>
                <w:sz w:val="18"/>
                <w:szCs w:val="18"/>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w:t>
            </w:r>
            <w:r w:rsidR="007F7F72" w:rsidRPr="007F7F72">
              <w:rPr>
                <w:i/>
                <w:iCs/>
                <w:color w:val="000000"/>
                <w:sz w:val="18"/>
                <w:szCs w:val="18"/>
                <w:lang w:val="bg-BG" w:eastAsia="bg-BG"/>
              </w:rPr>
              <w:t>20</w:t>
            </w:r>
          </w:p>
        </w:tc>
        <w:tc>
          <w:tcPr>
            <w:tcW w:w="222" w:type="dxa"/>
            <w:tcBorders>
              <w:top w:val="nil"/>
              <w:left w:val="nil"/>
              <w:bottom w:val="nil"/>
              <w:right w:val="nil"/>
            </w:tcBorders>
            <w:shd w:val="clear" w:color="auto" w:fill="auto"/>
            <w:vAlign w:val="bottom"/>
            <w:hideMark/>
          </w:tcPr>
          <w:p w14:paraId="61ABBA5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417C8BD" w14:textId="1F51AAEF" w:rsidR="00D60DE0" w:rsidRPr="00763191" w:rsidRDefault="007F7F72" w:rsidP="00A35563">
            <w:pPr>
              <w:jc w:val="right"/>
              <w:rPr>
                <w:i/>
                <w:iCs/>
                <w:color w:val="000000"/>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-20</w:t>
            </w:r>
          </w:p>
        </w:tc>
      </w:tr>
      <w:tr w:rsidR="00D60DE0" w:rsidRPr="00D60DE0" w14:paraId="16824584" w14:textId="77777777" w:rsidTr="00093A0A">
        <w:trPr>
          <w:trHeight w:val="315"/>
          <w:jc w:val="center"/>
        </w:trPr>
        <w:tc>
          <w:tcPr>
            <w:tcW w:w="3323" w:type="dxa"/>
            <w:tcBorders>
              <w:top w:val="nil"/>
              <w:left w:val="nil"/>
              <w:bottom w:val="nil"/>
              <w:right w:val="nil"/>
            </w:tcBorders>
            <w:shd w:val="clear" w:color="auto" w:fill="auto"/>
            <w:hideMark/>
          </w:tcPr>
          <w:p w14:paraId="1DCC7F6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407373"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hideMark/>
          </w:tcPr>
          <w:p w14:paraId="4899E53C"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2FBFC32"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hideMark/>
          </w:tcPr>
          <w:p w14:paraId="2806FC5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2F0C0201"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hideMark/>
          </w:tcPr>
          <w:p w14:paraId="7AB5BD1F"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29254985" w14:textId="77777777" w:rsidR="00D60DE0" w:rsidRPr="00D60DE0" w:rsidRDefault="00D60DE0" w:rsidP="00D60DE0">
            <w:pPr>
              <w:jc w:val="right"/>
              <w:rPr>
                <w:i/>
                <w:iCs/>
                <w:color w:val="000000"/>
              </w:rPr>
            </w:pPr>
            <w:r w:rsidRPr="00D60DE0">
              <w:rPr>
                <w:i/>
                <w:iCs/>
                <w:color w:val="000000"/>
                <w:lang w:val="bg-BG" w:eastAsia="bg-BG"/>
              </w:rPr>
              <w:t>BGN’000</w:t>
            </w:r>
          </w:p>
        </w:tc>
      </w:tr>
      <w:tr w:rsidR="007F7F72" w:rsidRPr="00D60DE0" w14:paraId="56B248CA" w14:textId="77777777" w:rsidTr="00763191">
        <w:trPr>
          <w:trHeight w:val="315"/>
          <w:jc w:val="center"/>
        </w:trPr>
        <w:tc>
          <w:tcPr>
            <w:tcW w:w="3323" w:type="dxa"/>
            <w:tcBorders>
              <w:top w:val="nil"/>
              <w:left w:val="nil"/>
              <w:bottom w:val="nil"/>
              <w:right w:val="nil"/>
            </w:tcBorders>
            <w:shd w:val="clear" w:color="auto" w:fill="auto"/>
            <w:vAlign w:val="center"/>
            <w:hideMark/>
          </w:tcPr>
          <w:p w14:paraId="1EB19666" w14:textId="77777777" w:rsidR="007F7F72" w:rsidRPr="00D60DE0" w:rsidRDefault="007F7F72" w:rsidP="007F7F72">
            <w:pPr>
              <w:jc w:val="both"/>
              <w:rPr>
                <w:color w:val="000000"/>
              </w:rPr>
            </w:pPr>
            <w:r w:rsidRPr="00D60DE0">
              <w:rPr>
                <w:color w:val="000000"/>
                <w:lang w:val="bg-BG" w:eastAsia="bg-BG"/>
              </w:rPr>
              <w:t>Имоти, машини и оборудване</w:t>
            </w:r>
          </w:p>
        </w:tc>
        <w:tc>
          <w:tcPr>
            <w:tcW w:w="1275" w:type="dxa"/>
            <w:tcBorders>
              <w:top w:val="nil"/>
              <w:left w:val="nil"/>
              <w:bottom w:val="nil"/>
              <w:right w:val="nil"/>
            </w:tcBorders>
            <w:shd w:val="clear" w:color="auto" w:fill="auto"/>
            <w:vAlign w:val="center"/>
          </w:tcPr>
          <w:p w14:paraId="1DE3786F" w14:textId="1D04B69C" w:rsidR="007F7F72" w:rsidRPr="007F54CC" w:rsidRDefault="007F7F72" w:rsidP="006F5FCA">
            <w:pPr>
              <w:jc w:val="right"/>
              <w:rPr>
                <w:color w:val="000000"/>
                <w:lang w:val="bg-BG"/>
              </w:rPr>
            </w:pPr>
            <w:r>
              <w:rPr>
                <w:color w:val="000000"/>
                <w:lang w:val="bg-BG"/>
              </w:rPr>
              <w:t>3,</w:t>
            </w:r>
            <w:r w:rsidR="006F5FCA">
              <w:rPr>
                <w:color w:val="000000"/>
                <w:lang w:val="bg-BG"/>
              </w:rPr>
              <w:t>560</w:t>
            </w:r>
          </w:p>
        </w:tc>
        <w:tc>
          <w:tcPr>
            <w:tcW w:w="284" w:type="dxa"/>
            <w:tcBorders>
              <w:top w:val="nil"/>
              <w:left w:val="nil"/>
              <w:bottom w:val="nil"/>
              <w:right w:val="nil"/>
            </w:tcBorders>
            <w:shd w:val="clear" w:color="auto" w:fill="auto"/>
            <w:noWrap/>
          </w:tcPr>
          <w:p w14:paraId="3A9008B3"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noWrap/>
            <w:vAlign w:val="center"/>
          </w:tcPr>
          <w:p w14:paraId="42AA94B7" w14:textId="633E9F0C" w:rsidR="007F7F72" w:rsidRPr="007F54CC" w:rsidRDefault="007F7F72" w:rsidP="006F5FCA">
            <w:pPr>
              <w:jc w:val="right"/>
              <w:rPr>
                <w:color w:val="000000"/>
                <w:lang w:val="bg-BG"/>
              </w:rPr>
            </w:pPr>
            <w:r>
              <w:rPr>
                <w:color w:val="000000"/>
                <w:lang w:val="bg-BG"/>
              </w:rPr>
              <w:t>(3</w:t>
            </w:r>
            <w:r w:rsidR="006F5FCA">
              <w:rPr>
                <w:color w:val="000000"/>
                <w:lang w:val="bg-BG"/>
              </w:rPr>
              <w:t>56</w:t>
            </w:r>
            <w:r>
              <w:rPr>
                <w:color w:val="000000"/>
                <w:lang w:val="bg-BG"/>
              </w:rPr>
              <w:t>)</w:t>
            </w:r>
          </w:p>
        </w:tc>
        <w:tc>
          <w:tcPr>
            <w:tcW w:w="236" w:type="dxa"/>
            <w:tcBorders>
              <w:top w:val="nil"/>
              <w:left w:val="nil"/>
              <w:bottom w:val="nil"/>
              <w:right w:val="nil"/>
            </w:tcBorders>
            <w:shd w:val="clear" w:color="auto" w:fill="auto"/>
            <w:noWrap/>
            <w:hideMark/>
          </w:tcPr>
          <w:p w14:paraId="25181A95"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28C08166" w14:textId="3398B9CC" w:rsidR="007F7F72" w:rsidRPr="00646F36" w:rsidRDefault="007F7F72" w:rsidP="007F7F72">
            <w:pPr>
              <w:jc w:val="right"/>
              <w:rPr>
                <w:color w:val="000000"/>
              </w:rPr>
            </w:pPr>
            <w:r>
              <w:rPr>
                <w:color w:val="000000"/>
                <w:lang w:val="bg-BG"/>
              </w:rPr>
              <w:t>3,9</w:t>
            </w:r>
            <w:r>
              <w:rPr>
                <w:color w:val="000000"/>
              </w:rPr>
              <w:t>67</w:t>
            </w:r>
          </w:p>
        </w:tc>
        <w:tc>
          <w:tcPr>
            <w:tcW w:w="222" w:type="dxa"/>
            <w:tcBorders>
              <w:top w:val="nil"/>
              <w:left w:val="nil"/>
              <w:bottom w:val="nil"/>
              <w:right w:val="nil"/>
            </w:tcBorders>
            <w:shd w:val="clear" w:color="auto" w:fill="auto"/>
            <w:noWrap/>
            <w:hideMark/>
          </w:tcPr>
          <w:p w14:paraId="7C30F387"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noWrap/>
            <w:vAlign w:val="center"/>
            <w:hideMark/>
          </w:tcPr>
          <w:p w14:paraId="7CFB7B33" w14:textId="348890C6" w:rsidR="007F7F72" w:rsidRPr="00646F36" w:rsidRDefault="007F7F72" w:rsidP="007F7F72">
            <w:pPr>
              <w:jc w:val="right"/>
              <w:rPr>
                <w:color w:val="000000"/>
              </w:rPr>
            </w:pPr>
            <w:r>
              <w:rPr>
                <w:color w:val="000000"/>
                <w:lang w:val="bg-BG"/>
              </w:rPr>
              <w:t>(39</w:t>
            </w:r>
            <w:r>
              <w:rPr>
                <w:color w:val="000000"/>
              </w:rPr>
              <w:t>7</w:t>
            </w:r>
            <w:r>
              <w:rPr>
                <w:color w:val="000000"/>
                <w:lang w:val="bg-BG"/>
              </w:rPr>
              <w:t>)</w:t>
            </w:r>
          </w:p>
        </w:tc>
      </w:tr>
      <w:tr w:rsidR="007F7F72" w:rsidRPr="00D60DE0" w14:paraId="12338786" w14:textId="77777777" w:rsidTr="00763191">
        <w:trPr>
          <w:trHeight w:val="315"/>
          <w:jc w:val="center"/>
        </w:trPr>
        <w:tc>
          <w:tcPr>
            <w:tcW w:w="3323" w:type="dxa"/>
            <w:tcBorders>
              <w:top w:val="nil"/>
              <w:left w:val="nil"/>
              <w:bottom w:val="nil"/>
              <w:right w:val="nil"/>
            </w:tcBorders>
            <w:shd w:val="clear" w:color="auto" w:fill="auto"/>
            <w:vAlign w:val="center"/>
            <w:hideMark/>
          </w:tcPr>
          <w:p w14:paraId="109F5191" w14:textId="77777777" w:rsidR="007F7F72" w:rsidRPr="00D60DE0" w:rsidRDefault="007F7F72" w:rsidP="007F7F72">
            <w:pPr>
              <w:rPr>
                <w:b/>
                <w:bCs/>
                <w:color w:val="000000"/>
              </w:rPr>
            </w:pPr>
            <w:r w:rsidRPr="00D60DE0">
              <w:rPr>
                <w:b/>
                <w:bCs/>
                <w:color w:val="000000"/>
                <w:lang w:val="bg-BG" w:eastAsia="bg-BG"/>
              </w:rPr>
              <w:t>Общо пасиви</w:t>
            </w:r>
          </w:p>
        </w:tc>
        <w:tc>
          <w:tcPr>
            <w:tcW w:w="1275" w:type="dxa"/>
            <w:tcBorders>
              <w:top w:val="single" w:sz="8" w:space="0" w:color="auto"/>
              <w:left w:val="nil"/>
              <w:bottom w:val="single" w:sz="8" w:space="0" w:color="auto"/>
              <w:right w:val="nil"/>
            </w:tcBorders>
            <w:shd w:val="clear" w:color="auto" w:fill="auto"/>
            <w:vAlign w:val="center"/>
          </w:tcPr>
          <w:p w14:paraId="4B08D588" w14:textId="1322FD78" w:rsidR="007F7F72" w:rsidRPr="007F54CC" w:rsidRDefault="007F7F72" w:rsidP="006F5FCA">
            <w:pPr>
              <w:jc w:val="right"/>
              <w:rPr>
                <w:b/>
                <w:bCs/>
                <w:color w:val="000000"/>
                <w:lang w:val="bg-BG"/>
              </w:rPr>
            </w:pPr>
            <w:r>
              <w:rPr>
                <w:b/>
                <w:bCs/>
                <w:color w:val="000000"/>
                <w:lang w:val="bg-BG"/>
              </w:rPr>
              <w:t>3,</w:t>
            </w:r>
            <w:r w:rsidR="006F5FCA">
              <w:rPr>
                <w:b/>
                <w:bCs/>
                <w:color w:val="000000"/>
                <w:lang w:val="bg-BG"/>
              </w:rPr>
              <w:t>560</w:t>
            </w:r>
          </w:p>
        </w:tc>
        <w:tc>
          <w:tcPr>
            <w:tcW w:w="284" w:type="dxa"/>
            <w:tcBorders>
              <w:top w:val="nil"/>
              <w:left w:val="nil"/>
              <w:bottom w:val="nil"/>
              <w:right w:val="nil"/>
            </w:tcBorders>
            <w:shd w:val="clear" w:color="auto" w:fill="auto"/>
            <w:noWrap/>
          </w:tcPr>
          <w:p w14:paraId="2CF4A28A" w14:textId="77777777" w:rsidR="007F7F72" w:rsidRPr="00267326" w:rsidRDefault="007F7F72" w:rsidP="007F7F72">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400C63B2" w14:textId="67085F22" w:rsidR="007F7F72" w:rsidRPr="007F54CC" w:rsidRDefault="007F7F72" w:rsidP="006F5FCA">
            <w:pPr>
              <w:jc w:val="right"/>
              <w:rPr>
                <w:b/>
                <w:bCs/>
                <w:color w:val="000000"/>
                <w:lang w:val="bg-BG"/>
              </w:rPr>
            </w:pPr>
            <w:r>
              <w:rPr>
                <w:b/>
                <w:bCs/>
                <w:color w:val="000000"/>
                <w:lang w:val="bg-BG"/>
              </w:rPr>
              <w:t>(3</w:t>
            </w:r>
            <w:r w:rsidR="006F5FCA">
              <w:rPr>
                <w:b/>
                <w:bCs/>
                <w:color w:val="000000"/>
                <w:lang w:val="bg-BG"/>
              </w:rPr>
              <w:t>56</w:t>
            </w:r>
            <w:r>
              <w:rPr>
                <w:b/>
                <w:bCs/>
                <w:color w:val="000000"/>
                <w:lang w:val="bg-BG"/>
              </w:rPr>
              <w:t>)</w:t>
            </w:r>
          </w:p>
        </w:tc>
        <w:tc>
          <w:tcPr>
            <w:tcW w:w="236" w:type="dxa"/>
            <w:tcBorders>
              <w:top w:val="nil"/>
              <w:left w:val="nil"/>
              <w:bottom w:val="nil"/>
              <w:right w:val="nil"/>
            </w:tcBorders>
            <w:shd w:val="clear" w:color="auto" w:fill="auto"/>
            <w:noWrap/>
            <w:hideMark/>
          </w:tcPr>
          <w:p w14:paraId="36597C28" w14:textId="77777777" w:rsidR="007F7F72" w:rsidRPr="00D60DE0" w:rsidRDefault="007F7F72" w:rsidP="007F7F72">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21FCD1DD" w14:textId="46C4C7B3" w:rsidR="007F7F72" w:rsidRPr="00267326" w:rsidRDefault="007F7F72" w:rsidP="007F7F72">
            <w:pPr>
              <w:jc w:val="right"/>
              <w:rPr>
                <w:b/>
                <w:bCs/>
                <w:color w:val="000000"/>
              </w:rPr>
            </w:pPr>
            <w:r>
              <w:rPr>
                <w:b/>
                <w:bCs/>
                <w:color w:val="000000"/>
                <w:lang w:val="bg-BG"/>
              </w:rPr>
              <w:t>3,9</w:t>
            </w:r>
            <w:r>
              <w:rPr>
                <w:b/>
                <w:bCs/>
                <w:color w:val="000000"/>
              </w:rPr>
              <w:t>67</w:t>
            </w:r>
          </w:p>
        </w:tc>
        <w:tc>
          <w:tcPr>
            <w:tcW w:w="222" w:type="dxa"/>
            <w:tcBorders>
              <w:top w:val="nil"/>
              <w:left w:val="nil"/>
              <w:bottom w:val="nil"/>
              <w:right w:val="nil"/>
            </w:tcBorders>
            <w:shd w:val="clear" w:color="auto" w:fill="auto"/>
            <w:noWrap/>
            <w:hideMark/>
          </w:tcPr>
          <w:p w14:paraId="7B0BE220" w14:textId="77777777" w:rsidR="007F7F72" w:rsidRPr="00267326" w:rsidRDefault="007F7F72" w:rsidP="007F7F72">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11EED379" w14:textId="2EEC35E8" w:rsidR="007F7F72" w:rsidRPr="00267326" w:rsidRDefault="007F7F72" w:rsidP="007F7F72">
            <w:pPr>
              <w:jc w:val="right"/>
              <w:rPr>
                <w:b/>
                <w:bCs/>
                <w:color w:val="000000"/>
              </w:rPr>
            </w:pPr>
            <w:r>
              <w:rPr>
                <w:b/>
                <w:bCs/>
                <w:color w:val="000000"/>
                <w:lang w:val="bg-BG"/>
              </w:rPr>
              <w:t>(39</w:t>
            </w:r>
            <w:r>
              <w:rPr>
                <w:b/>
                <w:bCs/>
                <w:color w:val="000000"/>
              </w:rPr>
              <w:t>7</w:t>
            </w:r>
            <w:r>
              <w:rPr>
                <w:b/>
                <w:bCs/>
                <w:color w:val="000000"/>
                <w:lang w:val="bg-BG"/>
              </w:rPr>
              <w:t>)</w:t>
            </w:r>
          </w:p>
        </w:tc>
      </w:tr>
      <w:tr w:rsidR="00D60DE0" w:rsidRPr="00D60DE0" w14:paraId="413B353C" w14:textId="77777777" w:rsidTr="00093A0A">
        <w:trPr>
          <w:trHeight w:val="180"/>
          <w:jc w:val="center"/>
        </w:trPr>
        <w:tc>
          <w:tcPr>
            <w:tcW w:w="3323" w:type="dxa"/>
            <w:tcBorders>
              <w:top w:val="nil"/>
              <w:left w:val="nil"/>
              <w:bottom w:val="nil"/>
              <w:right w:val="nil"/>
            </w:tcBorders>
            <w:shd w:val="clear" w:color="auto" w:fill="auto"/>
            <w:hideMark/>
          </w:tcPr>
          <w:p w14:paraId="5DE2ECDB"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hideMark/>
          </w:tcPr>
          <w:p w14:paraId="65A56AD8" w14:textId="77777777" w:rsidR="00D60DE0" w:rsidRPr="00D60DE0" w:rsidRDefault="00D60DE0" w:rsidP="00D60DE0">
            <w:pPr>
              <w:rPr>
                <w:color w:val="000000"/>
              </w:rPr>
            </w:pPr>
          </w:p>
        </w:tc>
        <w:tc>
          <w:tcPr>
            <w:tcW w:w="284" w:type="dxa"/>
            <w:tcBorders>
              <w:top w:val="nil"/>
              <w:left w:val="nil"/>
              <w:bottom w:val="nil"/>
              <w:right w:val="nil"/>
            </w:tcBorders>
            <w:shd w:val="clear" w:color="auto" w:fill="auto"/>
            <w:noWrap/>
            <w:hideMark/>
          </w:tcPr>
          <w:p w14:paraId="1600BFC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hideMark/>
          </w:tcPr>
          <w:p w14:paraId="35CA10EE" w14:textId="77777777" w:rsidR="00D60DE0" w:rsidRPr="00D60DE0" w:rsidRDefault="00D60DE0" w:rsidP="00D60DE0">
            <w:pPr>
              <w:rPr>
                <w:color w:val="000000"/>
              </w:rPr>
            </w:pPr>
          </w:p>
        </w:tc>
        <w:tc>
          <w:tcPr>
            <w:tcW w:w="236" w:type="dxa"/>
            <w:tcBorders>
              <w:top w:val="nil"/>
              <w:left w:val="nil"/>
              <w:bottom w:val="nil"/>
              <w:right w:val="nil"/>
            </w:tcBorders>
            <w:shd w:val="clear" w:color="auto" w:fill="auto"/>
            <w:noWrap/>
            <w:hideMark/>
          </w:tcPr>
          <w:p w14:paraId="23F859EC"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hideMark/>
          </w:tcPr>
          <w:p w14:paraId="099E75F3" w14:textId="77777777" w:rsidR="00D60DE0" w:rsidRPr="00D60DE0" w:rsidRDefault="00D60DE0" w:rsidP="00D60DE0">
            <w:pPr>
              <w:rPr>
                <w:color w:val="000000"/>
              </w:rPr>
            </w:pPr>
          </w:p>
        </w:tc>
        <w:tc>
          <w:tcPr>
            <w:tcW w:w="222" w:type="dxa"/>
            <w:tcBorders>
              <w:top w:val="nil"/>
              <w:left w:val="nil"/>
              <w:bottom w:val="nil"/>
              <w:right w:val="nil"/>
            </w:tcBorders>
            <w:shd w:val="clear" w:color="auto" w:fill="auto"/>
            <w:noWrap/>
            <w:hideMark/>
          </w:tcPr>
          <w:p w14:paraId="1F1F9C2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hideMark/>
          </w:tcPr>
          <w:p w14:paraId="1AB58850" w14:textId="77777777" w:rsidR="00D60DE0" w:rsidRPr="00D60DE0" w:rsidRDefault="00D60DE0" w:rsidP="00D60DE0">
            <w:pPr>
              <w:rPr>
                <w:color w:val="000000"/>
              </w:rPr>
            </w:pPr>
          </w:p>
        </w:tc>
      </w:tr>
      <w:tr w:rsidR="00D60DE0" w:rsidRPr="00D60DE0" w14:paraId="43DFD48B" w14:textId="77777777" w:rsidTr="00093A0A">
        <w:trPr>
          <w:trHeight w:val="510"/>
          <w:jc w:val="center"/>
        </w:trPr>
        <w:tc>
          <w:tcPr>
            <w:tcW w:w="3323" w:type="dxa"/>
            <w:tcBorders>
              <w:top w:val="nil"/>
              <w:left w:val="nil"/>
              <w:bottom w:val="nil"/>
              <w:right w:val="nil"/>
            </w:tcBorders>
            <w:shd w:val="clear" w:color="auto" w:fill="auto"/>
            <w:vAlign w:val="center"/>
            <w:hideMark/>
          </w:tcPr>
          <w:p w14:paraId="4B3920E9" w14:textId="77777777" w:rsidR="00D60DE0" w:rsidRPr="00D60DE0" w:rsidRDefault="00D60DE0" w:rsidP="00D60DE0">
            <w:pPr>
              <w:jc w:val="both"/>
              <w:rPr>
                <w:b/>
                <w:bCs/>
                <w:color w:val="000000"/>
              </w:rPr>
            </w:pPr>
            <w:r w:rsidRPr="00D60DE0">
              <w:rPr>
                <w:b/>
                <w:bCs/>
                <w:color w:val="000000"/>
                <w:lang w:val="bg-BG" w:eastAsia="bg-BG"/>
              </w:rPr>
              <w:t>Активи по отсрочени данъци</w:t>
            </w:r>
          </w:p>
        </w:tc>
        <w:tc>
          <w:tcPr>
            <w:tcW w:w="1275" w:type="dxa"/>
            <w:tcBorders>
              <w:top w:val="nil"/>
              <w:left w:val="nil"/>
              <w:bottom w:val="nil"/>
              <w:right w:val="nil"/>
            </w:tcBorders>
            <w:shd w:val="clear" w:color="auto" w:fill="auto"/>
            <w:vAlign w:val="center"/>
            <w:hideMark/>
          </w:tcPr>
          <w:p w14:paraId="69B059B1"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noWrap/>
            <w:hideMark/>
          </w:tcPr>
          <w:p w14:paraId="2D6DCD5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86B6DFA"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noWrap/>
            <w:hideMark/>
          </w:tcPr>
          <w:p w14:paraId="7C66F4D2"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14CB16CD"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22" w:type="dxa"/>
            <w:tcBorders>
              <w:top w:val="nil"/>
              <w:left w:val="nil"/>
              <w:bottom w:val="nil"/>
              <w:right w:val="nil"/>
            </w:tcBorders>
            <w:shd w:val="clear" w:color="auto" w:fill="auto"/>
            <w:noWrap/>
            <w:hideMark/>
          </w:tcPr>
          <w:p w14:paraId="4E366959"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87461FD" w14:textId="77777777" w:rsidR="00D60DE0" w:rsidRPr="00D60DE0" w:rsidRDefault="00D60DE0" w:rsidP="00D60DE0">
            <w:pPr>
              <w:jc w:val="right"/>
              <w:rPr>
                <w:i/>
                <w:iCs/>
                <w:color w:val="000000"/>
              </w:rPr>
            </w:pPr>
            <w:r w:rsidRPr="00D60DE0">
              <w:rPr>
                <w:i/>
                <w:iCs/>
                <w:color w:val="000000"/>
                <w:lang w:val="bg-BG" w:eastAsia="bg-BG"/>
              </w:rPr>
              <w:t>данък 10%</w:t>
            </w:r>
          </w:p>
        </w:tc>
      </w:tr>
      <w:tr w:rsidR="007F7F72" w:rsidRPr="00D60DE0" w14:paraId="01B43218" w14:textId="77777777" w:rsidTr="00C967BE">
        <w:trPr>
          <w:trHeight w:val="300"/>
          <w:jc w:val="center"/>
        </w:trPr>
        <w:tc>
          <w:tcPr>
            <w:tcW w:w="3323" w:type="dxa"/>
            <w:tcBorders>
              <w:top w:val="nil"/>
              <w:left w:val="nil"/>
              <w:bottom w:val="nil"/>
              <w:right w:val="nil"/>
            </w:tcBorders>
            <w:shd w:val="clear" w:color="auto" w:fill="auto"/>
            <w:hideMark/>
          </w:tcPr>
          <w:p w14:paraId="7CE9A3B9" w14:textId="77777777" w:rsidR="007F7F72" w:rsidRPr="00D60DE0" w:rsidRDefault="007F7F72" w:rsidP="007F7F72">
            <w:pPr>
              <w:rPr>
                <w:color w:val="000000"/>
              </w:rPr>
            </w:pPr>
          </w:p>
        </w:tc>
        <w:tc>
          <w:tcPr>
            <w:tcW w:w="1275" w:type="dxa"/>
            <w:tcBorders>
              <w:top w:val="nil"/>
              <w:left w:val="nil"/>
              <w:bottom w:val="nil"/>
              <w:right w:val="nil"/>
            </w:tcBorders>
            <w:shd w:val="clear" w:color="auto" w:fill="auto"/>
            <w:vAlign w:val="center"/>
            <w:hideMark/>
          </w:tcPr>
          <w:p w14:paraId="2A3AD822" w14:textId="757D31E2" w:rsidR="007F7F72" w:rsidRPr="00A165A7" w:rsidRDefault="007F7F72" w:rsidP="006F5FCA">
            <w:pPr>
              <w:tabs>
                <w:tab w:val="center" w:pos="4153"/>
                <w:tab w:val="right" w:pos="8306"/>
              </w:tabs>
              <w:jc w:val="right"/>
              <w:rPr>
                <w:i/>
                <w:iCs/>
                <w:color w:val="000000"/>
              </w:rPr>
            </w:pPr>
            <w:r w:rsidRPr="007F7F72">
              <w:rPr>
                <w:i/>
                <w:iCs/>
                <w:color w:val="000000"/>
                <w:sz w:val="18"/>
                <w:szCs w:val="18"/>
                <w:lang w:val="bg-BG" w:eastAsia="bg-BG"/>
              </w:rPr>
              <w:t>3</w:t>
            </w:r>
            <w:r w:rsidR="006F5FCA">
              <w:rPr>
                <w:i/>
                <w:iCs/>
                <w:color w:val="000000"/>
                <w:sz w:val="18"/>
                <w:szCs w:val="18"/>
                <w:lang w:val="bg-BG" w:eastAsia="bg-BG"/>
              </w:rPr>
              <w:t>1</w:t>
            </w:r>
            <w:r w:rsidRPr="007F7F72">
              <w:rPr>
                <w:i/>
                <w:iCs/>
                <w:color w:val="000000"/>
                <w:sz w:val="18"/>
                <w:szCs w:val="18"/>
                <w:lang w:val="bg-BG" w:eastAsia="bg-BG"/>
              </w:rPr>
              <w:t>-</w:t>
            </w:r>
            <w:r w:rsidR="006F5FCA">
              <w:rPr>
                <w:i/>
                <w:iCs/>
                <w:color w:val="000000"/>
                <w:sz w:val="18"/>
                <w:szCs w:val="18"/>
                <w:lang w:val="bg-BG" w:eastAsia="bg-BG"/>
              </w:rPr>
              <w:t>дек</w:t>
            </w:r>
            <w:r w:rsidRPr="007F7F72">
              <w:rPr>
                <w:i/>
                <w:iCs/>
                <w:color w:val="000000"/>
                <w:sz w:val="18"/>
                <w:szCs w:val="18"/>
                <w:lang w:val="bg-BG" w:eastAsia="bg-BG"/>
              </w:rPr>
              <w:t>-2</w:t>
            </w:r>
            <w:r>
              <w:rPr>
                <w:i/>
                <w:iCs/>
                <w:color w:val="000000"/>
                <w:sz w:val="18"/>
                <w:szCs w:val="18"/>
                <w:lang w:val="bg-BG" w:eastAsia="bg-BG"/>
              </w:rPr>
              <w:t>1</w:t>
            </w:r>
          </w:p>
        </w:tc>
        <w:tc>
          <w:tcPr>
            <w:tcW w:w="284" w:type="dxa"/>
            <w:tcBorders>
              <w:top w:val="nil"/>
              <w:left w:val="nil"/>
              <w:bottom w:val="nil"/>
              <w:right w:val="nil"/>
            </w:tcBorders>
            <w:shd w:val="clear" w:color="auto" w:fill="auto"/>
            <w:noWrap/>
            <w:vAlign w:val="bottom"/>
            <w:hideMark/>
          </w:tcPr>
          <w:p w14:paraId="2E8267CB" w14:textId="77777777" w:rsidR="007F7F72" w:rsidRPr="00D60DE0" w:rsidRDefault="007F7F72" w:rsidP="007F7F72">
            <w:pPr>
              <w:rPr>
                <w:color w:val="000000"/>
              </w:rPr>
            </w:pPr>
          </w:p>
        </w:tc>
        <w:tc>
          <w:tcPr>
            <w:tcW w:w="1155" w:type="dxa"/>
            <w:tcBorders>
              <w:top w:val="nil"/>
              <w:left w:val="nil"/>
              <w:bottom w:val="nil"/>
              <w:right w:val="nil"/>
            </w:tcBorders>
            <w:shd w:val="clear" w:color="auto" w:fill="auto"/>
            <w:vAlign w:val="center"/>
            <w:hideMark/>
          </w:tcPr>
          <w:p w14:paraId="5BD4AF9C" w14:textId="78776FC4" w:rsidR="007F7F72" w:rsidRPr="00A165A7" w:rsidRDefault="007F7F72" w:rsidP="006F5FCA">
            <w:pPr>
              <w:tabs>
                <w:tab w:val="center" w:pos="4153"/>
                <w:tab w:val="right" w:pos="8306"/>
              </w:tabs>
              <w:jc w:val="right"/>
              <w:rPr>
                <w:i/>
                <w:iCs/>
                <w:color w:val="000000"/>
              </w:rPr>
            </w:pPr>
            <w:r w:rsidRPr="007F7F72">
              <w:rPr>
                <w:i/>
                <w:iCs/>
                <w:color w:val="000000"/>
                <w:sz w:val="18"/>
                <w:szCs w:val="18"/>
                <w:lang w:val="bg-BG" w:eastAsia="bg-BG"/>
              </w:rPr>
              <w:t>3</w:t>
            </w:r>
            <w:r w:rsidR="006F5FCA">
              <w:rPr>
                <w:i/>
                <w:iCs/>
                <w:color w:val="000000"/>
                <w:sz w:val="18"/>
                <w:szCs w:val="18"/>
                <w:lang w:val="bg-BG" w:eastAsia="bg-BG"/>
              </w:rPr>
              <w:t>1</w:t>
            </w:r>
            <w:r w:rsidRPr="007F7F72">
              <w:rPr>
                <w:i/>
                <w:iCs/>
                <w:color w:val="000000"/>
                <w:sz w:val="18"/>
                <w:szCs w:val="18"/>
                <w:lang w:val="bg-BG" w:eastAsia="bg-BG"/>
              </w:rPr>
              <w:t>-</w:t>
            </w:r>
            <w:r w:rsidR="006F5FCA">
              <w:rPr>
                <w:i/>
                <w:iCs/>
                <w:color w:val="000000"/>
                <w:sz w:val="18"/>
                <w:szCs w:val="18"/>
                <w:lang w:val="bg-BG" w:eastAsia="bg-BG"/>
              </w:rPr>
              <w:t>дек</w:t>
            </w:r>
            <w:r w:rsidRPr="007F7F72">
              <w:rPr>
                <w:i/>
                <w:iCs/>
                <w:color w:val="000000"/>
                <w:sz w:val="18"/>
                <w:szCs w:val="18"/>
                <w:lang w:val="bg-BG" w:eastAsia="bg-BG"/>
              </w:rPr>
              <w:t>-2</w:t>
            </w:r>
            <w:r>
              <w:rPr>
                <w:i/>
                <w:iCs/>
                <w:color w:val="000000"/>
                <w:sz w:val="18"/>
                <w:szCs w:val="18"/>
                <w:lang w:val="bg-BG" w:eastAsia="bg-BG"/>
              </w:rPr>
              <w:t>1</w:t>
            </w:r>
          </w:p>
        </w:tc>
        <w:tc>
          <w:tcPr>
            <w:tcW w:w="236" w:type="dxa"/>
            <w:tcBorders>
              <w:top w:val="nil"/>
              <w:left w:val="nil"/>
              <w:bottom w:val="nil"/>
              <w:right w:val="nil"/>
            </w:tcBorders>
            <w:shd w:val="clear" w:color="auto" w:fill="auto"/>
            <w:noWrap/>
            <w:vAlign w:val="bottom"/>
            <w:hideMark/>
          </w:tcPr>
          <w:p w14:paraId="0961DDD9"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0A889012" w14:textId="6B69EA22" w:rsidR="007F7F72" w:rsidRPr="00763191" w:rsidRDefault="007F7F72" w:rsidP="00A35563">
            <w:pPr>
              <w:jc w:val="right"/>
              <w:rPr>
                <w:i/>
                <w:iCs/>
                <w:color w:val="000000"/>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-20</w:t>
            </w:r>
          </w:p>
        </w:tc>
        <w:tc>
          <w:tcPr>
            <w:tcW w:w="222" w:type="dxa"/>
            <w:tcBorders>
              <w:top w:val="nil"/>
              <w:left w:val="nil"/>
              <w:bottom w:val="nil"/>
              <w:right w:val="nil"/>
            </w:tcBorders>
            <w:shd w:val="clear" w:color="auto" w:fill="auto"/>
            <w:noWrap/>
            <w:vAlign w:val="bottom"/>
            <w:hideMark/>
          </w:tcPr>
          <w:p w14:paraId="340BCBE5" w14:textId="77777777" w:rsidR="007F7F72" w:rsidRPr="00D60DE0" w:rsidRDefault="007F7F72" w:rsidP="007F7F72">
            <w:pPr>
              <w:rPr>
                <w:color w:val="000000"/>
              </w:rPr>
            </w:pPr>
          </w:p>
        </w:tc>
        <w:tc>
          <w:tcPr>
            <w:tcW w:w="1121" w:type="dxa"/>
            <w:tcBorders>
              <w:top w:val="nil"/>
              <w:left w:val="nil"/>
              <w:bottom w:val="nil"/>
              <w:right w:val="nil"/>
            </w:tcBorders>
            <w:shd w:val="clear" w:color="auto" w:fill="auto"/>
            <w:vAlign w:val="center"/>
            <w:hideMark/>
          </w:tcPr>
          <w:p w14:paraId="4399E35D" w14:textId="39AEDF45" w:rsidR="007F7F72" w:rsidRPr="00763191" w:rsidRDefault="007F7F72" w:rsidP="00A35563">
            <w:pPr>
              <w:jc w:val="right"/>
              <w:rPr>
                <w:i/>
                <w:iCs/>
                <w:color w:val="000000"/>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-20</w:t>
            </w:r>
          </w:p>
        </w:tc>
      </w:tr>
      <w:tr w:rsidR="00D60DE0" w:rsidRPr="00D60DE0" w14:paraId="58FEAE31" w14:textId="77777777" w:rsidTr="00093A0A">
        <w:trPr>
          <w:trHeight w:val="300"/>
          <w:jc w:val="center"/>
        </w:trPr>
        <w:tc>
          <w:tcPr>
            <w:tcW w:w="3323" w:type="dxa"/>
            <w:tcBorders>
              <w:top w:val="nil"/>
              <w:left w:val="nil"/>
              <w:bottom w:val="nil"/>
              <w:right w:val="nil"/>
            </w:tcBorders>
            <w:shd w:val="clear" w:color="auto" w:fill="auto"/>
            <w:hideMark/>
          </w:tcPr>
          <w:p w14:paraId="78F264E2"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06152BB7"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vAlign w:val="bottom"/>
            <w:hideMark/>
          </w:tcPr>
          <w:p w14:paraId="753ACE63"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C0CB408"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vAlign w:val="bottom"/>
            <w:hideMark/>
          </w:tcPr>
          <w:p w14:paraId="3E6391B7"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0CD9E83C"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vAlign w:val="bottom"/>
            <w:hideMark/>
          </w:tcPr>
          <w:p w14:paraId="1EAEF59A"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3910EA70" w14:textId="77777777" w:rsidR="00D60DE0" w:rsidRPr="00D60DE0" w:rsidRDefault="00D60DE0" w:rsidP="00D60DE0">
            <w:pPr>
              <w:jc w:val="right"/>
              <w:rPr>
                <w:i/>
                <w:iCs/>
                <w:color w:val="000000"/>
              </w:rPr>
            </w:pPr>
            <w:r w:rsidRPr="00D60DE0">
              <w:rPr>
                <w:i/>
                <w:iCs/>
                <w:color w:val="000000"/>
                <w:lang w:val="bg-BG" w:eastAsia="bg-BG"/>
              </w:rPr>
              <w:t>BGN’000</w:t>
            </w:r>
          </w:p>
        </w:tc>
      </w:tr>
      <w:tr w:rsidR="007F7F72" w:rsidRPr="00D60DE0" w14:paraId="6BF3DBEB"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3D6D7008" w14:textId="77777777" w:rsidR="007F7F72" w:rsidRPr="006412F1" w:rsidRDefault="007F7F72" w:rsidP="007F7F72">
            <w:pPr>
              <w:rPr>
                <w:color w:val="000000"/>
              </w:rPr>
            </w:pPr>
            <w:r w:rsidRPr="00EC3602">
              <w:rPr>
                <w:color w:val="000000"/>
              </w:rPr>
              <w:t>Обезценка на вземания</w:t>
            </w:r>
          </w:p>
        </w:tc>
        <w:tc>
          <w:tcPr>
            <w:tcW w:w="1275" w:type="dxa"/>
            <w:tcBorders>
              <w:top w:val="nil"/>
              <w:left w:val="nil"/>
              <w:bottom w:val="nil"/>
              <w:right w:val="nil"/>
            </w:tcBorders>
            <w:shd w:val="clear" w:color="auto" w:fill="auto"/>
            <w:vAlign w:val="center"/>
          </w:tcPr>
          <w:p w14:paraId="2A6FC1C4" w14:textId="6DDD4237" w:rsidR="007F7F72" w:rsidRPr="007F54CC" w:rsidRDefault="007F7F72" w:rsidP="006F5FCA">
            <w:pPr>
              <w:jc w:val="right"/>
              <w:rPr>
                <w:color w:val="000000"/>
                <w:lang w:val="bg-BG"/>
              </w:rPr>
            </w:pPr>
            <w:r>
              <w:rPr>
                <w:color w:val="000000"/>
                <w:lang w:val="bg-BG"/>
              </w:rPr>
              <w:t>(</w:t>
            </w:r>
            <w:r>
              <w:rPr>
                <w:color w:val="000000"/>
              </w:rPr>
              <w:t>4</w:t>
            </w:r>
            <w:r w:rsidR="006F5FCA">
              <w:rPr>
                <w:color w:val="000000"/>
                <w:lang w:val="bg-BG"/>
              </w:rPr>
              <w:t>63</w:t>
            </w:r>
            <w:r>
              <w:rPr>
                <w:color w:val="000000"/>
                <w:lang w:val="bg-BG"/>
              </w:rPr>
              <w:t>)</w:t>
            </w:r>
          </w:p>
        </w:tc>
        <w:tc>
          <w:tcPr>
            <w:tcW w:w="284" w:type="dxa"/>
            <w:tcBorders>
              <w:top w:val="nil"/>
              <w:left w:val="nil"/>
              <w:bottom w:val="nil"/>
              <w:right w:val="nil"/>
            </w:tcBorders>
            <w:shd w:val="clear" w:color="auto" w:fill="auto"/>
            <w:vAlign w:val="bottom"/>
          </w:tcPr>
          <w:p w14:paraId="1C695465"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0FD77884" w14:textId="706737CA" w:rsidR="007F7F72" w:rsidRPr="006F5FCA" w:rsidRDefault="007F7F72" w:rsidP="006F5FCA">
            <w:pPr>
              <w:jc w:val="right"/>
              <w:rPr>
                <w:color w:val="000000"/>
                <w:lang w:val="bg-BG"/>
              </w:rPr>
            </w:pPr>
            <w:r>
              <w:rPr>
                <w:color w:val="000000"/>
              </w:rPr>
              <w:t>4</w:t>
            </w:r>
            <w:r w:rsidR="006F5FCA">
              <w:rPr>
                <w:color w:val="000000"/>
                <w:lang w:val="bg-BG"/>
              </w:rPr>
              <w:t>6</w:t>
            </w:r>
          </w:p>
        </w:tc>
        <w:tc>
          <w:tcPr>
            <w:tcW w:w="236" w:type="dxa"/>
            <w:tcBorders>
              <w:top w:val="nil"/>
              <w:left w:val="nil"/>
              <w:bottom w:val="nil"/>
              <w:right w:val="nil"/>
            </w:tcBorders>
            <w:shd w:val="clear" w:color="auto" w:fill="auto"/>
            <w:vAlign w:val="bottom"/>
            <w:hideMark/>
          </w:tcPr>
          <w:p w14:paraId="583720EA"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55F69D5A" w14:textId="3FCD5E2F" w:rsidR="007F7F72" w:rsidRPr="00646F36" w:rsidRDefault="007F7F72" w:rsidP="007F7F72">
            <w:pPr>
              <w:jc w:val="right"/>
              <w:rPr>
                <w:color w:val="000000"/>
              </w:rPr>
            </w:pPr>
            <w:r>
              <w:rPr>
                <w:color w:val="000000"/>
                <w:lang w:val="bg-BG"/>
              </w:rPr>
              <w:t>(</w:t>
            </w:r>
            <w:r>
              <w:rPr>
                <w:color w:val="000000"/>
              </w:rPr>
              <w:t>484</w:t>
            </w:r>
            <w:r>
              <w:rPr>
                <w:color w:val="000000"/>
                <w:lang w:val="bg-BG"/>
              </w:rPr>
              <w:t>)</w:t>
            </w:r>
          </w:p>
        </w:tc>
        <w:tc>
          <w:tcPr>
            <w:tcW w:w="222" w:type="dxa"/>
            <w:tcBorders>
              <w:top w:val="nil"/>
              <w:left w:val="nil"/>
              <w:bottom w:val="nil"/>
              <w:right w:val="nil"/>
            </w:tcBorders>
            <w:shd w:val="clear" w:color="auto" w:fill="auto"/>
            <w:vAlign w:val="bottom"/>
            <w:hideMark/>
          </w:tcPr>
          <w:p w14:paraId="70FF788F"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13C0F140" w14:textId="3B73E0E0" w:rsidR="007F7F72" w:rsidRPr="00FF08B9" w:rsidRDefault="007F7F72" w:rsidP="007F7F72">
            <w:pPr>
              <w:jc w:val="right"/>
              <w:rPr>
                <w:color w:val="000000"/>
                <w:lang w:val="bg-BG"/>
              </w:rPr>
            </w:pPr>
            <w:r>
              <w:rPr>
                <w:color w:val="000000"/>
              </w:rPr>
              <w:t>48</w:t>
            </w:r>
          </w:p>
        </w:tc>
      </w:tr>
      <w:tr w:rsidR="007F7F72" w:rsidRPr="00D60DE0" w14:paraId="14F72EF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0548C501" w14:textId="77777777" w:rsidR="007F7F72" w:rsidRPr="006412F1" w:rsidRDefault="007F7F72" w:rsidP="007F7F72">
            <w:pPr>
              <w:rPr>
                <w:color w:val="000000"/>
              </w:rPr>
            </w:pPr>
            <w:r w:rsidRPr="00EC3602">
              <w:rPr>
                <w:color w:val="000000"/>
                <w:lang w:val="bg-BG" w:eastAsia="bg-BG"/>
              </w:rPr>
              <w:t>Обезценка на материални запаси</w:t>
            </w:r>
          </w:p>
        </w:tc>
        <w:tc>
          <w:tcPr>
            <w:tcW w:w="1275" w:type="dxa"/>
            <w:tcBorders>
              <w:top w:val="nil"/>
              <w:left w:val="nil"/>
              <w:bottom w:val="nil"/>
              <w:right w:val="nil"/>
            </w:tcBorders>
            <w:shd w:val="clear" w:color="auto" w:fill="auto"/>
            <w:vAlign w:val="center"/>
          </w:tcPr>
          <w:p w14:paraId="53BA69F0" w14:textId="3F2A7CA7" w:rsidR="007F7F72" w:rsidRPr="007F54CC" w:rsidRDefault="007F7F72" w:rsidP="006F5FCA">
            <w:pPr>
              <w:jc w:val="right"/>
              <w:rPr>
                <w:color w:val="000000"/>
                <w:lang w:val="bg-BG"/>
              </w:rPr>
            </w:pPr>
            <w:r>
              <w:rPr>
                <w:color w:val="000000"/>
                <w:lang w:val="bg-BG"/>
              </w:rPr>
              <w:t>(</w:t>
            </w:r>
            <w:r w:rsidR="006F5FCA">
              <w:rPr>
                <w:color w:val="000000"/>
                <w:lang w:val="bg-BG"/>
              </w:rPr>
              <w:t>469</w:t>
            </w:r>
            <w:r>
              <w:rPr>
                <w:color w:val="000000"/>
                <w:lang w:val="bg-BG"/>
              </w:rPr>
              <w:t>)</w:t>
            </w:r>
          </w:p>
        </w:tc>
        <w:tc>
          <w:tcPr>
            <w:tcW w:w="284" w:type="dxa"/>
            <w:tcBorders>
              <w:top w:val="nil"/>
              <w:left w:val="nil"/>
              <w:bottom w:val="nil"/>
              <w:right w:val="nil"/>
            </w:tcBorders>
            <w:shd w:val="clear" w:color="auto" w:fill="auto"/>
          </w:tcPr>
          <w:p w14:paraId="317F0D55"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722F33FE" w14:textId="10DEEAD7" w:rsidR="007F7F72" w:rsidRPr="007F54CC" w:rsidRDefault="006F5FCA" w:rsidP="007F7F72">
            <w:pPr>
              <w:jc w:val="right"/>
              <w:rPr>
                <w:color w:val="000000"/>
                <w:lang w:val="bg-BG"/>
              </w:rPr>
            </w:pPr>
            <w:r>
              <w:rPr>
                <w:color w:val="000000"/>
                <w:lang w:val="bg-BG"/>
              </w:rPr>
              <w:t>47</w:t>
            </w:r>
          </w:p>
        </w:tc>
        <w:tc>
          <w:tcPr>
            <w:tcW w:w="236" w:type="dxa"/>
            <w:tcBorders>
              <w:top w:val="nil"/>
              <w:left w:val="nil"/>
              <w:bottom w:val="nil"/>
              <w:right w:val="nil"/>
            </w:tcBorders>
            <w:shd w:val="clear" w:color="auto" w:fill="auto"/>
            <w:hideMark/>
          </w:tcPr>
          <w:p w14:paraId="17EA875E"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1B57F0CD" w14:textId="35C4F5F8" w:rsidR="007F7F72" w:rsidRPr="00646F36" w:rsidRDefault="007F7F72" w:rsidP="007F7F72">
            <w:pPr>
              <w:jc w:val="right"/>
              <w:rPr>
                <w:color w:val="000000"/>
              </w:rPr>
            </w:pPr>
            <w:r>
              <w:rPr>
                <w:color w:val="000000"/>
                <w:lang w:val="bg-BG"/>
              </w:rPr>
              <w:t>(5</w:t>
            </w:r>
            <w:r>
              <w:rPr>
                <w:color w:val="000000"/>
              </w:rPr>
              <w:t>19</w:t>
            </w:r>
            <w:r>
              <w:rPr>
                <w:color w:val="000000"/>
                <w:lang w:val="bg-BG"/>
              </w:rPr>
              <w:t>)</w:t>
            </w:r>
          </w:p>
        </w:tc>
        <w:tc>
          <w:tcPr>
            <w:tcW w:w="222" w:type="dxa"/>
            <w:tcBorders>
              <w:top w:val="nil"/>
              <w:left w:val="nil"/>
              <w:bottom w:val="nil"/>
              <w:right w:val="nil"/>
            </w:tcBorders>
            <w:shd w:val="clear" w:color="auto" w:fill="auto"/>
            <w:hideMark/>
          </w:tcPr>
          <w:p w14:paraId="17BD9F2C"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60902563" w14:textId="5247EE08" w:rsidR="007F7F72" w:rsidRPr="00646F36" w:rsidRDefault="007F7F72" w:rsidP="007F7F72">
            <w:pPr>
              <w:jc w:val="right"/>
              <w:rPr>
                <w:color w:val="000000"/>
              </w:rPr>
            </w:pPr>
            <w:r>
              <w:rPr>
                <w:color w:val="000000"/>
                <w:lang w:val="bg-BG"/>
              </w:rPr>
              <w:t>52</w:t>
            </w:r>
          </w:p>
        </w:tc>
      </w:tr>
      <w:tr w:rsidR="007F7F72" w:rsidRPr="00D60DE0" w14:paraId="00E39F1E" w14:textId="77777777" w:rsidTr="00A165A7">
        <w:trPr>
          <w:trHeight w:val="300"/>
          <w:jc w:val="center"/>
        </w:trPr>
        <w:tc>
          <w:tcPr>
            <w:tcW w:w="3323" w:type="dxa"/>
            <w:tcBorders>
              <w:top w:val="nil"/>
              <w:left w:val="nil"/>
              <w:bottom w:val="nil"/>
              <w:right w:val="nil"/>
            </w:tcBorders>
            <w:shd w:val="clear" w:color="auto" w:fill="auto"/>
            <w:vAlign w:val="center"/>
            <w:hideMark/>
          </w:tcPr>
          <w:p w14:paraId="69D19810" w14:textId="77777777" w:rsidR="007F7F72" w:rsidRPr="00D60DE0" w:rsidRDefault="007F7F72" w:rsidP="007F7F72">
            <w:pPr>
              <w:rPr>
                <w:color w:val="000000"/>
              </w:rPr>
            </w:pPr>
            <w:r w:rsidRPr="00D60DE0">
              <w:rPr>
                <w:color w:val="000000"/>
                <w:lang w:val="bg-BG" w:eastAsia="bg-BG"/>
              </w:rPr>
              <w:t>Краткосрочни доходи на персонала</w:t>
            </w:r>
          </w:p>
        </w:tc>
        <w:tc>
          <w:tcPr>
            <w:tcW w:w="1275" w:type="dxa"/>
            <w:tcBorders>
              <w:top w:val="nil"/>
              <w:left w:val="nil"/>
              <w:bottom w:val="nil"/>
              <w:right w:val="nil"/>
            </w:tcBorders>
            <w:shd w:val="clear" w:color="auto" w:fill="auto"/>
            <w:vAlign w:val="center"/>
          </w:tcPr>
          <w:p w14:paraId="28C391F4" w14:textId="489075C2" w:rsidR="007F7F72" w:rsidRPr="007F54CC" w:rsidRDefault="007F7F72" w:rsidP="006F5FCA">
            <w:pPr>
              <w:jc w:val="right"/>
              <w:rPr>
                <w:color w:val="000000"/>
                <w:lang w:val="bg-BG"/>
              </w:rPr>
            </w:pPr>
            <w:r>
              <w:rPr>
                <w:color w:val="000000"/>
                <w:lang w:val="bg-BG"/>
              </w:rPr>
              <w:t>(</w:t>
            </w:r>
            <w:r w:rsidR="006F5FCA">
              <w:rPr>
                <w:color w:val="000000"/>
                <w:lang w:val="bg-BG"/>
              </w:rPr>
              <w:t>150</w:t>
            </w:r>
            <w:r>
              <w:rPr>
                <w:color w:val="000000"/>
                <w:lang w:val="bg-BG"/>
              </w:rPr>
              <w:t>)</w:t>
            </w:r>
          </w:p>
        </w:tc>
        <w:tc>
          <w:tcPr>
            <w:tcW w:w="284" w:type="dxa"/>
            <w:tcBorders>
              <w:top w:val="nil"/>
              <w:left w:val="nil"/>
              <w:bottom w:val="nil"/>
              <w:right w:val="nil"/>
            </w:tcBorders>
            <w:shd w:val="clear" w:color="auto" w:fill="auto"/>
            <w:noWrap/>
          </w:tcPr>
          <w:p w14:paraId="71C305F2"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61C7F99E" w14:textId="1FC0903A" w:rsidR="007F7F72" w:rsidRPr="007F54CC" w:rsidRDefault="006F5FCA" w:rsidP="006F5FCA">
            <w:pPr>
              <w:jc w:val="right"/>
              <w:rPr>
                <w:color w:val="000000"/>
                <w:lang w:val="bg-BG"/>
              </w:rPr>
            </w:pPr>
            <w:r>
              <w:rPr>
                <w:color w:val="000000"/>
                <w:lang w:val="bg-BG"/>
              </w:rPr>
              <w:t>1</w:t>
            </w:r>
            <w:r w:rsidR="007F7F72">
              <w:rPr>
                <w:color w:val="000000"/>
              </w:rPr>
              <w:t>5</w:t>
            </w:r>
          </w:p>
        </w:tc>
        <w:tc>
          <w:tcPr>
            <w:tcW w:w="236" w:type="dxa"/>
            <w:tcBorders>
              <w:top w:val="nil"/>
              <w:left w:val="nil"/>
              <w:bottom w:val="nil"/>
              <w:right w:val="nil"/>
            </w:tcBorders>
            <w:shd w:val="clear" w:color="auto" w:fill="auto"/>
            <w:noWrap/>
            <w:hideMark/>
          </w:tcPr>
          <w:p w14:paraId="4FC00108"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13F4798F" w14:textId="4F55075D" w:rsidR="007F7F72" w:rsidRPr="00646F36" w:rsidRDefault="007F7F72" w:rsidP="007F7F72">
            <w:pPr>
              <w:jc w:val="right"/>
              <w:rPr>
                <w:color w:val="000000"/>
              </w:rPr>
            </w:pPr>
            <w:r>
              <w:rPr>
                <w:color w:val="000000"/>
                <w:lang w:val="bg-BG"/>
              </w:rPr>
              <w:t>(35</w:t>
            </w:r>
            <w:r>
              <w:rPr>
                <w:color w:val="000000"/>
              </w:rPr>
              <w:t>5</w:t>
            </w:r>
            <w:r>
              <w:rPr>
                <w:color w:val="000000"/>
                <w:lang w:val="bg-BG"/>
              </w:rPr>
              <w:t>)</w:t>
            </w:r>
          </w:p>
        </w:tc>
        <w:tc>
          <w:tcPr>
            <w:tcW w:w="222" w:type="dxa"/>
            <w:tcBorders>
              <w:top w:val="nil"/>
              <w:left w:val="nil"/>
              <w:bottom w:val="nil"/>
              <w:right w:val="nil"/>
            </w:tcBorders>
            <w:shd w:val="clear" w:color="auto" w:fill="auto"/>
            <w:noWrap/>
            <w:hideMark/>
          </w:tcPr>
          <w:p w14:paraId="24E81AC6"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7757DDC4" w14:textId="3897794B" w:rsidR="007F7F72" w:rsidRPr="00646F36" w:rsidRDefault="007F7F72" w:rsidP="007F7F72">
            <w:pPr>
              <w:jc w:val="right"/>
              <w:rPr>
                <w:color w:val="000000"/>
              </w:rPr>
            </w:pPr>
            <w:r>
              <w:rPr>
                <w:color w:val="000000"/>
                <w:lang w:val="bg-BG"/>
              </w:rPr>
              <w:t>3</w:t>
            </w:r>
            <w:r>
              <w:rPr>
                <w:color w:val="000000"/>
              </w:rPr>
              <w:t>5</w:t>
            </w:r>
          </w:p>
        </w:tc>
      </w:tr>
      <w:tr w:rsidR="007F7F72" w:rsidRPr="00D60DE0" w14:paraId="450A01F0" w14:textId="77777777" w:rsidTr="00A165A7">
        <w:trPr>
          <w:trHeight w:val="510"/>
          <w:jc w:val="center"/>
        </w:trPr>
        <w:tc>
          <w:tcPr>
            <w:tcW w:w="3323" w:type="dxa"/>
            <w:tcBorders>
              <w:top w:val="nil"/>
              <w:left w:val="nil"/>
              <w:bottom w:val="nil"/>
              <w:right w:val="nil"/>
            </w:tcBorders>
            <w:shd w:val="clear" w:color="auto" w:fill="auto"/>
            <w:vAlign w:val="center"/>
            <w:hideMark/>
          </w:tcPr>
          <w:p w14:paraId="375BFF91" w14:textId="77777777" w:rsidR="007F7F72" w:rsidRPr="00FC7733" w:rsidRDefault="007F7F72" w:rsidP="007F7F72">
            <w:pPr>
              <w:rPr>
                <w:color w:val="000000"/>
                <w:lang w:val="ru-RU"/>
              </w:rPr>
            </w:pPr>
            <w:r w:rsidRPr="00D60DE0">
              <w:rPr>
                <w:color w:val="000000"/>
                <w:lang w:val="bg-BG" w:eastAsia="bg-BG"/>
              </w:rPr>
              <w:t xml:space="preserve">Задължения към персонала за неползвани отпуски </w:t>
            </w:r>
          </w:p>
        </w:tc>
        <w:tc>
          <w:tcPr>
            <w:tcW w:w="1275" w:type="dxa"/>
            <w:tcBorders>
              <w:top w:val="nil"/>
              <w:left w:val="nil"/>
              <w:bottom w:val="nil"/>
              <w:right w:val="nil"/>
            </w:tcBorders>
            <w:shd w:val="clear" w:color="auto" w:fill="auto"/>
            <w:vAlign w:val="center"/>
          </w:tcPr>
          <w:p w14:paraId="5F6823F5" w14:textId="0F370462" w:rsidR="007F7F72" w:rsidRPr="007F54CC" w:rsidRDefault="007F7F72" w:rsidP="006F5FCA">
            <w:pPr>
              <w:jc w:val="right"/>
              <w:rPr>
                <w:color w:val="000000"/>
                <w:lang w:val="bg-BG"/>
              </w:rPr>
            </w:pPr>
            <w:r>
              <w:rPr>
                <w:color w:val="000000"/>
                <w:lang w:val="bg-BG"/>
              </w:rPr>
              <w:t>(</w:t>
            </w:r>
            <w:r w:rsidR="006F5FCA">
              <w:rPr>
                <w:color w:val="000000"/>
                <w:lang w:val="bg-BG"/>
              </w:rPr>
              <w:t>174</w:t>
            </w:r>
            <w:r>
              <w:rPr>
                <w:color w:val="000000"/>
                <w:lang w:val="bg-BG"/>
              </w:rPr>
              <w:t>)</w:t>
            </w:r>
          </w:p>
        </w:tc>
        <w:tc>
          <w:tcPr>
            <w:tcW w:w="284" w:type="dxa"/>
            <w:tcBorders>
              <w:top w:val="nil"/>
              <w:left w:val="nil"/>
              <w:bottom w:val="nil"/>
              <w:right w:val="nil"/>
            </w:tcBorders>
            <w:shd w:val="clear" w:color="auto" w:fill="auto"/>
            <w:noWrap/>
          </w:tcPr>
          <w:p w14:paraId="393861D8"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430E6E44" w14:textId="50CA37AA" w:rsidR="007F7F72" w:rsidRPr="00FF08B9" w:rsidRDefault="006F5FCA" w:rsidP="007F7F72">
            <w:pPr>
              <w:jc w:val="right"/>
              <w:rPr>
                <w:color w:val="000000"/>
                <w:lang w:val="bg-BG"/>
              </w:rPr>
            </w:pPr>
            <w:r>
              <w:rPr>
                <w:color w:val="000000"/>
                <w:lang w:val="bg-BG"/>
              </w:rPr>
              <w:t>17</w:t>
            </w:r>
          </w:p>
        </w:tc>
        <w:tc>
          <w:tcPr>
            <w:tcW w:w="236" w:type="dxa"/>
            <w:tcBorders>
              <w:top w:val="nil"/>
              <w:left w:val="nil"/>
              <w:bottom w:val="nil"/>
              <w:right w:val="nil"/>
            </w:tcBorders>
            <w:shd w:val="clear" w:color="auto" w:fill="auto"/>
            <w:noWrap/>
            <w:hideMark/>
          </w:tcPr>
          <w:p w14:paraId="1BA8F588"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3BE0192E" w14:textId="12326602" w:rsidR="007F7F72" w:rsidRPr="00646F36" w:rsidRDefault="007F7F72" w:rsidP="007F7F72">
            <w:pPr>
              <w:jc w:val="right"/>
              <w:rPr>
                <w:color w:val="000000"/>
              </w:rPr>
            </w:pPr>
            <w:r>
              <w:rPr>
                <w:color w:val="000000"/>
                <w:lang w:val="bg-BG"/>
              </w:rPr>
              <w:t>(216)</w:t>
            </w:r>
          </w:p>
        </w:tc>
        <w:tc>
          <w:tcPr>
            <w:tcW w:w="222" w:type="dxa"/>
            <w:tcBorders>
              <w:top w:val="nil"/>
              <w:left w:val="nil"/>
              <w:bottom w:val="nil"/>
              <w:right w:val="nil"/>
            </w:tcBorders>
            <w:shd w:val="clear" w:color="auto" w:fill="auto"/>
            <w:noWrap/>
            <w:hideMark/>
          </w:tcPr>
          <w:p w14:paraId="1F32CB16"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7AA5C881" w14:textId="797946D9" w:rsidR="007F7F72" w:rsidRPr="00FF08B9" w:rsidRDefault="007F7F72" w:rsidP="007F7F72">
            <w:pPr>
              <w:jc w:val="right"/>
              <w:rPr>
                <w:color w:val="000000"/>
                <w:lang w:val="bg-BG"/>
              </w:rPr>
            </w:pPr>
            <w:r>
              <w:rPr>
                <w:color w:val="000000"/>
                <w:lang w:val="bg-BG"/>
              </w:rPr>
              <w:t>2</w:t>
            </w:r>
            <w:r>
              <w:rPr>
                <w:color w:val="000000"/>
              </w:rPr>
              <w:t>2</w:t>
            </w:r>
          </w:p>
        </w:tc>
      </w:tr>
      <w:tr w:rsidR="007F7F72" w:rsidRPr="00D60DE0" w14:paraId="65D73914" w14:textId="77777777" w:rsidTr="00A165A7">
        <w:trPr>
          <w:trHeight w:val="510"/>
          <w:jc w:val="center"/>
        </w:trPr>
        <w:tc>
          <w:tcPr>
            <w:tcW w:w="3323" w:type="dxa"/>
            <w:tcBorders>
              <w:top w:val="nil"/>
              <w:left w:val="nil"/>
              <w:bottom w:val="nil"/>
              <w:right w:val="nil"/>
            </w:tcBorders>
            <w:shd w:val="clear" w:color="auto" w:fill="auto"/>
            <w:vAlign w:val="center"/>
            <w:hideMark/>
          </w:tcPr>
          <w:p w14:paraId="2BF91E71" w14:textId="77777777" w:rsidR="007F7F72" w:rsidRPr="00FC7733" w:rsidRDefault="007F7F72" w:rsidP="007F7F72">
            <w:pPr>
              <w:rPr>
                <w:color w:val="000000"/>
                <w:lang w:val="ru-RU"/>
              </w:rPr>
            </w:pPr>
            <w:r w:rsidRPr="00D60DE0">
              <w:rPr>
                <w:color w:val="000000"/>
                <w:lang w:val="ru-RU"/>
              </w:rPr>
              <w:t>Последващи оценки по дългосрочни задължения към персонала</w:t>
            </w:r>
          </w:p>
        </w:tc>
        <w:tc>
          <w:tcPr>
            <w:tcW w:w="1275" w:type="dxa"/>
            <w:tcBorders>
              <w:top w:val="nil"/>
              <w:left w:val="nil"/>
              <w:bottom w:val="nil"/>
              <w:right w:val="nil"/>
            </w:tcBorders>
            <w:shd w:val="clear" w:color="auto" w:fill="auto"/>
            <w:noWrap/>
            <w:vAlign w:val="center"/>
          </w:tcPr>
          <w:p w14:paraId="0F11AF1E" w14:textId="485CB359" w:rsidR="007F7F72" w:rsidRPr="007F54CC" w:rsidRDefault="007F7F72" w:rsidP="006F5FCA">
            <w:pPr>
              <w:jc w:val="right"/>
              <w:rPr>
                <w:color w:val="000000"/>
                <w:lang w:val="bg-BG"/>
              </w:rPr>
            </w:pPr>
            <w:r>
              <w:rPr>
                <w:color w:val="000000"/>
                <w:lang w:val="bg-BG"/>
              </w:rPr>
              <w:t>(1</w:t>
            </w:r>
            <w:r w:rsidR="006F5FCA">
              <w:rPr>
                <w:color w:val="000000"/>
                <w:lang w:val="bg-BG"/>
              </w:rPr>
              <w:t>11</w:t>
            </w:r>
            <w:r>
              <w:rPr>
                <w:color w:val="000000"/>
                <w:lang w:val="bg-BG"/>
              </w:rPr>
              <w:t>)</w:t>
            </w:r>
          </w:p>
        </w:tc>
        <w:tc>
          <w:tcPr>
            <w:tcW w:w="284" w:type="dxa"/>
            <w:tcBorders>
              <w:top w:val="nil"/>
              <w:left w:val="nil"/>
              <w:bottom w:val="nil"/>
              <w:right w:val="nil"/>
            </w:tcBorders>
            <w:shd w:val="clear" w:color="auto" w:fill="auto"/>
            <w:noWrap/>
          </w:tcPr>
          <w:p w14:paraId="3477D21D"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noWrap/>
            <w:vAlign w:val="center"/>
          </w:tcPr>
          <w:p w14:paraId="73C46F8F" w14:textId="2341F4B2" w:rsidR="007F7F72" w:rsidRPr="007F54CC" w:rsidRDefault="007F7F72" w:rsidP="006F5FCA">
            <w:pPr>
              <w:jc w:val="right"/>
              <w:rPr>
                <w:color w:val="000000"/>
                <w:lang w:val="bg-BG"/>
              </w:rPr>
            </w:pPr>
            <w:r>
              <w:rPr>
                <w:color w:val="000000"/>
                <w:lang w:val="bg-BG"/>
              </w:rPr>
              <w:t>1</w:t>
            </w:r>
            <w:r w:rsidR="006F5FCA">
              <w:rPr>
                <w:color w:val="000000"/>
                <w:lang w:val="bg-BG"/>
              </w:rPr>
              <w:t>1</w:t>
            </w:r>
          </w:p>
        </w:tc>
        <w:tc>
          <w:tcPr>
            <w:tcW w:w="236" w:type="dxa"/>
            <w:tcBorders>
              <w:top w:val="nil"/>
              <w:left w:val="nil"/>
              <w:bottom w:val="nil"/>
              <w:right w:val="nil"/>
            </w:tcBorders>
            <w:shd w:val="clear" w:color="auto" w:fill="auto"/>
            <w:noWrap/>
            <w:hideMark/>
          </w:tcPr>
          <w:p w14:paraId="51F8B6A9"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noWrap/>
            <w:vAlign w:val="center"/>
            <w:hideMark/>
          </w:tcPr>
          <w:p w14:paraId="4D845905" w14:textId="5D640739" w:rsidR="007F7F72" w:rsidRPr="00267326" w:rsidRDefault="007F7F72" w:rsidP="007F7F72">
            <w:pPr>
              <w:jc w:val="right"/>
              <w:rPr>
                <w:color w:val="000000"/>
              </w:rPr>
            </w:pPr>
            <w:r>
              <w:rPr>
                <w:color w:val="000000"/>
                <w:lang w:val="bg-BG"/>
              </w:rPr>
              <w:t>(16</w:t>
            </w:r>
            <w:r>
              <w:rPr>
                <w:color w:val="000000"/>
              </w:rPr>
              <w:t>7</w:t>
            </w:r>
            <w:r>
              <w:rPr>
                <w:color w:val="000000"/>
                <w:lang w:val="bg-BG"/>
              </w:rPr>
              <w:t>)</w:t>
            </w:r>
          </w:p>
        </w:tc>
        <w:tc>
          <w:tcPr>
            <w:tcW w:w="222" w:type="dxa"/>
            <w:tcBorders>
              <w:top w:val="nil"/>
              <w:left w:val="nil"/>
              <w:bottom w:val="nil"/>
              <w:right w:val="nil"/>
            </w:tcBorders>
            <w:shd w:val="clear" w:color="auto" w:fill="auto"/>
            <w:noWrap/>
            <w:hideMark/>
          </w:tcPr>
          <w:p w14:paraId="6957F6AC"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noWrap/>
            <w:vAlign w:val="center"/>
            <w:hideMark/>
          </w:tcPr>
          <w:p w14:paraId="6E9F06DD" w14:textId="08FA0B6B" w:rsidR="007F7F72" w:rsidRPr="00267326" w:rsidRDefault="007F7F72" w:rsidP="007F7F72">
            <w:pPr>
              <w:jc w:val="right"/>
              <w:rPr>
                <w:color w:val="000000"/>
              </w:rPr>
            </w:pPr>
            <w:r>
              <w:rPr>
                <w:color w:val="000000"/>
                <w:lang w:val="bg-BG"/>
              </w:rPr>
              <w:t>1</w:t>
            </w:r>
            <w:r>
              <w:rPr>
                <w:color w:val="000000"/>
              </w:rPr>
              <w:t>7</w:t>
            </w:r>
          </w:p>
        </w:tc>
      </w:tr>
      <w:tr w:rsidR="007F7F72" w:rsidRPr="00D60DE0" w14:paraId="60113E9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1BD14485" w14:textId="77777777" w:rsidR="007F7F72" w:rsidRPr="00646F36" w:rsidRDefault="007F7F72" w:rsidP="007F7F72">
            <w:pPr>
              <w:rPr>
                <w:color w:val="000000"/>
              </w:rPr>
            </w:pPr>
            <w:r w:rsidRPr="007F54CC">
              <w:rPr>
                <w:color w:val="000000"/>
              </w:rPr>
              <w:t>Активи с право на ползване</w:t>
            </w:r>
          </w:p>
        </w:tc>
        <w:tc>
          <w:tcPr>
            <w:tcW w:w="1275" w:type="dxa"/>
            <w:tcBorders>
              <w:top w:val="nil"/>
              <w:left w:val="nil"/>
              <w:bottom w:val="nil"/>
              <w:right w:val="nil"/>
            </w:tcBorders>
            <w:shd w:val="clear" w:color="auto" w:fill="auto"/>
            <w:vAlign w:val="center"/>
          </w:tcPr>
          <w:p w14:paraId="463E5365" w14:textId="6D0E8EB2" w:rsidR="007F7F72" w:rsidRPr="00A847E4" w:rsidRDefault="006F5FCA" w:rsidP="00BC0FC8">
            <w:pPr>
              <w:jc w:val="right"/>
              <w:rPr>
                <w:color w:val="000000"/>
                <w:lang w:val="bg-BG"/>
              </w:rPr>
            </w:pPr>
            <w:r>
              <w:rPr>
                <w:color w:val="000000"/>
                <w:lang w:val="bg-BG"/>
              </w:rPr>
              <w:t>(1</w:t>
            </w:r>
            <w:r w:rsidR="00BC0FC8">
              <w:rPr>
                <w:color w:val="000000"/>
                <w:lang w:val="bg-BG"/>
              </w:rPr>
              <w:t>5</w:t>
            </w:r>
            <w:r w:rsidR="007F7F72">
              <w:rPr>
                <w:color w:val="000000"/>
                <w:lang w:val="bg-BG"/>
              </w:rPr>
              <w:t>)</w:t>
            </w:r>
          </w:p>
        </w:tc>
        <w:tc>
          <w:tcPr>
            <w:tcW w:w="284" w:type="dxa"/>
            <w:tcBorders>
              <w:top w:val="nil"/>
              <w:left w:val="nil"/>
              <w:bottom w:val="nil"/>
              <w:right w:val="nil"/>
            </w:tcBorders>
            <w:shd w:val="clear" w:color="auto" w:fill="auto"/>
            <w:noWrap/>
          </w:tcPr>
          <w:p w14:paraId="6012228E" w14:textId="77777777" w:rsidR="007F7F72" w:rsidRPr="00A847E4" w:rsidRDefault="007F7F72" w:rsidP="007F7F72">
            <w:pPr>
              <w:rPr>
                <w:color w:val="000000"/>
                <w:lang w:val="bg-BG"/>
              </w:rPr>
            </w:pPr>
          </w:p>
        </w:tc>
        <w:tc>
          <w:tcPr>
            <w:tcW w:w="1155" w:type="dxa"/>
            <w:tcBorders>
              <w:top w:val="nil"/>
              <w:left w:val="nil"/>
              <w:bottom w:val="nil"/>
              <w:right w:val="nil"/>
            </w:tcBorders>
            <w:shd w:val="clear" w:color="auto" w:fill="auto"/>
            <w:vAlign w:val="center"/>
          </w:tcPr>
          <w:p w14:paraId="32C48BC3" w14:textId="2D7FCF1A" w:rsidR="007F7F72" w:rsidRPr="00A847E4" w:rsidRDefault="00BC0FC8" w:rsidP="007F7F72">
            <w:pPr>
              <w:jc w:val="right"/>
              <w:rPr>
                <w:color w:val="000000"/>
                <w:lang w:val="bg-BG"/>
              </w:rPr>
            </w:pPr>
            <w:r>
              <w:rPr>
                <w:color w:val="000000"/>
                <w:lang w:val="bg-BG"/>
              </w:rPr>
              <w:t>2</w:t>
            </w:r>
          </w:p>
        </w:tc>
        <w:tc>
          <w:tcPr>
            <w:tcW w:w="236" w:type="dxa"/>
            <w:tcBorders>
              <w:top w:val="nil"/>
              <w:left w:val="nil"/>
              <w:bottom w:val="nil"/>
              <w:right w:val="nil"/>
            </w:tcBorders>
            <w:shd w:val="clear" w:color="auto" w:fill="auto"/>
            <w:noWrap/>
            <w:hideMark/>
          </w:tcPr>
          <w:p w14:paraId="39327A14"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60821A9E" w14:textId="1C884FD9" w:rsidR="007F7F72" w:rsidRPr="007F54CC" w:rsidRDefault="007F7F72" w:rsidP="007F7F72">
            <w:pPr>
              <w:jc w:val="right"/>
              <w:rPr>
                <w:color w:val="000000"/>
                <w:lang w:val="bg-BG"/>
              </w:rPr>
            </w:pPr>
            <w:r>
              <w:rPr>
                <w:color w:val="000000"/>
                <w:lang w:val="bg-BG"/>
              </w:rPr>
              <w:t>(31)</w:t>
            </w:r>
          </w:p>
        </w:tc>
        <w:tc>
          <w:tcPr>
            <w:tcW w:w="222" w:type="dxa"/>
            <w:tcBorders>
              <w:top w:val="nil"/>
              <w:left w:val="nil"/>
              <w:bottom w:val="nil"/>
              <w:right w:val="nil"/>
            </w:tcBorders>
            <w:shd w:val="clear" w:color="auto" w:fill="auto"/>
            <w:noWrap/>
            <w:hideMark/>
          </w:tcPr>
          <w:p w14:paraId="7A4418EE"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217D5421" w14:textId="2CF532F0" w:rsidR="007F7F72" w:rsidRPr="007F54CC" w:rsidRDefault="007F7F72" w:rsidP="007F7F72">
            <w:pPr>
              <w:jc w:val="right"/>
              <w:rPr>
                <w:color w:val="000000"/>
                <w:lang w:val="bg-BG"/>
              </w:rPr>
            </w:pPr>
            <w:r>
              <w:rPr>
                <w:color w:val="000000"/>
                <w:lang w:val="bg-BG"/>
              </w:rPr>
              <w:t>3</w:t>
            </w:r>
          </w:p>
        </w:tc>
      </w:tr>
      <w:tr w:rsidR="007F7F72" w:rsidRPr="00D60DE0" w14:paraId="1C2187F8" w14:textId="77777777" w:rsidTr="00A165A7">
        <w:trPr>
          <w:trHeight w:val="315"/>
          <w:jc w:val="center"/>
        </w:trPr>
        <w:tc>
          <w:tcPr>
            <w:tcW w:w="3323" w:type="dxa"/>
            <w:tcBorders>
              <w:top w:val="nil"/>
              <w:left w:val="nil"/>
              <w:bottom w:val="nil"/>
              <w:right w:val="nil"/>
            </w:tcBorders>
            <w:shd w:val="clear" w:color="auto" w:fill="auto"/>
            <w:vAlign w:val="center"/>
            <w:hideMark/>
          </w:tcPr>
          <w:p w14:paraId="109B2770" w14:textId="77777777" w:rsidR="007F7F72" w:rsidRPr="00D60DE0" w:rsidRDefault="007F7F72" w:rsidP="007F7F72">
            <w:pPr>
              <w:rPr>
                <w:b/>
                <w:bCs/>
                <w:color w:val="000000"/>
              </w:rPr>
            </w:pPr>
            <w:r w:rsidRPr="00D60DE0">
              <w:rPr>
                <w:b/>
                <w:bCs/>
                <w:color w:val="000000"/>
                <w:lang w:val="bg-BG" w:eastAsia="bg-BG"/>
              </w:rPr>
              <w:t>Общо активи</w:t>
            </w:r>
          </w:p>
        </w:tc>
        <w:tc>
          <w:tcPr>
            <w:tcW w:w="1275" w:type="dxa"/>
            <w:tcBorders>
              <w:top w:val="single" w:sz="8" w:space="0" w:color="auto"/>
              <w:left w:val="nil"/>
              <w:bottom w:val="single" w:sz="8" w:space="0" w:color="auto"/>
              <w:right w:val="nil"/>
            </w:tcBorders>
            <w:shd w:val="clear" w:color="auto" w:fill="auto"/>
            <w:vAlign w:val="center"/>
          </w:tcPr>
          <w:p w14:paraId="2B449B7A" w14:textId="1B59591D" w:rsidR="007F7F72" w:rsidRPr="00A847E4" w:rsidRDefault="00BC0FC8" w:rsidP="00BC0FC8">
            <w:pPr>
              <w:jc w:val="right"/>
              <w:rPr>
                <w:b/>
                <w:bCs/>
                <w:color w:val="000000"/>
                <w:lang w:val="bg-BG"/>
              </w:rPr>
            </w:pPr>
            <w:r>
              <w:rPr>
                <w:b/>
                <w:bCs/>
                <w:color w:val="000000"/>
                <w:lang w:val="bg-BG"/>
              </w:rPr>
              <w:t>(1,382</w:t>
            </w:r>
            <w:r w:rsidR="007F7F72">
              <w:rPr>
                <w:b/>
                <w:bCs/>
                <w:color w:val="000000"/>
                <w:lang w:val="bg-BG"/>
              </w:rPr>
              <w:t>)</w:t>
            </w:r>
          </w:p>
        </w:tc>
        <w:tc>
          <w:tcPr>
            <w:tcW w:w="284" w:type="dxa"/>
            <w:tcBorders>
              <w:top w:val="nil"/>
              <w:left w:val="nil"/>
              <w:bottom w:val="nil"/>
              <w:right w:val="nil"/>
            </w:tcBorders>
            <w:shd w:val="clear" w:color="auto" w:fill="auto"/>
            <w:noWrap/>
          </w:tcPr>
          <w:p w14:paraId="020D5C1C" w14:textId="77777777" w:rsidR="007F7F72" w:rsidRPr="00267326" w:rsidRDefault="007F7F72" w:rsidP="007F7F72">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559347E8" w14:textId="62B0858C" w:rsidR="007F7F72" w:rsidRPr="00A847E4" w:rsidRDefault="006F5FCA" w:rsidP="007F7F72">
            <w:pPr>
              <w:jc w:val="right"/>
              <w:rPr>
                <w:b/>
                <w:bCs/>
                <w:color w:val="000000"/>
                <w:lang w:val="bg-BG"/>
              </w:rPr>
            </w:pPr>
            <w:r>
              <w:rPr>
                <w:b/>
                <w:bCs/>
                <w:color w:val="000000"/>
                <w:lang w:val="bg-BG"/>
              </w:rPr>
              <w:t>138</w:t>
            </w:r>
          </w:p>
        </w:tc>
        <w:tc>
          <w:tcPr>
            <w:tcW w:w="236" w:type="dxa"/>
            <w:tcBorders>
              <w:top w:val="nil"/>
              <w:left w:val="nil"/>
              <w:bottom w:val="nil"/>
              <w:right w:val="nil"/>
            </w:tcBorders>
            <w:shd w:val="clear" w:color="auto" w:fill="auto"/>
            <w:noWrap/>
            <w:hideMark/>
          </w:tcPr>
          <w:p w14:paraId="0E3A6FCB" w14:textId="77777777" w:rsidR="007F7F72" w:rsidRPr="00D60DE0" w:rsidRDefault="007F7F72" w:rsidP="007F7F72">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72DF876C" w14:textId="5B550C2E" w:rsidR="007F7F72" w:rsidRPr="00646F36" w:rsidRDefault="007F7F72" w:rsidP="007F7F72">
            <w:pPr>
              <w:jc w:val="right"/>
              <w:rPr>
                <w:b/>
                <w:bCs/>
                <w:color w:val="000000"/>
              </w:rPr>
            </w:pPr>
            <w:r>
              <w:rPr>
                <w:b/>
                <w:bCs/>
                <w:color w:val="000000"/>
                <w:lang w:val="bg-BG"/>
              </w:rPr>
              <w:t>(1,7</w:t>
            </w:r>
            <w:r>
              <w:rPr>
                <w:b/>
                <w:bCs/>
                <w:color w:val="000000"/>
              </w:rPr>
              <w:t>72</w:t>
            </w:r>
            <w:r>
              <w:rPr>
                <w:b/>
                <w:bCs/>
                <w:color w:val="000000"/>
                <w:lang w:val="bg-BG"/>
              </w:rPr>
              <w:t>)</w:t>
            </w:r>
          </w:p>
        </w:tc>
        <w:tc>
          <w:tcPr>
            <w:tcW w:w="222" w:type="dxa"/>
            <w:tcBorders>
              <w:top w:val="nil"/>
              <w:left w:val="nil"/>
              <w:bottom w:val="nil"/>
              <w:right w:val="nil"/>
            </w:tcBorders>
            <w:shd w:val="clear" w:color="auto" w:fill="auto"/>
            <w:noWrap/>
            <w:hideMark/>
          </w:tcPr>
          <w:p w14:paraId="045B41C9" w14:textId="77777777" w:rsidR="007F7F72" w:rsidRPr="00267326" w:rsidRDefault="007F7F72" w:rsidP="007F7F72">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3BF75FC3" w14:textId="53E21C5C" w:rsidR="007F7F72" w:rsidRPr="00267326" w:rsidRDefault="007F7F72" w:rsidP="007F7F72">
            <w:pPr>
              <w:jc w:val="right"/>
              <w:rPr>
                <w:b/>
                <w:bCs/>
                <w:color w:val="000000"/>
              </w:rPr>
            </w:pPr>
            <w:r>
              <w:rPr>
                <w:b/>
                <w:bCs/>
                <w:color w:val="000000"/>
                <w:lang w:val="bg-BG"/>
              </w:rPr>
              <w:t>17</w:t>
            </w:r>
            <w:r>
              <w:rPr>
                <w:b/>
                <w:bCs/>
                <w:color w:val="000000"/>
              </w:rPr>
              <w:t>7</w:t>
            </w:r>
          </w:p>
        </w:tc>
      </w:tr>
      <w:tr w:rsidR="007F7F72" w:rsidRPr="00D60DE0" w14:paraId="70A4D28A" w14:textId="77777777" w:rsidTr="00A165A7">
        <w:trPr>
          <w:trHeight w:val="315"/>
          <w:jc w:val="center"/>
        </w:trPr>
        <w:tc>
          <w:tcPr>
            <w:tcW w:w="3323" w:type="dxa"/>
            <w:tcBorders>
              <w:top w:val="nil"/>
              <w:left w:val="nil"/>
              <w:bottom w:val="nil"/>
              <w:right w:val="nil"/>
            </w:tcBorders>
            <w:shd w:val="clear" w:color="auto" w:fill="auto"/>
            <w:vAlign w:val="center"/>
            <w:hideMark/>
          </w:tcPr>
          <w:p w14:paraId="4D69FD8D" w14:textId="77777777" w:rsidR="007F7F72" w:rsidRPr="00D60DE0" w:rsidRDefault="007F7F72" w:rsidP="007F7F72">
            <w:pPr>
              <w:rPr>
                <w:b/>
                <w:bCs/>
                <w:color w:val="000000"/>
              </w:rPr>
            </w:pPr>
            <w:r w:rsidRPr="00D60DE0">
              <w:rPr>
                <w:b/>
                <w:bCs/>
                <w:color w:val="000000"/>
                <w:lang w:val="bg-BG" w:eastAsia="bg-BG"/>
              </w:rPr>
              <w:t>Отсрочени данъци – нето</w:t>
            </w:r>
          </w:p>
        </w:tc>
        <w:tc>
          <w:tcPr>
            <w:tcW w:w="1275" w:type="dxa"/>
            <w:tcBorders>
              <w:top w:val="nil"/>
              <w:left w:val="nil"/>
              <w:bottom w:val="double" w:sz="6" w:space="0" w:color="auto"/>
              <w:right w:val="nil"/>
            </w:tcBorders>
            <w:shd w:val="clear" w:color="auto" w:fill="auto"/>
            <w:vAlign w:val="center"/>
          </w:tcPr>
          <w:p w14:paraId="7630D67F" w14:textId="734085DA" w:rsidR="007F7F72" w:rsidRPr="00A847E4" w:rsidRDefault="007F7F72" w:rsidP="00BC0FC8">
            <w:pPr>
              <w:jc w:val="right"/>
              <w:rPr>
                <w:b/>
                <w:bCs/>
                <w:color w:val="000000"/>
                <w:lang w:val="bg-BG"/>
              </w:rPr>
            </w:pPr>
            <w:r>
              <w:rPr>
                <w:b/>
                <w:bCs/>
                <w:color w:val="000000"/>
                <w:lang w:val="bg-BG"/>
              </w:rPr>
              <w:t>2,1</w:t>
            </w:r>
            <w:r w:rsidR="00BC0FC8">
              <w:rPr>
                <w:b/>
                <w:bCs/>
                <w:color w:val="000000"/>
                <w:lang w:val="bg-BG"/>
              </w:rPr>
              <w:t>78</w:t>
            </w:r>
          </w:p>
        </w:tc>
        <w:tc>
          <w:tcPr>
            <w:tcW w:w="284" w:type="dxa"/>
            <w:tcBorders>
              <w:top w:val="nil"/>
              <w:left w:val="nil"/>
              <w:bottom w:val="nil"/>
              <w:right w:val="nil"/>
            </w:tcBorders>
            <w:shd w:val="clear" w:color="auto" w:fill="auto"/>
            <w:noWrap/>
            <w:vAlign w:val="bottom"/>
          </w:tcPr>
          <w:p w14:paraId="4AA1C2E4" w14:textId="77777777" w:rsidR="007F7F72" w:rsidRPr="00267326" w:rsidRDefault="007F7F72" w:rsidP="007F7F72">
            <w:pPr>
              <w:rPr>
                <w:rFonts w:ascii="Calibri" w:hAnsi="Calibri" w:cs="Calibri"/>
                <w:color w:val="000000"/>
                <w:sz w:val="22"/>
                <w:szCs w:val="22"/>
              </w:rPr>
            </w:pPr>
          </w:p>
        </w:tc>
        <w:tc>
          <w:tcPr>
            <w:tcW w:w="1155" w:type="dxa"/>
            <w:tcBorders>
              <w:top w:val="nil"/>
              <w:left w:val="nil"/>
              <w:bottom w:val="double" w:sz="6" w:space="0" w:color="auto"/>
              <w:right w:val="nil"/>
            </w:tcBorders>
            <w:shd w:val="clear" w:color="auto" w:fill="auto"/>
            <w:vAlign w:val="center"/>
          </w:tcPr>
          <w:p w14:paraId="3ABE8F4D" w14:textId="68DA931F" w:rsidR="007F7F72" w:rsidRPr="00A847E4" w:rsidRDefault="007F7F72" w:rsidP="006F5FCA">
            <w:pPr>
              <w:jc w:val="right"/>
              <w:rPr>
                <w:b/>
                <w:bCs/>
                <w:color w:val="000000"/>
                <w:lang w:val="bg-BG"/>
              </w:rPr>
            </w:pPr>
            <w:r>
              <w:rPr>
                <w:b/>
                <w:bCs/>
                <w:color w:val="000000"/>
                <w:lang w:val="bg-BG"/>
              </w:rPr>
              <w:t>(2</w:t>
            </w:r>
            <w:r w:rsidR="006F5FCA">
              <w:rPr>
                <w:b/>
                <w:bCs/>
                <w:color w:val="000000"/>
                <w:lang w:val="bg-BG"/>
              </w:rPr>
              <w:t>18</w:t>
            </w:r>
            <w:r>
              <w:rPr>
                <w:b/>
                <w:bCs/>
                <w:color w:val="000000"/>
                <w:lang w:val="bg-BG"/>
              </w:rPr>
              <w:t>)</w:t>
            </w:r>
          </w:p>
        </w:tc>
        <w:tc>
          <w:tcPr>
            <w:tcW w:w="236" w:type="dxa"/>
            <w:tcBorders>
              <w:top w:val="nil"/>
              <w:left w:val="nil"/>
              <w:bottom w:val="nil"/>
              <w:right w:val="nil"/>
            </w:tcBorders>
            <w:shd w:val="clear" w:color="auto" w:fill="auto"/>
            <w:noWrap/>
            <w:vAlign w:val="bottom"/>
            <w:hideMark/>
          </w:tcPr>
          <w:p w14:paraId="3B8C5B15" w14:textId="77777777" w:rsidR="007F7F72" w:rsidRPr="00D60DE0" w:rsidRDefault="007F7F72" w:rsidP="007F7F72">
            <w:pPr>
              <w:rPr>
                <w:rFonts w:ascii="Calibri" w:hAnsi="Calibri" w:cs="Calibri"/>
                <w:color w:val="000000"/>
                <w:sz w:val="22"/>
                <w:szCs w:val="22"/>
              </w:rPr>
            </w:pPr>
          </w:p>
        </w:tc>
        <w:tc>
          <w:tcPr>
            <w:tcW w:w="1153" w:type="dxa"/>
            <w:tcBorders>
              <w:top w:val="nil"/>
              <w:left w:val="nil"/>
              <w:bottom w:val="double" w:sz="6" w:space="0" w:color="auto"/>
              <w:right w:val="nil"/>
            </w:tcBorders>
            <w:shd w:val="clear" w:color="auto" w:fill="auto"/>
            <w:vAlign w:val="center"/>
            <w:hideMark/>
          </w:tcPr>
          <w:p w14:paraId="128F13DE" w14:textId="169495BD" w:rsidR="007F7F72" w:rsidRPr="00267326" w:rsidRDefault="007F7F72" w:rsidP="007F7F72">
            <w:pPr>
              <w:jc w:val="right"/>
              <w:rPr>
                <w:b/>
                <w:bCs/>
                <w:color w:val="000000"/>
              </w:rPr>
            </w:pPr>
            <w:r>
              <w:rPr>
                <w:b/>
                <w:bCs/>
                <w:color w:val="000000"/>
                <w:lang w:val="bg-BG"/>
              </w:rPr>
              <w:t>2,195</w:t>
            </w:r>
          </w:p>
        </w:tc>
        <w:tc>
          <w:tcPr>
            <w:tcW w:w="222" w:type="dxa"/>
            <w:tcBorders>
              <w:top w:val="nil"/>
              <w:left w:val="nil"/>
              <w:bottom w:val="nil"/>
              <w:right w:val="nil"/>
            </w:tcBorders>
            <w:shd w:val="clear" w:color="auto" w:fill="auto"/>
            <w:noWrap/>
            <w:vAlign w:val="bottom"/>
            <w:hideMark/>
          </w:tcPr>
          <w:p w14:paraId="15F9D9F5" w14:textId="77777777" w:rsidR="007F7F72" w:rsidRPr="00267326" w:rsidRDefault="007F7F72" w:rsidP="007F7F72">
            <w:pPr>
              <w:rPr>
                <w:rFonts w:ascii="Calibri" w:hAnsi="Calibri" w:cs="Calibri"/>
                <w:color w:val="000000"/>
                <w:sz w:val="22"/>
                <w:szCs w:val="22"/>
              </w:rPr>
            </w:pPr>
          </w:p>
        </w:tc>
        <w:tc>
          <w:tcPr>
            <w:tcW w:w="1121" w:type="dxa"/>
            <w:tcBorders>
              <w:top w:val="nil"/>
              <w:left w:val="nil"/>
              <w:bottom w:val="double" w:sz="6" w:space="0" w:color="auto"/>
              <w:right w:val="nil"/>
            </w:tcBorders>
            <w:shd w:val="clear" w:color="auto" w:fill="auto"/>
            <w:vAlign w:val="center"/>
            <w:hideMark/>
          </w:tcPr>
          <w:p w14:paraId="2D2B4939" w14:textId="2AD4555E" w:rsidR="007F7F72" w:rsidRPr="00267326" w:rsidRDefault="007F7F72" w:rsidP="007F7F72">
            <w:pPr>
              <w:jc w:val="right"/>
              <w:rPr>
                <w:b/>
                <w:bCs/>
                <w:color w:val="000000"/>
              </w:rPr>
            </w:pPr>
            <w:r>
              <w:rPr>
                <w:b/>
                <w:bCs/>
                <w:color w:val="000000"/>
                <w:lang w:val="bg-BG"/>
              </w:rPr>
              <w:t>(220)</w:t>
            </w:r>
          </w:p>
        </w:tc>
      </w:tr>
    </w:tbl>
    <w:p w14:paraId="526F08BB" w14:textId="77777777" w:rsidR="006F5FCA" w:rsidRDefault="006F5FCA" w:rsidP="0049197D">
      <w:pPr>
        <w:spacing w:line="360" w:lineRule="auto"/>
        <w:jc w:val="both"/>
        <w:rPr>
          <w:b/>
          <w:bCs/>
          <w:i/>
          <w:iCs/>
          <w:lang w:val="ru-RU"/>
        </w:rPr>
      </w:pPr>
    </w:p>
    <w:p w14:paraId="08AEC993" w14:textId="77777777" w:rsidR="006F5FCA" w:rsidRDefault="006F5FCA" w:rsidP="0049197D">
      <w:pPr>
        <w:spacing w:line="360" w:lineRule="auto"/>
        <w:jc w:val="both"/>
        <w:rPr>
          <w:b/>
          <w:bCs/>
          <w:i/>
          <w:iCs/>
          <w:lang w:val="ru-RU"/>
        </w:rPr>
      </w:pPr>
    </w:p>
    <w:p w14:paraId="3477C580" w14:textId="77777777" w:rsidR="006F5FCA" w:rsidRDefault="006F5FCA" w:rsidP="0049197D">
      <w:pPr>
        <w:spacing w:line="360" w:lineRule="auto"/>
        <w:jc w:val="both"/>
        <w:rPr>
          <w:b/>
          <w:bCs/>
          <w:i/>
          <w:iCs/>
          <w:lang w:val="ru-RU"/>
        </w:rPr>
      </w:pPr>
    </w:p>
    <w:p w14:paraId="79BDDD07" w14:textId="77777777" w:rsidR="00C55F68" w:rsidRDefault="00C23EC5" w:rsidP="0049197D">
      <w:pPr>
        <w:spacing w:line="360" w:lineRule="auto"/>
        <w:jc w:val="both"/>
        <w:rPr>
          <w:lang w:val="ru-RU"/>
        </w:rPr>
      </w:pPr>
      <w:r w:rsidRPr="00C23EC5">
        <w:rPr>
          <w:b/>
          <w:bCs/>
          <w:i/>
          <w:iCs/>
          <w:lang w:val="ru-RU"/>
        </w:rPr>
        <w:t>Движението в отсрочените данъчни пасиви/ (активи)</w:t>
      </w:r>
      <w:r w:rsidRPr="00C23EC5">
        <w:rPr>
          <w:lang w:val="ru-RU"/>
        </w:rPr>
        <w:t xml:space="preserve"> е представено по-долу:</w:t>
      </w:r>
    </w:p>
    <w:p w14:paraId="03D5517A" w14:textId="77777777" w:rsidR="000A41CB" w:rsidRDefault="000A41CB">
      <w:pPr>
        <w:rPr>
          <w:lang w:val="bg-BG"/>
        </w:rPr>
      </w:pPr>
    </w:p>
    <w:tbl>
      <w:tblPr>
        <w:tblW w:w="8410" w:type="dxa"/>
        <w:jc w:val="center"/>
        <w:tblLook w:val="04A0" w:firstRow="1" w:lastRow="0" w:firstColumn="1" w:lastColumn="0" w:noHBand="0" w:noVBand="1"/>
      </w:tblPr>
      <w:tblGrid>
        <w:gridCol w:w="2410"/>
        <w:gridCol w:w="1316"/>
        <w:gridCol w:w="276"/>
        <w:gridCol w:w="1200"/>
        <w:gridCol w:w="276"/>
        <w:gridCol w:w="1479"/>
        <w:gridCol w:w="276"/>
        <w:gridCol w:w="1177"/>
      </w:tblGrid>
      <w:tr w:rsidR="008E39FB" w:rsidRPr="000A41CB" w14:paraId="3AD72258" w14:textId="77777777" w:rsidTr="008E39FB">
        <w:trPr>
          <w:trHeight w:val="1710"/>
          <w:jc w:val="center"/>
        </w:trPr>
        <w:tc>
          <w:tcPr>
            <w:tcW w:w="2410" w:type="dxa"/>
            <w:tcBorders>
              <w:top w:val="nil"/>
              <w:left w:val="nil"/>
              <w:bottom w:val="nil"/>
              <w:right w:val="nil"/>
            </w:tcBorders>
            <w:shd w:val="clear" w:color="auto" w:fill="auto"/>
            <w:vAlign w:val="bottom"/>
            <w:hideMark/>
          </w:tcPr>
          <w:p w14:paraId="29A37995" w14:textId="77777777" w:rsidR="008E39FB" w:rsidRPr="000A41CB" w:rsidRDefault="008E39FB" w:rsidP="000A41CB">
            <w:pPr>
              <w:rPr>
                <w:b/>
                <w:bCs/>
                <w:i/>
                <w:iCs/>
                <w:color w:val="000000"/>
              </w:rPr>
            </w:pPr>
            <w:r w:rsidRPr="000A41CB">
              <w:rPr>
                <w:b/>
                <w:bCs/>
                <w:i/>
                <w:iCs/>
                <w:color w:val="000000"/>
              </w:rPr>
              <w:t>Отсрочени данъчни пасиви/(активи)</w:t>
            </w:r>
          </w:p>
        </w:tc>
        <w:tc>
          <w:tcPr>
            <w:tcW w:w="1316" w:type="dxa"/>
            <w:tcBorders>
              <w:top w:val="nil"/>
              <w:left w:val="nil"/>
              <w:bottom w:val="nil"/>
              <w:right w:val="nil"/>
            </w:tcBorders>
            <w:shd w:val="clear" w:color="auto" w:fill="auto"/>
            <w:vAlign w:val="bottom"/>
            <w:hideMark/>
          </w:tcPr>
          <w:p w14:paraId="7F7C0ECF" w14:textId="2E84E4FF" w:rsidR="008E39FB" w:rsidRPr="000A41CB" w:rsidRDefault="008E39FB" w:rsidP="007749DD">
            <w:pPr>
              <w:jc w:val="right"/>
              <w:rPr>
                <w:b/>
                <w:bCs/>
                <w:i/>
                <w:iCs/>
                <w:color w:val="000000"/>
              </w:rPr>
            </w:pPr>
            <w:r w:rsidRPr="000A41CB">
              <w:rPr>
                <w:b/>
                <w:bCs/>
                <w:i/>
                <w:iCs/>
                <w:color w:val="000000"/>
              </w:rPr>
              <w:t>Салдо на 1 януари 20</w:t>
            </w:r>
            <w:r w:rsidR="004A24E0">
              <w:rPr>
                <w:b/>
                <w:bCs/>
                <w:i/>
                <w:iCs/>
                <w:color w:val="000000"/>
                <w:lang w:val="bg-BG"/>
              </w:rPr>
              <w:t>2</w:t>
            </w:r>
            <w:r w:rsidR="007749DD">
              <w:rPr>
                <w:b/>
                <w:bCs/>
                <w:i/>
                <w:iCs/>
                <w:color w:val="000000"/>
                <w:lang w:val="bg-BG"/>
              </w:rPr>
              <w:t>1</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5551188E"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2327D515" w14:textId="77777777" w:rsidR="008E39FB" w:rsidRPr="000A41CB" w:rsidRDefault="008E39FB" w:rsidP="000A41CB">
            <w:pPr>
              <w:jc w:val="right"/>
              <w:rPr>
                <w:b/>
                <w:bCs/>
                <w:i/>
                <w:iCs/>
                <w:color w:val="000000"/>
              </w:rPr>
            </w:pPr>
            <w:r w:rsidRPr="000A41CB">
              <w:rPr>
                <w:b/>
                <w:bCs/>
                <w:i/>
                <w:iCs/>
                <w:color w:val="000000"/>
                <w:lang w:val="ru-RU"/>
              </w:rPr>
              <w:t>Признати в печалбата или загубата за годината</w:t>
            </w:r>
          </w:p>
        </w:tc>
        <w:tc>
          <w:tcPr>
            <w:tcW w:w="276" w:type="dxa"/>
            <w:tcBorders>
              <w:top w:val="nil"/>
              <w:left w:val="nil"/>
              <w:bottom w:val="nil"/>
              <w:right w:val="nil"/>
            </w:tcBorders>
            <w:shd w:val="clear" w:color="auto" w:fill="auto"/>
            <w:vAlign w:val="bottom"/>
            <w:hideMark/>
          </w:tcPr>
          <w:p w14:paraId="4A2643C5"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3902BECC" w14:textId="77777777" w:rsidR="008E39FB" w:rsidRPr="000A41CB" w:rsidRDefault="008E39FB" w:rsidP="000A41CB">
            <w:pPr>
              <w:jc w:val="right"/>
              <w:rPr>
                <w:b/>
                <w:bCs/>
                <w:i/>
                <w:iCs/>
                <w:color w:val="000000"/>
              </w:rPr>
            </w:pPr>
            <w:r w:rsidRPr="000A41CB">
              <w:rPr>
                <w:b/>
                <w:bCs/>
                <w:i/>
                <w:iCs/>
                <w:color w:val="000000"/>
                <w:lang w:val="ru-RU"/>
              </w:rPr>
              <w:t>Признати в други компоненти на всеобхватния доход</w:t>
            </w:r>
          </w:p>
        </w:tc>
        <w:tc>
          <w:tcPr>
            <w:tcW w:w="276" w:type="dxa"/>
            <w:tcBorders>
              <w:top w:val="nil"/>
              <w:left w:val="nil"/>
              <w:bottom w:val="nil"/>
              <w:right w:val="nil"/>
            </w:tcBorders>
            <w:shd w:val="clear" w:color="auto" w:fill="auto"/>
            <w:vAlign w:val="bottom"/>
            <w:hideMark/>
          </w:tcPr>
          <w:p w14:paraId="395E76F8"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7806E048" w14:textId="3BC9E6AE" w:rsidR="008E39FB" w:rsidRPr="000A41CB" w:rsidRDefault="008E39FB" w:rsidP="006F5FCA">
            <w:pPr>
              <w:jc w:val="right"/>
              <w:rPr>
                <w:b/>
                <w:bCs/>
                <w:i/>
                <w:iCs/>
                <w:color w:val="000000"/>
              </w:rPr>
            </w:pPr>
            <w:r w:rsidRPr="000A41CB">
              <w:rPr>
                <w:b/>
                <w:bCs/>
                <w:i/>
                <w:iCs/>
                <w:color w:val="000000"/>
              </w:rPr>
              <w:t>Салдо на 3</w:t>
            </w:r>
            <w:r w:rsidR="00AC2E63">
              <w:rPr>
                <w:b/>
                <w:bCs/>
                <w:i/>
                <w:iCs/>
                <w:color w:val="000000"/>
                <w:lang w:val="bg-BG"/>
              </w:rPr>
              <w:t>1</w:t>
            </w:r>
            <w:r w:rsidRPr="000A41CB">
              <w:rPr>
                <w:b/>
                <w:bCs/>
                <w:i/>
                <w:iCs/>
                <w:color w:val="000000"/>
              </w:rPr>
              <w:t xml:space="preserve"> </w:t>
            </w:r>
            <w:r w:rsidR="006F5FCA">
              <w:rPr>
                <w:b/>
                <w:bCs/>
                <w:i/>
                <w:iCs/>
                <w:color w:val="000000"/>
                <w:lang w:val="bg-BG"/>
              </w:rPr>
              <w:t>декември</w:t>
            </w:r>
            <w:r w:rsidR="007749DD">
              <w:rPr>
                <w:b/>
                <w:bCs/>
                <w:i/>
                <w:iCs/>
                <w:color w:val="000000"/>
                <w:lang w:val="bg-BG"/>
              </w:rPr>
              <w:t xml:space="preserve"> </w:t>
            </w:r>
            <w:r w:rsidRPr="000A41CB">
              <w:rPr>
                <w:b/>
                <w:bCs/>
                <w:i/>
                <w:iCs/>
                <w:color w:val="000000"/>
              </w:rPr>
              <w:t>20</w:t>
            </w:r>
            <w:r w:rsidR="003A6DB7">
              <w:rPr>
                <w:b/>
                <w:bCs/>
                <w:i/>
                <w:iCs/>
                <w:color w:val="000000"/>
              </w:rPr>
              <w:t>2</w:t>
            </w:r>
            <w:r w:rsidR="007749DD">
              <w:rPr>
                <w:b/>
                <w:bCs/>
                <w:i/>
                <w:iCs/>
                <w:color w:val="000000"/>
                <w:lang w:val="bg-BG"/>
              </w:rPr>
              <w:t>1</w:t>
            </w:r>
            <w:r w:rsidRPr="000A41CB">
              <w:rPr>
                <w:b/>
                <w:bCs/>
                <w:i/>
                <w:iCs/>
                <w:color w:val="000000"/>
              </w:rPr>
              <w:t xml:space="preserve"> г.</w:t>
            </w:r>
          </w:p>
        </w:tc>
      </w:tr>
      <w:tr w:rsidR="008E39FB" w:rsidRPr="000A41CB" w14:paraId="406A2CBB" w14:textId="77777777" w:rsidTr="008E39FB">
        <w:trPr>
          <w:trHeight w:val="300"/>
          <w:jc w:val="center"/>
        </w:trPr>
        <w:tc>
          <w:tcPr>
            <w:tcW w:w="2410" w:type="dxa"/>
            <w:tcBorders>
              <w:top w:val="nil"/>
              <w:left w:val="nil"/>
              <w:bottom w:val="nil"/>
              <w:right w:val="nil"/>
            </w:tcBorders>
            <w:shd w:val="clear" w:color="auto" w:fill="auto"/>
            <w:hideMark/>
          </w:tcPr>
          <w:p w14:paraId="6A4D4AEE" w14:textId="77777777" w:rsidR="008E39FB" w:rsidRPr="000A41CB" w:rsidRDefault="008E39FB" w:rsidP="000A41CB">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324078CF"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E6769B3"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104EE354"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3D73C530"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1D609AB5"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1E1BC42F"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2A41FBEB" w14:textId="77777777" w:rsidR="008E39FB" w:rsidRPr="000A41CB" w:rsidRDefault="008E39FB" w:rsidP="000A41CB">
            <w:pPr>
              <w:jc w:val="right"/>
              <w:rPr>
                <w:b/>
                <w:bCs/>
                <w:i/>
                <w:iCs/>
                <w:color w:val="000000"/>
              </w:rPr>
            </w:pPr>
            <w:r w:rsidRPr="000A41CB">
              <w:rPr>
                <w:b/>
                <w:bCs/>
                <w:i/>
                <w:iCs/>
                <w:color w:val="000000"/>
              </w:rPr>
              <w:t>BGN '000</w:t>
            </w:r>
          </w:p>
        </w:tc>
      </w:tr>
      <w:tr w:rsidR="007749DD" w:rsidRPr="000A41CB" w14:paraId="444EB3EB" w14:textId="77777777" w:rsidTr="008E39FB">
        <w:trPr>
          <w:trHeight w:val="300"/>
          <w:jc w:val="center"/>
        </w:trPr>
        <w:tc>
          <w:tcPr>
            <w:tcW w:w="2410" w:type="dxa"/>
            <w:tcBorders>
              <w:top w:val="nil"/>
              <w:left w:val="nil"/>
              <w:bottom w:val="nil"/>
              <w:right w:val="nil"/>
            </w:tcBorders>
            <w:shd w:val="clear" w:color="000000" w:fill="FFFFFF"/>
            <w:vAlign w:val="bottom"/>
            <w:hideMark/>
          </w:tcPr>
          <w:p w14:paraId="4442CAEA" w14:textId="77777777" w:rsidR="007749DD" w:rsidRPr="000A41CB" w:rsidRDefault="007749DD" w:rsidP="007749DD">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516F49B3" w14:textId="79895635" w:rsidR="007749DD" w:rsidRPr="007D2CCD" w:rsidRDefault="007749DD" w:rsidP="007749DD">
            <w:pPr>
              <w:jc w:val="right"/>
              <w:rPr>
                <w:color w:val="000000"/>
                <w:lang w:val="bg-BG"/>
              </w:rPr>
            </w:pPr>
            <w:r>
              <w:rPr>
                <w:color w:val="000000"/>
                <w:lang w:val="bg-BG"/>
              </w:rPr>
              <w:t>(39</w:t>
            </w:r>
            <w:r>
              <w:rPr>
                <w:color w:val="000000"/>
              </w:rPr>
              <w:t>7</w:t>
            </w:r>
            <w:r>
              <w:rPr>
                <w:color w:val="000000"/>
                <w:lang w:val="bg-BG"/>
              </w:rPr>
              <w:t>)</w:t>
            </w:r>
          </w:p>
        </w:tc>
        <w:tc>
          <w:tcPr>
            <w:tcW w:w="276" w:type="dxa"/>
            <w:tcBorders>
              <w:top w:val="nil"/>
              <w:left w:val="nil"/>
              <w:bottom w:val="nil"/>
              <w:right w:val="nil"/>
            </w:tcBorders>
            <w:shd w:val="clear" w:color="auto" w:fill="auto"/>
            <w:noWrap/>
            <w:vAlign w:val="bottom"/>
            <w:hideMark/>
          </w:tcPr>
          <w:p w14:paraId="356B37F0"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D4DB8D8" w14:textId="51BF80C8" w:rsidR="007749DD" w:rsidRPr="00A847E4" w:rsidRDefault="006F5FCA" w:rsidP="00BC0FC8">
            <w:pPr>
              <w:jc w:val="right"/>
              <w:rPr>
                <w:color w:val="000000"/>
                <w:lang w:val="bg-BG"/>
              </w:rPr>
            </w:pPr>
            <w:r>
              <w:rPr>
                <w:color w:val="000000"/>
                <w:lang w:val="bg-BG"/>
              </w:rPr>
              <w:t>4</w:t>
            </w:r>
            <w:r w:rsidR="00BC0FC8">
              <w:rPr>
                <w:color w:val="000000"/>
                <w:lang w:val="bg-BG"/>
              </w:rPr>
              <w:t>1</w:t>
            </w:r>
          </w:p>
        </w:tc>
        <w:tc>
          <w:tcPr>
            <w:tcW w:w="276" w:type="dxa"/>
            <w:tcBorders>
              <w:top w:val="nil"/>
              <w:left w:val="nil"/>
              <w:bottom w:val="nil"/>
              <w:right w:val="nil"/>
            </w:tcBorders>
            <w:shd w:val="clear" w:color="auto" w:fill="auto"/>
            <w:noWrap/>
            <w:vAlign w:val="bottom"/>
            <w:hideMark/>
          </w:tcPr>
          <w:p w14:paraId="59B91B52"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2D5A0583" w14:textId="77777777" w:rsidR="007749DD" w:rsidRPr="000A41CB" w:rsidRDefault="007749DD" w:rsidP="007749DD">
            <w:pPr>
              <w:jc w:val="right"/>
              <w:rPr>
                <w:color w:val="000000"/>
              </w:rPr>
            </w:pPr>
            <w:r w:rsidRPr="000A41CB">
              <w:rPr>
                <w:color w:val="000000"/>
                <w:lang w:val="bg-BG"/>
              </w:rPr>
              <w:t>-</w:t>
            </w:r>
          </w:p>
        </w:tc>
        <w:tc>
          <w:tcPr>
            <w:tcW w:w="276" w:type="dxa"/>
            <w:tcBorders>
              <w:top w:val="nil"/>
              <w:left w:val="nil"/>
              <w:bottom w:val="nil"/>
              <w:right w:val="nil"/>
            </w:tcBorders>
            <w:shd w:val="clear" w:color="auto" w:fill="auto"/>
            <w:noWrap/>
            <w:vAlign w:val="bottom"/>
            <w:hideMark/>
          </w:tcPr>
          <w:p w14:paraId="71923B91"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120426BC" w14:textId="69225C5D" w:rsidR="007749DD" w:rsidRPr="007D2CCD" w:rsidRDefault="007749DD" w:rsidP="00BC0FC8">
            <w:pPr>
              <w:jc w:val="right"/>
              <w:rPr>
                <w:color w:val="000000"/>
                <w:lang w:val="bg-BG"/>
              </w:rPr>
            </w:pPr>
            <w:r>
              <w:rPr>
                <w:color w:val="000000"/>
                <w:lang w:val="bg-BG"/>
              </w:rPr>
              <w:t>(3</w:t>
            </w:r>
            <w:r w:rsidR="006F5FCA">
              <w:rPr>
                <w:color w:val="000000"/>
                <w:lang w:val="bg-BG"/>
              </w:rPr>
              <w:t>5</w:t>
            </w:r>
            <w:r w:rsidR="00BC0FC8">
              <w:rPr>
                <w:color w:val="000000"/>
                <w:lang w:val="bg-BG"/>
              </w:rPr>
              <w:t>6</w:t>
            </w:r>
            <w:r>
              <w:rPr>
                <w:color w:val="000000"/>
                <w:lang w:val="bg-BG"/>
              </w:rPr>
              <w:t>)</w:t>
            </w:r>
          </w:p>
        </w:tc>
      </w:tr>
      <w:tr w:rsidR="007749DD" w:rsidRPr="000A41CB" w14:paraId="0C66A73C" w14:textId="77777777" w:rsidTr="008E39FB">
        <w:trPr>
          <w:trHeight w:val="300"/>
          <w:jc w:val="center"/>
        </w:trPr>
        <w:tc>
          <w:tcPr>
            <w:tcW w:w="2410" w:type="dxa"/>
            <w:tcBorders>
              <w:top w:val="nil"/>
              <w:left w:val="nil"/>
              <w:bottom w:val="nil"/>
              <w:right w:val="nil"/>
            </w:tcBorders>
            <w:shd w:val="clear" w:color="000000" w:fill="FFFFFF"/>
            <w:vAlign w:val="bottom"/>
            <w:hideMark/>
          </w:tcPr>
          <w:p w14:paraId="1A590C00" w14:textId="77777777" w:rsidR="007749DD" w:rsidRPr="000A41CB" w:rsidRDefault="007749DD" w:rsidP="007749DD">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652E165E" w14:textId="099BA434" w:rsidR="007749DD" w:rsidRPr="004A24E0" w:rsidRDefault="007749DD" w:rsidP="007749DD">
            <w:pPr>
              <w:jc w:val="right"/>
              <w:rPr>
                <w:color w:val="000000"/>
                <w:lang w:val="bg-BG"/>
              </w:rPr>
            </w:pPr>
            <w:r>
              <w:rPr>
                <w:color w:val="000000"/>
              </w:rPr>
              <w:t>48</w:t>
            </w:r>
          </w:p>
        </w:tc>
        <w:tc>
          <w:tcPr>
            <w:tcW w:w="276" w:type="dxa"/>
            <w:tcBorders>
              <w:top w:val="nil"/>
              <w:left w:val="nil"/>
              <w:bottom w:val="nil"/>
              <w:right w:val="nil"/>
            </w:tcBorders>
            <w:shd w:val="clear" w:color="auto" w:fill="auto"/>
            <w:noWrap/>
            <w:vAlign w:val="bottom"/>
            <w:hideMark/>
          </w:tcPr>
          <w:p w14:paraId="341D0118"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57BFD39A" w14:textId="52B37A63" w:rsidR="007749DD" w:rsidRPr="006F5FCA" w:rsidRDefault="006F5FCA" w:rsidP="007749DD">
            <w:pPr>
              <w:jc w:val="right"/>
              <w:rPr>
                <w:color w:val="000000"/>
                <w:lang w:val="bg-BG"/>
              </w:rPr>
            </w:pPr>
            <w:r>
              <w:rPr>
                <w:color w:val="000000"/>
                <w:lang w:val="bg-BG"/>
              </w:rPr>
              <w:t>(2)</w:t>
            </w:r>
          </w:p>
        </w:tc>
        <w:tc>
          <w:tcPr>
            <w:tcW w:w="276" w:type="dxa"/>
            <w:tcBorders>
              <w:top w:val="nil"/>
              <w:left w:val="nil"/>
              <w:bottom w:val="nil"/>
              <w:right w:val="nil"/>
            </w:tcBorders>
            <w:shd w:val="clear" w:color="auto" w:fill="auto"/>
            <w:noWrap/>
            <w:vAlign w:val="bottom"/>
            <w:hideMark/>
          </w:tcPr>
          <w:p w14:paraId="7525ABA2"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41366D3F"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09EC6A"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77BF993D" w14:textId="596F1E91" w:rsidR="007749DD" w:rsidRPr="006F5FCA" w:rsidRDefault="007749DD" w:rsidP="006F5FCA">
            <w:pPr>
              <w:jc w:val="right"/>
              <w:rPr>
                <w:color w:val="000000"/>
                <w:lang w:val="bg-BG"/>
              </w:rPr>
            </w:pPr>
            <w:r>
              <w:rPr>
                <w:color w:val="000000"/>
              </w:rPr>
              <w:t>4</w:t>
            </w:r>
            <w:r w:rsidR="006F5FCA">
              <w:rPr>
                <w:color w:val="000000"/>
                <w:lang w:val="bg-BG"/>
              </w:rPr>
              <w:t>6</w:t>
            </w:r>
          </w:p>
        </w:tc>
      </w:tr>
      <w:tr w:rsidR="007749DD" w:rsidRPr="000A41CB" w14:paraId="1EAAA9D6" w14:textId="77777777" w:rsidTr="008E39FB">
        <w:trPr>
          <w:trHeight w:val="300"/>
          <w:jc w:val="center"/>
        </w:trPr>
        <w:tc>
          <w:tcPr>
            <w:tcW w:w="2410" w:type="dxa"/>
            <w:tcBorders>
              <w:top w:val="nil"/>
              <w:left w:val="nil"/>
              <w:bottom w:val="nil"/>
              <w:right w:val="nil"/>
            </w:tcBorders>
            <w:shd w:val="clear" w:color="000000" w:fill="FFFFFF"/>
            <w:vAlign w:val="bottom"/>
            <w:hideMark/>
          </w:tcPr>
          <w:p w14:paraId="592A55D4" w14:textId="77777777" w:rsidR="007749DD" w:rsidRPr="000A41CB" w:rsidRDefault="007749DD" w:rsidP="007749DD">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482B8639" w14:textId="4985E8F8" w:rsidR="007749DD" w:rsidRPr="0090464E" w:rsidRDefault="007749DD" w:rsidP="007749DD">
            <w:pPr>
              <w:jc w:val="right"/>
              <w:rPr>
                <w:color w:val="000000"/>
                <w:lang w:val="bg-BG"/>
              </w:rPr>
            </w:pPr>
            <w:r>
              <w:rPr>
                <w:color w:val="000000"/>
                <w:lang w:val="bg-BG"/>
              </w:rPr>
              <w:t>52</w:t>
            </w:r>
          </w:p>
        </w:tc>
        <w:tc>
          <w:tcPr>
            <w:tcW w:w="276" w:type="dxa"/>
            <w:tcBorders>
              <w:top w:val="nil"/>
              <w:left w:val="nil"/>
              <w:bottom w:val="nil"/>
              <w:right w:val="nil"/>
            </w:tcBorders>
            <w:shd w:val="clear" w:color="auto" w:fill="auto"/>
            <w:noWrap/>
            <w:vAlign w:val="bottom"/>
            <w:hideMark/>
          </w:tcPr>
          <w:p w14:paraId="48C91B3D"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626C787" w14:textId="3C70C74C" w:rsidR="007749DD" w:rsidRPr="006F5FCA" w:rsidRDefault="006F5FCA" w:rsidP="007749DD">
            <w:pPr>
              <w:jc w:val="right"/>
              <w:rPr>
                <w:color w:val="000000"/>
                <w:lang w:val="bg-BG"/>
              </w:rPr>
            </w:pPr>
            <w:r>
              <w:rPr>
                <w:color w:val="000000"/>
                <w:lang w:val="bg-BG"/>
              </w:rPr>
              <w:t>(5)</w:t>
            </w:r>
          </w:p>
        </w:tc>
        <w:tc>
          <w:tcPr>
            <w:tcW w:w="276" w:type="dxa"/>
            <w:tcBorders>
              <w:top w:val="nil"/>
              <w:left w:val="nil"/>
              <w:bottom w:val="nil"/>
              <w:right w:val="nil"/>
            </w:tcBorders>
            <w:shd w:val="clear" w:color="auto" w:fill="auto"/>
            <w:noWrap/>
            <w:vAlign w:val="bottom"/>
            <w:hideMark/>
          </w:tcPr>
          <w:p w14:paraId="78C1741C"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30904FDB"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B545DCD"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5E9F41C2" w14:textId="081C9766" w:rsidR="007749DD" w:rsidRPr="00A847E4" w:rsidRDefault="006F5FCA" w:rsidP="007749DD">
            <w:pPr>
              <w:jc w:val="right"/>
              <w:rPr>
                <w:color w:val="000000"/>
                <w:lang w:val="bg-BG"/>
              </w:rPr>
            </w:pPr>
            <w:r>
              <w:rPr>
                <w:color w:val="000000"/>
                <w:lang w:val="bg-BG"/>
              </w:rPr>
              <w:t>47</w:t>
            </w:r>
          </w:p>
        </w:tc>
      </w:tr>
      <w:tr w:rsidR="007749DD" w:rsidRPr="000A41CB" w14:paraId="1FC71F8F" w14:textId="77777777" w:rsidTr="008E39FB">
        <w:trPr>
          <w:trHeight w:val="525"/>
          <w:jc w:val="center"/>
        </w:trPr>
        <w:tc>
          <w:tcPr>
            <w:tcW w:w="2410" w:type="dxa"/>
            <w:tcBorders>
              <w:top w:val="nil"/>
              <w:left w:val="nil"/>
              <w:bottom w:val="nil"/>
              <w:right w:val="nil"/>
            </w:tcBorders>
            <w:shd w:val="clear" w:color="000000" w:fill="FFFFFF"/>
            <w:vAlign w:val="bottom"/>
            <w:hideMark/>
          </w:tcPr>
          <w:p w14:paraId="144241F9" w14:textId="77777777" w:rsidR="007749DD" w:rsidRPr="000A41CB" w:rsidRDefault="007749DD" w:rsidP="007749DD">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4CE9AF05" w14:textId="1877F325" w:rsidR="007749DD" w:rsidRPr="004A24E0" w:rsidRDefault="007749DD" w:rsidP="007749DD">
            <w:pPr>
              <w:jc w:val="right"/>
              <w:rPr>
                <w:color w:val="000000"/>
                <w:lang w:val="bg-BG"/>
              </w:rPr>
            </w:pPr>
            <w:r>
              <w:rPr>
                <w:color w:val="000000"/>
                <w:lang w:val="bg-BG"/>
              </w:rPr>
              <w:t>3</w:t>
            </w:r>
            <w:r>
              <w:rPr>
                <w:color w:val="000000"/>
              </w:rPr>
              <w:t>5</w:t>
            </w:r>
          </w:p>
        </w:tc>
        <w:tc>
          <w:tcPr>
            <w:tcW w:w="276" w:type="dxa"/>
            <w:tcBorders>
              <w:top w:val="nil"/>
              <w:left w:val="nil"/>
              <w:bottom w:val="nil"/>
              <w:right w:val="nil"/>
            </w:tcBorders>
            <w:shd w:val="clear" w:color="auto" w:fill="auto"/>
            <w:noWrap/>
            <w:vAlign w:val="bottom"/>
            <w:hideMark/>
          </w:tcPr>
          <w:p w14:paraId="3BEC2A2F"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E1B1EF8" w14:textId="02BE6729" w:rsidR="007749DD" w:rsidRPr="006F5FCA" w:rsidRDefault="006F5FCA" w:rsidP="007749DD">
            <w:pPr>
              <w:jc w:val="right"/>
              <w:rPr>
                <w:color w:val="000000"/>
                <w:lang w:val="bg-BG"/>
              </w:rPr>
            </w:pPr>
            <w:r>
              <w:rPr>
                <w:color w:val="000000"/>
                <w:lang w:val="bg-BG"/>
              </w:rPr>
              <w:t>(20)</w:t>
            </w:r>
          </w:p>
        </w:tc>
        <w:tc>
          <w:tcPr>
            <w:tcW w:w="276" w:type="dxa"/>
            <w:tcBorders>
              <w:top w:val="nil"/>
              <w:left w:val="nil"/>
              <w:bottom w:val="nil"/>
              <w:right w:val="nil"/>
            </w:tcBorders>
            <w:shd w:val="clear" w:color="auto" w:fill="auto"/>
            <w:noWrap/>
            <w:vAlign w:val="bottom"/>
            <w:hideMark/>
          </w:tcPr>
          <w:p w14:paraId="217FFE64"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464F0431"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6098AD"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74CE0C9F" w14:textId="3C1299B8" w:rsidR="007749DD" w:rsidRPr="00A847E4" w:rsidRDefault="006F5FCA" w:rsidP="007749DD">
            <w:pPr>
              <w:jc w:val="right"/>
              <w:rPr>
                <w:color w:val="000000"/>
                <w:lang w:val="bg-BG"/>
              </w:rPr>
            </w:pPr>
            <w:r>
              <w:rPr>
                <w:color w:val="000000"/>
                <w:lang w:val="bg-BG"/>
              </w:rPr>
              <w:t>1</w:t>
            </w:r>
            <w:r w:rsidR="007749DD">
              <w:rPr>
                <w:color w:val="000000"/>
              </w:rPr>
              <w:t>5</w:t>
            </w:r>
          </w:p>
        </w:tc>
      </w:tr>
      <w:tr w:rsidR="007749DD" w:rsidRPr="000A41CB" w14:paraId="2E3D4FF3" w14:textId="77777777" w:rsidTr="008E39FB">
        <w:trPr>
          <w:trHeight w:val="525"/>
          <w:jc w:val="center"/>
        </w:trPr>
        <w:tc>
          <w:tcPr>
            <w:tcW w:w="2410" w:type="dxa"/>
            <w:tcBorders>
              <w:top w:val="nil"/>
              <w:left w:val="nil"/>
              <w:bottom w:val="nil"/>
              <w:right w:val="nil"/>
            </w:tcBorders>
            <w:shd w:val="clear" w:color="000000" w:fill="FFFFFF"/>
            <w:vAlign w:val="bottom"/>
            <w:hideMark/>
          </w:tcPr>
          <w:p w14:paraId="351264BA" w14:textId="77777777" w:rsidR="007749DD" w:rsidRPr="000A41CB" w:rsidRDefault="007749DD" w:rsidP="007749DD">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1DAEFAC1" w14:textId="37F835C7" w:rsidR="007749DD" w:rsidRPr="000A41CB" w:rsidRDefault="007749DD" w:rsidP="007749DD">
            <w:pPr>
              <w:jc w:val="right"/>
              <w:rPr>
                <w:color w:val="000000"/>
              </w:rPr>
            </w:pPr>
            <w:r>
              <w:rPr>
                <w:color w:val="000000"/>
                <w:lang w:val="bg-BG"/>
              </w:rPr>
              <w:t>22</w:t>
            </w:r>
          </w:p>
        </w:tc>
        <w:tc>
          <w:tcPr>
            <w:tcW w:w="276" w:type="dxa"/>
            <w:tcBorders>
              <w:top w:val="nil"/>
              <w:left w:val="nil"/>
              <w:bottom w:val="nil"/>
              <w:right w:val="nil"/>
            </w:tcBorders>
            <w:shd w:val="clear" w:color="auto" w:fill="auto"/>
            <w:noWrap/>
            <w:vAlign w:val="bottom"/>
            <w:hideMark/>
          </w:tcPr>
          <w:p w14:paraId="5CD68704"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2D069A8B" w14:textId="62A609AC" w:rsidR="007749DD" w:rsidRPr="006F5FCA" w:rsidRDefault="006F5FCA" w:rsidP="007749DD">
            <w:pPr>
              <w:jc w:val="right"/>
              <w:rPr>
                <w:color w:val="000000"/>
                <w:lang w:val="bg-BG"/>
              </w:rPr>
            </w:pPr>
            <w:r>
              <w:rPr>
                <w:color w:val="000000"/>
                <w:lang w:val="bg-BG"/>
              </w:rPr>
              <w:t>(5)</w:t>
            </w:r>
          </w:p>
        </w:tc>
        <w:tc>
          <w:tcPr>
            <w:tcW w:w="276" w:type="dxa"/>
            <w:tcBorders>
              <w:top w:val="nil"/>
              <w:left w:val="nil"/>
              <w:bottom w:val="nil"/>
              <w:right w:val="nil"/>
            </w:tcBorders>
            <w:shd w:val="clear" w:color="auto" w:fill="auto"/>
            <w:noWrap/>
            <w:vAlign w:val="bottom"/>
            <w:hideMark/>
          </w:tcPr>
          <w:p w14:paraId="71638429"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11D2058B"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412B67A8"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393480C8" w14:textId="4D9C1B8F" w:rsidR="007749DD" w:rsidRPr="00A847E4" w:rsidRDefault="006F5FCA" w:rsidP="007749DD">
            <w:pPr>
              <w:jc w:val="right"/>
              <w:rPr>
                <w:color w:val="000000"/>
                <w:lang w:val="bg-BG"/>
              </w:rPr>
            </w:pPr>
            <w:r>
              <w:rPr>
                <w:color w:val="000000"/>
                <w:lang w:val="bg-BG"/>
              </w:rPr>
              <w:t>17</w:t>
            </w:r>
          </w:p>
        </w:tc>
      </w:tr>
      <w:tr w:rsidR="007749DD" w:rsidRPr="000A41CB" w14:paraId="5EACD935" w14:textId="77777777" w:rsidTr="008E39FB">
        <w:trPr>
          <w:trHeight w:val="780"/>
          <w:jc w:val="center"/>
        </w:trPr>
        <w:tc>
          <w:tcPr>
            <w:tcW w:w="2410" w:type="dxa"/>
            <w:tcBorders>
              <w:top w:val="nil"/>
              <w:left w:val="nil"/>
              <w:bottom w:val="nil"/>
              <w:right w:val="nil"/>
            </w:tcBorders>
            <w:shd w:val="clear" w:color="000000" w:fill="FFFFFF"/>
            <w:vAlign w:val="bottom"/>
            <w:hideMark/>
          </w:tcPr>
          <w:p w14:paraId="0130E836" w14:textId="77777777" w:rsidR="007749DD" w:rsidRPr="000A41CB" w:rsidRDefault="007749DD" w:rsidP="007749DD">
            <w:pPr>
              <w:rPr>
                <w:color w:val="000000"/>
              </w:rPr>
            </w:pPr>
            <w:r w:rsidRPr="000A41CB">
              <w:rPr>
                <w:color w:val="000000"/>
                <w:lang w:val="ru-RU"/>
              </w:rPr>
              <w:lastRenderedPageBreak/>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4C49054E" w14:textId="07E9C7E3" w:rsidR="007749DD" w:rsidRPr="000A41CB" w:rsidRDefault="007749DD" w:rsidP="007749DD">
            <w:pPr>
              <w:jc w:val="right"/>
              <w:rPr>
                <w:color w:val="000000"/>
              </w:rPr>
            </w:pPr>
            <w:r>
              <w:rPr>
                <w:color w:val="000000"/>
              </w:rPr>
              <w:t>17</w:t>
            </w:r>
          </w:p>
        </w:tc>
        <w:tc>
          <w:tcPr>
            <w:tcW w:w="276" w:type="dxa"/>
            <w:tcBorders>
              <w:top w:val="nil"/>
              <w:left w:val="nil"/>
              <w:bottom w:val="nil"/>
              <w:right w:val="nil"/>
            </w:tcBorders>
            <w:shd w:val="clear" w:color="auto" w:fill="auto"/>
            <w:noWrap/>
            <w:vAlign w:val="bottom"/>
            <w:hideMark/>
          </w:tcPr>
          <w:p w14:paraId="285D6931"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2299324D" w14:textId="190B0643" w:rsidR="007749DD" w:rsidRPr="006F5FCA" w:rsidRDefault="006F5FCA" w:rsidP="007749DD">
            <w:pPr>
              <w:jc w:val="right"/>
              <w:rPr>
                <w:color w:val="000000"/>
                <w:lang w:val="bg-BG"/>
              </w:rPr>
            </w:pPr>
            <w:r>
              <w:rPr>
                <w:color w:val="000000"/>
                <w:lang w:val="bg-BG"/>
              </w:rPr>
              <w:t>(6)</w:t>
            </w:r>
          </w:p>
        </w:tc>
        <w:tc>
          <w:tcPr>
            <w:tcW w:w="276" w:type="dxa"/>
            <w:tcBorders>
              <w:top w:val="nil"/>
              <w:left w:val="nil"/>
              <w:bottom w:val="nil"/>
              <w:right w:val="nil"/>
            </w:tcBorders>
            <w:shd w:val="clear" w:color="auto" w:fill="auto"/>
            <w:noWrap/>
            <w:vAlign w:val="bottom"/>
            <w:hideMark/>
          </w:tcPr>
          <w:p w14:paraId="6A2B81F9"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22260AAC"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8741A77"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092800A1" w14:textId="76FCCF21" w:rsidR="007749DD" w:rsidRPr="006F5FCA" w:rsidRDefault="006F5FCA" w:rsidP="007749DD">
            <w:pPr>
              <w:jc w:val="right"/>
              <w:rPr>
                <w:color w:val="000000"/>
                <w:lang w:val="bg-BG"/>
              </w:rPr>
            </w:pPr>
            <w:r>
              <w:rPr>
                <w:color w:val="000000"/>
                <w:lang w:val="bg-BG"/>
              </w:rPr>
              <w:t>11</w:t>
            </w:r>
          </w:p>
        </w:tc>
      </w:tr>
      <w:tr w:rsidR="007749DD" w:rsidRPr="000A41CB" w14:paraId="7BA8CB2E" w14:textId="77777777" w:rsidTr="008E39FB">
        <w:trPr>
          <w:trHeight w:val="315"/>
          <w:jc w:val="center"/>
        </w:trPr>
        <w:tc>
          <w:tcPr>
            <w:tcW w:w="2410" w:type="dxa"/>
            <w:tcBorders>
              <w:top w:val="nil"/>
              <w:left w:val="nil"/>
              <w:bottom w:val="nil"/>
              <w:right w:val="nil"/>
            </w:tcBorders>
            <w:shd w:val="clear" w:color="000000" w:fill="FFFFFF"/>
            <w:noWrap/>
            <w:vAlign w:val="bottom"/>
            <w:hideMark/>
          </w:tcPr>
          <w:p w14:paraId="3EF8DA5B" w14:textId="77777777" w:rsidR="007749DD" w:rsidRPr="000A41CB" w:rsidRDefault="007749DD" w:rsidP="007749DD">
            <w:pPr>
              <w:rPr>
                <w:color w:val="000000"/>
                <w:sz w:val="22"/>
                <w:szCs w:val="22"/>
              </w:rPr>
            </w:pPr>
            <w:r w:rsidRPr="007F54CC">
              <w:rPr>
                <w:color w:val="000000"/>
              </w:rPr>
              <w:t>Активи с право на ползване</w:t>
            </w:r>
          </w:p>
        </w:tc>
        <w:tc>
          <w:tcPr>
            <w:tcW w:w="1316" w:type="dxa"/>
            <w:tcBorders>
              <w:top w:val="nil"/>
              <w:left w:val="nil"/>
              <w:bottom w:val="nil"/>
              <w:right w:val="nil"/>
            </w:tcBorders>
            <w:shd w:val="clear" w:color="auto" w:fill="auto"/>
            <w:noWrap/>
            <w:vAlign w:val="bottom"/>
            <w:hideMark/>
          </w:tcPr>
          <w:p w14:paraId="6BDDB7A9" w14:textId="0CD6F926" w:rsidR="007749DD" w:rsidRPr="00A847E4" w:rsidRDefault="007749DD" w:rsidP="007749DD">
            <w:pPr>
              <w:jc w:val="right"/>
              <w:rPr>
                <w:color w:val="000000"/>
                <w:lang w:val="bg-BG"/>
              </w:rPr>
            </w:pPr>
            <w:r>
              <w:rPr>
                <w:color w:val="000000"/>
                <w:lang w:val="bg-BG"/>
              </w:rPr>
              <w:t>3</w:t>
            </w:r>
          </w:p>
        </w:tc>
        <w:tc>
          <w:tcPr>
            <w:tcW w:w="276" w:type="dxa"/>
            <w:tcBorders>
              <w:top w:val="nil"/>
              <w:left w:val="nil"/>
              <w:bottom w:val="nil"/>
              <w:right w:val="nil"/>
            </w:tcBorders>
            <w:shd w:val="clear" w:color="auto" w:fill="auto"/>
            <w:noWrap/>
            <w:vAlign w:val="bottom"/>
            <w:hideMark/>
          </w:tcPr>
          <w:p w14:paraId="33DBD019"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12CB12BF" w14:textId="7CE69DEC" w:rsidR="007749DD" w:rsidRPr="006F5FCA" w:rsidRDefault="006F5FCA" w:rsidP="00BC0FC8">
            <w:pPr>
              <w:jc w:val="right"/>
              <w:rPr>
                <w:color w:val="000000"/>
                <w:lang w:val="bg-BG"/>
              </w:rPr>
            </w:pPr>
            <w:r>
              <w:rPr>
                <w:color w:val="000000"/>
                <w:lang w:val="bg-BG"/>
              </w:rPr>
              <w:t>(</w:t>
            </w:r>
            <w:r w:rsidR="00BC0FC8">
              <w:rPr>
                <w:color w:val="000000"/>
                <w:lang w:val="bg-BG"/>
              </w:rPr>
              <w:t>1</w:t>
            </w:r>
            <w:r>
              <w:rPr>
                <w:color w:val="000000"/>
                <w:lang w:val="bg-BG"/>
              </w:rPr>
              <w:t>)</w:t>
            </w:r>
          </w:p>
        </w:tc>
        <w:tc>
          <w:tcPr>
            <w:tcW w:w="276" w:type="dxa"/>
            <w:tcBorders>
              <w:top w:val="nil"/>
              <w:left w:val="nil"/>
              <w:bottom w:val="nil"/>
              <w:right w:val="nil"/>
            </w:tcBorders>
            <w:shd w:val="clear" w:color="auto" w:fill="auto"/>
            <w:noWrap/>
            <w:vAlign w:val="bottom"/>
            <w:hideMark/>
          </w:tcPr>
          <w:p w14:paraId="139ADDB1"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37377A89"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664AC30"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3F2EA626" w14:textId="1D714F0C" w:rsidR="007749DD" w:rsidRPr="00A847E4" w:rsidRDefault="00BC0FC8" w:rsidP="007749DD">
            <w:pPr>
              <w:jc w:val="right"/>
              <w:rPr>
                <w:color w:val="000000"/>
                <w:lang w:val="bg-BG"/>
              </w:rPr>
            </w:pPr>
            <w:r>
              <w:rPr>
                <w:color w:val="000000"/>
                <w:lang w:val="bg-BG"/>
              </w:rPr>
              <w:t>2</w:t>
            </w:r>
          </w:p>
        </w:tc>
      </w:tr>
      <w:tr w:rsidR="007749DD" w:rsidRPr="000A41CB" w14:paraId="6C94B7D0" w14:textId="77777777" w:rsidTr="008E39FB">
        <w:trPr>
          <w:trHeight w:val="315"/>
          <w:jc w:val="center"/>
        </w:trPr>
        <w:tc>
          <w:tcPr>
            <w:tcW w:w="2410" w:type="dxa"/>
            <w:tcBorders>
              <w:top w:val="nil"/>
              <w:left w:val="nil"/>
              <w:bottom w:val="nil"/>
              <w:right w:val="nil"/>
            </w:tcBorders>
            <w:shd w:val="clear" w:color="auto" w:fill="auto"/>
            <w:noWrap/>
            <w:vAlign w:val="bottom"/>
            <w:hideMark/>
          </w:tcPr>
          <w:p w14:paraId="15879993" w14:textId="77777777" w:rsidR="007749DD" w:rsidRPr="000A41CB" w:rsidRDefault="007749DD" w:rsidP="007749DD">
            <w:pPr>
              <w:rPr>
                <w:b/>
                <w:bCs/>
                <w:color w:val="000000"/>
                <w:sz w:val="22"/>
                <w:szCs w:val="22"/>
              </w:rPr>
            </w:pPr>
            <w:r w:rsidRPr="000A41CB">
              <w:rPr>
                <w:b/>
                <w:bCs/>
                <w:color w:val="000000"/>
                <w:sz w:val="22"/>
                <w:szCs w:val="22"/>
              </w:rPr>
              <w:t>Общо</w:t>
            </w:r>
          </w:p>
        </w:tc>
        <w:tc>
          <w:tcPr>
            <w:tcW w:w="1316" w:type="dxa"/>
            <w:tcBorders>
              <w:top w:val="single" w:sz="8" w:space="0" w:color="auto"/>
              <w:left w:val="nil"/>
              <w:bottom w:val="double" w:sz="6" w:space="0" w:color="auto"/>
              <w:right w:val="nil"/>
            </w:tcBorders>
            <w:shd w:val="clear" w:color="auto" w:fill="auto"/>
            <w:vAlign w:val="bottom"/>
            <w:hideMark/>
          </w:tcPr>
          <w:p w14:paraId="0E1B6B9B" w14:textId="3EEF7BFB" w:rsidR="007749DD" w:rsidRPr="000A41CB" w:rsidRDefault="007749DD" w:rsidP="007749DD">
            <w:pPr>
              <w:jc w:val="right"/>
              <w:rPr>
                <w:b/>
                <w:bCs/>
                <w:color w:val="000000"/>
                <w:sz w:val="22"/>
                <w:szCs w:val="22"/>
              </w:rPr>
            </w:pPr>
            <w:r>
              <w:rPr>
                <w:b/>
                <w:bCs/>
                <w:color w:val="000000"/>
                <w:sz w:val="22"/>
                <w:szCs w:val="22"/>
                <w:lang w:val="bg-BG"/>
              </w:rPr>
              <w:t>(220)</w:t>
            </w:r>
          </w:p>
        </w:tc>
        <w:tc>
          <w:tcPr>
            <w:tcW w:w="276" w:type="dxa"/>
            <w:tcBorders>
              <w:top w:val="single" w:sz="8" w:space="0" w:color="auto"/>
              <w:left w:val="nil"/>
              <w:bottom w:val="double" w:sz="6" w:space="0" w:color="auto"/>
              <w:right w:val="nil"/>
            </w:tcBorders>
            <w:shd w:val="clear" w:color="auto" w:fill="auto"/>
            <w:vAlign w:val="bottom"/>
            <w:hideMark/>
          </w:tcPr>
          <w:p w14:paraId="4CFBCC8F" w14:textId="77777777" w:rsidR="007749DD" w:rsidRPr="007D2CCD" w:rsidRDefault="007749DD" w:rsidP="007749DD">
            <w:pPr>
              <w:jc w:val="center"/>
              <w:rPr>
                <w:b/>
                <w:bCs/>
                <w:color w:val="000000"/>
                <w:sz w:val="22"/>
                <w:szCs w:val="22"/>
                <w:lang w:val="bg-BG"/>
              </w:rPr>
            </w:pPr>
          </w:p>
        </w:tc>
        <w:tc>
          <w:tcPr>
            <w:tcW w:w="1200" w:type="dxa"/>
            <w:tcBorders>
              <w:top w:val="single" w:sz="8" w:space="0" w:color="auto"/>
              <w:left w:val="nil"/>
              <w:bottom w:val="double" w:sz="6" w:space="0" w:color="auto"/>
              <w:right w:val="nil"/>
            </w:tcBorders>
            <w:shd w:val="clear" w:color="auto" w:fill="auto"/>
            <w:vAlign w:val="bottom"/>
          </w:tcPr>
          <w:p w14:paraId="72E36D14" w14:textId="1A0A9511" w:rsidR="007749DD" w:rsidRPr="00A847E4" w:rsidRDefault="006F5FCA" w:rsidP="007749DD">
            <w:pPr>
              <w:jc w:val="right"/>
              <w:rPr>
                <w:b/>
                <w:bCs/>
                <w:color w:val="000000"/>
                <w:sz w:val="22"/>
                <w:szCs w:val="22"/>
                <w:lang w:val="bg-BG"/>
              </w:rPr>
            </w:pPr>
            <w:r>
              <w:rPr>
                <w:b/>
                <w:bCs/>
                <w:color w:val="000000"/>
                <w:sz w:val="22"/>
                <w:szCs w:val="22"/>
                <w:lang w:val="bg-BG"/>
              </w:rPr>
              <w:t>2</w:t>
            </w:r>
          </w:p>
        </w:tc>
        <w:tc>
          <w:tcPr>
            <w:tcW w:w="276" w:type="dxa"/>
            <w:tcBorders>
              <w:top w:val="single" w:sz="8" w:space="0" w:color="auto"/>
              <w:left w:val="nil"/>
              <w:bottom w:val="double" w:sz="6" w:space="0" w:color="auto"/>
              <w:right w:val="nil"/>
            </w:tcBorders>
            <w:shd w:val="clear" w:color="auto" w:fill="auto"/>
            <w:vAlign w:val="bottom"/>
            <w:hideMark/>
          </w:tcPr>
          <w:p w14:paraId="19DC7E05" w14:textId="77777777" w:rsidR="007749DD" w:rsidRPr="007D2CCD" w:rsidRDefault="007749DD" w:rsidP="007749DD">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3ADB5311" w14:textId="77777777" w:rsidR="007749DD" w:rsidRPr="007D2CCD" w:rsidRDefault="007749DD" w:rsidP="007749DD">
            <w:pPr>
              <w:jc w:val="right"/>
              <w:rPr>
                <w:b/>
                <w:bCs/>
                <w:color w:val="000000"/>
                <w:sz w:val="22"/>
                <w:szCs w:val="22"/>
                <w:lang w:val="bg-BG"/>
              </w:rPr>
            </w:pP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0B0E976F" w14:textId="77777777" w:rsidR="007749DD" w:rsidRPr="007D2CCD" w:rsidRDefault="007749DD" w:rsidP="007749DD">
            <w:pPr>
              <w:jc w:val="right"/>
              <w:rPr>
                <w:b/>
                <w:bCs/>
                <w:color w:val="000000"/>
                <w:sz w:val="22"/>
                <w:szCs w:val="22"/>
                <w:lang w:val="bg-BG"/>
              </w:rPr>
            </w:pPr>
          </w:p>
        </w:tc>
        <w:tc>
          <w:tcPr>
            <w:tcW w:w="1177" w:type="dxa"/>
            <w:tcBorders>
              <w:top w:val="single" w:sz="8" w:space="0" w:color="auto"/>
              <w:left w:val="nil"/>
              <w:bottom w:val="double" w:sz="6" w:space="0" w:color="auto"/>
              <w:right w:val="nil"/>
            </w:tcBorders>
            <w:shd w:val="clear" w:color="auto" w:fill="auto"/>
            <w:vAlign w:val="bottom"/>
          </w:tcPr>
          <w:p w14:paraId="49D43226" w14:textId="4D035755" w:rsidR="007749DD" w:rsidRPr="00A847E4" w:rsidRDefault="007749DD" w:rsidP="006F5FCA">
            <w:pPr>
              <w:jc w:val="right"/>
              <w:rPr>
                <w:b/>
                <w:bCs/>
                <w:color w:val="000000"/>
                <w:sz w:val="22"/>
                <w:szCs w:val="22"/>
                <w:lang w:val="bg-BG"/>
              </w:rPr>
            </w:pPr>
            <w:r>
              <w:rPr>
                <w:b/>
                <w:bCs/>
                <w:color w:val="000000"/>
                <w:sz w:val="22"/>
                <w:szCs w:val="22"/>
                <w:lang w:val="bg-BG"/>
              </w:rPr>
              <w:t>(2</w:t>
            </w:r>
            <w:r w:rsidR="006F5FCA">
              <w:rPr>
                <w:b/>
                <w:bCs/>
                <w:color w:val="000000"/>
                <w:sz w:val="22"/>
                <w:szCs w:val="22"/>
                <w:lang w:val="bg-BG"/>
              </w:rPr>
              <w:t>18</w:t>
            </w:r>
            <w:r>
              <w:rPr>
                <w:b/>
                <w:bCs/>
                <w:color w:val="000000"/>
                <w:sz w:val="22"/>
                <w:szCs w:val="22"/>
                <w:lang w:val="bg-BG"/>
              </w:rPr>
              <w:t>)</w:t>
            </w:r>
          </w:p>
        </w:tc>
      </w:tr>
    </w:tbl>
    <w:p w14:paraId="2A752F53" w14:textId="77777777" w:rsidR="00DD72D5" w:rsidRDefault="00DD72D5" w:rsidP="00DD72D5">
      <w:pPr>
        <w:rPr>
          <w:lang w:val="bg-BG"/>
        </w:rPr>
      </w:pPr>
    </w:p>
    <w:tbl>
      <w:tblPr>
        <w:tblW w:w="8333" w:type="dxa"/>
        <w:jc w:val="center"/>
        <w:tblLook w:val="04A0" w:firstRow="1" w:lastRow="0" w:firstColumn="1" w:lastColumn="0" w:noHBand="0" w:noVBand="1"/>
      </w:tblPr>
      <w:tblGrid>
        <w:gridCol w:w="2410"/>
        <w:gridCol w:w="1316"/>
        <w:gridCol w:w="276"/>
        <w:gridCol w:w="1385"/>
        <w:gridCol w:w="290"/>
        <w:gridCol w:w="1479"/>
        <w:gridCol w:w="1177"/>
      </w:tblGrid>
      <w:tr w:rsidR="00A63534" w:rsidRPr="000A41CB" w14:paraId="4890FA9E" w14:textId="77777777" w:rsidTr="00A63534">
        <w:trPr>
          <w:trHeight w:val="1710"/>
          <w:jc w:val="center"/>
        </w:trPr>
        <w:tc>
          <w:tcPr>
            <w:tcW w:w="2410" w:type="dxa"/>
            <w:tcBorders>
              <w:top w:val="nil"/>
              <w:left w:val="nil"/>
              <w:bottom w:val="nil"/>
              <w:right w:val="nil"/>
            </w:tcBorders>
            <w:shd w:val="clear" w:color="auto" w:fill="auto"/>
            <w:vAlign w:val="bottom"/>
            <w:hideMark/>
          </w:tcPr>
          <w:p w14:paraId="6CA55113" w14:textId="77777777" w:rsidR="00A63534" w:rsidRPr="000A41CB" w:rsidRDefault="00A63534" w:rsidP="00BA28D3">
            <w:pPr>
              <w:rPr>
                <w:b/>
                <w:bCs/>
                <w:i/>
                <w:iCs/>
                <w:color w:val="000000"/>
              </w:rPr>
            </w:pPr>
            <w:r w:rsidRPr="000A41CB">
              <w:rPr>
                <w:b/>
                <w:bCs/>
                <w:i/>
                <w:iCs/>
                <w:color w:val="000000"/>
              </w:rPr>
              <w:t>Отсрочени данъчни пасиви/(активи)</w:t>
            </w:r>
          </w:p>
        </w:tc>
        <w:tc>
          <w:tcPr>
            <w:tcW w:w="1316" w:type="dxa"/>
            <w:tcBorders>
              <w:top w:val="nil"/>
              <w:left w:val="nil"/>
              <w:bottom w:val="nil"/>
              <w:right w:val="nil"/>
            </w:tcBorders>
            <w:shd w:val="clear" w:color="auto" w:fill="auto"/>
            <w:vAlign w:val="bottom"/>
            <w:hideMark/>
          </w:tcPr>
          <w:p w14:paraId="1D244283" w14:textId="02BE1F6F" w:rsidR="00A63534" w:rsidRPr="000A41CB" w:rsidRDefault="00A63534" w:rsidP="007749DD">
            <w:pPr>
              <w:jc w:val="right"/>
              <w:rPr>
                <w:b/>
                <w:bCs/>
                <w:i/>
                <w:iCs/>
                <w:color w:val="000000"/>
              </w:rPr>
            </w:pPr>
            <w:r w:rsidRPr="000A41CB">
              <w:rPr>
                <w:b/>
                <w:bCs/>
                <w:i/>
                <w:iCs/>
                <w:color w:val="000000"/>
              </w:rPr>
              <w:t>Салдо на 1 януари 20</w:t>
            </w:r>
            <w:r>
              <w:rPr>
                <w:b/>
                <w:bCs/>
                <w:i/>
                <w:iCs/>
                <w:color w:val="000000"/>
                <w:lang w:val="bg-BG"/>
              </w:rPr>
              <w:t>20</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131851C4" w14:textId="77777777" w:rsidR="00A63534" w:rsidRPr="000A41CB" w:rsidRDefault="00A63534"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212A563C" w14:textId="77777777" w:rsidR="00A63534" w:rsidRPr="000A41CB" w:rsidRDefault="00A63534" w:rsidP="00BA28D3">
            <w:pPr>
              <w:jc w:val="right"/>
              <w:rPr>
                <w:b/>
                <w:bCs/>
                <w:i/>
                <w:iCs/>
                <w:color w:val="000000"/>
              </w:rPr>
            </w:pPr>
            <w:r w:rsidRPr="000A41CB">
              <w:rPr>
                <w:b/>
                <w:bCs/>
                <w:i/>
                <w:iCs/>
                <w:color w:val="000000"/>
                <w:lang w:val="ru-RU"/>
              </w:rPr>
              <w:t>Признати в печалбата или загубата за годината</w:t>
            </w:r>
          </w:p>
        </w:tc>
        <w:tc>
          <w:tcPr>
            <w:tcW w:w="290" w:type="dxa"/>
            <w:tcBorders>
              <w:top w:val="nil"/>
              <w:left w:val="nil"/>
              <w:bottom w:val="nil"/>
              <w:right w:val="nil"/>
            </w:tcBorders>
            <w:shd w:val="clear" w:color="auto" w:fill="auto"/>
            <w:vAlign w:val="bottom"/>
            <w:hideMark/>
          </w:tcPr>
          <w:p w14:paraId="703AFBDC" w14:textId="77777777" w:rsidR="00A63534" w:rsidRPr="000A41CB" w:rsidRDefault="00A63534"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21DD0C61" w14:textId="77777777" w:rsidR="00A63534" w:rsidRPr="000A41CB" w:rsidRDefault="00A63534" w:rsidP="00BA28D3">
            <w:pPr>
              <w:jc w:val="right"/>
              <w:rPr>
                <w:b/>
                <w:bCs/>
                <w:i/>
                <w:iCs/>
                <w:color w:val="000000"/>
              </w:rPr>
            </w:pPr>
            <w:r w:rsidRPr="000A41CB">
              <w:rPr>
                <w:b/>
                <w:bCs/>
                <w:i/>
                <w:iCs/>
                <w:color w:val="000000"/>
                <w:lang w:val="ru-RU"/>
              </w:rPr>
              <w:t>Признати в други компоненти на всеобхватния доход</w:t>
            </w:r>
          </w:p>
        </w:tc>
        <w:tc>
          <w:tcPr>
            <w:tcW w:w="1177" w:type="dxa"/>
            <w:tcBorders>
              <w:top w:val="nil"/>
              <w:left w:val="nil"/>
              <w:bottom w:val="nil"/>
              <w:right w:val="nil"/>
            </w:tcBorders>
            <w:shd w:val="clear" w:color="auto" w:fill="auto"/>
            <w:vAlign w:val="bottom"/>
            <w:hideMark/>
          </w:tcPr>
          <w:p w14:paraId="3B0EF9C6" w14:textId="3ACB1666" w:rsidR="00A63534" w:rsidRPr="000A41CB" w:rsidRDefault="00A63534" w:rsidP="007749DD">
            <w:pPr>
              <w:jc w:val="right"/>
              <w:rPr>
                <w:b/>
                <w:bCs/>
                <w:i/>
                <w:iCs/>
                <w:color w:val="000000"/>
              </w:rPr>
            </w:pPr>
            <w:r>
              <w:rPr>
                <w:b/>
                <w:bCs/>
                <w:i/>
                <w:iCs/>
                <w:color w:val="000000"/>
              </w:rPr>
              <w:t>Салдо на 31 дек</w:t>
            </w:r>
            <w:r>
              <w:rPr>
                <w:b/>
                <w:bCs/>
                <w:i/>
                <w:iCs/>
                <w:color w:val="000000"/>
                <w:lang w:val="bg-BG"/>
              </w:rPr>
              <w:t xml:space="preserve"> </w:t>
            </w:r>
            <w:r>
              <w:rPr>
                <w:b/>
                <w:bCs/>
                <w:i/>
                <w:iCs/>
                <w:color w:val="000000"/>
              </w:rPr>
              <w:t>20</w:t>
            </w:r>
            <w:r>
              <w:rPr>
                <w:b/>
                <w:bCs/>
                <w:i/>
                <w:iCs/>
                <w:color w:val="000000"/>
                <w:lang w:val="bg-BG"/>
              </w:rPr>
              <w:t>20</w:t>
            </w:r>
            <w:r w:rsidRPr="000A41CB">
              <w:rPr>
                <w:b/>
                <w:bCs/>
                <w:i/>
                <w:iCs/>
                <w:color w:val="000000"/>
              </w:rPr>
              <w:t xml:space="preserve"> г.</w:t>
            </w:r>
          </w:p>
        </w:tc>
      </w:tr>
      <w:tr w:rsidR="00A63534" w:rsidRPr="000A41CB" w14:paraId="22513ACD" w14:textId="77777777" w:rsidTr="00A63534">
        <w:trPr>
          <w:trHeight w:val="300"/>
          <w:jc w:val="center"/>
        </w:trPr>
        <w:tc>
          <w:tcPr>
            <w:tcW w:w="2410" w:type="dxa"/>
            <w:tcBorders>
              <w:top w:val="nil"/>
              <w:left w:val="nil"/>
              <w:bottom w:val="nil"/>
              <w:right w:val="nil"/>
            </w:tcBorders>
            <w:shd w:val="clear" w:color="auto" w:fill="auto"/>
            <w:hideMark/>
          </w:tcPr>
          <w:p w14:paraId="7CEB697E" w14:textId="77777777" w:rsidR="00A63534" w:rsidRPr="000A41CB" w:rsidRDefault="00A63534" w:rsidP="00BA28D3">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6E3B0EC4" w14:textId="77777777" w:rsidR="00A63534" w:rsidRPr="000A41CB" w:rsidRDefault="00A63534" w:rsidP="00BA28D3">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AB2691D" w14:textId="77777777" w:rsidR="00A63534" w:rsidRPr="000A41CB" w:rsidRDefault="00A63534"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4D7DCF45" w14:textId="77777777" w:rsidR="00A63534" w:rsidRPr="000A41CB" w:rsidRDefault="00A63534" w:rsidP="00BA28D3">
            <w:pPr>
              <w:jc w:val="right"/>
              <w:rPr>
                <w:b/>
                <w:bCs/>
                <w:i/>
                <w:iCs/>
                <w:color w:val="000000"/>
              </w:rPr>
            </w:pPr>
            <w:r w:rsidRPr="000A41CB">
              <w:rPr>
                <w:b/>
                <w:bCs/>
                <w:i/>
                <w:iCs/>
                <w:color w:val="000000"/>
              </w:rPr>
              <w:t>BGN '000</w:t>
            </w:r>
          </w:p>
        </w:tc>
        <w:tc>
          <w:tcPr>
            <w:tcW w:w="290" w:type="dxa"/>
            <w:tcBorders>
              <w:top w:val="nil"/>
              <w:left w:val="nil"/>
              <w:bottom w:val="nil"/>
              <w:right w:val="nil"/>
            </w:tcBorders>
            <w:shd w:val="clear" w:color="auto" w:fill="auto"/>
            <w:vAlign w:val="bottom"/>
            <w:hideMark/>
          </w:tcPr>
          <w:p w14:paraId="6E85584A" w14:textId="77777777" w:rsidR="00A63534" w:rsidRPr="000A41CB" w:rsidRDefault="00A63534"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0C990101" w14:textId="77777777" w:rsidR="00A63534" w:rsidRPr="000A41CB" w:rsidRDefault="00A63534" w:rsidP="00BA28D3">
            <w:pPr>
              <w:jc w:val="right"/>
              <w:rPr>
                <w:b/>
                <w:bCs/>
                <w:i/>
                <w:iCs/>
                <w:color w:val="000000"/>
              </w:rPr>
            </w:pPr>
            <w:r w:rsidRPr="000A41CB">
              <w:rPr>
                <w:b/>
                <w:bCs/>
                <w:i/>
                <w:iCs/>
                <w:color w:val="000000"/>
              </w:rPr>
              <w:t>BGN '000</w:t>
            </w:r>
          </w:p>
        </w:tc>
        <w:tc>
          <w:tcPr>
            <w:tcW w:w="1177" w:type="dxa"/>
            <w:tcBorders>
              <w:top w:val="nil"/>
              <w:left w:val="nil"/>
              <w:bottom w:val="nil"/>
              <w:right w:val="nil"/>
            </w:tcBorders>
            <w:shd w:val="clear" w:color="auto" w:fill="auto"/>
            <w:vAlign w:val="bottom"/>
            <w:hideMark/>
          </w:tcPr>
          <w:p w14:paraId="6DDBBF92" w14:textId="77777777" w:rsidR="00A63534" w:rsidRPr="000A41CB" w:rsidRDefault="00A63534" w:rsidP="00BA28D3">
            <w:pPr>
              <w:jc w:val="right"/>
              <w:rPr>
                <w:b/>
                <w:bCs/>
                <w:i/>
                <w:iCs/>
                <w:color w:val="000000"/>
              </w:rPr>
            </w:pPr>
            <w:r w:rsidRPr="000A41CB">
              <w:rPr>
                <w:b/>
                <w:bCs/>
                <w:i/>
                <w:iCs/>
                <w:color w:val="000000"/>
              </w:rPr>
              <w:t>BGN '000</w:t>
            </w:r>
          </w:p>
        </w:tc>
      </w:tr>
      <w:tr w:rsidR="00A63534" w:rsidRPr="000A41CB" w14:paraId="7871BDA6" w14:textId="77777777" w:rsidTr="00A63534">
        <w:trPr>
          <w:trHeight w:val="300"/>
          <w:jc w:val="center"/>
        </w:trPr>
        <w:tc>
          <w:tcPr>
            <w:tcW w:w="2410" w:type="dxa"/>
            <w:tcBorders>
              <w:top w:val="nil"/>
              <w:left w:val="nil"/>
              <w:bottom w:val="nil"/>
              <w:right w:val="nil"/>
            </w:tcBorders>
            <w:shd w:val="clear" w:color="000000" w:fill="FFFFFF"/>
            <w:vAlign w:val="bottom"/>
            <w:hideMark/>
          </w:tcPr>
          <w:p w14:paraId="2149A091" w14:textId="77777777" w:rsidR="00A63534" w:rsidRPr="000A41CB" w:rsidRDefault="00A63534" w:rsidP="00A63534">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20A1A934" w14:textId="0FC40D25" w:rsidR="00A63534" w:rsidRPr="000A41CB" w:rsidRDefault="00A63534" w:rsidP="00A63534">
            <w:pPr>
              <w:jc w:val="right"/>
              <w:rPr>
                <w:color w:val="000000"/>
              </w:rPr>
            </w:pPr>
            <w:r>
              <w:rPr>
                <w:color w:val="000000"/>
                <w:lang w:val="bg-BG"/>
              </w:rPr>
              <w:t>(</w:t>
            </w:r>
            <w:r w:rsidRPr="000A41CB">
              <w:rPr>
                <w:color w:val="000000"/>
              </w:rPr>
              <w:t>44</w:t>
            </w:r>
            <w:r>
              <w:rPr>
                <w:color w:val="000000"/>
                <w:lang w:val="bg-BG"/>
              </w:rPr>
              <w:t>0)</w:t>
            </w:r>
          </w:p>
        </w:tc>
        <w:tc>
          <w:tcPr>
            <w:tcW w:w="276" w:type="dxa"/>
            <w:tcBorders>
              <w:top w:val="nil"/>
              <w:left w:val="nil"/>
              <w:bottom w:val="nil"/>
              <w:right w:val="nil"/>
            </w:tcBorders>
            <w:shd w:val="clear" w:color="auto" w:fill="auto"/>
            <w:noWrap/>
            <w:vAlign w:val="bottom"/>
            <w:hideMark/>
          </w:tcPr>
          <w:p w14:paraId="74E4F126"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1DA0817D" w14:textId="4B5CCD25" w:rsidR="00A63534" w:rsidRPr="004A24E0" w:rsidRDefault="00A63534" w:rsidP="00A63534">
            <w:pPr>
              <w:jc w:val="right"/>
              <w:rPr>
                <w:color w:val="000000"/>
                <w:lang w:val="bg-BG"/>
              </w:rPr>
            </w:pPr>
            <w:r>
              <w:rPr>
                <w:color w:val="000000"/>
                <w:lang w:val="bg-BG"/>
              </w:rPr>
              <w:t>43</w:t>
            </w:r>
          </w:p>
        </w:tc>
        <w:tc>
          <w:tcPr>
            <w:tcW w:w="290" w:type="dxa"/>
            <w:tcBorders>
              <w:top w:val="nil"/>
              <w:left w:val="nil"/>
              <w:bottom w:val="nil"/>
              <w:right w:val="nil"/>
            </w:tcBorders>
            <w:shd w:val="clear" w:color="auto" w:fill="auto"/>
            <w:noWrap/>
            <w:vAlign w:val="bottom"/>
            <w:hideMark/>
          </w:tcPr>
          <w:p w14:paraId="3194601E" w14:textId="798701CB"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24383239" w14:textId="500E340B"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53F1A5C8" w14:textId="49F7FF5A" w:rsidR="00A63534" w:rsidRPr="007D2CCD" w:rsidRDefault="00A63534" w:rsidP="00A63534">
            <w:pPr>
              <w:jc w:val="right"/>
              <w:rPr>
                <w:color w:val="000000"/>
                <w:lang w:val="bg-BG"/>
              </w:rPr>
            </w:pPr>
            <w:r>
              <w:rPr>
                <w:color w:val="000000"/>
                <w:lang w:val="bg-BG"/>
              </w:rPr>
              <w:t>(39</w:t>
            </w:r>
            <w:r>
              <w:rPr>
                <w:color w:val="000000"/>
              </w:rPr>
              <w:t>7</w:t>
            </w:r>
            <w:r>
              <w:rPr>
                <w:color w:val="000000"/>
                <w:lang w:val="bg-BG"/>
              </w:rPr>
              <w:t>)</w:t>
            </w:r>
          </w:p>
        </w:tc>
      </w:tr>
      <w:tr w:rsidR="00A63534" w:rsidRPr="000A41CB" w14:paraId="00A32255" w14:textId="77777777" w:rsidTr="00A63534">
        <w:trPr>
          <w:trHeight w:val="300"/>
          <w:jc w:val="center"/>
        </w:trPr>
        <w:tc>
          <w:tcPr>
            <w:tcW w:w="2410" w:type="dxa"/>
            <w:tcBorders>
              <w:top w:val="nil"/>
              <w:left w:val="nil"/>
              <w:bottom w:val="nil"/>
              <w:right w:val="nil"/>
            </w:tcBorders>
            <w:shd w:val="clear" w:color="000000" w:fill="FFFFFF"/>
            <w:vAlign w:val="bottom"/>
            <w:hideMark/>
          </w:tcPr>
          <w:p w14:paraId="3E857AE5" w14:textId="77777777" w:rsidR="00A63534" w:rsidRPr="000A41CB" w:rsidRDefault="00A63534" w:rsidP="00A63534">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21C88B1E" w14:textId="39BA5F2E" w:rsidR="00A63534" w:rsidRPr="000A41CB" w:rsidRDefault="00A63534" w:rsidP="00A63534">
            <w:pPr>
              <w:jc w:val="right"/>
              <w:rPr>
                <w:color w:val="000000"/>
              </w:rPr>
            </w:pPr>
            <w:r>
              <w:rPr>
                <w:color w:val="000000"/>
                <w:lang w:val="bg-BG"/>
              </w:rPr>
              <w:t>45</w:t>
            </w:r>
          </w:p>
        </w:tc>
        <w:tc>
          <w:tcPr>
            <w:tcW w:w="276" w:type="dxa"/>
            <w:tcBorders>
              <w:top w:val="nil"/>
              <w:left w:val="nil"/>
              <w:bottom w:val="nil"/>
              <w:right w:val="nil"/>
            </w:tcBorders>
            <w:shd w:val="clear" w:color="auto" w:fill="auto"/>
            <w:noWrap/>
            <w:vAlign w:val="bottom"/>
            <w:hideMark/>
          </w:tcPr>
          <w:p w14:paraId="258DD544"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226EC39A" w14:textId="4236DCC8" w:rsidR="00A63534" w:rsidRPr="00A63534" w:rsidRDefault="00A63534" w:rsidP="00A63534">
            <w:pPr>
              <w:jc w:val="right"/>
              <w:rPr>
                <w:color w:val="000000"/>
                <w:lang w:val="bg-BG"/>
              </w:rPr>
            </w:pPr>
            <w:r>
              <w:rPr>
                <w:color w:val="000000"/>
                <w:lang w:val="bg-BG"/>
              </w:rPr>
              <w:t>3</w:t>
            </w:r>
          </w:p>
        </w:tc>
        <w:tc>
          <w:tcPr>
            <w:tcW w:w="290" w:type="dxa"/>
            <w:tcBorders>
              <w:top w:val="nil"/>
              <w:left w:val="nil"/>
              <w:bottom w:val="nil"/>
              <w:right w:val="nil"/>
            </w:tcBorders>
            <w:shd w:val="clear" w:color="auto" w:fill="auto"/>
            <w:noWrap/>
            <w:vAlign w:val="bottom"/>
            <w:hideMark/>
          </w:tcPr>
          <w:p w14:paraId="0E52B7E6" w14:textId="4DC0C46A"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1665BAF0" w14:textId="4BEF58D2"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2DED38A7" w14:textId="4731BCCC" w:rsidR="00A63534" w:rsidRPr="004A24E0" w:rsidRDefault="00A63534" w:rsidP="00A63534">
            <w:pPr>
              <w:jc w:val="right"/>
              <w:rPr>
                <w:color w:val="000000"/>
                <w:lang w:val="bg-BG"/>
              </w:rPr>
            </w:pPr>
            <w:r>
              <w:rPr>
                <w:color w:val="000000"/>
                <w:lang w:val="bg-BG"/>
              </w:rPr>
              <w:t>48</w:t>
            </w:r>
          </w:p>
        </w:tc>
      </w:tr>
      <w:tr w:rsidR="00A63534" w:rsidRPr="000A41CB" w14:paraId="102DA847" w14:textId="77777777" w:rsidTr="00A63534">
        <w:trPr>
          <w:trHeight w:val="300"/>
          <w:jc w:val="center"/>
        </w:trPr>
        <w:tc>
          <w:tcPr>
            <w:tcW w:w="2410" w:type="dxa"/>
            <w:tcBorders>
              <w:top w:val="nil"/>
              <w:left w:val="nil"/>
              <w:bottom w:val="nil"/>
              <w:right w:val="nil"/>
            </w:tcBorders>
            <w:shd w:val="clear" w:color="000000" w:fill="FFFFFF"/>
            <w:vAlign w:val="bottom"/>
            <w:hideMark/>
          </w:tcPr>
          <w:p w14:paraId="0D68CB2F" w14:textId="77777777" w:rsidR="00A63534" w:rsidRPr="000A41CB" w:rsidRDefault="00A63534" w:rsidP="00A63534">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08477550" w14:textId="1DC8FDC8" w:rsidR="00A63534" w:rsidRPr="000A41CB" w:rsidRDefault="00A63534" w:rsidP="00A63534">
            <w:pPr>
              <w:jc w:val="right"/>
              <w:rPr>
                <w:color w:val="000000"/>
              </w:rPr>
            </w:pPr>
            <w:r w:rsidRPr="000A41CB">
              <w:rPr>
                <w:color w:val="000000"/>
              </w:rPr>
              <w:t>4</w:t>
            </w:r>
            <w:r>
              <w:rPr>
                <w:color w:val="000000"/>
                <w:lang w:val="bg-BG"/>
              </w:rPr>
              <w:t>1</w:t>
            </w:r>
          </w:p>
        </w:tc>
        <w:tc>
          <w:tcPr>
            <w:tcW w:w="276" w:type="dxa"/>
            <w:tcBorders>
              <w:top w:val="nil"/>
              <w:left w:val="nil"/>
              <w:bottom w:val="nil"/>
              <w:right w:val="nil"/>
            </w:tcBorders>
            <w:shd w:val="clear" w:color="auto" w:fill="auto"/>
            <w:noWrap/>
            <w:vAlign w:val="bottom"/>
            <w:hideMark/>
          </w:tcPr>
          <w:p w14:paraId="386C359F"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377C8648" w14:textId="773BF597" w:rsidR="00A63534" w:rsidRPr="007D2CCD" w:rsidRDefault="00A63534" w:rsidP="00A63534">
            <w:pPr>
              <w:jc w:val="right"/>
              <w:rPr>
                <w:color w:val="000000"/>
                <w:lang w:val="bg-BG"/>
              </w:rPr>
            </w:pPr>
            <w:r>
              <w:rPr>
                <w:color w:val="000000"/>
                <w:lang w:val="bg-BG"/>
              </w:rPr>
              <w:t>11</w:t>
            </w:r>
          </w:p>
        </w:tc>
        <w:tc>
          <w:tcPr>
            <w:tcW w:w="290" w:type="dxa"/>
            <w:tcBorders>
              <w:top w:val="nil"/>
              <w:left w:val="nil"/>
              <w:bottom w:val="nil"/>
              <w:right w:val="nil"/>
            </w:tcBorders>
            <w:shd w:val="clear" w:color="auto" w:fill="auto"/>
            <w:noWrap/>
            <w:vAlign w:val="bottom"/>
          </w:tcPr>
          <w:p w14:paraId="3F3854EB" w14:textId="0E593716"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6F1E9043" w14:textId="382F4D6D"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C23457E" w14:textId="4D305CC5" w:rsidR="00A63534" w:rsidRPr="00A63534" w:rsidRDefault="00A63534" w:rsidP="00A63534">
            <w:pPr>
              <w:jc w:val="right"/>
              <w:rPr>
                <w:color w:val="000000"/>
                <w:lang w:val="bg-BG"/>
              </w:rPr>
            </w:pPr>
            <w:r>
              <w:rPr>
                <w:color w:val="000000"/>
                <w:lang w:val="bg-BG"/>
              </w:rPr>
              <w:t>52</w:t>
            </w:r>
          </w:p>
        </w:tc>
      </w:tr>
      <w:tr w:rsidR="00A63534" w:rsidRPr="000A41CB" w14:paraId="408D6B35" w14:textId="77777777" w:rsidTr="00A63534">
        <w:trPr>
          <w:trHeight w:val="525"/>
          <w:jc w:val="center"/>
        </w:trPr>
        <w:tc>
          <w:tcPr>
            <w:tcW w:w="2410" w:type="dxa"/>
            <w:tcBorders>
              <w:top w:val="nil"/>
              <w:left w:val="nil"/>
              <w:bottom w:val="nil"/>
              <w:right w:val="nil"/>
            </w:tcBorders>
            <w:shd w:val="clear" w:color="000000" w:fill="FFFFFF"/>
            <w:vAlign w:val="bottom"/>
            <w:hideMark/>
          </w:tcPr>
          <w:p w14:paraId="429D6A6F" w14:textId="77777777" w:rsidR="00A63534" w:rsidRPr="000A41CB" w:rsidRDefault="00A63534" w:rsidP="00A63534">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2C08F878" w14:textId="2B7D6C92" w:rsidR="00A63534" w:rsidRPr="000A41CB" w:rsidRDefault="00A63534" w:rsidP="00A63534">
            <w:pPr>
              <w:jc w:val="right"/>
              <w:rPr>
                <w:color w:val="000000"/>
              </w:rPr>
            </w:pPr>
            <w:r w:rsidRPr="000A41CB">
              <w:rPr>
                <w:color w:val="000000"/>
              </w:rPr>
              <w:t>1</w:t>
            </w:r>
            <w:r>
              <w:rPr>
                <w:color w:val="000000"/>
                <w:lang w:val="bg-BG"/>
              </w:rPr>
              <w:t>6</w:t>
            </w:r>
          </w:p>
        </w:tc>
        <w:tc>
          <w:tcPr>
            <w:tcW w:w="276" w:type="dxa"/>
            <w:tcBorders>
              <w:top w:val="nil"/>
              <w:left w:val="nil"/>
              <w:bottom w:val="nil"/>
              <w:right w:val="nil"/>
            </w:tcBorders>
            <w:shd w:val="clear" w:color="auto" w:fill="auto"/>
            <w:noWrap/>
            <w:vAlign w:val="bottom"/>
            <w:hideMark/>
          </w:tcPr>
          <w:p w14:paraId="6F30ECC2"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0471A4D1" w14:textId="52498EF3" w:rsidR="00A63534" w:rsidRPr="007D2CCD" w:rsidRDefault="00A63534" w:rsidP="00A63534">
            <w:pPr>
              <w:jc w:val="right"/>
              <w:rPr>
                <w:color w:val="000000"/>
                <w:lang w:val="bg-BG"/>
              </w:rPr>
            </w:pPr>
            <w:r>
              <w:rPr>
                <w:color w:val="000000"/>
                <w:lang w:val="bg-BG"/>
              </w:rPr>
              <w:t>19</w:t>
            </w:r>
          </w:p>
        </w:tc>
        <w:tc>
          <w:tcPr>
            <w:tcW w:w="290" w:type="dxa"/>
            <w:tcBorders>
              <w:top w:val="nil"/>
              <w:left w:val="nil"/>
              <w:bottom w:val="nil"/>
              <w:right w:val="nil"/>
            </w:tcBorders>
            <w:shd w:val="clear" w:color="auto" w:fill="auto"/>
            <w:noWrap/>
            <w:vAlign w:val="bottom"/>
          </w:tcPr>
          <w:p w14:paraId="16CCA6E4" w14:textId="0FA2F886"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442B3ED0" w14:textId="09BA1FF9"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3592171C" w14:textId="35799239" w:rsidR="00A63534" w:rsidRPr="00A63534" w:rsidRDefault="00A63534" w:rsidP="00A63534">
            <w:pPr>
              <w:jc w:val="right"/>
              <w:rPr>
                <w:color w:val="000000"/>
                <w:lang w:val="bg-BG"/>
              </w:rPr>
            </w:pPr>
            <w:r>
              <w:rPr>
                <w:color w:val="000000"/>
                <w:lang w:val="bg-BG"/>
              </w:rPr>
              <w:t>35</w:t>
            </w:r>
          </w:p>
        </w:tc>
      </w:tr>
      <w:tr w:rsidR="00A63534" w:rsidRPr="000A41CB" w14:paraId="1EAD898E" w14:textId="77777777" w:rsidTr="00A63534">
        <w:trPr>
          <w:trHeight w:val="525"/>
          <w:jc w:val="center"/>
        </w:trPr>
        <w:tc>
          <w:tcPr>
            <w:tcW w:w="2410" w:type="dxa"/>
            <w:tcBorders>
              <w:top w:val="nil"/>
              <w:left w:val="nil"/>
              <w:bottom w:val="nil"/>
              <w:right w:val="nil"/>
            </w:tcBorders>
            <w:shd w:val="clear" w:color="000000" w:fill="FFFFFF"/>
            <w:vAlign w:val="bottom"/>
            <w:hideMark/>
          </w:tcPr>
          <w:p w14:paraId="0C56A886" w14:textId="77777777" w:rsidR="00A63534" w:rsidRPr="000A41CB" w:rsidRDefault="00A63534" w:rsidP="00A63534">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738BCF1B" w14:textId="3D54385C" w:rsidR="00A63534" w:rsidRPr="000A41CB" w:rsidRDefault="00A63534" w:rsidP="00A63534">
            <w:pPr>
              <w:jc w:val="right"/>
              <w:rPr>
                <w:color w:val="000000"/>
              </w:rPr>
            </w:pPr>
            <w:r w:rsidRPr="000A41CB">
              <w:rPr>
                <w:color w:val="000000"/>
              </w:rPr>
              <w:t>1</w:t>
            </w:r>
            <w:r>
              <w:rPr>
                <w:color w:val="000000"/>
              </w:rPr>
              <w:t>8</w:t>
            </w:r>
          </w:p>
        </w:tc>
        <w:tc>
          <w:tcPr>
            <w:tcW w:w="276" w:type="dxa"/>
            <w:tcBorders>
              <w:top w:val="nil"/>
              <w:left w:val="nil"/>
              <w:bottom w:val="nil"/>
              <w:right w:val="nil"/>
            </w:tcBorders>
            <w:shd w:val="clear" w:color="auto" w:fill="auto"/>
            <w:noWrap/>
            <w:vAlign w:val="bottom"/>
            <w:hideMark/>
          </w:tcPr>
          <w:p w14:paraId="55952203"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326D9030" w14:textId="6AFDEC19" w:rsidR="00A63534" w:rsidRPr="004A24E0" w:rsidRDefault="00A63534" w:rsidP="00A63534">
            <w:pPr>
              <w:jc w:val="right"/>
              <w:rPr>
                <w:color w:val="000000"/>
                <w:lang w:val="bg-BG"/>
              </w:rPr>
            </w:pPr>
            <w:r>
              <w:rPr>
                <w:color w:val="000000"/>
                <w:lang w:val="bg-BG"/>
              </w:rPr>
              <w:t>4</w:t>
            </w:r>
          </w:p>
        </w:tc>
        <w:tc>
          <w:tcPr>
            <w:tcW w:w="290" w:type="dxa"/>
            <w:tcBorders>
              <w:top w:val="nil"/>
              <w:left w:val="nil"/>
              <w:bottom w:val="nil"/>
              <w:right w:val="nil"/>
            </w:tcBorders>
            <w:shd w:val="clear" w:color="auto" w:fill="auto"/>
            <w:noWrap/>
            <w:vAlign w:val="bottom"/>
          </w:tcPr>
          <w:p w14:paraId="30416159" w14:textId="7A24E2A0"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574059FD" w14:textId="446950F9"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716DDC69" w14:textId="48A0F22E" w:rsidR="00A63534" w:rsidRPr="00A63534" w:rsidRDefault="00A63534" w:rsidP="00A63534">
            <w:pPr>
              <w:jc w:val="right"/>
              <w:rPr>
                <w:color w:val="000000"/>
                <w:lang w:val="bg-BG"/>
              </w:rPr>
            </w:pPr>
            <w:r>
              <w:rPr>
                <w:color w:val="000000"/>
                <w:lang w:val="bg-BG"/>
              </w:rPr>
              <w:t>22</w:t>
            </w:r>
          </w:p>
        </w:tc>
      </w:tr>
      <w:tr w:rsidR="00A63534" w:rsidRPr="000A41CB" w14:paraId="784FCB05" w14:textId="77777777" w:rsidTr="00A63534">
        <w:trPr>
          <w:trHeight w:val="780"/>
          <w:jc w:val="center"/>
        </w:trPr>
        <w:tc>
          <w:tcPr>
            <w:tcW w:w="2410" w:type="dxa"/>
            <w:tcBorders>
              <w:top w:val="nil"/>
              <w:left w:val="nil"/>
              <w:bottom w:val="nil"/>
              <w:right w:val="nil"/>
            </w:tcBorders>
            <w:shd w:val="clear" w:color="000000" w:fill="FFFFFF"/>
            <w:vAlign w:val="bottom"/>
            <w:hideMark/>
          </w:tcPr>
          <w:p w14:paraId="0282C529" w14:textId="77777777" w:rsidR="00A63534" w:rsidRPr="000A41CB" w:rsidRDefault="00A63534" w:rsidP="00A63534">
            <w:pPr>
              <w:rPr>
                <w:color w:val="000000"/>
              </w:rPr>
            </w:pPr>
            <w:r w:rsidRPr="000A41CB">
              <w:rPr>
                <w:color w:val="000000"/>
                <w:lang w:val="ru-RU"/>
              </w:rPr>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6DD26EB0" w14:textId="7C88208C" w:rsidR="00A63534" w:rsidRPr="000A41CB" w:rsidRDefault="00A63534" w:rsidP="00A63534">
            <w:pPr>
              <w:jc w:val="right"/>
              <w:rPr>
                <w:color w:val="000000"/>
              </w:rPr>
            </w:pPr>
            <w:r w:rsidRPr="000A41CB">
              <w:rPr>
                <w:color w:val="000000"/>
              </w:rPr>
              <w:t>1</w:t>
            </w:r>
            <w:r>
              <w:rPr>
                <w:color w:val="000000"/>
              </w:rPr>
              <w:t>3</w:t>
            </w:r>
          </w:p>
        </w:tc>
        <w:tc>
          <w:tcPr>
            <w:tcW w:w="276" w:type="dxa"/>
            <w:tcBorders>
              <w:top w:val="nil"/>
              <w:left w:val="nil"/>
              <w:bottom w:val="nil"/>
              <w:right w:val="nil"/>
            </w:tcBorders>
            <w:shd w:val="clear" w:color="auto" w:fill="auto"/>
            <w:noWrap/>
            <w:vAlign w:val="bottom"/>
            <w:hideMark/>
          </w:tcPr>
          <w:p w14:paraId="3CED4A01"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49EE460A" w14:textId="2A576389" w:rsidR="00A63534" w:rsidRPr="004A24E0" w:rsidRDefault="00A63534" w:rsidP="00A63534">
            <w:pPr>
              <w:jc w:val="right"/>
              <w:rPr>
                <w:color w:val="000000"/>
                <w:lang w:val="bg-BG"/>
              </w:rPr>
            </w:pPr>
            <w:r>
              <w:rPr>
                <w:color w:val="000000"/>
                <w:lang w:val="bg-BG"/>
              </w:rPr>
              <w:t>4</w:t>
            </w:r>
          </w:p>
        </w:tc>
        <w:tc>
          <w:tcPr>
            <w:tcW w:w="290" w:type="dxa"/>
            <w:tcBorders>
              <w:top w:val="nil"/>
              <w:left w:val="nil"/>
              <w:bottom w:val="nil"/>
              <w:right w:val="nil"/>
            </w:tcBorders>
            <w:shd w:val="clear" w:color="auto" w:fill="auto"/>
            <w:noWrap/>
            <w:vAlign w:val="bottom"/>
          </w:tcPr>
          <w:p w14:paraId="5501C24D" w14:textId="74170BEF"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3F87E78D" w14:textId="17543F2B"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4360AFA" w14:textId="4675DBCD" w:rsidR="00A63534" w:rsidRPr="00A63534" w:rsidRDefault="00A63534" w:rsidP="00A63534">
            <w:pPr>
              <w:jc w:val="right"/>
              <w:rPr>
                <w:color w:val="000000"/>
                <w:lang w:val="bg-BG"/>
              </w:rPr>
            </w:pPr>
            <w:r>
              <w:rPr>
                <w:color w:val="000000"/>
                <w:lang w:val="bg-BG"/>
              </w:rPr>
              <w:t>17</w:t>
            </w:r>
          </w:p>
        </w:tc>
      </w:tr>
      <w:tr w:rsidR="00A63534" w:rsidRPr="000A41CB" w14:paraId="77EB5C77" w14:textId="77777777" w:rsidTr="00A63534">
        <w:trPr>
          <w:trHeight w:val="315"/>
          <w:jc w:val="center"/>
        </w:trPr>
        <w:tc>
          <w:tcPr>
            <w:tcW w:w="2410" w:type="dxa"/>
            <w:tcBorders>
              <w:top w:val="nil"/>
              <w:left w:val="nil"/>
              <w:bottom w:val="nil"/>
              <w:right w:val="nil"/>
            </w:tcBorders>
            <w:shd w:val="clear" w:color="000000" w:fill="FFFFFF"/>
            <w:noWrap/>
            <w:vAlign w:val="bottom"/>
          </w:tcPr>
          <w:p w14:paraId="7C7D2809" w14:textId="725DDCCB" w:rsidR="00A63534" w:rsidRPr="004A24E0" w:rsidRDefault="00A63534" w:rsidP="00A63534">
            <w:pPr>
              <w:rPr>
                <w:color w:val="000000"/>
                <w:sz w:val="22"/>
                <w:szCs w:val="22"/>
                <w:lang w:val="bg-BG"/>
              </w:rPr>
            </w:pPr>
            <w:r w:rsidRPr="004A24E0">
              <w:rPr>
                <w:color w:val="000000"/>
                <w:sz w:val="22"/>
                <w:szCs w:val="22"/>
                <w:lang w:val="bg-BG"/>
              </w:rPr>
              <w:t>Обезценка на инвестиции</w:t>
            </w:r>
          </w:p>
        </w:tc>
        <w:tc>
          <w:tcPr>
            <w:tcW w:w="1316" w:type="dxa"/>
            <w:tcBorders>
              <w:top w:val="nil"/>
              <w:left w:val="nil"/>
              <w:bottom w:val="nil"/>
              <w:right w:val="nil"/>
            </w:tcBorders>
            <w:shd w:val="clear" w:color="auto" w:fill="auto"/>
            <w:noWrap/>
            <w:vAlign w:val="bottom"/>
          </w:tcPr>
          <w:p w14:paraId="6875E0B8" w14:textId="01436CA1" w:rsidR="00A63534" w:rsidRPr="000A41CB" w:rsidRDefault="00A63534" w:rsidP="00A63534">
            <w:pPr>
              <w:jc w:val="right"/>
              <w:rPr>
                <w:color w:val="000000"/>
                <w:lang w:val="bg-BG"/>
              </w:rPr>
            </w:pPr>
            <w:r w:rsidRPr="000A41CB">
              <w:rPr>
                <w:color w:val="000000"/>
              </w:rPr>
              <w:t>5</w:t>
            </w:r>
          </w:p>
        </w:tc>
        <w:tc>
          <w:tcPr>
            <w:tcW w:w="276" w:type="dxa"/>
            <w:tcBorders>
              <w:top w:val="nil"/>
              <w:left w:val="nil"/>
              <w:bottom w:val="nil"/>
              <w:right w:val="nil"/>
            </w:tcBorders>
            <w:shd w:val="clear" w:color="auto" w:fill="auto"/>
            <w:noWrap/>
            <w:vAlign w:val="bottom"/>
          </w:tcPr>
          <w:p w14:paraId="0D3AF200"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tcPr>
          <w:p w14:paraId="48A772D4" w14:textId="75923A56" w:rsidR="00A63534" w:rsidRPr="004A24E0" w:rsidRDefault="00A63534" w:rsidP="00A63534">
            <w:pPr>
              <w:jc w:val="right"/>
              <w:rPr>
                <w:color w:val="000000"/>
                <w:lang w:val="bg-BG"/>
              </w:rPr>
            </w:pPr>
            <w:r>
              <w:rPr>
                <w:color w:val="000000"/>
                <w:lang w:val="bg-BG"/>
              </w:rPr>
              <w:t>(5)</w:t>
            </w:r>
          </w:p>
        </w:tc>
        <w:tc>
          <w:tcPr>
            <w:tcW w:w="290" w:type="dxa"/>
            <w:tcBorders>
              <w:top w:val="nil"/>
              <w:left w:val="nil"/>
              <w:bottom w:val="nil"/>
              <w:right w:val="nil"/>
            </w:tcBorders>
            <w:shd w:val="clear" w:color="auto" w:fill="auto"/>
            <w:noWrap/>
            <w:vAlign w:val="bottom"/>
          </w:tcPr>
          <w:p w14:paraId="5AECF7FF" w14:textId="3331BABF"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tcPr>
          <w:p w14:paraId="4FF2C854" w14:textId="16081EE1" w:rsidR="00A63534" w:rsidRPr="004A24E0"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tcPr>
          <w:p w14:paraId="76280241" w14:textId="2A527CF0" w:rsidR="00A63534" w:rsidRPr="00A63534" w:rsidRDefault="00A63534" w:rsidP="00A63534">
            <w:pPr>
              <w:jc w:val="right"/>
              <w:rPr>
                <w:color w:val="000000"/>
                <w:lang w:val="bg-BG"/>
              </w:rPr>
            </w:pPr>
            <w:r>
              <w:rPr>
                <w:color w:val="000000"/>
                <w:lang w:val="bg-BG"/>
              </w:rPr>
              <w:t>-</w:t>
            </w:r>
          </w:p>
        </w:tc>
      </w:tr>
      <w:tr w:rsidR="00A63534" w:rsidRPr="000A41CB" w14:paraId="0EABCE50" w14:textId="77777777" w:rsidTr="00A63534">
        <w:trPr>
          <w:trHeight w:val="315"/>
          <w:jc w:val="center"/>
        </w:trPr>
        <w:tc>
          <w:tcPr>
            <w:tcW w:w="2410" w:type="dxa"/>
            <w:tcBorders>
              <w:top w:val="nil"/>
              <w:left w:val="nil"/>
              <w:bottom w:val="nil"/>
              <w:right w:val="nil"/>
            </w:tcBorders>
            <w:shd w:val="clear" w:color="000000" w:fill="FFFFFF"/>
            <w:noWrap/>
            <w:vAlign w:val="bottom"/>
            <w:hideMark/>
          </w:tcPr>
          <w:p w14:paraId="282C737B" w14:textId="5136F577" w:rsidR="00A63534" w:rsidRPr="004A24E0" w:rsidRDefault="00A63534" w:rsidP="00A63534">
            <w:pPr>
              <w:rPr>
                <w:color w:val="000000"/>
                <w:sz w:val="22"/>
                <w:szCs w:val="22"/>
                <w:lang w:val="bg-BG"/>
              </w:rPr>
            </w:pPr>
            <w:r>
              <w:rPr>
                <w:color w:val="000000"/>
                <w:sz w:val="22"/>
                <w:szCs w:val="22"/>
                <w:lang w:val="bg-BG"/>
              </w:rPr>
              <w:t>Активи с право на ползване</w:t>
            </w:r>
          </w:p>
        </w:tc>
        <w:tc>
          <w:tcPr>
            <w:tcW w:w="1316" w:type="dxa"/>
            <w:tcBorders>
              <w:top w:val="nil"/>
              <w:left w:val="nil"/>
              <w:bottom w:val="nil"/>
              <w:right w:val="nil"/>
            </w:tcBorders>
            <w:shd w:val="clear" w:color="auto" w:fill="auto"/>
            <w:noWrap/>
            <w:vAlign w:val="bottom"/>
            <w:hideMark/>
          </w:tcPr>
          <w:p w14:paraId="4C57087B" w14:textId="73A519B6" w:rsidR="00A63534" w:rsidRPr="000A41CB" w:rsidRDefault="00A63534" w:rsidP="00A63534">
            <w:pPr>
              <w:jc w:val="right"/>
              <w:rPr>
                <w:color w:val="000000"/>
              </w:rPr>
            </w:pPr>
            <w:r>
              <w:rPr>
                <w:color w:val="000000"/>
                <w:lang w:val="bg-BG"/>
              </w:rPr>
              <w:t>2</w:t>
            </w:r>
          </w:p>
        </w:tc>
        <w:tc>
          <w:tcPr>
            <w:tcW w:w="276" w:type="dxa"/>
            <w:tcBorders>
              <w:top w:val="nil"/>
              <w:left w:val="nil"/>
              <w:bottom w:val="nil"/>
              <w:right w:val="nil"/>
            </w:tcBorders>
            <w:shd w:val="clear" w:color="auto" w:fill="auto"/>
            <w:noWrap/>
            <w:vAlign w:val="bottom"/>
            <w:hideMark/>
          </w:tcPr>
          <w:p w14:paraId="41ED2582"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4F57D069" w14:textId="05D4DE98" w:rsidR="00A63534" w:rsidRPr="004A24E0" w:rsidRDefault="00A63534" w:rsidP="00A63534">
            <w:pPr>
              <w:jc w:val="right"/>
              <w:rPr>
                <w:color w:val="000000"/>
                <w:lang w:val="bg-BG"/>
              </w:rPr>
            </w:pPr>
            <w:r>
              <w:rPr>
                <w:color w:val="000000"/>
                <w:lang w:val="bg-BG"/>
              </w:rPr>
              <w:t>1</w:t>
            </w:r>
          </w:p>
        </w:tc>
        <w:tc>
          <w:tcPr>
            <w:tcW w:w="290" w:type="dxa"/>
            <w:tcBorders>
              <w:top w:val="nil"/>
              <w:left w:val="nil"/>
              <w:bottom w:val="nil"/>
              <w:right w:val="nil"/>
            </w:tcBorders>
            <w:shd w:val="clear" w:color="auto" w:fill="auto"/>
            <w:noWrap/>
            <w:vAlign w:val="bottom"/>
          </w:tcPr>
          <w:p w14:paraId="76E32ADA" w14:textId="15D61305"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03EFDDD1" w14:textId="50955170"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3611693" w14:textId="5AF4B732" w:rsidR="00A63534" w:rsidRPr="004A24E0" w:rsidRDefault="00A63534" w:rsidP="00A63534">
            <w:pPr>
              <w:jc w:val="right"/>
              <w:rPr>
                <w:color w:val="000000"/>
                <w:lang w:val="bg-BG"/>
              </w:rPr>
            </w:pPr>
            <w:r>
              <w:rPr>
                <w:color w:val="000000"/>
                <w:lang w:val="bg-BG"/>
              </w:rPr>
              <w:t>3</w:t>
            </w:r>
          </w:p>
        </w:tc>
      </w:tr>
      <w:tr w:rsidR="00A63534" w:rsidRPr="000A41CB" w14:paraId="2F1ABD9C" w14:textId="77777777" w:rsidTr="00A63534">
        <w:trPr>
          <w:trHeight w:val="315"/>
          <w:jc w:val="center"/>
        </w:trPr>
        <w:tc>
          <w:tcPr>
            <w:tcW w:w="2410" w:type="dxa"/>
            <w:tcBorders>
              <w:top w:val="nil"/>
              <w:left w:val="nil"/>
              <w:bottom w:val="nil"/>
              <w:right w:val="nil"/>
            </w:tcBorders>
            <w:shd w:val="clear" w:color="auto" w:fill="auto"/>
            <w:noWrap/>
            <w:vAlign w:val="bottom"/>
            <w:hideMark/>
          </w:tcPr>
          <w:p w14:paraId="70167C6C" w14:textId="77777777" w:rsidR="00A63534" w:rsidRPr="000A41CB" w:rsidRDefault="00A63534" w:rsidP="00A63534">
            <w:pPr>
              <w:rPr>
                <w:b/>
                <w:bCs/>
                <w:color w:val="000000"/>
                <w:sz w:val="22"/>
                <w:szCs w:val="22"/>
              </w:rPr>
            </w:pPr>
            <w:r w:rsidRPr="000A41CB">
              <w:rPr>
                <w:b/>
                <w:bCs/>
                <w:color w:val="000000"/>
                <w:sz w:val="22"/>
                <w:szCs w:val="22"/>
              </w:rPr>
              <w:t>Общо</w:t>
            </w:r>
          </w:p>
        </w:tc>
        <w:tc>
          <w:tcPr>
            <w:tcW w:w="1316" w:type="dxa"/>
            <w:tcBorders>
              <w:top w:val="single" w:sz="8" w:space="0" w:color="auto"/>
              <w:left w:val="nil"/>
              <w:bottom w:val="double" w:sz="6" w:space="0" w:color="auto"/>
              <w:right w:val="nil"/>
            </w:tcBorders>
            <w:shd w:val="clear" w:color="auto" w:fill="auto"/>
            <w:vAlign w:val="bottom"/>
            <w:hideMark/>
          </w:tcPr>
          <w:p w14:paraId="29B01F44" w14:textId="41B1AFA6" w:rsidR="00A63534" w:rsidRPr="000A41CB" w:rsidRDefault="00A63534" w:rsidP="00A63534">
            <w:pPr>
              <w:jc w:val="right"/>
              <w:rPr>
                <w:b/>
                <w:bCs/>
                <w:color w:val="000000"/>
                <w:sz w:val="22"/>
                <w:szCs w:val="22"/>
              </w:rPr>
            </w:pPr>
            <w:r>
              <w:rPr>
                <w:b/>
                <w:bCs/>
                <w:color w:val="000000"/>
                <w:sz w:val="22"/>
                <w:szCs w:val="22"/>
                <w:lang w:val="bg-BG"/>
              </w:rPr>
              <w:t>(30</w:t>
            </w:r>
            <w:r w:rsidRPr="000A41CB">
              <w:rPr>
                <w:b/>
                <w:bCs/>
                <w:color w:val="000000"/>
                <w:sz w:val="22"/>
                <w:szCs w:val="22"/>
                <w:lang w:val="bg-BG"/>
              </w:rPr>
              <w:t>0</w:t>
            </w: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64AC3A0F" w14:textId="77777777" w:rsidR="00A63534" w:rsidRPr="007D2CCD" w:rsidRDefault="00A63534" w:rsidP="00A63534">
            <w:pPr>
              <w:jc w:val="center"/>
              <w:rPr>
                <w:b/>
                <w:bCs/>
                <w:color w:val="000000"/>
                <w:sz w:val="22"/>
                <w:szCs w:val="22"/>
                <w:lang w:val="bg-BG"/>
              </w:rPr>
            </w:pPr>
          </w:p>
        </w:tc>
        <w:tc>
          <w:tcPr>
            <w:tcW w:w="1385" w:type="dxa"/>
            <w:tcBorders>
              <w:top w:val="single" w:sz="8" w:space="0" w:color="auto"/>
              <w:left w:val="nil"/>
              <w:bottom w:val="double" w:sz="6" w:space="0" w:color="auto"/>
              <w:right w:val="nil"/>
            </w:tcBorders>
            <w:shd w:val="clear" w:color="auto" w:fill="auto"/>
            <w:vAlign w:val="bottom"/>
            <w:hideMark/>
          </w:tcPr>
          <w:p w14:paraId="7E2EE298" w14:textId="526C2FAE" w:rsidR="00A63534" w:rsidRPr="00A63534" w:rsidRDefault="00A63534" w:rsidP="00A63534">
            <w:pPr>
              <w:jc w:val="right"/>
              <w:rPr>
                <w:b/>
                <w:bCs/>
                <w:color w:val="000000"/>
                <w:sz w:val="22"/>
                <w:szCs w:val="22"/>
                <w:lang w:val="bg-BG"/>
              </w:rPr>
            </w:pPr>
            <w:r>
              <w:rPr>
                <w:b/>
                <w:bCs/>
                <w:color w:val="000000"/>
                <w:sz w:val="22"/>
                <w:szCs w:val="22"/>
                <w:lang w:val="bg-BG"/>
              </w:rPr>
              <w:t>80</w:t>
            </w:r>
          </w:p>
        </w:tc>
        <w:tc>
          <w:tcPr>
            <w:tcW w:w="290" w:type="dxa"/>
            <w:tcBorders>
              <w:top w:val="single" w:sz="8" w:space="0" w:color="auto"/>
              <w:left w:val="nil"/>
              <w:bottom w:val="double" w:sz="6" w:space="0" w:color="auto"/>
              <w:right w:val="nil"/>
            </w:tcBorders>
            <w:shd w:val="clear" w:color="auto" w:fill="auto"/>
            <w:vAlign w:val="bottom"/>
          </w:tcPr>
          <w:p w14:paraId="67B7CE3D" w14:textId="50A4744B" w:rsidR="00A63534" w:rsidRPr="007D2CCD" w:rsidRDefault="00A63534" w:rsidP="00A63534">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116FDF17" w14:textId="0B621C45" w:rsidR="00A63534" w:rsidRPr="00A63534" w:rsidRDefault="00A63534" w:rsidP="00A63534">
            <w:pPr>
              <w:jc w:val="right"/>
              <w:rPr>
                <w:bCs/>
                <w:color w:val="000000"/>
                <w:sz w:val="22"/>
                <w:szCs w:val="22"/>
                <w:lang w:val="bg-BG"/>
              </w:rPr>
            </w:pPr>
            <w:r w:rsidRPr="00A63534">
              <w:rPr>
                <w:bCs/>
                <w:color w:val="000000"/>
                <w:sz w:val="22"/>
                <w:szCs w:val="22"/>
                <w:lang w:val="bg-BG"/>
              </w:rPr>
              <w:t>-</w:t>
            </w:r>
          </w:p>
        </w:tc>
        <w:tc>
          <w:tcPr>
            <w:tcW w:w="1177" w:type="dxa"/>
            <w:tcBorders>
              <w:top w:val="single" w:sz="8" w:space="0" w:color="auto"/>
              <w:left w:val="nil"/>
              <w:bottom w:val="double" w:sz="6" w:space="0" w:color="auto"/>
              <w:right w:val="nil"/>
            </w:tcBorders>
            <w:shd w:val="clear" w:color="auto" w:fill="auto"/>
            <w:vAlign w:val="bottom"/>
            <w:hideMark/>
          </w:tcPr>
          <w:p w14:paraId="02DB38B2" w14:textId="31FD7497" w:rsidR="00A63534" w:rsidRPr="000A41CB" w:rsidRDefault="00A63534" w:rsidP="00A63534">
            <w:pPr>
              <w:jc w:val="right"/>
              <w:rPr>
                <w:b/>
                <w:bCs/>
                <w:color w:val="000000"/>
                <w:sz w:val="22"/>
                <w:szCs w:val="22"/>
              </w:rPr>
            </w:pPr>
            <w:r>
              <w:rPr>
                <w:b/>
                <w:bCs/>
                <w:color w:val="000000"/>
                <w:sz w:val="22"/>
                <w:szCs w:val="22"/>
                <w:lang w:val="bg-BG"/>
              </w:rPr>
              <w:t>(220)</w:t>
            </w:r>
          </w:p>
        </w:tc>
      </w:tr>
    </w:tbl>
    <w:p w14:paraId="0B704B68" w14:textId="77777777" w:rsidR="008E39FB" w:rsidRDefault="008E39FB" w:rsidP="008E39FB">
      <w:pPr>
        <w:rPr>
          <w:lang w:val="bg-BG"/>
        </w:rPr>
      </w:pPr>
    </w:p>
    <w:p w14:paraId="6A93F6CE" w14:textId="77777777" w:rsidR="007479AB" w:rsidRDefault="007479AB" w:rsidP="008E39FB">
      <w:pPr>
        <w:rPr>
          <w:lang w:val="bg-BG"/>
        </w:rPr>
      </w:pPr>
    </w:p>
    <w:p w14:paraId="497037F1" w14:textId="77777777" w:rsidR="007479AB" w:rsidRPr="008E39FB" w:rsidRDefault="007479AB" w:rsidP="008E39FB">
      <w:pPr>
        <w:rPr>
          <w:lang w:val="bg-BG"/>
        </w:rPr>
      </w:pPr>
    </w:p>
    <w:p w14:paraId="6E098675" w14:textId="24DDBA97" w:rsidR="00A92D0C" w:rsidRDefault="009242D8" w:rsidP="009F3109">
      <w:pPr>
        <w:pStyle w:val="Heading2"/>
      </w:pPr>
      <w:bookmarkStart w:id="96" w:name="_Toc509825052"/>
      <w:bookmarkStart w:id="97" w:name="_Toc69303724"/>
      <w:r w:rsidRPr="009A15FD">
        <w:t>2</w:t>
      </w:r>
      <w:r w:rsidR="007749DD">
        <w:t>1</w:t>
      </w:r>
      <w:r w:rsidR="006C5D2D" w:rsidRPr="009A15FD">
        <w:t xml:space="preserve">. </w:t>
      </w:r>
      <w:r w:rsidR="006B6099" w:rsidRPr="009A15FD">
        <w:t xml:space="preserve"> </w:t>
      </w:r>
      <w:r w:rsidR="000F5D08" w:rsidRPr="009A15FD">
        <w:t>ДЪЛГОСРОЧНИ ЗАДЪЛЖЕНИЯ КЪМ ПЕРСОНАЛА</w:t>
      </w:r>
      <w:bookmarkEnd w:id="96"/>
      <w:bookmarkEnd w:id="97"/>
      <w:r w:rsidR="000F5D08" w:rsidRPr="009A15FD">
        <w:t xml:space="preserve"> </w:t>
      </w:r>
    </w:p>
    <w:p w14:paraId="7E7820C0" w14:textId="77777777" w:rsidR="00D27CA8" w:rsidRDefault="00D27CA8">
      <w:pPr>
        <w:spacing w:line="312" w:lineRule="auto"/>
        <w:rPr>
          <w:lang w:val="bg-BG"/>
        </w:rPr>
      </w:pPr>
    </w:p>
    <w:p w14:paraId="618D5577" w14:textId="28548532" w:rsidR="00FE4438" w:rsidRDefault="00FE4438" w:rsidP="00FE4438">
      <w:pPr>
        <w:pStyle w:val="Body"/>
        <w:spacing w:line="312" w:lineRule="auto"/>
        <w:rPr>
          <w:szCs w:val="20"/>
        </w:rPr>
      </w:pPr>
      <w:r w:rsidRPr="001D085D">
        <w:rPr>
          <w:szCs w:val="20"/>
        </w:rPr>
        <w:t xml:space="preserve">Дългосрочните задължения към персонала включват сегашната стойност на задължението на дружеството за изплащане на обезщетения на наетия персонал към </w:t>
      </w:r>
      <w:r>
        <w:rPr>
          <w:szCs w:val="20"/>
        </w:rPr>
        <w:t>3</w:t>
      </w:r>
      <w:r w:rsidR="006F5FCA">
        <w:rPr>
          <w:szCs w:val="20"/>
        </w:rPr>
        <w:t>1</w:t>
      </w:r>
      <w:r>
        <w:rPr>
          <w:szCs w:val="20"/>
        </w:rPr>
        <w:t>.</w:t>
      </w:r>
      <w:r w:rsidR="006F5FCA">
        <w:rPr>
          <w:szCs w:val="20"/>
        </w:rPr>
        <w:t>12</w:t>
      </w:r>
      <w:r w:rsidRPr="001D085D">
        <w:rPr>
          <w:szCs w:val="20"/>
        </w:rPr>
        <w:t>.20</w:t>
      </w:r>
      <w:r w:rsidR="00BB50B3">
        <w:rPr>
          <w:szCs w:val="20"/>
        </w:rPr>
        <w:t>2</w:t>
      </w:r>
      <w:r w:rsidR="004C1CA3">
        <w:rPr>
          <w:szCs w:val="20"/>
        </w:rPr>
        <w:t>1</w:t>
      </w:r>
      <w:r w:rsidRPr="001D085D">
        <w:rPr>
          <w:szCs w:val="20"/>
        </w:rPr>
        <w:t xml:space="preserve"> година при настъпване на пенсионна възраст. Съгласно Кодекса на труда всеки служител има право на обезщетение в размер на две брутни заплати при пенсиониране, а ако е работил </w:t>
      </w:r>
      <w:r w:rsidR="00BB50B3" w:rsidRPr="002615FE">
        <w:rPr>
          <w:iCs/>
          <w:szCs w:val="22"/>
        </w:rPr>
        <w:t xml:space="preserve">в предприятието </w:t>
      </w:r>
      <w:r w:rsidR="00BB50B3">
        <w:rPr>
          <w:iCs/>
          <w:szCs w:val="22"/>
        </w:rPr>
        <w:t>или в същата група предприятия десет години през последните двадесет години</w:t>
      </w:r>
      <w:r w:rsidRPr="001D085D">
        <w:rPr>
          <w:szCs w:val="20"/>
        </w:rPr>
        <w:t>обезщетението е в размер на 6 брутни заплати към момента на пенсиониране.</w:t>
      </w:r>
    </w:p>
    <w:p w14:paraId="0614AFD8" w14:textId="7164DEFA" w:rsidR="00FE4438" w:rsidRDefault="00FE4438" w:rsidP="00BB50B3">
      <w:pPr>
        <w:pStyle w:val="Body"/>
        <w:spacing w:line="312" w:lineRule="auto"/>
      </w:pPr>
      <w:r w:rsidRPr="001D085D">
        <w:tab/>
        <w:t>За определяне на тези задължения дружеството е направило актюерска оценка</w:t>
      </w:r>
      <w:r w:rsidR="001C665C">
        <w:t xml:space="preserve"> към 31.12.20</w:t>
      </w:r>
      <w:r w:rsidR="002D2272">
        <w:rPr>
          <w:lang w:val="en-US"/>
        </w:rPr>
        <w:t>2</w:t>
      </w:r>
      <w:r w:rsidR="006F5FCA">
        <w:t>1</w:t>
      </w:r>
      <w:r w:rsidRPr="001D085D">
        <w:t xml:space="preserve">, като е ползвало услугите на сертифициран актюер . На база на изготвения от актюера доклад е определено задължение към </w:t>
      </w:r>
      <w:r>
        <w:t>3</w:t>
      </w:r>
      <w:r w:rsidR="006F5FCA">
        <w:t>1</w:t>
      </w:r>
      <w:r>
        <w:t xml:space="preserve"> </w:t>
      </w:r>
      <w:r w:rsidR="006F5FCA">
        <w:t>декември</w:t>
      </w:r>
      <w:r w:rsidRPr="001D085D">
        <w:t xml:space="preserve"> 20</w:t>
      </w:r>
      <w:r w:rsidR="007479AB">
        <w:t>2</w:t>
      </w:r>
      <w:r w:rsidR="007749DD">
        <w:t>1</w:t>
      </w:r>
      <w:r w:rsidRPr="001D085D">
        <w:t xml:space="preserve"> година в размер на </w:t>
      </w:r>
      <w:r w:rsidR="007479AB">
        <w:t>4</w:t>
      </w:r>
      <w:r w:rsidR="006F5FCA">
        <w:t>10</w:t>
      </w:r>
      <w:r w:rsidRPr="005726ED">
        <w:t xml:space="preserve"> хил.лв. </w:t>
      </w:r>
      <w:r w:rsidRPr="001D085D">
        <w:t>( към 31 декември 20</w:t>
      </w:r>
      <w:r w:rsidR="00B96401">
        <w:t>20</w:t>
      </w:r>
      <w:r w:rsidRPr="001D085D">
        <w:t xml:space="preserve"> година -  </w:t>
      </w:r>
      <w:r w:rsidR="007749DD">
        <w:t>433</w:t>
      </w:r>
      <w:r w:rsidRPr="001D085D">
        <w:t xml:space="preserve"> хил.лв.)</w:t>
      </w:r>
      <w:r w:rsidR="00CE09C7">
        <w:t>.</w:t>
      </w:r>
      <w:r w:rsidRPr="001D085D">
        <w:t xml:space="preserve"> </w:t>
      </w:r>
    </w:p>
    <w:p w14:paraId="62AA9D60" w14:textId="77777777" w:rsidR="00FE4438" w:rsidRDefault="00FE4438" w:rsidP="00FE4438">
      <w:pPr>
        <w:pStyle w:val="BodyText2"/>
        <w:spacing w:line="312" w:lineRule="auto"/>
        <w:ind w:firstLine="568"/>
        <w:rPr>
          <w:sz w:val="20"/>
          <w:lang w:val="en-US"/>
        </w:rPr>
      </w:pPr>
    </w:p>
    <w:p w14:paraId="466456A6" w14:textId="77777777" w:rsidR="00FE4438" w:rsidRDefault="00FE4438" w:rsidP="00FE4438">
      <w:pPr>
        <w:ind w:firstLine="708"/>
        <w:rPr>
          <w:lang w:val="bg-BG"/>
        </w:rPr>
      </w:pPr>
      <w:r w:rsidRPr="0038696A">
        <w:lastRenderedPageBreak/>
        <w:t>Изменението в сегашната стойност на задълженията към персонала при пенсиониране е както следва:</w:t>
      </w:r>
    </w:p>
    <w:p w14:paraId="482B380D" w14:textId="77777777" w:rsidR="005E342A" w:rsidRPr="007E0148" w:rsidRDefault="005E342A">
      <w:pPr>
        <w:pStyle w:val="BodyText2"/>
        <w:spacing w:line="312" w:lineRule="auto"/>
        <w:ind w:firstLine="568"/>
        <w:rPr>
          <w:sz w:val="20"/>
        </w:rPr>
      </w:pPr>
    </w:p>
    <w:tbl>
      <w:tblPr>
        <w:tblW w:w="8498" w:type="dxa"/>
        <w:jc w:val="center"/>
        <w:tblLook w:val="04A0" w:firstRow="1" w:lastRow="0" w:firstColumn="1" w:lastColumn="0" w:noHBand="0" w:noVBand="1"/>
      </w:tblPr>
      <w:tblGrid>
        <w:gridCol w:w="5455"/>
        <w:gridCol w:w="283"/>
        <w:gridCol w:w="1276"/>
        <w:gridCol w:w="283"/>
        <w:gridCol w:w="1201"/>
      </w:tblGrid>
      <w:tr w:rsidR="00FE4438" w:rsidRPr="00DD103D" w14:paraId="6E4A70ED"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12B9DFDA" w14:textId="77777777" w:rsidR="00FE4438" w:rsidRPr="00FC7733"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7FCD5DFF" w14:textId="77777777" w:rsidR="00FE4438" w:rsidRPr="00FC7733"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49BFB7F" w14:textId="516A50AE" w:rsidR="00FE4438" w:rsidRPr="007479AB" w:rsidRDefault="004E7C2E" w:rsidP="006F5FCA">
            <w:pPr>
              <w:jc w:val="right"/>
              <w:rPr>
                <w:bCs/>
                <w:i/>
                <w:iCs/>
                <w:color w:val="000000"/>
                <w:lang w:val="bg-BG" w:eastAsia="bg-BG"/>
              </w:rPr>
            </w:pPr>
            <w:r w:rsidRPr="00E25DB3">
              <w:rPr>
                <w:bCs/>
                <w:i/>
                <w:lang w:eastAsia="bg-BG"/>
              </w:rPr>
              <w:t>3</w:t>
            </w:r>
            <w:r w:rsidR="006F5FCA">
              <w:rPr>
                <w:bCs/>
                <w:i/>
                <w:lang w:val="bg-BG" w:eastAsia="bg-BG"/>
              </w:rPr>
              <w:t>1</w:t>
            </w:r>
            <w:r w:rsidRPr="00E25DB3">
              <w:rPr>
                <w:bCs/>
                <w:i/>
                <w:lang w:eastAsia="bg-BG"/>
              </w:rPr>
              <w:t>-</w:t>
            </w:r>
            <w:r w:rsidR="006F5FCA">
              <w:rPr>
                <w:bCs/>
                <w:i/>
                <w:lang w:val="bg-BG" w:eastAsia="bg-BG"/>
              </w:rPr>
              <w:t>дек</w:t>
            </w:r>
            <w:r w:rsidRPr="00E25DB3">
              <w:rPr>
                <w:bCs/>
                <w:i/>
                <w:lang w:eastAsia="bg-BG"/>
              </w:rPr>
              <w:t xml:space="preserve"> </w:t>
            </w:r>
            <w:r w:rsidRPr="006B66BC">
              <w:rPr>
                <w:bCs/>
                <w:i/>
                <w:lang w:eastAsia="bg-BG"/>
              </w:rPr>
              <w:t>-</w:t>
            </w:r>
            <w:r w:rsidR="007479AB">
              <w:rPr>
                <w:bCs/>
                <w:i/>
                <w:lang w:val="bg-BG" w:eastAsia="bg-BG"/>
              </w:rPr>
              <w:t>2</w:t>
            </w:r>
            <w:r w:rsidR="007749DD">
              <w:rPr>
                <w:bCs/>
                <w:i/>
                <w:lang w:val="bg-BG" w:eastAsia="bg-BG"/>
              </w:rPr>
              <w:t>1</w:t>
            </w:r>
          </w:p>
        </w:tc>
        <w:tc>
          <w:tcPr>
            <w:tcW w:w="283" w:type="dxa"/>
            <w:tcBorders>
              <w:top w:val="nil"/>
              <w:left w:val="nil"/>
              <w:bottom w:val="nil"/>
              <w:right w:val="nil"/>
            </w:tcBorders>
            <w:shd w:val="clear" w:color="auto" w:fill="auto"/>
            <w:noWrap/>
            <w:hideMark/>
          </w:tcPr>
          <w:p w14:paraId="6F0BF45A"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8AA09E5" w14:textId="2EB9A708" w:rsidR="00FE4438" w:rsidRPr="007749DD" w:rsidRDefault="00FE4438" w:rsidP="007749DD">
            <w:pPr>
              <w:jc w:val="right"/>
              <w:rPr>
                <w:bCs/>
                <w:i/>
                <w:iCs/>
                <w:color w:val="000000"/>
                <w:lang w:val="bg-BG" w:eastAsia="bg-BG"/>
              </w:rPr>
            </w:pPr>
            <w:r w:rsidRPr="00DD103D">
              <w:rPr>
                <w:bCs/>
                <w:i/>
                <w:iCs/>
                <w:color w:val="000000"/>
                <w:lang w:eastAsia="bg-BG"/>
              </w:rPr>
              <w:t>31-дек-</w:t>
            </w:r>
            <w:r w:rsidR="007749DD">
              <w:rPr>
                <w:bCs/>
                <w:i/>
                <w:iCs/>
                <w:color w:val="000000"/>
                <w:lang w:val="bg-BG" w:eastAsia="bg-BG"/>
              </w:rPr>
              <w:t>20</w:t>
            </w:r>
          </w:p>
        </w:tc>
      </w:tr>
      <w:tr w:rsidR="00FE4438" w:rsidRPr="00DD103D" w14:paraId="5281299E"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38DB3307" w14:textId="77777777" w:rsidR="00FE4438" w:rsidRPr="00FE4438"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4C4161FE" w14:textId="77777777" w:rsidR="00FE4438" w:rsidRPr="00FE4438"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3592DEF"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c>
          <w:tcPr>
            <w:tcW w:w="283" w:type="dxa"/>
            <w:tcBorders>
              <w:top w:val="nil"/>
              <w:left w:val="nil"/>
              <w:bottom w:val="nil"/>
              <w:right w:val="nil"/>
            </w:tcBorders>
            <w:shd w:val="clear" w:color="auto" w:fill="auto"/>
            <w:noWrap/>
            <w:hideMark/>
          </w:tcPr>
          <w:p w14:paraId="0F43E971"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B5F4FB2"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r>
      <w:tr w:rsidR="007749DD" w:rsidRPr="00DD103D" w14:paraId="78005518"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402676F4" w14:textId="77777777" w:rsidR="007749DD" w:rsidRPr="00FE4438" w:rsidRDefault="007749DD" w:rsidP="007749DD">
            <w:pPr>
              <w:rPr>
                <w:color w:val="000000"/>
                <w:lang w:val="ru-RU"/>
              </w:rPr>
            </w:pPr>
            <w:r w:rsidRPr="00FE4438">
              <w:rPr>
                <w:color w:val="000000"/>
                <w:lang w:val="ru-RU"/>
              </w:rPr>
              <w:t>Сегашна стойност на задълженията на 1 януари</w:t>
            </w:r>
          </w:p>
        </w:tc>
        <w:tc>
          <w:tcPr>
            <w:tcW w:w="283" w:type="dxa"/>
            <w:tcBorders>
              <w:top w:val="nil"/>
              <w:left w:val="nil"/>
              <w:bottom w:val="nil"/>
              <w:right w:val="nil"/>
            </w:tcBorders>
            <w:shd w:val="clear" w:color="auto" w:fill="auto"/>
            <w:noWrap/>
            <w:hideMark/>
          </w:tcPr>
          <w:p w14:paraId="1EAE3F57"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1DC0B823" w14:textId="487875AC" w:rsidR="007749DD" w:rsidRPr="007749DD" w:rsidRDefault="007749DD" w:rsidP="007749DD">
            <w:pPr>
              <w:jc w:val="right"/>
              <w:rPr>
                <w:bCs/>
                <w:i/>
                <w:iCs/>
                <w:color w:val="000000"/>
                <w:lang w:val="bg-BG" w:eastAsia="bg-BG"/>
              </w:rPr>
            </w:pPr>
            <w:r>
              <w:rPr>
                <w:bCs/>
                <w:i/>
                <w:iCs/>
                <w:color w:val="000000"/>
                <w:lang w:val="bg-BG" w:eastAsia="bg-BG"/>
              </w:rPr>
              <w:t>433</w:t>
            </w:r>
          </w:p>
        </w:tc>
        <w:tc>
          <w:tcPr>
            <w:tcW w:w="283" w:type="dxa"/>
            <w:tcBorders>
              <w:top w:val="nil"/>
              <w:left w:val="nil"/>
              <w:bottom w:val="nil"/>
              <w:right w:val="nil"/>
            </w:tcBorders>
            <w:shd w:val="clear" w:color="auto" w:fill="auto"/>
            <w:noWrap/>
            <w:hideMark/>
          </w:tcPr>
          <w:p w14:paraId="0564CDCB" w14:textId="77777777" w:rsidR="007749DD" w:rsidRPr="00FE4438"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07378545" w14:textId="7D8ADB05" w:rsidR="007749DD" w:rsidRPr="00FE4438" w:rsidRDefault="007749DD" w:rsidP="007749DD">
            <w:pPr>
              <w:jc w:val="right"/>
              <w:rPr>
                <w:bCs/>
                <w:i/>
                <w:iCs/>
                <w:color w:val="000000"/>
                <w:lang w:eastAsia="bg-BG"/>
              </w:rPr>
            </w:pPr>
            <w:r>
              <w:rPr>
                <w:bCs/>
                <w:i/>
                <w:iCs/>
                <w:color w:val="000000"/>
                <w:lang w:eastAsia="bg-BG"/>
              </w:rPr>
              <w:t>333</w:t>
            </w:r>
          </w:p>
        </w:tc>
      </w:tr>
      <w:tr w:rsidR="007749DD" w:rsidRPr="00DD103D" w14:paraId="287B5B8A"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3FCD804A" w14:textId="77777777" w:rsidR="007749DD" w:rsidRPr="00FC7733" w:rsidRDefault="007749DD" w:rsidP="007749DD">
            <w:pPr>
              <w:rPr>
                <w:color w:val="000000"/>
                <w:lang w:val="ru-RU"/>
              </w:rPr>
            </w:pPr>
            <w:r w:rsidRPr="00FE4438">
              <w:rPr>
                <w:color w:val="000000"/>
                <w:lang w:val="ru-RU"/>
              </w:rPr>
              <w:t>Разход  за текущ стаж за годината</w:t>
            </w:r>
          </w:p>
        </w:tc>
        <w:tc>
          <w:tcPr>
            <w:tcW w:w="283" w:type="dxa"/>
            <w:tcBorders>
              <w:top w:val="nil"/>
              <w:left w:val="nil"/>
              <w:bottom w:val="nil"/>
              <w:right w:val="nil"/>
            </w:tcBorders>
            <w:shd w:val="clear" w:color="auto" w:fill="auto"/>
            <w:noWrap/>
            <w:hideMark/>
          </w:tcPr>
          <w:p w14:paraId="49BF796A"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51A1ABE0" w14:textId="2B9E831C" w:rsidR="007749DD" w:rsidRPr="00BD41DB" w:rsidRDefault="00BD41DB" w:rsidP="007749DD">
            <w:pPr>
              <w:jc w:val="right"/>
              <w:rPr>
                <w:bCs/>
                <w:i/>
                <w:iCs/>
                <w:color w:val="000000"/>
                <w:lang w:val="bg-BG" w:eastAsia="bg-BG"/>
              </w:rPr>
            </w:pPr>
            <w:r>
              <w:rPr>
                <w:bCs/>
                <w:i/>
                <w:iCs/>
                <w:color w:val="000000"/>
                <w:lang w:val="bg-BG" w:eastAsia="bg-BG"/>
              </w:rPr>
              <w:t>39</w:t>
            </w:r>
          </w:p>
        </w:tc>
        <w:tc>
          <w:tcPr>
            <w:tcW w:w="283" w:type="dxa"/>
            <w:tcBorders>
              <w:top w:val="nil"/>
              <w:left w:val="nil"/>
              <w:bottom w:val="nil"/>
              <w:right w:val="nil"/>
            </w:tcBorders>
            <w:shd w:val="clear" w:color="auto" w:fill="auto"/>
            <w:noWrap/>
            <w:hideMark/>
          </w:tcPr>
          <w:p w14:paraId="424B9E72" w14:textId="77777777" w:rsidR="007749DD" w:rsidRPr="00DD103D"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6A0A4EBB" w14:textId="75FED097" w:rsidR="007749DD" w:rsidRPr="00FE4438" w:rsidRDefault="007749DD" w:rsidP="007749DD">
            <w:pPr>
              <w:jc w:val="right"/>
              <w:rPr>
                <w:bCs/>
                <w:i/>
                <w:iCs/>
                <w:color w:val="000000"/>
                <w:lang w:eastAsia="bg-BG"/>
              </w:rPr>
            </w:pPr>
            <w:r>
              <w:rPr>
                <w:bCs/>
                <w:i/>
                <w:iCs/>
                <w:color w:val="000000"/>
                <w:lang w:eastAsia="bg-BG"/>
              </w:rPr>
              <w:t>36</w:t>
            </w:r>
          </w:p>
        </w:tc>
      </w:tr>
      <w:tr w:rsidR="007749DD" w:rsidRPr="00DD103D" w14:paraId="44475660"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1F737D6C" w14:textId="77777777" w:rsidR="007749DD" w:rsidRPr="00FC7733" w:rsidRDefault="007749DD" w:rsidP="007749DD">
            <w:pPr>
              <w:rPr>
                <w:color w:val="000000"/>
                <w:lang w:val="ru-RU"/>
              </w:rPr>
            </w:pPr>
            <w:r w:rsidRPr="00FE4438">
              <w:rPr>
                <w:color w:val="000000"/>
                <w:lang w:val="ru-RU"/>
              </w:rPr>
              <w:t>Разход за лихви за годината</w:t>
            </w:r>
          </w:p>
        </w:tc>
        <w:tc>
          <w:tcPr>
            <w:tcW w:w="283" w:type="dxa"/>
            <w:tcBorders>
              <w:top w:val="nil"/>
              <w:left w:val="nil"/>
              <w:bottom w:val="nil"/>
              <w:right w:val="nil"/>
            </w:tcBorders>
            <w:shd w:val="clear" w:color="auto" w:fill="auto"/>
            <w:noWrap/>
            <w:hideMark/>
          </w:tcPr>
          <w:p w14:paraId="2C9F6C3B"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7B07DEA9" w14:textId="7838BE08" w:rsidR="007749DD" w:rsidRPr="00BD41DB" w:rsidRDefault="00BD41DB" w:rsidP="007749DD">
            <w:pPr>
              <w:jc w:val="right"/>
              <w:rPr>
                <w:bCs/>
                <w:i/>
                <w:iCs/>
                <w:color w:val="000000"/>
                <w:lang w:val="bg-BG" w:eastAsia="bg-BG"/>
              </w:rPr>
            </w:pPr>
            <w:r>
              <w:rPr>
                <w:bCs/>
                <w:i/>
                <w:iCs/>
                <w:color w:val="000000"/>
                <w:lang w:val="bg-BG" w:eastAsia="bg-BG"/>
              </w:rPr>
              <w:t>2</w:t>
            </w:r>
          </w:p>
        </w:tc>
        <w:tc>
          <w:tcPr>
            <w:tcW w:w="283" w:type="dxa"/>
            <w:tcBorders>
              <w:top w:val="nil"/>
              <w:left w:val="nil"/>
              <w:bottom w:val="nil"/>
              <w:right w:val="nil"/>
            </w:tcBorders>
            <w:shd w:val="clear" w:color="auto" w:fill="auto"/>
            <w:noWrap/>
            <w:hideMark/>
          </w:tcPr>
          <w:p w14:paraId="77F5E151" w14:textId="77777777" w:rsidR="007749DD" w:rsidRPr="00DD103D"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2ED1DE3B" w14:textId="33D0120F" w:rsidR="007749DD" w:rsidRPr="00FE4438" w:rsidRDefault="007749DD" w:rsidP="007749DD">
            <w:pPr>
              <w:jc w:val="right"/>
              <w:rPr>
                <w:bCs/>
                <w:i/>
                <w:iCs/>
                <w:color w:val="000000"/>
                <w:lang w:eastAsia="bg-BG"/>
              </w:rPr>
            </w:pPr>
            <w:r>
              <w:rPr>
                <w:bCs/>
                <w:i/>
                <w:iCs/>
                <w:color w:val="000000"/>
                <w:lang w:eastAsia="bg-BG"/>
              </w:rPr>
              <w:t>3</w:t>
            </w:r>
          </w:p>
        </w:tc>
      </w:tr>
      <w:tr w:rsidR="007749DD" w:rsidRPr="00DD103D" w14:paraId="19AE0632"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7FC96BA6" w14:textId="77777777" w:rsidR="007749DD" w:rsidRPr="00FE4438" w:rsidRDefault="007749DD" w:rsidP="007749DD">
            <w:pPr>
              <w:rPr>
                <w:color w:val="000000"/>
                <w:lang w:val="ru-RU"/>
              </w:rPr>
            </w:pPr>
            <w:r w:rsidRPr="00FE4438">
              <w:rPr>
                <w:color w:val="000000"/>
                <w:lang w:val="ru-RU"/>
              </w:rPr>
              <w:t>Плащания през годината</w:t>
            </w:r>
          </w:p>
        </w:tc>
        <w:tc>
          <w:tcPr>
            <w:tcW w:w="283" w:type="dxa"/>
            <w:tcBorders>
              <w:top w:val="nil"/>
              <w:left w:val="nil"/>
              <w:bottom w:val="nil"/>
              <w:right w:val="nil"/>
            </w:tcBorders>
            <w:shd w:val="clear" w:color="auto" w:fill="auto"/>
            <w:noWrap/>
            <w:hideMark/>
          </w:tcPr>
          <w:p w14:paraId="6D33CA25" w14:textId="77777777" w:rsidR="007749DD" w:rsidRPr="00FE4438" w:rsidRDefault="007749DD" w:rsidP="007749DD">
            <w:pPr>
              <w:rPr>
                <w:color w:val="000000"/>
                <w:lang w:val="ru-RU"/>
              </w:rPr>
            </w:pPr>
          </w:p>
        </w:tc>
        <w:tc>
          <w:tcPr>
            <w:tcW w:w="1276" w:type="dxa"/>
            <w:tcBorders>
              <w:top w:val="nil"/>
              <w:left w:val="nil"/>
              <w:right w:val="nil"/>
            </w:tcBorders>
            <w:shd w:val="clear" w:color="auto" w:fill="auto"/>
            <w:noWrap/>
          </w:tcPr>
          <w:p w14:paraId="76DEDD9B" w14:textId="127F9CE0" w:rsidR="007749DD" w:rsidRPr="00BD41DB" w:rsidRDefault="00BD41DB" w:rsidP="007749DD">
            <w:pPr>
              <w:jc w:val="right"/>
              <w:rPr>
                <w:bCs/>
                <w:i/>
                <w:iCs/>
                <w:color w:val="000000"/>
                <w:lang w:val="bg-BG" w:eastAsia="bg-BG"/>
              </w:rPr>
            </w:pPr>
            <w:r>
              <w:rPr>
                <w:bCs/>
                <w:i/>
                <w:iCs/>
                <w:color w:val="000000"/>
                <w:lang w:val="bg-BG" w:eastAsia="bg-BG"/>
              </w:rPr>
              <w:t>(99)</w:t>
            </w:r>
          </w:p>
        </w:tc>
        <w:tc>
          <w:tcPr>
            <w:tcW w:w="283" w:type="dxa"/>
            <w:tcBorders>
              <w:top w:val="nil"/>
              <w:left w:val="nil"/>
              <w:bottom w:val="nil"/>
              <w:right w:val="nil"/>
            </w:tcBorders>
            <w:shd w:val="clear" w:color="auto" w:fill="auto"/>
            <w:noWrap/>
            <w:hideMark/>
          </w:tcPr>
          <w:p w14:paraId="5EE8805D" w14:textId="77777777" w:rsidR="007749DD" w:rsidRPr="00DD103D" w:rsidRDefault="007749DD" w:rsidP="007749DD">
            <w:pPr>
              <w:rPr>
                <w:color w:val="000000"/>
              </w:rPr>
            </w:pPr>
          </w:p>
        </w:tc>
        <w:tc>
          <w:tcPr>
            <w:tcW w:w="1201" w:type="dxa"/>
            <w:tcBorders>
              <w:top w:val="nil"/>
              <w:left w:val="nil"/>
              <w:right w:val="nil"/>
            </w:tcBorders>
            <w:shd w:val="clear" w:color="auto" w:fill="auto"/>
            <w:noWrap/>
            <w:vAlign w:val="center"/>
            <w:hideMark/>
          </w:tcPr>
          <w:p w14:paraId="18914FC5" w14:textId="65B8CDA6" w:rsidR="007749DD" w:rsidRPr="00FE4438" w:rsidRDefault="007749DD" w:rsidP="007749DD">
            <w:pPr>
              <w:jc w:val="right"/>
              <w:rPr>
                <w:bCs/>
                <w:i/>
                <w:iCs/>
                <w:color w:val="000000"/>
                <w:lang w:eastAsia="bg-BG"/>
              </w:rPr>
            </w:pPr>
            <w:r>
              <w:rPr>
                <w:bCs/>
                <w:i/>
                <w:iCs/>
                <w:color w:val="000000"/>
                <w:lang w:val="bg-BG" w:eastAsia="bg-BG"/>
              </w:rPr>
              <w:t>(</w:t>
            </w:r>
            <w:r>
              <w:rPr>
                <w:bCs/>
                <w:i/>
                <w:iCs/>
                <w:color w:val="000000"/>
                <w:lang w:eastAsia="bg-BG"/>
              </w:rPr>
              <w:t>6</w:t>
            </w:r>
            <w:r>
              <w:rPr>
                <w:bCs/>
                <w:i/>
                <w:iCs/>
                <w:color w:val="000000"/>
                <w:lang w:val="bg-BG" w:eastAsia="bg-BG"/>
              </w:rPr>
              <w:t>)</w:t>
            </w:r>
          </w:p>
        </w:tc>
      </w:tr>
      <w:tr w:rsidR="007749DD" w:rsidRPr="00DD103D" w14:paraId="2E98FB3A"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44306689" w14:textId="77777777" w:rsidR="007749DD" w:rsidRPr="00FC7733" w:rsidRDefault="007749DD" w:rsidP="007749DD">
            <w:pPr>
              <w:rPr>
                <w:color w:val="000000"/>
                <w:lang w:val="ru-RU"/>
              </w:rPr>
            </w:pPr>
            <w:r w:rsidRPr="00FE4438">
              <w:rPr>
                <w:color w:val="000000"/>
                <w:lang w:val="ru-RU"/>
              </w:rPr>
              <w:t xml:space="preserve">Ефекти от последващи оценки за годината, в т.ч. </w:t>
            </w:r>
          </w:p>
        </w:tc>
        <w:tc>
          <w:tcPr>
            <w:tcW w:w="283" w:type="dxa"/>
            <w:tcBorders>
              <w:top w:val="nil"/>
              <w:left w:val="nil"/>
              <w:bottom w:val="nil"/>
              <w:right w:val="nil"/>
            </w:tcBorders>
            <w:shd w:val="clear" w:color="auto" w:fill="auto"/>
            <w:noWrap/>
            <w:hideMark/>
          </w:tcPr>
          <w:p w14:paraId="0FDA5C5B" w14:textId="77777777" w:rsidR="007749DD" w:rsidRPr="00FC7733" w:rsidRDefault="007749DD" w:rsidP="007749DD">
            <w:pPr>
              <w:rPr>
                <w:color w:val="000000"/>
                <w:lang w:val="ru-RU"/>
              </w:rPr>
            </w:pPr>
          </w:p>
        </w:tc>
        <w:tc>
          <w:tcPr>
            <w:tcW w:w="1276" w:type="dxa"/>
            <w:tcBorders>
              <w:top w:val="nil"/>
              <w:left w:val="nil"/>
              <w:bottom w:val="single" w:sz="4" w:space="0" w:color="auto"/>
              <w:right w:val="nil"/>
            </w:tcBorders>
            <w:shd w:val="clear" w:color="auto" w:fill="auto"/>
            <w:noWrap/>
          </w:tcPr>
          <w:p w14:paraId="4715C695" w14:textId="79A28AAA" w:rsidR="007749DD" w:rsidRPr="00BD41DB" w:rsidRDefault="00BD41DB" w:rsidP="007749DD">
            <w:pPr>
              <w:jc w:val="right"/>
              <w:rPr>
                <w:bCs/>
                <w:i/>
                <w:iCs/>
                <w:color w:val="000000"/>
                <w:lang w:val="bg-BG" w:eastAsia="bg-BG"/>
              </w:rPr>
            </w:pPr>
            <w:r>
              <w:rPr>
                <w:bCs/>
                <w:i/>
                <w:iCs/>
                <w:color w:val="000000"/>
                <w:lang w:val="bg-BG" w:eastAsia="bg-BG"/>
              </w:rPr>
              <w:t>35</w:t>
            </w:r>
          </w:p>
        </w:tc>
        <w:tc>
          <w:tcPr>
            <w:tcW w:w="283" w:type="dxa"/>
            <w:tcBorders>
              <w:top w:val="nil"/>
              <w:left w:val="nil"/>
              <w:bottom w:val="nil"/>
              <w:right w:val="nil"/>
            </w:tcBorders>
            <w:shd w:val="clear" w:color="auto" w:fill="auto"/>
            <w:noWrap/>
            <w:hideMark/>
          </w:tcPr>
          <w:p w14:paraId="29700C76" w14:textId="77777777" w:rsidR="007749DD" w:rsidRPr="00DD103D" w:rsidRDefault="007749DD" w:rsidP="007749DD">
            <w:pPr>
              <w:rPr>
                <w:color w:val="000000"/>
              </w:rPr>
            </w:pPr>
          </w:p>
        </w:tc>
        <w:tc>
          <w:tcPr>
            <w:tcW w:w="1201" w:type="dxa"/>
            <w:tcBorders>
              <w:top w:val="nil"/>
              <w:left w:val="nil"/>
              <w:bottom w:val="single" w:sz="4" w:space="0" w:color="auto"/>
              <w:right w:val="nil"/>
            </w:tcBorders>
            <w:shd w:val="clear" w:color="auto" w:fill="auto"/>
            <w:noWrap/>
            <w:vAlign w:val="center"/>
            <w:hideMark/>
          </w:tcPr>
          <w:p w14:paraId="4A9AC589" w14:textId="55D715F1" w:rsidR="007749DD" w:rsidRPr="00FE4438" w:rsidRDefault="007749DD" w:rsidP="007749DD">
            <w:pPr>
              <w:jc w:val="right"/>
              <w:rPr>
                <w:bCs/>
                <w:i/>
                <w:iCs/>
                <w:color w:val="000000"/>
                <w:lang w:eastAsia="bg-BG"/>
              </w:rPr>
            </w:pPr>
            <w:r>
              <w:rPr>
                <w:bCs/>
                <w:i/>
                <w:iCs/>
                <w:color w:val="000000"/>
                <w:lang w:eastAsia="bg-BG"/>
              </w:rPr>
              <w:t>67</w:t>
            </w:r>
          </w:p>
        </w:tc>
      </w:tr>
      <w:tr w:rsidR="007749DD" w:rsidRPr="00DD103D" w14:paraId="11891515"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3DEAAD79" w14:textId="77777777" w:rsidR="007749DD" w:rsidRPr="00FE4438" w:rsidRDefault="007749DD" w:rsidP="007749DD">
            <w:pPr>
              <w:rPr>
                <w:color w:val="000000"/>
                <w:lang w:val="ru-RU"/>
              </w:rPr>
            </w:pPr>
            <w:r w:rsidRPr="00FE4438">
              <w:rPr>
                <w:color w:val="000000"/>
                <w:lang w:val="ru-RU"/>
              </w:rPr>
              <w:t xml:space="preserve">  Актюерски (печалби)/загуби от промени във финансовите предположения </w:t>
            </w:r>
          </w:p>
        </w:tc>
        <w:tc>
          <w:tcPr>
            <w:tcW w:w="283" w:type="dxa"/>
            <w:tcBorders>
              <w:top w:val="nil"/>
              <w:left w:val="nil"/>
              <w:bottom w:val="nil"/>
              <w:right w:val="nil"/>
            </w:tcBorders>
            <w:shd w:val="clear" w:color="auto" w:fill="auto"/>
            <w:noWrap/>
            <w:hideMark/>
          </w:tcPr>
          <w:p w14:paraId="6F0DC6C8" w14:textId="77777777" w:rsidR="007749DD" w:rsidRPr="00FC7733" w:rsidRDefault="007749DD" w:rsidP="007749DD">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7E8FDFF6" w14:textId="0708B66C" w:rsidR="007749DD" w:rsidRPr="00BD41DB" w:rsidRDefault="00BD41DB" w:rsidP="007749DD">
            <w:pPr>
              <w:jc w:val="right"/>
              <w:rPr>
                <w:bCs/>
                <w:i/>
                <w:iCs/>
                <w:color w:val="000000"/>
                <w:lang w:val="bg-BG" w:eastAsia="bg-BG"/>
              </w:rPr>
            </w:pPr>
            <w:r>
              <w:rPr>
                <w:bCs/>
                <w:i/>
                <w:iCs/>
                <w:color w:val="000000"/>
                <w:lang w:val="bg-BG" w:eastAsia="bg-BG"/>
              </w:rPr>
              <w:t>(2)</w:t>
            </w:r>
          </w:p>
        </w:tc>
        <w:tc>
          <w:tcPr>
            <w:tcW w:w="283" w:type="dxa"/>
            <w:tcBorders>
              <w:top w:val="nil"/>
              <w:left w:val="nil"/>
              <w:bottom w:val="nil"/>
              <w:right w:val="nil"/>
            </w:tcBorders>
            <w:shd w:val="clear" w:color="auto" w:fill="auto"/>
            <w:noWrap/>
            <w:hideMark/>
          </w:tcPr>
          <w:p w14:paraId="708FE390" w14:textId="77777777" w:rsidR="007749DD" w:rsidRPr="00DD103D" w:rsidRDefault="007749DD" w:rsidP="007749DD">
            <w:pPr>
              <w:rPr>
                <w:color w:val="000000"/>
              </w:rPr>
            </w:pPr>
          </w:p>
        </w:tc>
        <w:tc>
          <w:tcPr>
            <w:tcW w:w="1201" w:type="dxa"/>
            <w:tcBorders>
              <w:top w:val="single" w:sz="4" w:space="0" w:color="auto"/>
              <w:left w:val="nil"/>
              <w:bottom w:val="nil"/>
              <w:right w:val="nil"/>
            </w:tcBorders>
            <w:shd w:val="clear" w:color="auto" w:fill="auto"/>
            <w:noWrap/>
            <w:vAlign w:val="center"/>
            <w:hideMark/>
          </w:tcPr>
          <w:p w14:paraId="5B1A0D9D" w14:textId="1F9EDB95" w:rsidR="007749DD" w:rsidRPr="00FE4438" w:rsidRDefault="007749DD" w:rsidP="007749DD">
            <w:pPr>
              <w:jc w:val="right"/>
              <w:rPr>
                <w:bCs/>
                <w:i/>
                <w:iCs/>
                <w:color w:val="000000"/>
                <w:lang w:eastAsia="bg-BG"/>
              </w:rPr>
            </w:pPr>
            <w:r>
              <w:rPr>
                <w:bCs/>
                <w:i/>
                <w:iCs/>
                <w:color w:val="000000"/>
                <w:lang w:eastAsia="bg-BG"/>
              </w:rPr>
              <w:t>2</w:t>
            </w:r>
          </w:p>
        </w:tc>
      </w:tr>
      <w:tr w:rsidR="007749DD" w:rsidRPr="00DD103D" w14:paraId="736C853C"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52FA8053" w14:textId="77777777" w:rsidR="007749DD" w:rsidRPr="00FE4438" w:rsidRDefault="007749DD" w:rsidP="007749DD">
            <w:pPr>
              <w:rPr>
                <w:color w:val="000000"/>
                <w:lang w:val="ru-RU"/>
              </w:rPr>
            </w:pPr>
            <w:r w:rsidRPr="00FE4438">
              <w:rPr>
                <w:color w:val="000000"/>
                <w:lang w:val="ru-RU"/>
              </w:rPr>
              <w:t xml:space="preserve">  Актюерски (печалби)/загуби от промени в демографските предположения </w:t>
            </w:r>
          </w:p>
        </w:tc>
        <w:tc>
          <w:tcPr>
            <w:tcW w:w="283" w:type="dxa"/>
            <w:tcBorders>
              <w:top w:val="nil"/>
              <w:left w:val="nil"/>
              <w:bottom w:val="nil"/>
              <w:right w:val="nil"/>
            </w:tcBorders>
            <w:shd w:val="clear" w:color="auto" w:fill="auto"/>
            <w:noWrap/>
            <w:hideMark/>
          </w:tcPr>
          <w:p w14:paraId="6F19C4BE" w14:textId="77777777" w:rsidR="007749DD" w:rsidRPr="00FC7733" w:rsidRDefault="007749DD" w:rsidP="007749DD">
            <w:pPr>
              <w:rPr>
                <w:color w:val="000000"/>
                <w:lang w:val="ru-RU"/>
              </w:rPr>
            </w:pPr>
          </w:p>
        </w:tc>
        <w:tc>
          <w:tcPr>
            <w:tcW w:w="1276" w:type="dxa"/>
            <w:tcBorders>
              <w:top w:val="nil"/>
              <w:left w:val="nil"/>
              <w:right w:val="nil"/>
            </w:tcBorders>
            <w:shd w:val="clear" w:color="auto" w:fill="auto"/>
            <w:noWrap/>
            <w:vAlign w:val="center"/>
          </w:tcPr>
          <w:p w14:paraId="4A9DAFFF" w14:textId="7D194FC4" w:rsidR="007749DD" w:rsidRPr="00BD41DB" w:rsidRDefault="00BD41DB" w:rsidP="007749DD">
            <w:pPr>
              <w:jc w:val="right"/>
              <w:rPr>
                <w:bCs/>
                <w:i/>
                <w:iCs/>
                <w:color w:val="000000"/>
                <w:lang w:val="bg-BG" w:eastAsia="bg-BG"/>
              </w:rPr>
            </w:pPr>
            <w:r>
              <w:rPr>
                <w:bCs/>
                <w:i/>
                <w:iCs/>
                <w:color w:val="000000"/>
                <w:lang w:val="bg-BG" w:eastAsia="bg-BG"/>
              </w:rPr>
              <w:t>(1)</w:t>
            </w:r>
          </w:p>
        </w:tc>
        <w:tc>
          <w:tcPr>
            <w:tcW w:w="283" w:type="dxa"/>
            <w:tcBorders>
              <w:top w:val="nil"/>
              <w:left w:val="nil"/>
              <w:bottom w:val="nil"/>
              <w:right w:val="nil"/>
            </w:tcBorders>
            <w:shd w:val="clear" w:color="auto" w:fill="auto"/>
            <w:noWrap/>
            <w:hideMark/>
          </w:tcPr>
          <w:p w14:paraId="1E75B6F6" w14:textId="77777777" w:rsidR="007749DD" w:rsidRPr="00DD103D" w:rsidRDefault="007749DD" w:rsidP="007749DD">
            <w:pPr>
              <w:rPr>
                <w:color w:val="000000"/>
              </w:rPr>
            </w:pPr>
          </w:p>
        </w:tc>
        <w:tc>
          <w:tcPr>
            <w:tcW w:w="1201" w:type="dxa"/>
            <w:tcBorders>
              <w:top w:val="nil"/>
              <w:left w:val="nil"/>
              <w:right w:val="nil"/>
            </w:tcBorders>
            <w:shd w:val="clear" w:color="auto" w:fill="auto"/>
            <w:noWrap/>
            <w:vAlign w:val="center"/>
            <w:hideMark/>
          </w:tcPr>
          <w:p w14:paraId="24F8AF5F" w14:textId="2EA61810" w:rsidR="007749DD" w:rsidRPr="00FE4438" w:rsidRDefault="007749DD" w:rsidP="007749DD">
            <w:pPr>
              <w:jc w:val="right"/>
              <w:rPr>
                <w:bCs/>
                <w:i/>
                <w:iCs/>
                <w:color w:val="000000"/>
                <w:lang w:eastAsia="bg-BG"/>
              </w:rPr>
            </w:pPr>
            <w:r>
              <w:rPr>
                <w:bCs/>
                <w:i/>
                <w:iCs/>
                <w:color w:val="000000"/>
                <w:lang w:eastAsia="bg-BG"/>
              </w:rPr>
              <w:t>-</w:t>
            </w:r>
          </w:p>
        </w:tc>
      </w:tr>
      <w:tr w:rsidR="007749DD" w:rsidRPr="00DD103D" w14:paraId="31B8E796"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254031B4" w14:textId="77777777" w:rsidR="007749DD" w:rsidRPr="00FE4438" w:rsidRDefault="007749DD" w:rsidP="007749DD">
            <w:pPr>
              <w:rPr>
                <w:color w:val="000000"/>
                <w:lang w:val="ru-RU"/>
              </w:rPr>
            </w:pPr>
            <w:r w:rsidRPr="00FE4438">
              <w:rPr>
                <w:color w:val="000000"/>
                <w:lang w:val="ru-RU"/>
              </w:rPr>
              <w:t xml:space="preserve">  Актюерски (печалби)/загуби от корекции, дължащи се на опита  </w:t>
            </w:r>
          </w:p>
        </w:tc>
        <w:tc>
          <w:tcPr>
            <w:tcW w:w="283" w:type="dxa"/>
            <w:tcBorders>
              <w:top w:val="nil"/>
              <w:left w:val="nil"/>
              <w:bottom w:val="nil"/>
              <w:right w:val="nil"/>
            </w:tcBorders>
            <w:shd w:val="clear" w:color="auto" w:fill="auto"/>
            <w:noWrap/>
            <w:hideMark/>
          </w:tcPr>
          <w:p w14:paraId="2ABF973D" w14:textId="77777777" w:rsidR="007749DD" w:rsidRPr="00FC7733" w:rsidRDefault="007749DD" w:rsidP="007749DD">
            <w:pPr>
              <w:rPr>
                <w:color w:val="000000"/>
                <w:lang w:val="ru-RU"/>
              </w:rPr>
            </w:pPr>
          </w:p>
        </w:tc>
        <w:tc>
          <w:tcPr>
            <w:tcW w:w="1276" w:type="dxa"/>
            <w:tcBorders>
              <w:top w:val="nil"/>
              <w:left w:val="nil"/>
              <w:bottom w:val="single" w:sz="4" w:space="0" w:color="auto"/>
              <w:right w:val="nil"/>
            </w:tcBorders>
            <w:shd w:val="clear" w:color="auto" w:fill="auto"/>
            <w:noWrap/>
            <w:vAlign w:val="center"/>
          </w:tcPr>
          <w:p w14:paraId="1319D8A1" w14:textId="5C7E2BE3" w:rsidR="007749DD" w:rsidRPr="00BD41DB" w:rsidRDefault="00BD41DB" w:rsidP="007749DD">
            <w:pPr>
              <w:jc w:val="right"/>
              <w:rPr>
                <w:bCs/>
                <w:i/>
                <w:iCs/>
                <w:color w:val="000000"/>
                <w:lang w:val="bg-BG" w:eastAsia="bg-BG"/>
              </w:rPr>
            </w:pPr>
            <w:r>
              <w:rPr>
                <w:bCs/>
                <w:i/>
                <w:iCs/>
                <w:color w:val="000000"/>
                <w:lang w:val="bg-BG" w:eastAsia="bg-BG"/>
              </w:rPr>
              <w:t>38</w:t>
            </w:r>
          </w:p>
        </w:tc>
        <w:tc>
          <w:tcPr>
            <w:tcW w:w="283" w:type="dxa"/>
            <w:tcBorders>
              <w:top w:val="nil"/>
              <w:left w:val="nil"/>
              <w:bottom w:val="nil"/>
              <w:right w:val="nil"/>
            </w:tcBorders>
            <w:shd w:val="clear" w:color="auto" w:fill="auto"/>
            <w:noWrap/>
            <w:hideMark/>
          </w:tcPr>
          <w:p w14:paraId="61984751" w14:textId="77777777" w:rsidR="007749DD" w:rsidRPr="00DD103D" w:rsidRDefault="007749DD" w:rsidP="007749DD">
            <w:pPr>
              <w:rPr>
                <w:color w:val="000000"/>
              </w:rPr>
            </w:pPr>
          </w:p>
        </w:tc>
        <w:tc>
          <w:tcPr>
            <w:tcW w:w="1201" w:type="dxa"/>
            <w:tcBorders>
              <w:top w:val="nil"/>
              <w:left w:val="nil"/>
              <w:bottom w:val="single" w:sz="4" w:space="0" w:color="auto"/>
              <w:right w:val="nil"/>
            </w:tcBorders>
            <w:shd w:val="clear" w:color="auto" w:fill="auto"/>
            <w:noWrap/>
            <w:vAlign w:val="center"/>
            <w:hideMark/>
          </w:tcPr>
          <w:p w14:paraId="29F4DC6C" w14:textId="586D32E5" w:rsidR="007749DD" w:rsidRPr="00FE4438" w:rsidRDefault="007749DD" w:rsidP="007749DD">
            <w:pPr>
              <w:jc w:val="right"/>
              <w:rPr>
                <w:bCs/>
                <w:i/>
                <w:iCs/>
                <w:color w:val="000000"/>
                <w:lang w:eastAsia="bg-BG"/>
              </w:rPr>
            </w:pPr>
            <w:r>
              <w:rPr>
                <w:bCs/>
                <w:i/>
                <w:iCs/>
                <w:color w:val="000000"/>
                <w:lang w:eastAsia="bg-BG"/>
              </w:rPr>
              <w:t>65</w:t>
            </w:r>
          </w:p>
        </w:tc>
      </w:tr>
      <w:tr w:rsidR="007749DD" w:rsidRPr="00DD103D" w14:paraId="3A4A4B73"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1D9942DB" w14:textId="4BA370C9" w:rsidR="007749DD" w:rsidRPr="00FE4438" w:rsidRDefault="007749DD" w:rsidP="00A35563">
            <w:pPr>
              <w:rPr>
                <w:color w:val="000000"/>
                <w:lang w:val="ru-RU"/>
              </w:rPr>
            </w:pPr>
            <w:r w:rsidRPr="00FE4438">
              <w:rPr>
                <w:color w:val="000000"/>
                <w:lang w:val="ru-RU"/>
              </w:rPr>
              <w:t>Сегашна стойност на задължението на 31 декември</w:t>
            </w:r>
          </w:p>
        </w:tc>
        <w:tc>
          <w:tcPr>
            <w:tcW w:w="283" w:type="dxa"/>
            <w:tcBorders>
              <w:top w:val="nil"/>
              <w:left w:val="nil"/>
              <w:bottom w:val="nil"/>
              <w:right w:val="nil"/>
            </w:tcBorders>
            <w:shd w:val="clear" w:color="auto" w:fill="auto"/>
            <w:noWrap/>
            <w:hideMark/>
          </w:tcPr>
          <w:p w14:paraId="1BA68B7A" w14:textId="77777777" w:rsidR="007749DD" w:rsidRPr="00FC7733" w:rsidRDefault="007749DD" w:rsidP="007749DD">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5F417879" w14:textId="1EAFDBCE" w:rsidR="007749DD" w:rsidRPr="00BD41DB" w:rsidRDefault="007749DD" w:rsidP="00BD41DB">
            <w:pPr>
              <w:jc w:val="right"/>
              <w:rPr>
                <w:bCs/>
                <w:i/>
                <w:iCs/>
                <w:color w:val="000000"/>
                <w:lang w:val="bg-BG" w:eastAsia="bg-BG"/>
              </w:rPr>
            </w:pPr>
            <w:r>
              <w:rPr>
                <w:bCs/>
                <w:i/>
                <w:iCs/>
                <w:color w:val="000000"/>
                <w:lang w:eastAsia="bg-BG"/>
              </w:rPr>
              <w:t>4</w:t>
            </w:r>
            <w:r w:rsidR="00BD41DB">
              <w:rPr>
                <w:bCs/>
                <w:i/>
                <w:iCs/>
                <w:color w:val="000000"/>
                <w:lang w:val="bg-BG" w:eastAsia="bg-BG"/>
              </w:rPr>
              <w:t>10</w:t>
            </w:r>
          </w:p>
        </w:tc>
        <w:tc>
          <w:tcPr>
            <w:tcW w:w="283" w:type="dxa"/>
            <w:tcBorders>
              <w:top w:val="nil"/>
              <w:left w:val="nil"/>
              <w:bottom w:val="nil"/>
              <w:right w:val="nil"/>
            </w:tcBorders>
            <w:shd w:val="clear" w:color="auto" w:fill="auto"/>
            <w:noWrap/>
            <w:hideMark/>
          </w:tcPr>
          <w:p w14:paraId="6DB799CA" w14:textId="77777777" w:rsidR="007749DD" w:rsidRPr="00DD103D" w:rsidRDefault="007749DD" w:rsidP="007749DD">
            <w:pPr>
              <w:rPr>
                <w:color w:val="000000"/>
              </w:rPr>
            </w:pPr>
          </w:p>
        </w:tc>
        <w:tc>
          <w:tcPr>
            <w:tcW w:w="1201" w:type="dxa"/>
            <w:tcBorders>
              <w:top w:val="single" w:sz="4" w:space="0" w:color="auto"/>
              <w:left w:val="nil"/>
              <w:bottom w:val="nil"/>
              <w:right w:val="nil"/>
            </w:tcBorders>
            <w:shd w:val="clear" w:color="auto" w:fill="auto"/>
            <w:noWrap/>
            <w:vAlign w:val="center"/>
            <w:hideMark/>
          </w:tcPr>
          <w:p w14:paraId="3793C070" w14:textId="565E1863" w:rsidR="007749DD" w:rsidRPr="00FE4438" w:rsidRDefault="007749DD" w:rsidP="007749DD">
            <w:pPr>
              <w:jc w:val="right"/>
              <w:rPr>
                <w:bCs/>
                <w:i/>
                <w:iCs/>
                <w:color w:val="000000"/>
                <w:lang w:eastAsia="bg-BG"/>
              </w:rPr>
            </w:pPr>
            <w:r>
              <w:rPr>
                <w:bCs/>
                <w:i/>
                <w:iCs/>
                <w:color w:val="000000"/>
                <w:lang w:eastAsia="bg-BG"/>
              </w:rPr>
              <w:t>433</w:t>
            </w:r>
          </w:p>
        </w:tc>
      </w:tr>
    </w:tbl>
    <w:p w14:paraId="4F3D4E8C" w14:textId="77777777" w:rsidR="00BA1054" w:rsidRPr="00C858B8" w:rsidRDefault="00BA1054" w:rsidP="00534A57">
      <w:pPr>
        <w:pStyle w:val="PlainText"/>
        <w:tabs>
          <w:tab w:val="left" w:pos="540"/>
          <w:tab w:val="left" w:pos="720"/>
        </w:tabs>
        <w:spacing w:line="360" w:lineRule="auto"/>
        <w:jc w:val="both"/>
        <w:rPr>
          <w:rFonts w:ascii="Times New Roman" w:hAnsi="Times New Roman"/>
          <w:sz w:val="18"/>
          <w:szCs w:val="18"/>
          <w:lang w:val="en-US"/>
        </w:rPr>
      </w:pPr>
    </w:p>
    <w:p w14:paraId="7DFB2D8B" w14:textId="77777777" w:rsidR="0019192D" w:rsidRDefault="001D085D" w:rsidP="00DD72D5">
      <w:pPr>
        <w:pStyle w:val="PlainText"/>
        <w:tabs>
          <w:tab w:val="left" w:pos="540"/>
          <w:tab w:val="left" w:pos="720"/>
        </w:tabs>
        <w:spacing w:line="360" w:lineRule="auto"/>
        <w:jc w:val="both"/>
      </w:pPr>
      <w:r>
        <w:tab/>
      </w:r>
    </w:p>
    <w:p w14:paraId="4E4ED99D" w14:textId="77777777" w:rsidR="00DD72D5" w:rsidRDefault="00DD72D5" w:rsidP="00DD72D5">
      <w:pPr>
        <w:pStyle w:val="BodyText"/>
        <w:tabs>
          <w:tab w:val="left" w:pos="851"/>
        </w:tabs>
        <w:spacing w:line="312" w:lineRule="auto"/>
        <w:ind w:firstLine="720"/>
        <w:jc w:val="both"/>
        <w:rPr>
          <w:sz w:val="20"/>
        </w:rPr>
      </w:pPr>
      <w:r w:rsidRPr="0038696A">
        <w:rPr>
          <w:sz w:val="20"/>
          <w:lang w:val="bg-BG"/>
        </w:rPr>
        <w:t>Анализът на чувствителността на основните актюерски предположения се основава на разумно възможните промени в тези предположения към края на отчетния период като се приема, че останалите остават непроменени:</w:t>
      </w:r>
    </w:p>
    <w:p w14:paraId="6E693F68" w14:textId="77777777" w:rsidR="005E342A" w:rsidRPr="0019192D" w:rsidRDefault="005E342A" w:rsidP="00DD72D5">
      <w:pPr>
        <w:pStyle w:val="BodyText"/>
        <w:tabs>
          <w:tab w:val="left" w:pos="851"/>
        </w:tabs>
        <w:spacing w:line="312" w:lineRule="auto"/>
        <w:ind w:firstLine="720"/>
        <w:jc w:val="both"/>
        <w:rPr>
          <w:sz w:val="20"/>
          <w:lang w:val="bg-BG"/>
        </w:rPr>
      </w:pPr>
    </w:p>
    <w:tbl>
      <w:tblPr>
        <w:tblW w:w="8859" w:type="dxa"/>
        <w:tblCellMar>
          <w:left w:w="70" w:type="dxa"/>
          <w:right w:w="70" w:type="dxa"/>
        </w:tblCellMar>
        <w:tblLook w:val="04A0" w:firstRow="1" w:lastRow="0" w:firstColumn="1" w:lastColumn="0" w:noHBand="0" w:noVBand="1"/>
      </w:tblPr>
      <w:tblGrid>
        <w:gridCol w:w="4748"/>
        <w:gridCol w:w="1830"/>
        <w:gridCol w:w="296"/>
        <w:gridCol w:w="1985"/>
      </w:tblGrid>
      <w:tr w:rsidR="00FE4438" w:rsidRPr="00785B57" w14:paraId="57DFFD22" w14:textId="77777777" w:rsidTr="008B0D16">
        <w:trPr>
          <w:trHeight w:val="640"/>
        </w:trPr>
        <w:tc>
          <w:tcPr>
            <w:tcW w:w="4748" w:type="dxa"/>
            <w:tcBorders>
              <w:top w:val="nil"/>
              <w:left w:val="nil"/>
              <w:bottom w:val="nil"/>
              <w:right w:val="nil"/>
            </w:tcBorders>
            <w:shd w:val="clear" w:color="auto" w:fill="auto"/>
            <w:vAlign w:val="bottom"/>
            <w:hideMark/>
          </w:tcPr>
          <w:p w14:paraId="62BD51C7" w14:textId="77777777" w:rsidR="00FE4438" w:rsidRPr="00785B57" w:rsidRDefault="00FE4438" w:rsidP="00FE4438">
            <w:pPr>
              <w:rPr>
                <w:lang w:val="bg-BG" w:eastAsia="bg-BG"/>
              </w:rPr>
            </w:pPr>
          </w:p>
        </w:tc>
        <w:tc>
          <w:tcPr>
            <w:tcW w:w="1830" w:type="dxa"/>
            <w:tcBorders>
              <w:top w:val="nil"/>
              <w:left w:val="nil"/>
              <w:bottom w:val="nil"/>
              <w:right w:val="nil"/>
            </w:tcBorders>
            <w:shd w:val="clear" w:color="auto" w:fill="auto"/>
            <w:vAlign w:val="bottom"/>
            <w:hideMark/>
          </w:tcPr>
          <w:p w14:paraId="13F7207A" w14:textId="77777777" w:rsidR="00FE4438" w:rsidRPr="00785B57" w:rsidRDefault="00FE4438" w:rsidP="00FE4438">
            <w:pPr>
              <w:jc w:val="center"/>
              <w:rPr>
                <w:b/>
                <w:bCs/>
                <w:lang w:val="bg-BG" w:eastAsia="bg-BG"/>
              </w:rPr>
            </w:pPr>
            <w:r w:rsidRPr="00785B57">
              <w:rPr>
                <w:b/>
                <w:bCs/>
                <w:lang w:val="bg-BG" w:eastAsia="bg-BG"/>
              </w:rPr>
              <w:t>Увеличение с 1% на ръста на заплатите</w:t>
            </w:r>
          </w:p>
        </w:tc>
        <w:tc>
          <w:tcPr>
            <w:tcW w:w="296" w:type="dxa"/>
            <w:tcBorders>
              <w:top w:val="nil"/>
              <w:left w:val="nil"/>
              <w:bottom w:val="nil"/>
              <w:right w:val="nil"/>
            </w:tcBorders>
            <w:shd w:val="clear" w:color="auto" w:fill="auto"/>
            <w:vAlign w:val="bottom"/>
            <w:hideMark/>
          </w:tcPr>
          <w:p w14:paraId="0AA5B25A"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vAlign w:val="bottom"/>
            <w:hideMark/>
          </w:tcPr>
          <w:p w14:paraId="11B7EBDB" w14:textId="77777777" w:rsidR="00FE4438" w:rsidRPr="00785B57" w:rsidRDefault="00FE4438" w:rsidP="00FE4438">
            <w:pPr>
              <w:jc w:val="center"/>
              <w:rPr>
                <w:b/>
                <w:bCs/>
                <w:lang w:val="bg-BG" w:eastAsia="bg-BG"/>
              </w:rPr>
            </w:pPr>
            <w:r w:rsidRPr="00785B57">
              <w:rPr>
                <w:b/>
                <w:bCs/>
                <w:lang w:val="bg-BG" w:eastAsia="bg-BG"/>
              </w:rPr>
              <w:t>Намаление с 1% на ръста на заплатите</w:t>
            </w:r>
          </w:p>
        </w:tc>
      </w:tr>
      <w:tr w:rsidR="00FE4438" w:rsidRPr="00785B57" w14:paraId="28083AFF" w14:textId="77777777" w:rsidTr="008B0D16">
        <w:trPr>
          <w:trHeight w:val="600"/>
        </w:trPr>
        <w:tc>
          <w:tcPr>
            <w:tcW w:w="4748" w:type="dxa"/>
            <w:tcBorders>
              <w:top w:val="nil"/>
              <w:left w:val="nil"/>
              <w:bottom w:val="nil"/>
              <w:right w:val="nil"/>
            </w:tcBorders>
            <w:shd w:val="clear" w:color="auto" w:fill="auto"/>
            <w:noWrap/>
            <w:vAlign w:val="bottom"/>
            <w:hideMark/>
          </w:tcPr>
          <w:p w14:paraId="46FEF39E"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3DD4CE50" w14:textId="16F8E776" w:rsidR="00FE4438" w:rsidRPr="00785B57" w:rsidRDefault="00264C4E" w:rsidP="00FE4438">
            <w:pPr>
              <w:jc w:val="right"/>
              <w:rPr>
                <w:lang w:eastAsia="bg-BG"/>
              </w:rPr>
            </w:pPr>
            <w:r w:rsidRPr="00785B57">
              <w:rPr>
                <w:lang w:eastAsia="bg-BG"/>
              </w:rPr>
              <w:t>4</w:t>
            </w:r>
          </w:p>
        </w:tc>
        <w:tc>
          <w:tcPr>
            <w:tcW w:w="296" w:type="dxa"/>
            <w:tcBorders>
              <w:top w:val="nil"/>
              <w:left w:val="nil"/>
              <w:bottom w:val="nil"/>
              <w:right w:val="nil"/>
            </w:tcBorders>
            <w:shd w:val="clear" w:color="auto" w:fill="auto"/>
            <w:noWrap/>
            <w:vAlign w:val="bottom"/>
            <w:hideMark/>
          </w:tcPr>
          <w:p w14:paraId="27FBABB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CF6EDA8" w14:textId="3FCC032C" w:rsidR="00FE4438" w:rsidRPr="00785B57" w:rsidRDefault="00FE4438" w:rsidP="00FE4438">
            <w:pPr>
              <w:jc w:val="right"/>
              <w:rPr>
                <w:lang w:eastAsia="bg-BG"/>
              </w:rPr>
            </w:pPr>
            <w:r w:rsidRPr="00785B57">
              <w:rPr>
                <w:lang w:eastAsia="bg-BG"/>
              </w:rPr>
              <w:t>(</w:t>
            </w:r>
            <w:r w:rsidR="00BD41DB">
              <w:rPr>
                <w:lang w:eastAsia="bg-BG"/>
              </w:rPr>
              <w:t>4</w:t>
            </w:r>
            <w:r w:rsidRPr="00785B57">
              <w:rPr>
                <w:lang w:eastAsia="bg-BG"/>
              </w:rPr>
              <w:t>)</w:t>
            </w:r>
          </w:p>
        </w:tc>
      </w:tr>
      <w:tr w:rsidR="00FE4438" w:rsidRPr="00785B57" w14:paraId="1416ADF5" w14:textId="77777777" w:rsidTr="008B0D16">
        <w:trPr>
          <w:trHeight w:val="300"/>
        </w:trPr>
        <w:tc>
          <w:tcPr>
            <w:tcW w:w="4748" w:type="dxa"/>
            <w:tcBorders>
              <w:top w:val="nil"/>
              <w:left w:val="nil"/>
              <w:bottom w:val="nil"/>
              <w:right w:val="nil"/>
            </w:tcBorders>
            <w:shd w:val="clear" w:color="auto" w:fill="auto"/>
            <w:noWrap/>
            <w:vAlign w:val="bottom"/>
            <w:hideMark/>
          </w:tcPr>
          <w:p w14:paraId="5ECC10F1" w14:textId="440FE396" w:rsidR="00FE4438" w:rsidRPr="00785B57" w:rsidRDefault="00FE4438" w:rsidP="00BD41DB">
            <w:pPr>
              <w:rPr>
                <w:lang w:val="bg-BG" w:eastAsia="bg-BG"/>
              </w:rPr>
            </w:pPr>
            <w:r w:rsidRPr="00785B57">
              <w:rPr>
                <w:rFonts w:eastAsia="Arial Unicode MS"/>
                <w:lang w:val="bg-BG"/>
              </w:rPr>
              <w:t>Промяна на настоящата стойнос</w:t>
            </w:r>
            <w:r w:rsidR="009C4447" w:rsidRPr="00785B57">
              <w:rPr>
                <w:rFonts w:eastAsia="Arial Unicode MS"/>
                <w:lang w:val="bg-BG"/>
              </w:rPr>
              <w:t>т на задължението към 3</w:t>
            </w:r>
            <w:r w:rsidR="000B7F3F">
              <w:rPr>
                <w:rFonts w:eastAsia="Arial Unicode MS"/>
                <w:lang w:val="bg-BG"/>
              </w:rPr>
              <w:t>1</w:t>
            </w:r>
            <w:r w:rsidR="009C4447" w:rsidRPr="00785B57">
              <w:rPr>
                <w:rFonts w:eastAsia="Arial Unicode MS"/>
                <w:lang w:val="bg-BG"/>
              </w:rPr>
              <w:t>.</w:t>
            </w:r>
            <w:r w:rsidR="000B7F3F">
              <w:rPr>
                <w:rFonts w:eastAsia="Arial Unicode MS"/>
                <w:lang w:val="bg-BG"/>
              </w:rPr>
              <w:t>12</w:t>
            </w:r>
            <w:r w:rsidR="009C4447" w:rsidRPr="00785B57">
              <w:rPr>
                <w:rFonts w:eastAsia="Arial Unicode MS"/>
                <w:lang w:val="bg-BG"/>
              </w:rPr>
              <w:t>.20</w:t>
            </w:r>
            <w:r w:rsidR="00264C4E" w:rsidRPr="00785B57">
              <w:rPr>
                <w:rFonts w:eastAsia="Arial Unicode MS"/>
              </w:rPr>
              <w:t>2</w:t>
            </w:r>
            <w:r w:rsidR="00BD41DB">
              <w:rPr>
                <w:rFonts w:eastAsia="Arial Unicode MS"/>
                <w:lang w:val="bg-BG"/>
              </w:rPr>
              <w:t>1</w:t>
            </w:r>
            <w:r w:rsidRPr="00785B57">
              <w:rPr>
                <w:rFonts w:eastAsia="Arial Unicode MS"/>
                <w:lang w:val="bg-BG"/>
              </w:rPr>
              <w:t xml:space="preserve"> г. (+) увеличение, (-) намаление</w:t>
            </w:r>
          </w:p>
        </w:tc>
        <w:tc>
          <w:tcPr>
            <w:tcW w:w="1830" w:type="dxa"/>
            <w:tcBorders>
              <w:top w:val="nil"/>
              <w:left w:val="nil"/>
              <w:bottom w:val="nil"/>
              <w:right w:val="nil"/>
            </w:tcBorders>
            <w:shd w:val="clear" w:color="auto" w:fill="auto"/>
            <w:noWrap/>
            <w:vAlign w:val="bottom"/>
            <w:hideMark/>
          </w:tcPr>
          <w:p w14:paraId="55B2D241" w14:textId="3EBC1EF0" w:rsidR="00FE4438" w:rsidRPr="00785B57" w:rsidRDefault="009C4447" w:rsidP="00BD41DB">
            <w:pPr>
              <w:jc w:val="right"/>
              <w:rPr>
                <w:bCs/>
                <w:lang w:eastAsia="bg-BG"/>
              </w:rPr>
            </w:pPr>
            <w:r w:rsidRPr="00785B57">
              <w:rPr>
                <w:bCs/>
                <w:lang w:val="bg-BG" w:eastAsia="bg-BG"/>
              </w:rPr>
              <w:t>2</w:t>
            </w:r>
            <w:r w:rsidR="00BD41DB">
              <w:rPr>
                <w:bCs/>
                <w:lang w:val="bg-BG" w:eastAsia="bg-BG"/>
              </w:rPr>
              <w:t>8</w:t>
            </w:r>
          </w:p>
        </w:tc>
        <w:tc>
          <w:tcPr>
            <w:tcW w:w="296" w:type="dxa"/>
            <w:tcBorders>
              <w:top w:val="nil"/>
              <w:left w:val="nil"/>
              <w:bottom w:val="nil"/>
              <w:right w:val="nil"/>
            </w:tcBorders>
            <w:shd w:val="clear" w:color="auto" w:fill="auto"/>
            <w:noWrap/>
            <w:vAlign w:val="bottom"/>
            <w:hideMark/>
          </w:tcPr>
          <w:p w14:paraId="4838E63F" w14:textId="77777777" w:rsidR="00FE4438" w:rsidRPr="00785B57" w:rsidRDefault="00FE4438" w:rsidP="00FE4438">
            <w:pPr>
              <w:jc w:val="right"/>
              <w:rPr>
                <w:bCs/>
                <w:lang w:val="bg-BG" w:eastAsia="bg-BG"/>
              </w:rPr>
            </w:pPr>
          </w:p>
        </w:tc>
        <w:tc>
          <w:tcPr>
            <w:tcW w:w="1985" w:type="dxa"/>
            <w:tcBorders>
              <w:top w:val="nil"/>
              <w:left w:val="nil"/>
              <w:bottom w:val="nil"/>
              <w:right w:val="nil"/>
            </w:tcBorders>
            <w:shd w:val="clear" w:color="auto" w:fill="auto"/>
            <w:noWrap/>
            <w:vAlign w:val="bottom"/>
            <w:hideMark/>
          </w:tcPr>
          <w:p w14:paraId="49E5E889" w14:textId="47E62720" w:rsidR="00FE4438" w:rsidRPr="00785B57" w:rsidRDefault="00FE4438" w:rsidP="00BD41DB">
            <w:pPr>
              <w:ind w:firstLineChars="500" w:firstLine="1000"/>
              <w:jc w:val="right"/>
              <w:rPr>
                <w:bCs/>
                <w:lang w:eastAsia="bg-BG"/>
              </w:rPr>
            </w:pPr>
            <w:r w:rsidRPr="00785B57">
              <w:rPr>
                <w:bCs/>
                <w:lang w:eastAsia="bg-BG"/>
              </w:rPr>
              <w:t>(</w:t>
            </w:r>
            <w:r w:rsidR="00264C4E" w:rsidRPr="00785B57">
              <w:rPr>
                <w:bCs/>
                <w:lang w:eastAsia="bg-BG"/>
              </w:rPr>
              <w:t>2</w:t>
            </w:r>
            <w:r w:rsidR="00BD41DB">
              <w:rPr>
                <w:bCs/>
                <w:lang w:val="bg-BG" w:eastAsia="bg-BG"/>
              </w:rPr>
              <w:t>5</w:t>
            </w:r>
            <w:r w:rsidRPr="00785B57">
              <w:rPr>
                <w:bCs/>
                <w:lang w:eastAsia="bg-BG"/>
              </w:rPr>
              <w:t>)</w:t>
            </w:r>
          </w:p>
        </w:tc>
      </w:tr>
      <w:tr w:rsidR="00FE4438" w:rsidRPr="00785B57" w14:paraId="6618B300" w14:textId="77777777" w:rsidTr="008B0D16">
        <w:trPr>
          <w:trHeight w:val="600"/>
        </w:trPr>
        <w:tc>
          <w:tcPr>
            <w:tcW w:w="4748" w:type="dxa"/>
            <w:tcBorders>
              <w:top w:val="nil"/>
              <w:left w:val="nil"/>
              <w:bottom w:val="nil"/>
              <w:right w:val="nil"/>
            </w:tcBorders>
            <w:shd w:val="clear" w:color="auto" w:fill="auto"/>
            <w:noWrap/>
            <w:vAlign w:val="bottom"/>
          </w:tcPr>
          <w:p w14:paraId="451C4FD8"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tcPr>
          <w:p w14:paraId="6A2FE204" w14:textId="77777777" w:rsidR="00FE4438" w:rsidRPr="00785B57" w:rsidRDefault="00FE4438" w:rsidP="00FE4438">
            <w:pPr>
              <w:jc w:val="center"/>
              <w:rPr>
                <w:b/>
                <w:bCs/>
                <w:lang w:val="bg-BG" w:eastAsia="bg-BG"/>
              </w:rPr>
            </w:pPr>
            <w:r w:rsidRPr="00785B57">
              <w:rPr>
                <w:b/>
                <w:bCs/>
                <w:lang w:val="bg-BG" w:eastAsia="bg-BG"/>
              </w:rPr>
              <w:t>Увеличение с 1% на лихвения %</w:t>
            </w:r>
          </w:p>
        </w:tc>
        <w:tc>
          <w:tcPr>
            <w:tcW w:w="296" w:type="dxa"/>
            <w:tcBorders>
              <w:top w:val="nil"/>
              <w:left w:val="nil"/>
              <w:bottom w:val="nil"/>
              <w:right w:val="nil"/>
            </w:tcBorders>
            <w:shd w:val="clear" w:color="auto" w:fill="auto"/>
            <w:noWrap/>
            <w:vAlign w:val="bottom"/>
          </w:tcPr>
          <w:p w14:paraId="49FE9768"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noWrap/>
            <w:vAlign w:val="bottom"/>
          </w:tcPr>
          <w:p w14:paraId="47035675" w14:textId="77777777" w:rsidR="00FE4438" w:rsidRPr="00785B57" w:rsidRDefault="00FE4438" w:rsidP="00FE4438">
            <w:pPr>
              <w:jc w:val="center"/>
              <w:rPr>
                <w:b/>
                <w:bCs/>
                <w:lang w:val="bg-BG" w:eastAsia="bg-BG"/>
              </w:rPr>
            </w:pPr>
            <w:r w:rsidRPr="00785B57">
              <w:rPr>
                <w:b/>
                <w:bCs/>
                <w:lang w:val="bg-BG" w:eastAsia="bg-BG"/>
              </w:rPr>
              <w:t>Намаление с 1% на лихвения %</w:t>
            </w:r>
          </w:p>
        </w:tc>
      </w:tr>
      <w:tr w:rsidR="00FE4438" w:rsidRPr="00785B57" w14:paraId="37301A2E" w14:textId="77777777" w:rsidTr="008B0D16">
        <w:trPr>
          <w:trHeight w:val="600"/>
        </w:trPr>
        <w:tc>
          <w:tcPr>
            <w:tcW w:w="4748" w:type="dxa"/>
            <w:tcBorders>
              <w:top w:val="nil"/>
              <w:left w:val="nil"/>
              <w:bottom w:val="nil"/>
              <w:right w:val="nil"/>
            </w:tcBorders>
            <w:shd w:val="clear" w:color="auto" w:fill="auto"/>
            <w:noWrap/>
            <w:vAlign w:val="bottom"/>
            <w:hideMark/>
          </w:tcPr>
          <w:p w14:paraId="5C97E170"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49B068BE" w14:textId="4FDA56E7" w:rsidR="00FE4438" w:rsidRPr="00BD41DB" w:rsidRDefault="00BD41DB" w:rsidP="00FE4438">
            <w:pPr>
              <w:jc w:val="right"/>
              <w:rPr>
                <w:lang w:val="bg-BG" w:eastAsia="bg-BG"/>
              </w:rPr>
            </w:pPr>
            <w:r>
              <w:rPr>
                <w:lang w:val="bg-BG" w:eastAsia="bg-BG"/>
              </w:rPr>
              <w:t>-</w:t>
            </w:r>
          </w:p>
        </w:tc>
        <w:tc>
          <w:tcPr>
            <w:tcW w:w="296" w:type="dxa"/>
            <w:tcBorders>
              <w:top w:val="nil"/>
              <w:left w:val="nil"/>
              <w:bottom w:val="nil"/>
              <w:right w:val="nil"/>
            </w:tcBorders>
            <w:shd w:val="clear" w:color="auto" w:fill="auto"/>
            <w:noWrap/>
            <w:vAlign w:val="bottom"/>
            <w:hideMark/>
          </w:tcPr>
          <w:p w14:paraId="0FAF1FD0"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C64196C" w14:textId="6AAC7033" w:rsidR="00FE4438" w:rsidRPr="009D15EB" w:rsidRDefault="009D15EB" w:rsidP="00FE4438">
            <w:pPr>
              <w:jc w:val="right"/>
              <w:rPr>
                <w:lang w:val="bg-BG" w:eastAsia="bg-BG"/>
              </w:rPr>
            </w:pPr>
            <w:r>
              <w:rPr>
                <w:lang w:val="bg-BG" w:eastAsia="bg-BG"/>
              </w:rPr>
              <w:t>1</w:t>
            </w:r>
          </w:p>
        </w:tc>
      </w:tr>
      <w:tr w:rsidR="00FE4438" w:rsidRPr="00785B57" w14:paraId="5A222975" w14:textId="77777777" w:rsidTr="008B0D16">
        <w:trPr>
          <w:trHeight w:val="600"/>
        </w:trPr>
        <w:tc>
          <w:tcPr>
            <w:tcW w:w="4748" w:type="dxa"/>
            <w:tcBorders>
              <w:top w:val="nil"/>
              <w:left w:val="nil"/>
              <w:bottom w:val="nil"/>
              <w:right w:val="nil"/>
            </w:tcBorders>
            <w:shd w:val="clear" w:color="auto" w:fill="auto"/>
            <w:noWrap/>
            <w:vAlign w:val="bottom"/>
            <w:hideMark/>
          </w:tcPr>
          <w:p w14:paraId="4B69174C" w14:textId="04CD6AB1" w:rsidR="00FE4438" w:rsidRPr="00785B57" w:rsidRDefault="00FE4438" w:rsidP="00BD41DB">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000B7F3F" w:rsidRPr="00785B57">
              <w:rPr>
                <w:rFonts w:eastAsia="Arial Unicode MS"/>
                <w:lang w:val="bg-BG"/>
              </w:rPr>
              <w:t>3</w:t>
            </w:r>
            <w:r w:rsidR="000B7F3F">
              <w:rPr>
                <w:rFonts w:eastAsia="Arial Unicode MS"/>
                <w:lang w:val="bg-BG"/>
              </w:rPr>
              <w:t>1</w:t>
            </w:r>
            <w:r w:rsidR="000B7F3F" w:rsidRPr="00785B57">
              <w:rPr>
                <w:rFonts w:eastAsia="Arial Unicode MS"/>
                <w:lang w:val="bg-BG"/>
              </w:rPr>
              <w:t>.</w:t>
            </w:r>
            <w:r w:rsidR="000B7F3F">
              <w:rPr>
                <w:rFonts w:eastAsia="Arial Unicode MS"/>
                <w:lang w:val="bg-BG"/>
              </w:rPr>
              <w:t>12</w:t>
            </w:r>
            <w:r w:rsidR="000B7F3F" w:rsidRPr="00785B57">
              <w:rPr>
                <w:rFonts w:eastAsia="Arial Unicode MS"/>
                <w:lang w:val="bg-BG"/>
              </w:rPr>
              <w:t>.20</w:t>
            </w:r>
            <w:r w:rsidR="000B7F3F" w:rsidRPr="00785B57">
              <w:rPr>
                <w:rFonts w:eastAsia="Arial Unicode MS"/>
              </w:rPr>
              <w:t>2</w:t>
            </w:r>
            <w:r w:rsidR="00BD41DB">
              <w:rPr>
                <w:rFonts w:eastAsia="Arial Unicode MS"/>
                <w:lang w:val="bg-BG"/>
              </w:rPr>
              <w:t>1</w:t>
            </w:r>
            <w:r w:rsidR="000B7F3F" w:rsidRPr="00785B57">
              <w:rPr>
                <w:rFonts w:eastAsia="Arial Unicode MS"/>
                <w:lang w:val="bg-BG"/>
              </w:rPr>
              <w:t xml:space="preserve"> </w:t>
            </w:r>
            <w:r w:rsidRPr="00785B57">
              <w:rPr>
                <w:lang w:val="bg-BG" w:eastAsia="bg-BG"/>
              </w:rPr>
              <w:t>г. (+) увеличение, (-) намаление (в х.лв.)</w:t>
            </w:r>
          </w:p>
        </w:tc>
        <w:tc>
          <w:tcPr>
            <w:tcW w:w="1830" w:type="dxa"/>
            <w:tcBorders>
              <w:top w:val="nil"/>
              <w:left w:val="nil"/>
              <w:bottom w:val="nil"/>
              <w:right w:val="nil"/>
            </w:tcBorders>
            <w:shd w:val="clear" w:color="auto" w:fill="auto"/>
            <w:noWrap/>
            <w:vAlign w:val="bottom"/>
            <w:hideMark/>
          </w:tcPr>
          <w:p w14:paraId="19AFAE7B" w14:textId="13235A7D" w:rsidR="00FE4438" w:rsidRPr="00785B57" w:rsidRDefault="00FE4438" w:rsidP="00BD41DB">
            <w:pPr>
              <w:jc w:val="right"/>
              <w:rPr>
                <w:lang w:eastAsia="bg-BG"/>
              </w:rPr>
            </w:pPr>
            <w:r w:rsidRPr="00785B57">
              <w:rPr>
                <w:lang w:val="bg-BG" w:eastAsia="bg-BG"/>
              </w:rPr>
              <w:t>(</w:t>
            </w:r>
            <w:r w:rsidR="00264C4E" w:rsidRPr="00785B57">
              <w:rPr>
                <w:lang w:eastAsia="bg-BG"/>
              </w:rPr>
              <w:t>2</w:t>
            </w:r>
            <w:r w:rsidR="00BD41DB">
              <w:rPr>
                <w:lang w:val="bg-BG" w:eastAsia="bg-BG"/>
              </w:rPr>
              <w:t>5</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3C55F6E"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5EAC206" w14:textId="6A3AA6EE" w:rsidR="00FE4438" w:rsidRPr="00BD41DB" w:rsidRDefault="00264C4E" w:rsidP="00BD41DB">
            <w:pPr>
              <w:jc w:val="right"/>
              <w:rPr>
                <w:lang w:val="bg-BG" w:eastAsia="bg-BG"/>
              </w:rPr>
            </w:pPr>
            <w:r w:rsidRPr="00785B57">
              <w:rPr>
                <w:lang w:eastAsia="bg-BG"/>
              </w:rPr>
              <w:t>2</w:t>
            </w:r>
            <w:r w:rsidR="00BD41DB">
              <w:rPr>
                <w:lang w:val="bg-BG" w:eastAsia="bg-BG"/>
              </w:rPr>
              <w:t>9</w:t>
            </w:r>
          </w:p>
        </w:tc>
      </w:tr>
      <w:tr w:rsidR="00FE4438" w:rsidRPr="00785B57" w14:paraId="25C59550" w14:textId="77777777" w:rsidTr="008B0D16">
        <w:trPr>
          <w:trHeight w:val="600"/>
        </w:trPr>
        <w:tc>
          <w:tcPr>
            <w:tcW w:w="4748" w:type="dxa"/>
            <w:tcBorders>
              <w:top w:val="nil"/>
              <w:left w:val="nil"/>
              <w:bottom w:val="nil"/>
              <w:right w:val="nil"/>
            </w:tcBorders>
            <w:shd w:val="clear" w:color="auto" w:fill="auto"/>
            <w:noWrap/>
            <w:vAlign w:val="bottom"/>
            <w:hideMark/>
          </w:tcPr>
          <w:p w14:paraId="6B9D6011"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hideMark/>
          </w:tcPr>
          <w:p w14:paraId="0F7B61F7" w14:textId="77777777" w:rsidR="00FE4438" w:rsidRPr="00785B57" w:rsidRDefault="00FE4438" w:rsidP="00FE4438">
            <w:pPr>
              <w:jc w:val="right"/>
              <w:rPr>
                <w:lang w:val="bg-BG" w:eastAsia="bg-BG"/>
              </w:rPr>
            </w:pPr>
            <w:r w:rsidRPr="00785B57">
              <w:rPr>
                <w:b/>
                <w:bCs/>
                <w:lang w:val="bg-BG" w:eastAsia="bg-BG"/>
              </w:rPr>
              <w:t xml:space="preserve">Увеличение с 1% на </w:t>
            </w:r>
            <w:r w:rsidR="007D3DF9" w:rsidRPr="00785B57">
              <w:rPr>
                <w:b/>
                <w:bCs/>
                <w:lang w:val="bg-BG" w:eastAsia="bg-BG"/>
              </w:rPr>
              <w:t>текучеството</w:t>
            </w:r>
          </w:p>
        </w:tc>
        <w:tc>
          <w:tcPr>
            <w:tcW w:w="296" w:type="dxa"/>
            <w:tcBorders>
              <w:top w:val="nil"/>
              <w:left w:val="nil"/>
              <w:bottom w:val="nil"/>
              <w:right w:val="nil"/>
            </w:tcBorders>
            <w:shd w:val="clear" w:color="auto" w:fill="auto"/>
            <w:noWrap/>
            <w:vAlign w:val="bottom"/>
            <w:hideMark/>
          </w:tcPr>
          <w:p w14:paraId="0B6A08E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DE3C33A" w14:textId="77777777" w:rsidR="00FE4438" w:rsidRPr="00785B57" w:rsidDel="00653D0C" w:rsidRDefault="00FE4438" w:rsidP="00FE4438">
            <w:pPr>
              <w:jc w:val="right"/>
              <w:rPr>
                <w:lang w:val="bg-BG" w:eastAsia="bg-BG"/>
              </w:rPr>
            </w:pPr>
            <w:r w:rsidRPr="00785B57">
              <w:rPr>
                <w:b/>
                <w:bCs/>
                <w:lang w:val="bg-BG" w:eastAsia="bg-BG"/>
              </w:rPr>
              <w:t xml:space="preserve">Намаление с 1% на </w:t>
            </w:r>
            <w:r w:rsidR="007D3DF9" w:rsidRPr="00785B57">
              <w:rPr>
                <w:b/>
                <w:bCs/>
                <w:lang w:val="bg-BG" w:eastAsia="bg-BG"/>
              </w:rPr>
              <w:t>текучеството</w:t>
            </w:r>
          </w:p>
        </w:tc>
      </w:tr>
      <w:tr w:rsidR="00FE4438" w:rsidRPr="00785B57" w14:paraId="0704D6E7" w14:textId="77777777" w:rsidTr="008B0D16">
        <w:trPr>
          <w:trHeight w:val="600"/>
        </w:trPr>
        <w:tc>
          <w:tcPr>
            <w:tcW w:w="4748" w:type="dxa"/>
            <w:tcBorders>
              <w:top w:val="nil"/>
              <w:left w:val="nil"/>
              <w:bottom w:val="nil"/>
              <w:right w:val="nil"/>
            </w:tcBorders>
            <w:shd w:val="clear" w:color="auto" w:fill="auto"/>
            <w:noWrap/>
            <w:vAlign w:val="bottom"/>
            <w:hideMark/>
          </w:tcPr>
          <w:p w14:paraId="27FDE0AD"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51A112AE" w14:textId="54F0E5D6" w:rsidR="00FE4438" w:rsidRPr="00785B57" w:rsidRDefault="00264C4E" w:rsidP="00FE4438">
            <w:pPr>
              <w:jc w:val="right"/>
              <w:rPr>
                <w:lang w:val="bg-BG" w:eastAsia="bg-BG"/>
              </w:rPr>
            </w:pPr>
            <w:r w:rsidRPr="00785B57">
              <w:rPr>
                <w:lang w:val="bg-BG" w:eastAsia="bg-BG"/>
              </w:rPr>
              <w:t>(4</w:t>
            </w:r>
            <w:r w:rsidR="00FE4438" w:rsidRPr="00785B57">
              <w:rPr>
                <w:lang w:val="bg-BG" w:eastAsia="bg-BG"/>
              </w:rPr>
              <w:t>)</w:t>
            </w:r>
          </w:p>
        </w:tc>
        <w:tc>
          <w:tcPr>
            <w:tcW w:w="296" w:type="dxa"/>
            <w:tcBorders>
              <w:top w:val="nil"/>
              <w:left w:val="nil"/>
              <w:bottom w:val="nil"/>
              <w:right w:val="nil"/>
            </w:tcBorders>
            <w:shd w:val="clear" w:color="auto" w:fill="auto"/>
            <w:noWrap/>
            <w:vAlign w:val="bottom"/>
            <w:hideMark/>
          </w:tcPr>
          <w:p w14:paraId="2B56822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30CB6C41" w14:textId="0DF52A7D" w:rsidR="00FE4438" w:rsidRPr="00785B57" w:rsidDel="00653D0C" w:rsidRDefault="00264C4E" w:rsidP="00FE4438">
            <w:pPr>
              <w:jc w:val="right"/>
              <w:rPr>
                <w:lang w:eastAsia="bg-BG"/>
              </w:rPr>
            </w:pPr>
            <w:r w:rsidRPr="00785B57">
              <w:rPr>
                <w:lang w:eastAsia="bg-BG"/>
              </w:rPr>
              <w:t>4</w:t>
            </w:r>
          </w:p>
        </w:tc>
      </w:tr>
      <w:tr w:rsidR="00FE4438" w:rsidRPr="002D3E12" w14:paraId="1754ED18" w14:textId="77777777" w:rsidTr="008B0D16">
        <w:trPr>
          <w:trHeight w:val="600"/>
        </w:trPr>
        <w:tc>
          <w:tcPr>
            <w:tcW w:w="4748" w:type="dxa"/>
            <w:tcBorders>
              <w:top w:val="nil"/>
              <w:left w:val="nil"/>
              <w:bottom w:val="nil"/>
              <w:right w:val="nil"/>
            </w:tcBorders>
            <w:shd w:val="clear" w:color="auto" w:fill="auto"/>
            <w:noWrap/>
            <w:vAlign w:val="bottom"/>
            <w:hideMark/>
          </w:tcPr>
          <w:p w14:paraId="5FB514DD" w14:textId="4265920B" w:rsidR="00FE4438" w:rsidRPr="00785B57" w:rsidRDefault="00FE4438" w:rsidP="00BD41DB">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000B7F3F" w:rsidRPr="00785B57">
              <w:rPr>
                <w:rFonts w:eastAsia="Arial Unicode MS"/>
                <w:lang w:val="bg-BG"/>
              </w:rPr>
              <w:t>3</w:t>
            </w:r>
            <w:r w:rsidR="000B7F3F">
              <w:rPr>
                <w:rFonts w:eastAsia="Arial Unicode MS"/>
                <w:lang w:val="bg-BG"/>
              </w:rPr>
              <w:t>1</w:t>
            </w:r>
            <w:r w:rsidR="000B7F3F" w:rsidRPr="00785B57">
              <w:rPr>
                <w:rFonts w:eastAsia="Arial Unicode MS"/>
                <w:lang w:val="bg-BG"/>
              </w:rPr>
              <w:t>.</w:t>
            </w:r>
            <w:r w:rsidR="000B7F3F">
              <w:rPr>
                <w:rFonts w:eastAsia="Arial Unicode MS"/>
                <w:lang w:val="bg-BG"/>
              </w:rPr>
              <w:t>12</w:t>
            </w:r>
            <w:r w:rsidR="000B7F3F" w:rsidRPr="00785B57">
              <w:rPr>
                <w:rFonts w:eastAsia="Arial Unicode MS"/>
                <w:lang w:val="bg-BG"/>
              </w:rPr>
              <w:t>.20</w:t>
            </w:r>
            <w:r w:rsidR="000B7F3F" w:rsidRPr="00785B57">
              <w:rPr>
                <w:rFonts w:eastAsia="Arial Unicode MS"/>
              </w:rPr>
              <w:t>2</w:t>
            </w:r>
            <w:r w:rsidR="00BD41DB">
              <w:rPr>
                <w:rFonts w:eastAsia="Arial Unicode MS"/>
                <w:lang w:val="bg-BG"/>
              </w:rPr>
              <w:t>1</w:t>
            </w:r>
            <w:r w:rsidR="000B7F3F" w:rsidRPr="00785B57">
              <w:rPr>
                <w:rFonts w:eastAsia="Arial Unicode MS"/>
                <w:lang w:val="bg-BG"/>
              </w:rPr>
              <w:t xml:space="preserve"> </w:t>
            </w:r>
            <w:r w:rsidRPr="00785B57">
              <w:rPr>
                <w:lang w:val="bg-BG" w:eastAsia="bg-BG"/>
              </w:rPr>
              <w:t xml:space="preserve"> г. (+) увеличение, (-) намаление (в х.лв.)</w:t>
            </w:r>
          </w:p>
        </w:tc>
        <w:tc>
          <w:tcPr>
            <w:tcW w:w="1830" w:type="dxa"/>
            <w:tcBorders>
              <w:top w:val="nil"/>
              <w:left w:val="nil"/>
              <w:bottom w:val="nil"/>
              <w:right w:val="nil"/>
            </w:tcBorders>
            <w:shd w:val="clear" w:color="auto" w:fill="auto"/>
            <w:noWrap/>
            <w:vAlign w:val="bottom"/>
            <w:hideMark/>
          </w:tcPr>
          <w:p w14:paraId="40EE3DEC" w14:textId="238F8003" w:rsidR="00FE4438" w:rsidRPr="00785B57" w:rsidRDefault="007D3DF9" w:rsidP="00BD41DB">
            <w:pPr>
              <w:jc w:val="right"/>
              <w:rPr>
                <w:lang w:val="bg-BG" w:eastAsia="bg-BG"/>
              </w:rPr>
            </w:pPr>
            <w:r w:rsidRPr="00785B57">
              <w:rPr>
                <w:lang w:val="bg-BG" w:eastAsia="bg-BG"/>
              </w:rPr>
              <w:t>(</w:t>
            </w:r>
            <w:r w:rsidR="009C4447" w:rsidRPr="00785B57">
              <w:rPr>
                <w:lang w:val="bg-BG" w:eastAsia="bg-BG"/>
              </w:rPr>
              <w:t>2</w:t>
            </w:r>
            <w:r w:rsidR="00BD41DB">
              <w:rPr>
                <w:lang w:val="bg-BG" w:eastAsia="bg-BG"/>
              </w:rPr>
              <w:t>8</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ECA6632"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05BF4F61" w14:textId="3FC179F6" w:rsidR="00FE4438" w:rsidRPr="00BD41DB" w:rsidDel="00653D0C" w:rsidRDefault="00264C4E" w:rsidP="00BD41DB">
            <w:pPr>
              <w:jc w:val="right"/>
              <w:rPr>
                <w:lang w:val="bg-BG" w:eastAsia="bg-BG"/>
              </w:rPr>
            </w:pPr>
            <w:r w:rsidRPr="00785B57">
              <w:rPr>
                <w:lang w:eastAsia="bg-BG"/>
              </w:rPr>
              <w:t>3</w:t>
            </w:r>
            <w:r w:rsidR="00BD41DB">
              <w:rPr>
                <w:lang w:val="bg-BG" w:eastAsia="bg-BG"/>
              </w:rPr>
              <w:t>1</w:t>
            </w:r>
          </w:p>
        </w:tc>
      </w:tr>
    </w:tbl>
    <w:p w14:paraId="301875AE" w14:textId="77777777" w:rsidR="00FE4438" w:rsidRPr="004E7C2E" w:rsidRDefault="00FE4438" w:rsidP="00DD72D5">
      <w:pPr>
        <w:pStyle w:val="BodyText"/>
        <w:tabs>
          <w:tab w:val="left" w:pos="851"/>
        </w:tabs>
        <w:spacing w:line="312" w:lineRule="auto"/>
        <w:ind w:firstLine="720"/>
        <w:jc w:val="both"/>
        <w:rPr>
          <w:sz w:val="20"/>
        </w:rPr>
      </w:pPr>
    </w:p>
    <w:p w14:paraId="35676463" w14:textId="77777777" w:rsidR="00DD72D5" w:rsidRDefault="00DD72D5" w:rsidP="00DD72D5">
      <w:pPr>
        <w:pStyle w:val="BodyText"/>
        <w:tabs>
          <w:tab w:val="left" w:pos="851"/>
        </w:tabs>
        <w:spacing w:line="312" w:lineRule="auto"/>
        <w:ind w:firstLine="720"/>
        <w:jc w:val="both"/>
        <w:rPr>
          <w:sz w:val="20"/>
        </w:rPr>
      </w:pPr>
    </w:p>
    <w:p w14:paraId="5A82EB14" w14:textId="02A24DD6" w:rsidR="00FE4438" w:rsidRPr="001D085D" w:rsidRDefault="00FE4438" w:rsidP="00FE4438">
      <w:pPr>
        <w:pStyle w:val="BodyText2"/>
        <w:spacing w:line="312" w:lineRule="auto"/>
        <w:ind w:firstLine="720"/>
        <w:rPr>
          <w:snapToGrid w:val="0"/>
          <w:sz w:val="20"/>
        </w:rPr>
      </w:pPr>
      <w:r w:rsidRPr="0038696A">
        <w:rPr>
          <w:sz w:val="20"/>
          <w:lang w:eastAsia="bg-BG"/>
        </w:rPr>
        <w:t xml:space="preserve">При определяне на сегашната стойност на задълженията към </w:t>
      </w:r>
      <w:r>
        <w:rPr>
          <w:sz w:val="20"/>
          <w:lang w:eastAsia="bg-BG"/>
        </w:rPr>
        <w:t>3</w:t>
      </w:r>
      <w:r w:rsidR="00BD41DB">
        <w:rPr>
          <w:sz w:val="20"/>
          <w:lang w:eastAsia="bg-BG"/>
        </w:rPr>
        <w:t>1</w:t>
      </w:r>
      <w:r w:rsidR="00C367AA">
        <w:rPr>
          <w:sz w:val="20"/>
          <w:lang w:eastAsia="bg-BG"/>
        </w:rPr>
        <w:t xml:space="preserve"> </w:t>
      </w:r>
      <w:r w:rsidR="00BD41DB">
        <w:rPr>
          <w:sz w:val="20"/>
          <w:lang w:eastAsia="bg-BG"/>
        </w:rPr>
        <w:t>декември</w:t>
      </w:r>
      <w:r w:rsidRPr="0038696A">
        <w:rPr>
          <w:sz w:val="20"/>
          <w:lang w:eastAsia="bg-BG"/>
        </w:rPr>
        <w:t xml:space="preserve"> са направени следните актюерски предположения:</w:t>
      </w:r>
    </w:p>
    <w:p w14:paraId="6B81322F" w14:textId="620C7D61" w:rsidR="00253D7A" w:rsidRDefault="00FE4438">
      <w:pPr>
        <w:numPr>
          <w:ilvl w:val="0"/>
          <w:numId w:val="8"/>
        </w:numPr>
        <w:spacing w:line="312" w:lineRule="auto"/>
        <w:ind w:firstLine="720"/>
        <w:jc w:val="both"/>
        <w:rPr>
          <w:bCs/>
          <w:lang w:val="bg-BG" w:eastAsia="bg-BG"/>
        </w:rPr>
      </w:pPr>
      <w:r w:rsidRPr="003F2661">
        <w:rPr>
          <w:bCs/>
          <w:lang w:val="bg-BG" w:eastAsia="bg-BG"/>
        </w:rPr>
        <w:lastRenderedPageBreak/>
        <w:t xml:space="preserve">за  определяне на дисконтовия фактор е използвана норма на база годишен лихвен процент в размер на </w:t>
      </w:r>
      <w:r w:rsidR="0048390B">
        <w:rPr>
          <w:bCs/>
          <w:lang w:val="bg-BG" w:eastAsia="bg-BG"/>
        </w:rPr>
        <w:t>0</w:t>
      </w:r>
      <w:r w:rsidR="00096BC8">
        <w:rPr>
          <w:bCs/>
          <w:lang w:eastAsia="bg-BG"/>
        </w:rPr>
        <w:t>.</w:t>
      </w:r>
      <w:r w:rsidR="00BD41DB">
        <w:rPr>
          <w:bCs/>
          <w:lang w:val="bg-BG" w:eastAsia="bg-BG"/>
        </w:rPr>
        <w:t>6</w:t>
      </w:r>
      <w:r w:rsidR="0048390B">
        <w:rPr>
          <w:bCs/>
          <w:lang w:val="bg-BG" w:eastAsia="bg-BG"/>
        </w:rPr>
        <w:t xml:space="preserve">% </w:t>
      </w:r>
      <w:r w:rsidR="00AC13EE">
        <w:rPr>
          <w:bCs/>
          <w:lang w:val="bg-BG" w:eastAsia="bg-BG"/>
        </w:rPr>
        <w:t xml:space="preserve"> </w:t>
      </w:r>
      <w:r w:rsidR="0048390B">
        <w:rPr>
          <w:bCs/>
          <w:lang w:val="bg-BG" w:eastAsia="bg-BG"/>
        </w:rPr>
        <w:t>.</w:t>
      </w:r>
      <w:r w:rsidRPr="001D01AF">
        <w:rPr>
          <w:bCs/>
          <w:lang w:val="bg-BG" w:eastAsia="bg-BG"/>
        </w:rPr>
        <w:t xml:space="preserve"> </w:t>
      </w:r>
    </w:p>
    <w:p w14:paraId="566F1FB2" w14:textId="7F1EC6A7" w:rsidR="00253D7A" w:rsidRDefault="00FE4438">
      <w:pPr>
        <w:numPr>
          <w:ilvl w:val="0"/>
          <w:numId w:val="8"/>
        </w:numPr>
        <w:spacing w:line="312" w:lineRule="auto"/>
        <w:ind w:firstLine="720"/>
        <w:jc w:val="both"/>
        <w:rPr>
          <w:bCs/>
          <w:lang w:val="bg-BG" w:eastAsia="bg-BG"/>
        </w:rPr>
      </w:pPr>
      <w:r w:rsidRPr="0038696A">
        <w:rPr>
          <w:bCs/>
          <w:lang w:val="bg-BG" w:eastAsia="bg-BG"/>
        </w:rPr>
        <w:t xml:space="preserve">предположението за бъдещото ниво на работните заплати се базира на предоставената информация от ръководството на дружеството, че се предвижда </w:t>
      </w:r>
      <w:r>
        <w:rPr>
          <w:bCs/>
          <w:lang w:val="bg-BG" w:eastAsia="bg-BG"/>
        </w:rPr>
        <w:t>5</w:t>
      </w:r>
      <w:r w:rsidRPr="0038696A">
        <w:rPr>
          <w:bCs/>
          <w:lang w:val="bg-BG" w:eastAsia="bg-BG"/>
        </w:rPr>
        <w:t xml:space="preserve"> % увеличение спрямо нивото от предходна година</w:t>
      </w:r>
      <w:r w:rsidR="007D3DF9">
        <w:rPr>
          <w:bCs/>
          <w:lang w:val="bg-BG" w:eastAsia="bg-BG"/>
        </w:rPr>
        <w:t xml:space="preserve"> до 202</w:t>
      </w:r>
      <w:r w:rsidR="00BD41DB">
        <w:rPr>
          <w:bCs/>
          <w:lang w:val="bg-BG" w:eastAsia="bg-BG"/>
        </w:rPr>
        <w:t>5</w:t>
      </w:r>
      <w:r w:rsidR="007D3DF9">
        <w:rPr>
          <w:bCs/>
          <w:lang w:val="bg-BG" w:eastAsia="bg-BG"/>
        </w:rPr>
        <w:t xml:space="preserve"> г. и с 2% за следващите години.</w:t>
      </w:r>
    </w:p>
    <w:p w14:paraId="001FDBCA" w14:textId="50F1F411" w:rsidR="00253D7A" w:rsidRDefault="00FE4438">
      <w:pPr>
        <w:numPr>
          <w:ilvl w:val="0"/>
          <w:numId w:val="8"/>
        </w:numPr>
        <w:spacing w:line="312" w:lineRule="auto"/>
        <w:ind w:firstLine="720"/>
        <w:jc w:val="both"/>
        <w:rPr>
          <w:bCs/>
          <w:lang w:val="bg-BG" w:eastAsia="bg-BG"/>
        </w:rPr>
      </w:pPr>
      <w:r w:rsidRPr="001D01AF">
        <w:rPr>
          <w:bCs/>
          <w:lang w:val="bg-BG" w:eastAsia="bg-BG"/>
        </w:rPr>
        <w:t>смъртност – по таблицата за смъртност на НСИ за общата смъртност на населението на България за периода 201</w:t>
      </w:r>
      <w:r w:rsidR="00BD41DB">
        <w:rPr>
          <w:bCs/>
          <w:lang w:val="bg-BG" w:eastAsia="bg-BG"/>
        </w:rPr>
        <w:t>8</w:t>
      </w:r>
      <w:r w:rsidRPr="001D01AF">
        <w:rPr>
          <w:bCs/>
          <w:lang w:val="bg-BG" w:eastAsia="bg-BG"/>
        </w:rPr>
        <w:t xml:space="preserve"> г. – 20</w:t>
      </w:r>
      <w:r w:rsidR="00BD41DB">
        <w:rPr>
          <w:bCs/>
          <w:lang w:val="bg-BG" w:eastAsia="bg-BG"/>
        </w:rPr>
        <w:t>20</w:t>
      </w:r>
      <w:r w:rsidRPr="001D01AF">
        <w:rPr>
          <w:bCs/>
          <w:lang w:val="bg-BG" w:eastAsia="bg-BG"/>
        </w:rPr>
        <w:t xml:space="preserve"> г;</w:t>
      </w:r>
      <w:r w:rsidRPr="001D01AF">
        <w:rPr>
          <w:bCs/>
          <w:lang w:val="ru-RU" w:eastAsia="bg-BG"/>
        </w:rPr>
        <w:t xml:space="preserve"> </w:t>
      </w:r>
      <w:r w:rsidRPr="001D01AF">
        <w:rPr>
          <w:bCs/>
          <w:lang w:val="bg-BG" w:eastAsia="bg-BG"/>
        </w:rPr>
        <w:t xml:space="preserve"> </w:t>
      </w:r>
    </w:p>
    <w:p w14:paraId="613F8BFA" w14:textId="77777777" w:rsidR="00253D7A" w:rsidRDefault="00CB4527">
      <w:pPr>
        <w:numPr>
          <w:ilvl w:val="0"/>
          <w:numId w:val="8"/>
        </w:numPr>
        <w:spacing w:line="312" w:lineRule="auto"/>
        <w:ind w:firstLine="720"/>
        <w:jc w:val="both"/>
        <w:rPr>
          <w:bCs/>
          <w:lang w:val="bg-BG" w:eastAsia="bg-BG"/>
        </w:rPr>
      </w:pPr>
      <w:r w:rsidRPr="00CB4527">
        <w:rPr>
          <w:lang w:val="ru-RU"/>
        </w:rPr>
        <w:t xml:space="preserve">темп на текучество – между </w:t>
      </w:r>
      <w:r w:rsidRPr="00CB4527">
        <w:rPr>
          <w:lang w:val="bg-BG"/>
        </w:rPr>
        <w:t>5% -20</w:t>
      </w:r>
      <w:r w:rsidRPr="00CB4527">
        <w:rPr>
          <w:lang w:val="ru-RU"/>
        </w:rPr>
        <w:t>% в зависимост от пет обособени възрастови групи</w:t>
      </w:r>
      <w:r>
        <w:rPr>
          <w:bCs/>
          <w:lang w:val="bg-BG" w:eastAsia="bg-BG"/>
        </w:rPr>
        <w:t xml:space="preserve"> </w:t>
      </w:r>
    </w:p>
    <w:p w14:paraId="5DE9ED7B" w14:textId="77777777" w:rsidR="00FE4438" w:rsidRDefault="00FE4438" w:rsidP="00FE4438">
      <w:pPr>
        <w:spacing w:line="312" w:lineRule="auto"/>
        <w:ind w:firstLine="720"/>
        <w:jc w:val="both"/>
        <w:rPr>
          <w:bCs/>
          <w:lang w:eastAsia="bg-BG"/>
        </w:rPr>
      </w:pPr>
      <w:r w:rsidRPr="0038696A">
        <w:rPr>
          <w:bCs/>
          <w:lang w:val="bg-BG" w:eastAsia="bg-BG"/>
        </w:rPr>
        <w:t>Този план с дефинирани доходи създава експозиция на дружеството към следните рискове: инвестиционен, лихвен, риск свързан с дълголетието и риск свързан с нарастването на работните заплати. Ръководството на дружеството ги определя по следния начин:</w:t>
      </w:r>
    </w:p>
    <w:p w14:paraId="724872FA"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инвестиционния – доколкото това е нефондиран план, дружеството следва да наблюдава и текущо балансира предстоящите плащания по него с осигуряването на достатъчен паричен ресурс. Историческият опит, а и</w:t>
      </w:r>
      <w:r w:rsidRPr="00C23EC5">
        <w:rPr>
          <w:bCs/>
          <w:lang w:val="ru-RU" w:eastAsia="bg-BG"/>
        </w:rPr>
        <w:t xml:space="preserve"> </w:t>
      </w:r>
      <w:r w:rsidRPr="0038696A">
        <w:rPr>
          <w:bCs/>
          <w:lang w:val="bg-BG" w:eastAsia="bg-BG"/>
        </w:rPr>
        <w:t>структурата на задължението, показват, че необходимият по години ресурс не е съществен спрямо обичайно поддържаните ликвидни средства;</w:t>
      </w:r>
    </w:p>
    <w:p w14:paraId="606FE538"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лихвения – всяко намаление на доходността на ДЦК с подобна срочност води до увеличение на задължението по плана;</w:t>
      </w:r>
    </w:p>
    <w:p w14:paraId="3FB96DAF"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риска, свързан с дълголетието – сегашната стойност на задължението към персонала при пенсиониране се изчислява прилагайки най-добрата преценка и актуална информация за смъртността на участниците в плана. Увеличението на продължителността на живота би повлияла за евентуално увеличение на задължението. През последните години се наблюдава относителна устойчивост на този показател; и</w:t>
      </w:r>
    </w:p>
    <w:p w14:paraId="47B1B255" w14:textId="77777777" w:rsidR="00253D7A" w:rsidRDefault="00FE4438">
      <w:pPr>
        <w:numPr>
          <w:ilvl w:val="0"/>
          <w:numId w:val="8"/>
        </w:numPr>
        <w:spacing w:line="312" w:lineRule="auto"/>
        <w:ind w:firstLine="720"/>
        <w:jc w:val="both"/>
        <w:rPr>
          <w:snapToGrid w:val="0"/>
          <w:color w:val="000000"/>
          <w:lang w:val="bg-BG"/>
        </w:rPr>
      </w:pPr>
      <w:r w:rsidRPr="0038696A">
        <w:rPr>
          <w:bCs/>
          <w:lang w:val="bg-BG" w:eastAsia="bg-BG"/>
        </w:rPr>
        <w:t>за риска, свързан с нарастването на работните заплати – сегашната стойност на задължението към персонала при пенсиониране се изчислява прилагайки най-</w:t>
      </w:r>
      <w:r w:rsidRPr="0038696A">
        <w:rPr>
          <w:iCs/>
          <w:lang w:val="bg-BG" w:eastAsia="bg-BG"/>
        </w:rPr>
        <w:t>добрата преценка за бъдещото нарастване на работните заплати на участниците в плана. Такова увеличение би довело до увеличение на задължението на плана.</w:t>
      </w:r>
    </w:p>
    <w:p w14:paraId="071345F7" w14:textId="134F9869" w:rsidR="00FE4438" w:rsidRPr="00612704" w:rsidRDefault="00FE4438" w:rsidP="00FE4438">
      <w:pPr>
        <w:autoSpaceDE w:val="0"/>
        <w:autoSpaceDN w:val="0"/>
        <w:adjustRightInd w:val="0"/>
        <w:spacing w:line="312" w:lineRule="auto"/>
        <w:ind w:firstLine="708"/>
        <w:jc w:val="both"/>
        <w:rPr>
          <w:color w:val="000000"/>
          <w:lang w:val="bg-BG"/>
        </w:rPr>
      </w:pPr>
      <w:r w:rsidRPr="001D01AF">
        <w:rPr>
          <w:color w:val="000000"/>
          <w:lang w:val="bg-BG"/>
        </w:rPr>
        <w:t xml:space="preserve">Средната продължителност на дългосрочното задължение към персонала по плана с дефинирани доходи е </w:t>
      </w:r>
      <w:r w:rsidR="00096BC8">
        <w:rPr>
          <w:color w:val="000000"/>
        </w:rPr>
        <w:t>5.8</w:t>
      </w:r>
      <w:r w:rsidRPr="001D01AF">
        <w:rPr>
          <w:color w:val="000000"/>
          <w:lang w:val="bg-BG"/>
        </w:rPr>
        <w:t xml:space="preserve"> години.</w:t>
      </w:r>
    </w:p>
    <w:p w14:paraId="096FDB77" w14:textId="77777777" w:rsidR="00FE4438" w:rsidRPr="00612704" w:rsidRDefault="00FE4438" w:rsidP="00FE4438">
      <w:pPr>
        <w:spacing w:line="312" w:lineRule="auto"/>
        <w:jc w:val="both"/>
        <w:rPr>
          <w:snapToGrid w:val="0"/>
          <w:color w:val="000000"/>
          <w:lang w:val="bg-BG"/>
        </w:rPr>
      </w:pPr>
    </w:p>
    <w:p w14:paraId="234329B1" w14:textId="109A30B9" w:rsidR="00FE4438" w:rsidRDefault="00FE4438" w:rsidP="00FE4438">
      <w:pPr>
        <w:autoSpaceDE w:val="0"/>
        <w:autoSpaceDN w:val="0"/>
        <w:adjustRightInd w:val="0"/>
        <w:spacing w:line="312" w:lineRule="auto"/>
        <w:jc w:val="both"/>
      </w:pPr>
      <w:r>
        <w:rPr>
          <w:color w:val="000000"/>
          <w:lang w:val="bg-BG"/>
        </w:rPr>
        <w:tab/>
      </w:r>
      <w:r w:rsidRPr="0038696A">
        <w:rPr>
          <w:color w:val="000000"/>
          <w:lang w:val="bg-BG"/>
        </w:rPr>
        <w:t xml:space="preserve">Очакваните плащания на обезщетения при пенсиониране по плана с дефинирани доходи за </w:t>
      </w:r>
      <w:r w:rsidRPr="001D01AF">
        <w:rPr>
          <w:color w:val="000000"/>
          <w:lang w:val="bg-BG"/>
        </w:rPr>
        <w:t xml:space="preserve">следващите 5 </w:t>
      </w:r>
      <w:r w:rsidRPr="001D01AF">
        <w:rPr>
          <w:lang w:val="bg-BG"/>
        </w:rPr>
        <w:t xml:space="preserve">години е </w:t>
      </w:r>
      <w:r w:rsidR="00096BC8">
        <w:t>2</w:t>
      </w:r>
      <w:r w:rsidR="00BD41DB">
        <w:rPr>
          <w:lang w:val="bg-BG"/>
        </w:rPr>
        <w:t>29</w:t>
      </w:r>
      <w:r w:rsidRPr="001D01AF">
        <w:rPr>
          <w:lang w:val="bg-BG"/>
        </w:rPr>
        <w:t xml:space="preserve"> х.лв., в т.ч. за 20</w:t>
      </w:r>
      <w:r w:rsidR="0048390B">
        <w:rPr>
          <w:lang w:val="bg-BG"/>
        </w:rPr>
        <w:t>2</w:t>
      </w:r>
      <w:r w:rsidR="000B2501">
        <w:rPr>
          <w:lang w:val="bg-BG"/>
        </w:rPr>
        <w:t>2</w:t>
      </w:r>
      <w:r w:rsidR="00096BC8">
        <w:rPr>
          <w:lang w:val="bg-BG"/>
        </w:rPr>
        <w:t xml:space="preserve"> г. </w:t>
      </w:r>
      <w:r w:rsidR="00006E18">
        <w:rPr>
          <w:lang w:val="bg-BG"/>
        </w:rPr>
        <w:t xml:space="preserve">е </w:t>
      </w:r>
      <w:r w:rsidR="00BD41DB">
        <w:rPr>
          <w:lang w:val="bg-BG"/>
        </w:rPr>
        <w:t>79</w:t>
      </w:r>
      <w:r w:rsidRPr="001D01AF">
        <w:rPr>
          <w:lang w:val="bg-BG"/>
        </w:rPr>
        <w:t xml:space="preserve"> х.лв.</w:t>
      </w:r>
    </w:p>
    <w:p w14:paraId="291110BF" w14:textId="77777777" w:rsidR="00FA4FD9" w:rsidRDefault="00FA4FD9" w:rsidP="00FA4FD9">
      <w:pPr>
        <w:pStyle w:val="PlainText"/>
        <w:tabs>
          <w:tab w:val="left" w:pos="540"/>
        </w:tabs>
        <w:spacing w:line="360" w:lineRule="auto"/>
        <w:jc w:val="both"/>
        <w:rPr>
          <w:rFonts w:ascii="Times New Roman" w:eastAsia="Arial Unicode MS" w:hAnsi="Times New Roman"/>
          <w:sz w:val="18"/>
          <w:szCs w:val="18"/>
        </w:rPr>
      </w:pPr>
    </w:p>
    <w:p w14:paraId="0EBC4ACD" w14:textId="64A82E8D" w:rsidR="00A92D0C" w:rsidRDefault="00962F6C" w:rsidP="009F3109">
      <w:pPr>
        <w:pStyle w:val="Heading2"/>
      </w:pPr>
      <w:bookmarkStart w:id="98" w:name="_Toc509825053"/>
      <w:bookmarkStart w:id="99" w:name="_Toc69303725"/>
      <w:r w:rsidRPr="00962F6C">
        <w:t>2</w:t>
      </w:r>
      <w:r w:rsidR="00AC13EE">
        <w:t>2</w:t>
      </w:r>
      <w:r w:rsidRPr="00962F6C">
        <w:t xml:space="preserve">. </w:t>
      </w:r>
      <w:r w:rsidR="00EB6FEB">
        <w:t xml:space="preserve">ПРАВИТЕЛСТВЕНИ </w:t>
      </w:r>
      <w:r w:rsidRPr="00962F6C">
        <w:t>ФИНАНСИРАНИЯ</w:t>
      </w:r>
      <w:bookmarkEnd w:id="98"/>
      <w:bookmarkEnd w:id="99"/>
    </w:p>
    <w:p w14:paraId="688E6506" w14:textId="77777777" w:rsidR="004005D0" w:rsidRPr="006B66BC" w:rsidRDefault="004005D0" w:rsidP="004005D0">
      <w:pPr>
        <w:jc w:val="both"/>
        <w:rPr>
          <w:b/>
          <w:lang w:val="bg-BG"/>
        </w:rPr>
      </w:pP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4005D0" w:rsidRPr="006B66BC" w14:paraId="738B1227" w14:textId="77777777" w:rsidTr="00A9646E">
        <w:trPr>
          <w:trHeight w:val="300"/>
        </w:trPr>
        <w:tc>
          <w:tcPr>
            <w:tcW w:w="5320" w:type="dxa"/>
            <w:tcBorders>
              <w:top w:val="nil"/>
              <w:left w:val="nil"/>
              <w:bottom w:val="nil"/>
              <w:right w:val="nil"/>
            </w:tcBorders>
            <w:vAlign w:val="center"/>
          </w:tcPr>
          <w:p w14:paraId="39C68D1E"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bottom"/>
          </w:tcPr>
          <w:p w14:paraId="11208DFF" w14:textId="2E453006" w:rsidR="004005D0" w:rsidRPr="00006E18" w:rsidRDefault="00093A0A" w:rsidP="000B2501">
            <w:pPr>
              <w:jc w:val="right"/>
              <w:rPr>
                <w:rFonts w:eastAsia="Arial Unicode MS"/>
                <w:i/>
                <w:lang w:val="bg-BG"/>
              </w:rPr>
            </w:pPr>
            <w:r w:rsidRPr="006B66BC">
              <w:rPr>
                <w:bCs/>
                <w:i/>
                <w:lang w:eastAsia="bg-BG"/>
              </w:rPr>
              <w:t>3</w:t>
            </w:r>
            <w:r w:rsidR="000B2501">
              <w:rPr>
                <w:bCs/>
                <w:i/>
                <w:lang w:val="bg-BG" w:eastAsia="bg-BG"/>
              </w:rPr>
              <w:t>1</w:t>
            </w:r>
            <w:r w:rsidRPr="006B66BC">
              <w:rPr>
                <w:bCs/>
                <w:i/>
                <w:lang w:eastAsia="bg-BG"/>
              </w:rPr>
              <w:t>-</w:t>
            </w:r>
            <w:r w:rsidR="000B2501">
              <w:rPr>
                <w:bCs/>
                <w:i/>
                <w:lang w:val="bg-BG" w:eastAsia="bg-BG"/>
              </w:rPr>
              <w:t>дк</w:t>
            </w:r>
            <w:r w:rsidDel="00093A0A">
              <w:rPr>
                <w:bCs/>
                <w:i/>
                <w:lang w:val="bg-BG" w:eastAsia="bg-BG"/>
              </w:rPr>
              <w:t xml:space="preserve"> </w:t>
            </w:r>
            <w:r w:rsidR="004005D0" w:rsidRPr="006B66BC">
              <w:rPr>
                <w:bCs/>
                <w:i/>
                <w:lang w:eastAsia="bg-BG"/>
              </w:rPr>
              <w:t>-</w:t>
            </w:r>
            <w:r w:rsidR="00006E18">
              <w:rPr>
                <w:bCs/>
                <w:i/>
                <w:lang w:val="bg-BG" w:eastAsia="bg-BG"/>
              </w:rPr>
              <w:t>2</w:t>
            </w:r>
            <w:r w:rsidR="00AC13EE">
              <w:rPr>
                <w:bCs/>
                <w:i/>
                <w:lang w:val="bg-BG" w:eastAsia="bg-BG"/>
              </w:rPr>
              <w:t>1</w:t>
            </w:r>
          </w:p>
        </w:tc>
        <w:tc>
          <w:tcPr>
            <w:tcW w:w="180" w:type="dxa"/>
            <w:tcBorders>
              <w:top w:val="nil"/>
              <w:left w:val="nil"/>
              <w:bottom w:val="nil"/>
              <w:right w:val="nil"/>
            </w:tcBorders>
            <w:vAlign w:val="center"/>
          </w:tcPr>
          <w:p w14:paraId="28F417CD"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1D4BC" w14:textId="12CACDF3" w:rsidR="004005D0" w:rsidRPr="00AC13EE" w:rsidRDefault="004005D0" w:rsidP="00AC13EE">
            <w:pPr>
              <w:jc w:val="right"/>
              <w:rPr>
                <w:rFonts w:eastAsia="Arial Unicode MS"/>
                <w:i/>
                <w:lang w:val="bg-BG"/>
              </w:rPr>
            </w:pPr>
            <w:r w:rsidRPr="006B66BC">
              <w:rPr>
                <w:bCs/>
                <w:i/>
                <w:lang w:eastAsia="bg-BG"/>
              </w:rPr>
              <w:t>31-дек-</w:t>
            </w:r>
            <w:r w:rsidR="00AC13EE">
              <w:rPr>
                <w:bCs/>
                <w:i/>
                <w:lang w:val="bg-BG" w:eastAsia="bg-BG"/>
              </w:rPr>
              <w:t>20</w:t>
            </w:r>
          </w:p>
        </w:tc>
      </w:tr>
      <w:tr w:rsidR="004005D0" w:rsidRPr="006B66BC" w14:paraId="7D5A5298" w14:textId="77777777" w:rsidTr="000B2501">
        <w:trPr>
          <w:trHeight w:val="411"/>
        </w:trPr>
        <w:tc>
          <w:tcPr>
            <w:tcW w:w="5320" w:type="dxa"/>
            <w:tcBorders>
              <w:top w:val="nil"/>
              <w:left w:val="nil"/>
              <w:bottom w:val="nil"/>
              <w:right w:val="nil"/>
            </w:tcBorders>
            <w:vAlign w:val="center"/>
          </w:tcPr>
          <w:p w14:paraId="3944448D"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center"/>
          </w:tcPr>
          <w:p w14:paraId="0B069BBC"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17912BDA"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C18A5"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AC13EE" w:rsidRPr="006B66BC" w14:paraId="433115DA" w14:textId="77777777" w:rsidTr="00A9646E">
        <w:trPr>
          <w:trHeight w:val="300"/>
        </w:trPr>
        <w:tc>
          <w:tcPr>
            <w:tcW w:w="5320" w:type="dxa"/>
            <w:tcBorders>
              <w:top w:val="nil"/>
              <w:left w:val="nil"/>
              <w:bottom w:val="nil"/>
              <w:right w:val="nil"/>
            </w:tcBorders>
            <w:vAlign w:val="center"/>
          </w:tcPr>
          <w:p w14:paraId="0D1F9D90" w14:textId="77777777" w:rsidR="00AC13EE" w:rsidRPr="006B66BC" w:rsidRDefault="00AC13EE" w:rsidP="00AC13EE">
            <w:pPr>
              <w:rPr>
                <w:lang w:val="bg-BG"/>
              </w:rPr>
            </w:pPr>
            <w:r>
              <w:rPr>
                <w:lang w:val="bg-BG"/>
              </w:rPr>
              <w:t>Финансиране за  дълготрайни активи в т.ч.</w:t>
            </w:r>
          </w:p>
        </w:tc>
        <w:tc>
          <w:tcPr>
            <w:tcW w:w="1240" w:type="dxa"/>
            <w:tcBorders>
              <w:top w:val="nil"/>
              <w:left w:val="nil"/>
              <w:bottom w:val="nil"/>
              <w:right w:val="nil"/>
            </w:tcBorders>
            <w:vAlign w:val="center"/>
          </w:tcPr>
          <w:p w14:paraId="10EC5909" w14:textId="7374F0C3" w:rsidR="00AC13EE" w:rsidRPr="003A54A6" w:rsidRDefault="003A54A6" w:rsidP="000B2501">
            <w:pPr>
              <w:jc w:val="right"/>
              <w:rPr>
                <w:rFonts w:eastAsia="Arial Unicode MS"/>
                <w:lang w:val="bg-BG"/>
              </w:rPr>
            </w:pPr>
            <w:r>
              <w:rPr>
                <w:rFonts w:eastAsia="Arial Unicode MS"/>
                <w:lang w:val="bg-BG"/>
              </w:rPr>
              <w:t>6</w:t>
            </w:r>
            <w:r w:rsidR="000B2501">
              <w:rPr>
                <w:rFonts w:eastAsia="Arial Unicode MS"/>
                <w:lang w:val="bg-BG"/>
              </w:rPr>
              <w:t>19</w:t>
            </w:r>
          </w:p>
        </w:tc>
        <w:tc>
          <w:tcPr>
            <w:tcW w:w="180" w:type="dxa"/>
            <w:tcBorders>
              <w:top w:val="nil"/>
              <w:left w:val="nil"/>
              <w:bottom w:val="nil"/>
              <w:right w:val="nil"/>
            </w:tcBorders>
            <w:vAlign w:val="center"/>
          </w:tcPr>
          <w:p w14:paraId="562058D4"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31FC9D73" w14:textId="46274263" w:rsidR="00AC13EE" w:rsidRPr="00196E39" w:rsidRDefault="00AC13EE" w:rsidP="00AC13EE">
            <w:pPr>
              <w:jc w:val="right"/>
              <w:rPr>
                <w:rFonts w:eastAsia="Arial Unicode MS"/>
                <w:lang w:val="bg-BG"/>
              </w:rPr>
            </w:pPr>
            <w:r>
              <w:rPr>
                <w:rFonts w:eastAsia="Arial Unicode MS"/>
                <w:lang w:val="bg-BG"/>
              </w:rPr>
              <w:t>796</w:t>
            </w:r>
          </w:p>
        </w:tc>
      </w:tr>
      <w:tr w:rsidR="00AC13EE" w:rsidRPr="006B66BC" w14:paraId="7AF8C139" w14:textId="77777777" w:rsidTr="00A9646E">
        <w:trPr>
          <w:trHeight w:val="300"/>
        </w:trPr>
        <w:tc>
          <w:tcPr>
            <w:tcW w:w="5320" w:type="dxa"/>
            <w:tcBorders>
              <w:top w:val="nil"/>
              <w:left w:val="nil"/>
              <w:bottom w:val="nil"/>
              <w:right w:val="nil"/>
            </w:tcBorders>
            <w:vAlign w:val="center"/>
          </w:tcPr>
          <w:p w14:paraId="4D201433" w14:textId="00704804" w:rsidR="00AC13EE" w:rsidRPr="00B621FF" w:rsidRDefault="00AC13EE" w:rsidP="00AC13EE">
            <w:r>
              <w:rPr>
                <w:lang w:val="bg-BG"/>
              </w:rPr>
              <w:t>дългосрочна ча</w:t>
            </w:r>
            <w:r w:rsidR="00B621FF">
              <w:rPr>
                <w:lang w:val="bg-BG"/>
              </w:rPr>
              <w:t>ст</w:t>
            </w:r>
          </w:p>
        </w:tc>
        <w:tc>
          <w:tcPr>
            <w:tcW w:w="1240" w:type="dxa"/>
            <w:tcBorders>
              <w:top w:val="nil"/>
              <w:left w:val="nil"/>
              <w:bottom w:val="nil"/>
              <w:right w:val="nil"/>
            </w:tcBorders>
            <w:vAlign w:val="center"/>
          </w:tcPr>
          <w:p w14:paraId="62B3D7B8" w14:textId="4AE410D8" w:rsidR="00AC13EE" w:rsidRPr="00F725E7" w:rsidRDefault="000B2501" w:rsidP="0047649E">
            <w:pPr>
              <w:jc w:val="right"/>
              <w:rPr>
                <w:rFonts w:eastAsia="Arial Unicode MS"/>
              </w:rPr>
            </w:pPr>
            <w:r>
              <w:rPr>
                <w:rFonts w:eastAsia="Arial Unicode MS"/>
                <w:lang w:val="bg-BG"/>
              </w:rPr>
              <w:t>487</w:t>
            </w:r>
          </w:p>
        </w:tc>
        <w:tc>
          <w:tcPr>
            <w:tcW w:w="180" w:type="dxa"/>
            <w:tcBorders>
              <w:top w:val="nil"/>
              <w:left w:val="nil"/>
              <w:bottom w:val="nil"/>
              <w:right w:val="nil"/>
            </w:tcBorders>
            <w:vAlign w:val="center"/>
          </w:tcPr>
          <w:p w14:paraId="28679CF7"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29FD7185" w14:textId="5E8A77F7" w:rsidR="00AC13EE" w:rsidRPr="00196E39" w:rsidRDefault="00AC13EE" w:rsidP="00AC13EE">
            <w:pPr>
              <w:jc w:val="right"/>
              <w:rPr>
                <w:rFonts w:eastAsia="Arial Unicode MS"/>
                <w:lang w:val="bg-BG"/>
              </w:rPr>
            </w:pPr>
            <w:r>
              <w:rPr>
                <w:rFonts w:eastAsia="Arial Unicode MS"/>
                <w:lang w:val="bg-BG"/>
              </w:rPr>
              <w:t>617</w:t>
            </w:r>
          </w:p>
        </w:tc>
      </w:tr>
      <w:tr w:rsidR="00AC13EE" w:rsidRPr="006B66BC" w14:paraId="27778935" w14:textId="77777777" w:rsidTr="00A9646E">
        <w:trPr>
          <w:trHeight w:val="300"/>
        </w:trPr>
        <w:tc>
          <w:tcPr>
            <w:tcW w:w="5320" w:type="dxa"/>
            <w:tcBorders>
              <w:top w:val="nil"/>
              <w:left w:val="nil"/>
              <w:bottom w:val="nil"/>
              <w:right w:val="nil"/>
            </w:tcBorders>
            <w:vAlign w:val="center"/>
          </w:tcPr>
          <w:p w14:paraId="7C2FDEE5" w14:textId="2ECEEBDF" w:rsidR="00AC13EE" w:rsidRDefault="00AC13EE" w:rsidP="00AC13EE">
            <w:pPr>
              <w:rPr>
                <w:lang w:val="bg-BG"/>
              </w:rPr>
            </w:pPr>
            <w:r>
              <w:rPr>
                <w:lang w:val="bg-BG"/>
              </w:rPr>
              <w:t>Краткосрочна част</w:t>
            </w:r>
          </w:p>
        </w:tc>
        <w:tc>
          <w:tcPr>
            <w:tcW w:w="1240" w:type="dxa"/>
            <w:tcBorders>
              <w:top w:val="nil"/>
              <w:left w:val="nil"/>
              <w:bottom w:val="nil"/>
              <w:right w:val="nil"/>
            </w:tcBorders>
            <w:vAlign w:val="center"/>
          </w:tcPr>
          <w:p w14:paraId="5386E470" w14:textId="079C8458" w:rsidR="00AC13EE" w:rsidRDefault="0047649E" w:rsidP="002569BC">
            <w:pPr>
              <w:jc w:val="right"/>
              <w:rPr>
                <w:rFonts w:eastAsia="Arial Unicode MS"/>
                <w:lang w:val="bg-BG"/>
              </w:rPr>
            </w:pPr>
            <w:r>
              <w:rPr>
                <w:rFonts w:eastAsia="Arial Unicode MS"/>
                <w:lang w:val="bg-BG"/>
              </w:rPr>
              <w:t>132</w:t>
            </w:r>
          </w:p>
        </w:tc>
        <w:tc>
          <w:tcPr>
            <w:tcW w:w="180" w:type="dxa"/>
            <w:tcBorders>
              <w:top w:val="nil"/>
              <w:left w:val="nil"/>
              <w:bottom w:val="nil"/>
              <w:right w:val="nil"/>
            </w:tcBorders>
            <w:vAlign w:val="center"/>
          </w:tcPr>
          <w:p w14:paraId="78F6703B"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213C7595" w14:textId="20CE68A5" w:rsidR="00AC13EE" w:rsidRDefault="00AC13EE" w:rsidP="00AC13EE">
            <w:pPr>
              <w:jc w:val="right"/>
              <w:rPr>
                <w:rFonts w:eastAsia="Arial Unicode MS"/>
                <w:lang w:val="bg-BG"/>
              </w:rPr>
            </w:pPr>
            <w:r>
              <w:rPr>
                <w:rFonts w:eastAsia="Arial Unicode MS"/>
                <w:lang w:val="bg-BG"/>
              </w:rPr>
              <w:t>179</w:t>
            </w:r>
          </w:p>
        </w:tc>
      </w:tr>
    </w:tbl>
    <w:p w14:paraId="54406A5D" w14:textId="77777777" w:rsidR="00D5451C" w:rsidRPr="006B66BC" w:rsidRDefault="00D5451C" w:rsidP="004005D0">
      <w:pPr>
        <w:jc w:val="both"/>
        <w:rPr>
          <w:b/>
          <w:lang w:val="bg-BG"/>
        </w:rPr>
      </w:pPr>
    </w:p>
    <w:p w14:paraId="463D4F72" w14:textId="58E3D97D" w:rsidR="00D27CA8" w:rsidRDefault="004005D0">
      <w:pPr>
        <w:spacing w:line="312" w:lineRule="auto"/>
        <w:ind w:firstLine="624"/>
        <w:jc w:val="both"/>
        <w:rPr>
          <w:lang w:val="bg-BG"/>
        </w:rPr>
      </w:pPr>
      <w:r w:rsidRPr="006B66BC">
        <w:rPr>
          <w:lang w:val="bg-BG"/>
        </w:rPr>
        <w:t>По договор с Изпълнителна агенция за насърчаване на малките и средните предприятия (ИАНМСП) е предоставено финансиране по Оперативна програма</w:t>
      </w:r>
      <w:r w:rsidR="00511CEF">
        <w:rPr>
          <w:lang w:val="bg-BG"/>
        </w:rPr>
        <w:t xml:space="preserve"> </w:t>
      </w:r>
      <w:r w:rsidR="00511CEF" w:rsidRPr="00511CEF">
        <w:rPr>
          <w:lang w:val="bg-BG"/>
        </w:rPr>
        <w:t>“Развитие на Конкурентноспособно</w:t>
      </w:r>
      <w:r w:rsidR="00511CEF">
        <w:rPr>
          <w:lang w:val="bg-BG"/>
        </w:rPr>
        <w:t xml:space="preserve">стта на българската икономика” </w:t>
      </w:r>
      <w:r w:rsidR="00511CEF" w:rsidRPr="00511CEF">
        <w:rPr>
          <w:lang w:val="bg-BG"/>
        </w:rPr>
        <w:t>2007-2013</w:t>
      </w:r>
      <w:r w:rsidR="00511CEF">
        <w:rPr>
          <w:lang w:val="bg-BG"/>
        </w:rPr>
        <w:t xml:space="preserve">. Наименованието на проекта е </w:t>
      </w:r>
      <w:r w:rsidRPr="006B66BC">
        <w:rPr>
          <w:lang w:val="bg-BG"/>
        </w:rPr>
        <w:lastRenderedPageBreak/>
        <w:t xml:space="preserve">„Интегрирана управленческа система и технически решения за повишаване на конкурентно способноста и и ефективността на бизнес процесите на компания Арома АД”. Финансирането с публични средства на база отчетените </w:t>
      </w:r>
      <w:r w:rsidR="000E54FE">
        <w:rPr>
          <w:lang w:val="bg-BG"/>
        </w:rPr>
        <w:t xml:space="preserve">инвестиционни </w:t>
      </w:r>
      <w:r w:rsidRPr="006B66BC">
        <w:rPr>
          <w:lang w:val="bg-BG"/>
        </w:rPr>
        <w:t>разходи е в размер на 600 хил.лв. Дружеството е изпълнило проекта и реално е получило средствата. Общият размер на инвестицията е 1,200 хил.лв., безвъзмездната финансова помощ е 600 хил.лв. Финансиран</w:t>
      </w:r>
      <w:r w:rsidR="000B0D5A">
        <w:rPr>
          <w:lang w:val="bg-BG"/>
        </w:rPr>
        <w:t xml:space="preserve"> </w:t>
      </w:r>
      <w:r w:rsidRPr="006B66BC">
        <w:rPr>
          <w:lang w:val="bg-BG"/>
        </w:rPr>
        <w:t>ето е отчетено като разсрочен приход, който се признава на систем</w:t>
      </w:r>
      <w:r w:rsidR="000E2282">
        <w:rPr>
          <w:lang w:val="bg-BG"/>
        </w:rPr>
        <w:t xml:space="preserve">атична </w:t>
      </w:r>
      <w:r w:rsidRPr="006B66BC">
        <w:rPr>
          <w:lang w:val="bg-BG"/>
        </w:rPr>
        <w:t xml:space="preserve">база през полезния </w:t>
      </w:r>
      <w:r w:rsidR="000E2282">
        <w:rPr>
          <w:lang w:val="bg-BG"/>
        </w:rPr>
        <w:t>живот на</w:t>
      </w:r>
      <w:r w:rsidRPr="006B66BC">
        <w:rPr>
          <w:lang w:val="bg-BG"/>
        </w:rPr>
        <w:t xml:space="preserve"> </w:t>
      </w:r>
      <w:r w:rsidR="000E54FE">
        <w:rPr>
          <w:lang w:val="bg-BG"/>
        </w:rPr>
        <w:t xml:space="preserve">финансираните </w:t>
      </w:r>
      <w:r w:rsidRPr="006B66BC">
        <w:rPr>
          <w:lang w:val="bg-BG"/>
        </w:rPr>
        <w:t xml:space="preserve">активи. </w:t>
      </w:r>
    </w:p>
    <w:p w14:paraId="391DA434" w14:textId="77777777" w:rsidR="00D27CA8" w:rsidRDefault="004005D0">
      <w:pPr>
        <w:spacing w:line="312" w:lineRule="auto"/>
        <w:ind w:firstLine="624"/>
        <w:jc w:val="both"/>
        <w:rPr>
          <w:lang w:val="bg-BG"/>
        </w:rPr>
      </w:pPr>
      <w:r w:rsidRPr="006B66BC">
        <w:rPr>
          <w:lang w:val="bg-BG"/>
        </w:rPr>
        <w:t xml:space="preserve">По договор с Изпълнителна агенция за насърчаване на малките и средните предприятия (ИАНМСП) е предоставено финансиране по Оперативна програма “Развитие на Конкурентноспособността на </w:t>
      </w:r>
      <w:r w:rsidR="00511CEF">
        <w:rPr>
          <w:lang w:val="bg-BG"/>
        </w:rPr>
        <w:t>българската икономика</w:t>
      </w:r>
      <w:r w:rsidRPr="006B66BC">
        <w:rPr>
          <w:lang w:val="bg-BG"/>
        </w:rPr>
        <w:t>” 2007-2013. Наименование и предмет на проекта е „Нови технически решения за повишаване на конкурентноспосоността на</w:t>
      </w:r>
      <w:r w:rsidR="007C2F01" w:rsidRPr="009B19B1">
        <w:rPr>
          <w:lang w:val="bg-BG"/>
        </w:rPr>
        <w:t xml:space="preserve"> </w:t>
      </w:r>
      <w:r w:rsidR="009B19B1" w:rsidRPr="009B19B1">
        <w:rPr>
          <w:lang w:val="bg-BG"/>
        </w:rPr>
        <w:t>„</w:t>
      </w:r>
      <w:r w:rsidR="007C2F01" w:rsidRPr="009B19B1">
        <w:rPr>
          <w:lang w:val="bg-BG"/>
        </w:rPr>
        <w:t>Астера Козметикс АД”</w:t>
      </w:r>
      <w:r w:rsidR="009B19B1">
        <w:rPr>
          <w:lang w:val="bg-BG"/>
        </w:rPr>
        <w:t xml:space="preserve"> (влято в Арома АД)</w:t>
      </w:r>
      <w:r w:rsidR="007C2F01" w:rsidRPr="009B19B1">
        <w:rPr>
          <w:lang w:val="bg-BG"/>
        </w:rPr>
        <w:t>.</w:t>
      </w:r>
      <w:r w:rsidRPr="006B66BC">
        <w:rPr>
          <w:lang w:val="bg-BG"/>
        </w:rPr>
        <w:t xml:space="preserve">  Общият размер на инвестицията е 786 хил.лв., </w:t>
      </w:r>
      <w:r w:rsidR="00511CEF">
        <w:rPr>
          <w:lang w:val="bg-BG"/>
        </w:rPr>
        <w:t xml:space="preserve">а </w:t>
      </w:r>
      <w:r w:rsidRPr="006B66BC">
        <w:rPr>
          <w:lang w:val="bg-BG"/>
        </w:rPr>
        <w:t xml:space="preserve">безвъзмездната финансова помощ е </w:t>
      </w:r>
      <w:r w:rsidR="00511CEF">
        <w:rPr>
          <w:lang w:val="bg-BG"/>
        </w:rPr>
        <w:t xml:space="preserve">в размер на </w:t>
      </w:r>
      <w:r w:rsidR="00511CEF" w:rsidRPr="006B66BC">
        <w:rPr>
          <w:lang w:val="bg-BG"/>
        </w:rPr>
        <w:t>45</w:t>
      </w:r>
      <w:r w:rsidR="00511CEF">
        <w:rPr>
          <w:lang w:val="bg-BG"/>
        </w:rPr>
        <w:t>3</w:t>
      </w:r>
      <w:r w:rsidR="00511CEF" w:rsidRPr="006B66BC">
        <w:rPr>
          <w:lang w:val="bg-BG"/>
        </w:rPr>
        <w:t xml:space="preserve"> </w:t>
      </w:r>
      <w:r w:rsidRPr="006B66BC">
        <w:rPr>
          <w:lang w:val="bg-BG"/>
        </w:rPr>
        <w:t>хил.лв. Финансирането е отчетено като разсрочен приход, който се признава на систем</w:t>
      </w:r>
      <w:r w:rsidR="000E2282">
        <w:rPr>
          <w:lang w:val="bg-BG"/>
        </w:rPr>
        <w:t xml:space="preserve">атична база </w:t>
      </w:r>
      <w:r w:rsidRPr="006B66BC">
        <w:rPr>
          <w:lang w:val="bg-BG"/>
        </w:rPr>
        <w:t xml:space="preserve">през полезния </w:t>
      </w:r>
      <w:r w:rsidR="000E2282">
        <w:rPr>
          <w:lang w:val="bg-BG"/>
        </w:rPr>
        <w:t>живот</w:t>
      </w:r>
      <w:r w:rsidRPr="006B66BC">
        <w:rPr>
          <w:lang w:val="bg-BG"/>
        </w:rPr>
        <w:t xml:space="preserve"> на</w:t>
      </w:r>
      <w:r w:rsidR="000E54FE">
        <w:rPr>
          <w:lang w:val="bg-BG"/>
        </w:rPr>
        <w:t xml:space="preserve"> финансираните</w:t>
      </w:r>
      <w:r w:rsidRPr="006B66BC">
        <w:rPr>
          <w:lang w:val="bg-BG"/>
        </w:rPr>
        <w:t xml:space="preserve"> активи.</w:t>
      </w:r>
    </w:p>
    <w:p w14:paraId="413125EC" w14:textId="77777777" w:rsidR="00D27CA8" w:rsidRDefault="004005D0">
      <w:pPr>
        <w:spacing w:line="312" w:lineRule="auto"/>
        <w:ind w:firstLine="624"/>
        <w:jc w:val="both"/>
        <w:rPr>
          <w:lang w:val="bg-BG"/>
        </w:rPr>
      </w:pPr>
      <w:r w:rsidRPr="006B66BC">
        <w:rPr>
          <w:lang w:val="bg-BG"/>
        </w:rPr>
        <w:t>По договор за енергийно-ефективни инвестиции в промишления сектор на България с подкрепата на ЕС в рамките на Фонд за финансиране енергийна ефективност EEFF е предоставено финансиране по Оперативна програма „Мерки за енергийна ефективност в АРОМА АД“. Общият размер на инвестицията е 1,929 хил.лв., безвъзмездната финансова помощ е 344 хил.лв. Финансирането е отчетено като разсрочен приход, който се признава на систем</w:t>
      </w:r>
      <w:r w:rsidR="000E2282">
        <w:rPr>
          <w:lang w:val="bg-BG"/>
        </w:rPr>
        <w:t>атична</w:t>
      </w:r>
      <w:r w:rsidRPr="006B66BC">
        <w:rPr>
          <w:lang w:val="bg-BG"/>
        </w:rPr>
        <w:t xml:space="preserve"> база през полезния </w:t>
      </w:r>
      <w:r w:rsidR="000E2282">
        <w:rPr>
          <w:lang w:val="bg-BG"/>
        </w:rPr>
        <w:t>живот</w:t>
      </w:r>
      <w:r w:rsidRPr="006B66BC">
        <w:rPr>
          <w:lang w:val="bg-BG"/>
        </w:rPr>
        <w:t xml:space="preserve"> на </w:t>
      </w:r>
      <w:r w:rsidR="00BD2B8A">
        <w:rPr>
          <w:lang w:val="bg-BG"/>
        </w:rPr>
        <w:t xml:space="preserve">финансираните </w:t>
      </w:r>
      <w:r w:rsidRPr="006B66BC">
        <w:rPr>
          <w:lang w:val="bg-BG"/>
        </w:rPr>
        <w:t>активи.</w:t>
      </w:r>
    </w:p>
    <w:p w14:paraId="1588B012" w14:textId="77777777" w:rsidR="00D27CA8" w:rsidRPr="000E2282" w:rsidRDefault="004005D0">
      <w:pPr>
        <w:spacing w:line="312" w:lineRule="auto"/>
        <w:ind w:firstLine="624"/>
        <w:jc w:val="both"/>
        <w:rPr>
          <w:color w:val="FF0000"/>
          <w:lang w:val="bg-BG"/>
        </w:rPr>
      </w:pPr>
      <w:r w:rsidRPr="0014609C">
        <w:rPr>
          <w:lang w:val="bg-BG"/>
        </w:rPr>
        <w:t xml:space="preserve">По договор с Министерство на </w:t>
      </w:r>
      <w:r w:rsidR="00511CEF">
        <w:rPr>
          <w:lang w:val="bg-BG"/>
        </w:rPr>
        <w:t>и</w:t>
      </w:r>
      <w:r w:rsidR="00511CEF" w:rsidRPr="0014609C">
        <w:rPr>
          <w:lang w:val="bg-BG"/>
        </w:rPr>
        <w:t xml:space="preserve">кономиката </w:t>
      </w:r>
      <w:r w:rsidRPr="0014609C">
        <w:rPr>
          <w:lang w:val="bg-BG"/>
        </w:rPr>
        <w:t xml:space="preserve">и </w:t>
      </w:r>
      <w:r w:rsidR="00511CEF">
        <w:rPr>
          <w:lang w:val="bg-BG"/>
        </w:rPr>
        <w:t>е</w:t>
      </w:r>
      <w:r w:rsidRPr="0014609C">
        <w:rPr>
          <w:lang w:val="bg-BG"/>
        </w:rPr>
        <w:t xml:space="preserve">нергетиката за проект "Иновациите - ключ към икономическия успех" е предоставено финансиране по Оперативна програма “Развитие на Конкурентноспособността на </w:t>
      </w:r>
      <w:r w:rsidR="00511CEF">
        <w:rPr>
          <w:lang w:val="bg-BG"/>
        </w:rPr>
        <w:t>българската икономика</w:t>
      </w:r>
      <w:r w:rsidRPr="0014609C">
        <w:rPr>
          <w:lang w:val="bg-BG"/>
        </w:rPr>
        <w:t>”  2007-2013. Общият размер на инве</w:t>
      </w:r>
      <w:r>
        <w:rPr>
          <w:lang w:val="bg-BG"/>
        </w:rPr>
        <w:t>стицията е 1,</w:t>
      </w:r>
      <w:r w:rsidR="000E2282" w:rsidRPr="0014609C">
        <w:rPr>
          <w:lang w:val="bg-BG"/>
        </w:rPr>
        <w:t>6</w:t>
      </w:r>
      <w:r w:rsidR="000E2282">
        <w:rPr>
          <w:lang w:val="bg-BG"/>
        </w:rPr>
        <w:t>58</w:t>
      </w:r>
      <w:r w:rsidR="000E2282" w:rsidRPr="0014609C">
        <w:rPr>
          <w:lang w:val="bg-BG"/>
        </w:rPr>
        <w:t xml:space="preserve"> </w:t>
      </w:r>
      <w:r>
        <w:rPr>
          <w:lang w:val="bg-BG"/>
        </w:rPr>
        <w:t>хил.</w:t>
      </w:r>
      <w:r w:rsidRPr="0014609C">
        <w:rPr>
          <w:lang w:val="bg-BG"/>
        </w:rPr>
        <w:t>лв, безвъзмездната финансова помощ е в размер на 8</w:t>
      </w:r>
      <w:r>
        <w:rPr>
          <w:lang w:val="bg-BG"/>
        </w:rPr>
        <w:t>10 хил.</w:t>
      </w:r>
      <w:r w:rsidRPr="0014609C">
        <w:rPr>
          <w:lang w:val="bg-BG"/>
        </w:rPr>
        <w:t xml:space="preserve">лв. </w:t>
      </w:r>
      <w:r w:rsidR="000E2282" w:rsidRPr="006B66BC">
        <w:rPr>
          <w:lang w:val="bg-BG"/>
        </w:rPr>
        <w:t>Финансирането е отчетено като разсрочен приход, който се признава на систем</w:t>
      </w:r>
      <w:r w:rsidR="000E2282">
        <w:rPr>
          <w:lang w:val="bg-BG"/>
        </w:rPr>
        <w:t xml:space="preserve">атична база </w:t>
      </w:r>
      <w:r w:rsidR="000E2282" w:rsidRPr="006B66BC">
        <w:rPr>
          <w:lang w:val="bg-BG"/>
        </w:rPr>
        <w:t xml:space="preserve">през полезния </w:t>
      </w:r>
      <w:r w:rsidR="000E2282">
        <w:rPr>
          <w:lang w:val="bg-BG"/>
        </w:rPr>
        <w:t>живот</w:t>
      </w:r>
      <w:r w:rsidR="000E2282" w:rsidRPr="001A26C0">
        <w:rPr>
          <w:lang w:val="bg-BG"/>
        </w:rPr>
        <w:t xml:space="preserve"> на </w:t>
      </w:r>
      <w:r w:rsidR="000E2282">
        <w:rPr>
          <w:lang w:val="bg-BG"/>
        </w:rPr>
        <w:t xml:space="preserve">финансираните </w:t>
      </w:r>
      <w:r w:rsidR="000E2282" w:rsidRPr="001A26C0">
        <w:rPr>
          <w:lang w:val="bg-BG"/>
        </w:rPr>
        <w:t xml:space="preserve">активи. </w:t>
      </w:r>
    </w:p>
    <w:p w14:paraId="37D75424" w14:textId="79A89A76" w:rsidR="00D27CA8" w:rsidRPr="00904DA0" w:rsidRDefault="004005D0">
      <w:pPr>
        <w:spacing w:line="312" w:lineRule="auto"/>
        <w:ind w:firstLine="624"/>
        <w:jc w:val="both"/>
        <w:rPr>
          <w:lang w:val="bg-BG"/>
        </w:rPr>
      </w:pPr>
      <w:r w:rsidRPr="001A26C0">
        <w:rPr>
          <w:lang w:val="bg-BG"/>
        </w:rPr>
        <w:t xml:space="preserve">За </w:t>
      </w:r>
      <w:r w:rsidR="000033C7" w:rsidRPr="001A26C0">
        <w:rPr>
          <w:lang w:val="bg-BG"/>
        </w:rPr>
        <w:t>20</w:t>
      </w:r>
      <w:r w:rsidR="002307F6">
        <w:rPr>
          <w:lang w:val="bg-BG"/>
        </w:rPr>
        <w:t>2</w:t>
      </w:r>
      <w:r w:rsidR="00AC13EE">
        <w:rPr>
          <w:lang w:val="bg-BG"/>
        </w:rPr>
        <w:t>1</w:t>
      </w:r>
      <w:r w:rsidR="000033C7" w:rsidRPr="001A26C0">
        <w:rPr>
          <w:lang w:val="bg-BG"/>
        </w:rPr>
        <w:t xml:space="preserve"> </w:t>
      </w:r>
      <w:r w:rsidRPr="001A26C0">
        <w:rPr>
          <w:lang w:val="bg-BG"/>
        </w:rPr>
        <w:t xml:space="preserve">г. е признат част от разсрочения приход в размер на </w:t>
      </w:r>
      <w:r w:rsidR="00956F4B">
        <w:rPr>
          <w:lang w:val="bg-BG"/>
        </w:rPr>
        <w:t>1</w:t>
      </w:r>
      <w:r w:rsidR="000B2501">
        <w:rPr>
          <w:lang w:val="bg-BG"/>
        </w:rPr>
        <w:t>77</w:t>
      </w:r>
      <w:r w:rsidR="0093254A" w:rsidRPr="0093254A">
        <w:rPr>
          <w:lang w:val="bg-BG"/>
        </w:rPr>
        <w:t xml:space="preserve"> </w:t>
      </w:r>
      <w:r w:rsidRPr="0093254A">
        <w:rPr>
          <w:lang w:val="bg-BG"/>
        </w:rPr>
        <w:t>х.лв.,</w:t>
      </w:r>
      <w:r w:rsidRPr="001A26C0">
        <w:rPr>
          <w:lang w:val="bg-BG"/>
        </w:rPr>
        <w:t xml:space="preserve"> съответстващ на</w:t>
      </w:r>
      <w:r w:rsidRPr="006B66BC">
        <w:rPr>
          <w:lang w:val="bg-BG"/>
        </w:rPr>
        <w:t xml:space="preserve"> разходите за амортизация</w:t>
      </w:r>
      <w:r w:rsidR="000E2282">
        <w:rPr>
          <w:lang w:val="bg-BG"/>
        </w:rPr>
        <w:t xml:space="preserve"> за периода</w:t>
      </w:r>
      <w:r w:rsidRPr="006B66BC">
        <w:rPr>
          <w:lang w:val="bg-BG"/>
        </w:rPr>
        <w:t xml:space="preserve"> на финансираните дълготрайни матерални активи. Остатъкът на разсрочения доход от финансиране към </w:t>
      </w:r>
      <w:r w:rsidR="00544D9D">
        <w:rPr>
          <w:lang w:val="bg-BG"/>
        </w:rPr>
        <w:t>3</w:t>
      </w:r>
      <w:r w:rsidR="000B2501">
        <w:rPr>
          <w:lang w:val="bg-BG"/>
        </w:rPr>
        <w:t>1</w:t>
      </w:r>
      <w:r w:rsidR="00544D9D">
        <w:rPr>
          <w:lang w:val="bg-BG"/>
        </w:rPr>
        <w:t>.</w:t>
      </w:r>
      <w:r w:rsidR="000B2501">
        <w:rPr>
          <w:lang w:val="bg-BG"/>
        </w:rPr>
        <w:t>12</w:t>
      </w:r>
      <w:r>
        <w:rPr>
          <w:lang w:val="bg-BG"/>
        </w:rPr>
        <w:t>.</w:t>
      </w:r>
      <w:r w:rsidR="000033C7" w:rsidRPr="006B66BC">
        <w:rPr>
          <w:lang w:val="bg-BG"/>
        </w:rPr>
        <w:t>20</w:t>
      </w:r>
      <w:r w:rsidR="002307F6">
        <w:rPr>
          <w:lang w:val="bg-BG"/>
        </w:rPr>
        <w:t>2</w:t>
      </w:r>
      <w:r w:rsidR="00AC13EE">
        <w:rPr>
          <w:lang w:val="bg-BG"/>
        </w:rPr>
        <w:t>1</w:t>
      </w:r>
      <w:r w:rsidR="000033C7" w:rsidRPr="006B66BC">
        <w:rPr>
          <w:lang w:val="bg-BG"/>
        </w:rPr>
        <w:t xml:space="preserve"> </w:t>
      </w:r>
      <w:r w:rsidRPr="006B66BC">
        <w:rPr>
          <w:lang w:val="bg-BG"/>
        </w:rPr>
        <w:t xml:space="preserve">г. е в </w:t>
      </w:r>
      <w:r w:rsidRPr="003F2661">
        <w:rPr>
          <w:lang w:val="bg-BG"/>
        </w:rPr>
        <w:t xml:space="preserve">размер </w:t>
      </w:r>
      <w:r w:rsidR="00EC6E6F" w:rsidRPr="003F2661">
        <w:rPr>
          <w:lang w:val="bg-BG"/>
        </w:rPr>
        <w:t xml:space="preserve">на </w:t>
      </w:r>
      <w:r w:rsidR="00956F4B">
        <w:rPr>
          <w:lang w:val="bg-BG"/>
        </w:rPr>
        <w:t>6</w:t>
      </w:r>
      <w:r w:rsidR="000B2501">
        <w:rPr>
          <w:lang w:val="bg-BG"/>
        </w:rPr>
        <w:t>1</w:t>
      </w:r>
      <w:r w:rsidR="00956F4B">
        <w:rPr>
          <w:lang w:val="bg-BG"/>
        </w:rPr>
        <w:t>9</w:t>
      </w:r>
      <w:r w:rsidR="006638CD" w:rsidRPr="003F2661">
        <w:rPr>
          <w:lang w:val="bg-BG"/>
        </w:rPr>
        <w:t xml:space="preserve"> </w:t>
      </w:r>
      <w:r w:rsidR="00EC6E6F" w:rsidRPr="003F2661">
        <w:rPr>
          <w:lang w:val="bg-BG"/>
        </w:rPr>
        <w:t>х.лв</w:t>
      </w:r>
      <w:r w:rsidR="00EC3602" w:rsidRPr="003F2661">
        <w:rPr>
          <w:lang w:val="bg-BG"/>
        </w:rPr>
        <w:t>.</w:t>
      </w:r>
    </w:p>
    <w:p w14:paraId="38F125C0" w14:textId="77777777" w:rsidR="007E0148" w:rsidRDefault="007E0148" w:rsidP="000B1950">
      <w:pPr>
        <w:rPr>
          <w:lang w:val="bg-BG"/>
        </w:rPr>
      </w:pPr>
    </w:p>
    <w:p w14:paraId="7163FCE9" w14:textId="77777777" w:rsidR="00AC13EE" w:rsidRDefault="00AC13EE" w:rsidP="000B1950">
      <w:pPr>
        <w:rPr>
          <w:lang w:val="bg-BG"/>
        </w:rPr>
      </w:pPr>
    </w:p>
    <w:p w14:paraId="05B36E6A" w14:textId="77777777" w:rsidR="008061AD" w:rsidRPr="000B1950" w:rsidRDefault="008061AD" w:rsidP="000B1950">
      <w:pPr>
        <w:rPr>
          <w:lang w:val="bg-BG"/>
        </w:rPr>
      </w:pPr>
    </w:p>
    <w:p w14:paraId="55D9BD33" w14:textId="094E2AF0" w:rsidR="00A92D0C" w:rsidRDefault="00A44DEF" w:rsidP="009F3109">
      <w:pPr>
        <w:pStyle w:val="Heading2"/>
      </w:pPr>
      <w:bookmarkStart w:id="100" w:name="_Toc509825055"/>
      <w:bookmarkStart w:id="101" w:name="_Toc69303726"/>
      <w:r>
        <w:t>2</w:t>
      </w:r>
      <w:r w:rsidR="00AC13EE">
        <w:rPr>
          <w:lang w:val="en-US"/>
        </w:rPr>
        <w:t>3</w:t>
      </w:r>
      <w:r w:rsidR="002E1BB2" w:rsidRPr="00793DD8">
        <w:t xml:space="preserve">. </w:t>
      </w:r>
      <w:r w:rsidR="000F5D35">
        <w:t>ЛИЗИНГ</w:t>
      </w:r>
      <w:bookmarkEnd w:id="100"/>
      <w:bookmarkEnd w:id="101"/>
    </w:p>
    <w:p w14:paraId="0727FA9E" w14:textId="77777777" w:rsidR="000F5D35" w:rsidRDefault="000F5D35" w:rsidP="000F5D35">
      <w:pPr>
        <w:pStyle w:val="Heading2"/>
      </w:pPr>
      <w:bookmarkStart w:id="102" w:name="_Toc509825056"/>
    </w:p>
    <w:p w14:paraId="23C63C04" w14:textId="77777777" w:rsidR="000F5D35" w:rsidRPr="009F3109" w:rsidRDefault="000F5D35" w:rsidP="000F5D35">
      <w:pPr>
        <w:ind w:firstLine="708"/>
        <w:rPr>
          <w:b/>
          <w:i/>
          <w:lang w:val="bg-BG"/>
        </w:rPr>
      </w:pPr>
      <w:r>
        <w:tab/>
      </w:r>
      <w:r w:rsidRPr="009F3109">
        <w:rPr>
          <w:b/>
          <w:i/>
          <w:lang w:val="bg-BG"/>
        </w:rPr>
        <w:t>Дружеството като лизингополучател</w:t>
      </w:r>
    </w:p>
    <w:p w14:paraId="06F93D46" w14:textId="77777777" w:rsidR="000F5D35" w:rsidRDefault="000F5D35" w:rsidP="000F5D35">
      <w:pPr>
        <w:rPr>
          <w:lang w:val="bg-BG"/>
        </w:rPr>
      </w:pPr>
    </w:p>
    <w:p w14:paraId="22B05569" w14:textId="77777777" w:rsidR="000F5D35" w:rsidRDefault="000F5D35" w:rsidP="000F5D35">
      <w:pPr>
        <w:ind w:firstLine="708"/>
        <w:rPr>
          <w:b/>
          <w:i/>
          <w:lang w:val="bg-BG"/>
        </w:rPr>
      </w:pPr>
      <w:r w:rsidRPr="00A54C31">
        <w:rPr>
          <w:b/>
          <w:i/>
          <w:lang w:val="bg-BG"/>
        </w:rPr>
        <w:t>Активи и пасиви, признати в отчета за финансовото състояние</w:t>
      </w:r>
    </w:p>
    <w:p w14:paraId="61C972B6" w14:textId="77777777" w:rsidR="000F5D35" w:rsidRDefault="000F5D35" w:rsidP="000F5D35">
      <w:pPr>
        <w:ind w:firstLine="708"/>
        <w:rPr>
          <w:b/>
          <w:i/>
          <w:lang w:val="bg-BG"/>
        </w:rPr>
      </w:pPr>
    </w:p>
    <w:p w14:paraId="08429A98" w14:textId="77777777" w:rsidR="000F5D35" w:rsidRPr="006C5E21" w:rsidRDefault="000F5D35" w:rsidP="000F5D35">
      <w:pPr>
        <w:ind w:firstLine="708"/>
        <w:rPr>
          <w:lang w:val="bg-BG"/>
        </w:rPr>
      </w:pPr>
      <w:r w:rsidRPr="006C5E21">
        <w:rPr>
          <w:lang w:val="bg-BG"/>
        </w:rPr>
        <w:t>В отчета за финансовото състояние са представени следните обекти и суми, свързани с договори за лизинг:</w:t>
      </w:r>
    </w:p>
    <w:p w14:paraId="23EA6D7C" w14:textId="2BB2285A" w:rsidR="00AC13EE" w:rsidRDefault="000F5D35" w:rsidP="000F5D35">
      <w:pPr>
        <w:ind w:firstLine="708"/>
        <w:rPr>
          <w:i/>
          <w:lang w:val="bg-BG"/>
        </w:rPr>
      </w:pPr>
      <w:r w:rsidRPr="006C5E21">
        <w:rPr>
          <w:lang w:val="bg-BG"/>
        </w:rPr>
        <w:t>Активите „право на ползване“ са включени в отчета за финансово състояние към имоти, машини и оборудване (</w:t>
      </w:r>
      <w:r w:rsidRPr="00CF7B4D">
        <w:rPr>
          <w:i/>
          <w:lang w:val="bg-BG"/>
        </w:rPr>
        <w:t>Приложение 1</w:t>
      </w:r>
      <w:r w:rsidR="00AC13EE">
        <w:rPr>
          <w:i/>
          <w:lang w:val="bg-BG"/>
        </w:rPr>
        <w:t>1</w:t>
      </w:r>
      <w:r w:rsidRPr="00CF7B4D">
        <w:rPr>
          <w:i/>
          <w:lang w:val="bg-BG"/>
        </w:rPr>
        <w:t>)</w:t>
      </w:r>
    </w:p>
    <w:p w14:paraId="570E4F09" w14:textId="77777777" w:rsidR="00485DD4" w:rsidRDefault="00485DD4" w:rsidP="000F5D35">
      <w:pPr>
        <w:ind w:firstLine="708"/>
        <w:rPr>
          <w:i/>
          <w:lang w:val="bg-BG"/>
        </w:rPr>
      </w:pPr>
    </w:p>
    <w:p w14:paraId="4F9F950D" w14:textId="77777777" w:rsidR="008061AD" w:rsidRDefault="008061AD" w:rsidP="000F5D35">
      <w:pPr>
        <w:ind w:firstLine="708"/>
        <w:rPr>
          <w:i/>
          <w:lang w:val="bg-BG"/>
        </w:rPr>
      </w:pPr>
    </w:p>
    <w:p w14:paraId="496DC00E" w14:textId="77777777" w:rsidR="008061AD" w:rsidRDefault="008061AD" w:rsidP="000F5D35">
      <w:pPr>
        <w:ind w:firstLine="708"/>
        <w:rPr>
          <w:i/>
          <w:lang w:val="bg-BG"/>
        </w:rPr>
      </w:pPr>
    </w:p>
    <w:p w14:paraId="126DC715" w14:textId="77777777" w:rsidR="008061AD" w:rsidRDefault="008061AD" w:rsidP="000F5D35">
      <w:pPr>
        <w:ind w:firstLine="708"/>
        <w:rPr>
          <w:i/>
          <w:lang w:val="bg-BG"/>
        </w:rPr>
      </w:pPr>
    </w:p>
    <w:p w14:paraId="5AFAF94A" w14:textId="77777777" w:rsidR="00485DD4" w:rsidRDefault="00485DD4" w:rsidP="000F5D35">
      <w:pPr>
        <w:ind w:firstLine="708"/>
        <w:rPr>
          <w:i/>
          <w:lang w:val="bg-BG"/>
        </w:rPr>
      </w:pPr>
    </w:p>
    <w:p w14:paraId="5DBCE2F0" w14:textId="77777777" w:rsidR="00A4568B" w:rsidRDefault="00A4568B" w:rsidP="000F5D35">
      <w:pPr>
        <w:ind w:firstLine="708"/>
        <w:rPr>
          <w:i/>
          <w:lang w:val="bg-BG"/>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A4568B" w:rsidRPr="002B3E74" w14:paraId="7C36D945" w14:textId="77777777" w:rsidTr="00BE7465">
        <w:trPr>
          <w:trHeight w:val="552"/>
        </w:trPr>
        <w:tc>
          <w:tcPr>
            <w:tcW w:w="3396" w:type="dxa"/>
            <w:tcBorders>
              <w:top w:val="nil"/>
              <w:left w:val="nil"/>
              <w:bottom w:val="nil"/>
              <w:right w:val="nil"/>
            </w:tcBorders>
            <w:shd w:val="clear" w:color="auto" w:fill="auto"/>
            <w:noWrap/>
            <w:vAlign w:val="bottom"/>
            <w:hideMark/>
          </w:tcPr>
          <w:p w14:paraId="6E6A55B5" w14:textId="77777777" w:rsidR="00A4568B" w:rsidRPr="0054482B" w:rsidRDefault="00A4568B" w:rsidP="00BE7465">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0066E696"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06A8B647" w14:textId="77777777" w:rsidR="00A4568B" w:rsidRPr="0054482B" w:rsidRDefault="00A4568B" w:rsidP="00BE7465">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11657499"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общо</w:t>
            </w:r>
          </w:p>
        </w:tc>
      </w:tr>
      <w:tr w:rsidR="00A4568B" w:rsidRPr="002B3E74" w14:paraId="46C936EE" w14:textId="77777777" w:rsidTr="00BE7465">
        <w:trPr>
          <w:trHeight w:val="288"/>
        </w:trPr>
        <w:tc>
          <w:tcPr>
            <w:tcW w:w="3396" w:type="dxa"/>
            <w:tcBorders>
              <w:top w:val="nil"/>
              <w:left w:val="nil"/>
              <w:bottom w:val="nil"/>
              <w:right w:val="nil"/>
            </w:tcBorders>
            <w:shd w:val="clear" w:color="auto" w:fill="auto"/>
            <w:noWrap/>
            <w:vAlign w:val="bottom"/>
          </w:tcPr>
          <w:p w14:paraId="5F3A3539" w14:textId="77777777" w:rsidR="00A4568B" w:rsidRPr="0054482B" w:rsidRDefault="00A4568B" w:rsidP="00BE7465">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5718A565"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678DFDCA"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4D4E1004"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r>
      <w:tr w:rsidR="00A4568B" w:rsidRPr="002B3E74" w14:paraId="512B35E0" w14:textId="77777777" w:rsidTr="00BE7465">
        <w:trPr>
          <w:trHeight w:val="288"/>
        </w:trPr>
        <w:tc>
          <w:tcPr>
            <w:tcW w:w="3396" w:type="dxa"/>
            <w:tcBorders>
              <w:top w:val="nil"/>
              <w:left w:val="nil"/>
              <w:bottom w:val="nil"/>
              <w:right w:val="nil"/>
            </w:tcBorders>
            <w:shd w:val="clear" w:color="auto" w:fill="auto"/>
            <w:noWrap/>
            <w:vAlign w:val="bottom"/>
            <w:hideMark/>
          </w:tcPr>
          <w:p w14:paraId="304D1B42" w14:textId="77777777" w:rsidR="00A4568B" w:rsidRPr="0054482B" w:rsidRDefault="00A4568B" w:rsidP="00BE7465">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191B81CE" w14:textId="77777777" w:rsidR="00A4568B" w:rsidRPr="0054482B" w:rsidRDefault="00A4568B" w:rsidP="00BE7465">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4F4F729C" w14:textId="77777777" w:rsidR="00A4568B" w:rsidRPr="0054482B" w:rsidRDefault="00A4568B" w:rsidP="00BE7465">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35EC9C0C" w14:textId="77777777" w:rsidR="00A4568B" w:rsidRPr="0054482B" w:rsidRDefault="00A4568B" w:rsidP="00BE7465">
            <w:pPr>
              <w:spacing w:line="312" w:lineRule="auto"/>
              <w:jc w:val="center"/>
              <w:rPr>
                <w:b/>
                <w:bCs/>
                <w:i/>
                <w:iCs/>
                <w:color w:val="000000"/>
                <w:lang w:val="bg-BG"/>
              </w:rPr>
            </w:pPr>
          </w:p>
        </w:tc>
      </w:tr>
      <w:tr w:rsidR="00AC13EE" w:rsidRPr="00CF7B4D" w14:paraId="185AF40D" w14:textId="77777777" w:rsidTr="00BE7465">
        <w:trPr>
          <w:trHeight w:val="288"/>
        </w:trPr>
        <w:tc>
          <w:tcPr>
            <w:tcW w:w="3396" w:type="dxa"/>
            <w:tcBorders>
              <w:top w:val="nil"/>
              <w:left w:val="nil"/>
              <w:bottom w:val="nil"/>
              <w:right w:val="nil"/>
            </w:tcBorders>
            <w:shd w:val="clear" w:color="auto" w:fill="auto"/>
            <w:noWrap/>
            <w:vAlign w:val="center"/>
            <w:hideMark/>
          </w:tcPr>
          <w:p w14:paraId="0B9C6340" w14:textId="448ACD44" w:rsidR="00AC13EE" w:rsidRPr="00CF7B4D" w:rsidRDefault="00AC13EE" w:rsidP="00AC13EE">
            <w:pPr>
              <w:spacing w:line="312" w:lineRule="auto"/>
              <w:rPr>
                <w:b/>
                <w:bCs/>
                <w:i/>
                <w:iCs/>
                <w:color w:val="000000"/>
                <w:lang w:val="bg-BG"/>
              </w:rPr>
            </w:pPr>
            <w:r w:rsidRPr="00CF7B4D">
              <w:rPr>
                <w:b/>
                <w:bCs/>
                <w:iCs/>
                <w:color w:val="000000"/>
                <w:lang w:val="bg-BG"/>
              </w:rPr>
              <w:t>1 януари 20</w:t>
            </w:r>
            <w:r>
              <w:rPr>
                <w:b/>
                <w:bCs/>
                <w:iCs/>
                <w:color w:val="000000"/>
                <w:lang w:val="bg-BG"/>
              </w:rPr>
              <w:t>21</w:t>
            </w:r>
            <w:r w:rsidRPr="00CF7B4D">
              <w:rPr>
                <w:b/>
                <w:bCs/>
                <w:iCs/>
                <w:color w:val="000000"/>
                <w:lang w:val="bg-BG"/>
              </w:rPr>
              <w:t xml:space="preserve"> г. </w:t>
            </w:r>
          </w:p>
        </w:tc>
        <w:tc>
          <w:tcPr>
            <w:tcW w:w="1276" w:type="dxa"/>
            <w:tcBorders>
              <w:top w:val="nil"/>
              <w:left w:val="nil"/>
              <w:bottom w:val="nil"/>
              <w:right w:val="nil"/>
            </w:tcBorders>
            <w:shd w:val="clear" w:color="auto" w:fill="auto"/>
            <w:noWrap/>
            <w:vAlign w:val="bottom"/>
            <w:hideMark/>
          </w:tcPr>
          <w:p w14:paraId="099841F5" w14:textId="30089DE8" w:rsidR="00AC13EE" w:rsidRPr="00CF7B4D" w:rsidRDefault="00AC13EE" w:rsidP="00AC13EE">
            <w:pPr>
              <w:spacing w:line="312" w:lineRule="auto"/>
              <w:jc w:val="right"/>
              <w:rPr>
                <w:b/>
                <w:bCs/>
                <w:iCs/>
                <w:color w:val="000000"/>
                <w:lang w:val="bg-BG"/>
              </w:rPr>
            </w:pPr>
            <w:r w:rsidRPr="00CF7B4D">
              <w:rPr>
                <w:rFonts w:ascii="All Times New Roman" w:hAnsi="All Times New Roman" w:cs="All Times New Roman"/>
                <w:b/>
                <w:color w:val="000000"/>
                <w:lang w:val="bg-BG"/>
              </w:rPr>
              <w:t> </w:t>
            </w:r>
            <w:r>
              <w:rPr>
                <w:rFonts w:ascii="All Times New Roman" w:hAnsi="All Times New Roman" w:cs="All Times New Roman"/>
                <w:b/>
                <w:color w:val="000000"/>
                <w:lang w:val="bg-BG"/>
              </w:rPr>
              <w:t>2,287</w:t>
            </w:r>
          </w:p>
        </w:tc>
        <w:tc>
          <w:tcPr>
            <w:tcW w:w="1418" w:type="dxa"/>
            <w:tcBorders>
              <w:top w:val="nil"/>
              <w:left w:val="nil"/>
              <w:bottom w:val="nil"/>
              <w:right w:val="nil"/>
            </w:tcBorders>
            <w:shd w:val="clear" w:color="auto" w:fill="auto"/>
            <w:noWrap/>
            <w:vAlign w:val="bottom"/>
            <w:hideMark/>
          </w:tcPr>
          <w:p w14:paraId="312704D9" w14:textId="3FB821E1" w:rsidR="00AC13EE" w:rsidRPr="003B5849" w:rsidRDefault="00AC13EE" w:rsidP="00AC13EE">
            <w:pPr>
              <w:spacing w:line="312" w:lineRule="auto"/>
              <w:jc w:val="right"/>
              <w:rPr>
                <w:b/>
                <w:bCs/>
                <w:iCs/>
                <w:color w:val="000000"/>
              </w:rPr>
            </w:pPr>
            <w:r>
              <w:rPr>
                <w:rFonts w:ascii="All Times New Roman" w:hAnsi="All Times New Roman" w:cs="All Times New Roman"/>
                <w:b/>
                <w:color w:val="000000"/>
                <w:lang w:val="bg-BG"/>
              </w:rPr>
              <w:t>2</w:t>
            </w:r>
            <w:r>
              <w:rPr>
                <w:rFonts w:ascii="All Times New Roman" w:hAnsi="All Times New Roman" w:cs="All Times New Roman"/>
                <w:b/>
                <w:color w:val="000000"/>
              </w:rPr>
              <w:t>03</w:t>
            </w:r>
          </w:p>
        </w:tc>
        <w:tc>
          <w:tcPr>
            <w:tcW w:w="1248" w:type="dxa"/>
            <w:tcBorders>
              <w:top w:val="nil"/>
              <w:left w:val="nil"/>
              <w:bottom w:val="nil"/>
              <w:right w:val="nil"/>
            </w:tcBorders>
            <w:shd w:val="clear" w:color="auto" w:fill="auto"/>
            <w:noWrap/>
            <w:vAlign w:val="bottom"/>
            <w:hideMark/>
          </w:tcPr>
          <w:p w14:paraId="40F1D3E6" w14:textId="78C2551F"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2,490</w:t>
            </w:r>
          </w:p>
        </w:tc>
      </w:tr>
      <w:tr w:rsidR="00A4568B" w:rsidRPr="00CF7B4D" w14:paraId="38C237B2" w14:textId="77777777" w:rsidTr="00AC13EE">
        <w:trPr>
          <w:trHeight w:val="276"/>
        </w:trPr>
        <w:tc>
          <w:tcPr>
            <w:tcW w:w="3396" w:type="dxa"/>
            <w:tcBorders>
              <w:top w:val="nil"/>
              <w:left w:val="nil"/>
              <w:bottom w:val="nil"/>
              <w:right w:val="nil"/>
            </w:tcBorders>
            <w:shd w:val="clear" w:color="auto" w:fill="auto"/>
            <w:noWrap/>
            <w:vAlign w:val="bottom"/>
            <w:hideMark/>
          </w:tcPr>
          <w:p w14:paraId="745153DC"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tcPr>
          <w:p w14:paraId="6F0B2783" w14:textId="3BC51470" w:rsidR="00A4568B" w:rsidRPr="00CF7B4D" w:rsidRDefault="00D61C56" w:rsidP="00A4568B">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19F7D1E4" w14:textId="12ADDF43"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533BD0B3" w14:textId="335AC743" w:rsidR="00A4568B" w:rsidRPr="00CF7B4D" w:rsidRDefault="00D61C56" w:rsidP="00BE7465">
            <w:pPr>
              <w:spacing w:line="312" w:lineRule="auto"/>
              <w:jc w:val="right"/>
              <w:rPr>
                <w:lang w:val="bg-BG"/>
              </w:rPr>
            </w:pPr>
            <w:r>
              <w:rPr>
                <w:lang w:val="bg-BG"/>
              </w:rPr>
              <w:t>-</w:t>
            </w:r>
          </w:p>
        </w:tc>
      </w:tr>
      <w:tr w:rsidR="00A4568B" w:rsidRPr="00CF7B4D" w14:paraId="47354DFC" w14:textId="77777777" w:rsidTr="00BE7465">
        <w:trPr>
          <w:trHeight w:val="276"/>
        </w:trPr>
        <w:tc>
          <w:tcPr>
            <w:tcW w:w="3396" w:type="dxa"/>
            <w:tcBorders>
              <w:top w:val="nil"/>
              <w:left w:val="nil"/>
              <w:bottom w:val="nil"/>
              <w:right w:val="nil"/>
            </w:tcBorders>
            <w:shd w:val="clear" w:color="auto" w:fill="auto"/>
            <w:noWrap/>
            <w:vAlign w:val="bottom"/>
          </w:tcPr>
          <w:p w14:paraId="0DDF8B3F"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53EDB2B9" w14:textId="3C9B187A" w:rsidR="00A4568B" w:rsidRPr="00CF7B4D" w:rsidRDefault="00D61C56" w:rsidP="00BE746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60EE3DF2" w14:textId="2506D092"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2ECB457B" w14:textId="117C3920" w:rsidR="00A4568B" w:rsidRPr="00CF7B4D" w:rsidRDefault="00D61C56" w:rsidP="00BE7465">
            <w:pPr>
              <w:spacing w:line="312" w:lineRule="auto"/>
              <w:jc w:val="right"/>
              <w:rPr>
                <w:lang w:val="bg-BG"/>
              </w:rPr>
            </w:pPr>
            <w:r>
              <w:rPr>
                <w:lang w:val="bg-BG"/>
              </w:rPr>
              <w:t>-</w:t>
            </w:r>
          </w:p>
        </w:tc>
      </w:tr>
      <w:tr w:rsidR="00A4568B" w:rsidRPr="00CF7B4D" w14:paraId="490DFE8B" w14:textId="77777777" w:rsidTr="00AC13EE">
        <w:trPr>
          <w:trHeight w:val="288"/>
        </w:trPr>
        <w:tc>
          <w:tcPr>
            <w:tcW w:w="3396" w:type="dxa"/>
            <w:tcBorders>
              <w:top w:val="nil"/>
              <w:left w:val="nil"/>
              <w:bottom w:val="nil"/>
              <w:right w:val="nil"/>
            </w:tcBorders>
            <w:shd w:val="clear" w:color="auto" w:fill="auto"/>
            <w:noWrap/>
            <w:vAlign w:val="center"/>
            <w:hideMark/>
          </w:tcPr>
          <w:p w14:paraId="62FD8F44" w14:textId="2C8CD417" w:rsidR="00A4568B" w:rsidRPr="00CF7B4D" w:rsidRDefault="00A4568B" w:rsidP="000B2501">
            <w:pPr>
              <w:spacing w:line="312" w:lineRule="auto"/>
              <w:rPr>
                <w:b/>
                <w:bCs/>
                <w:iCs/>
                <w:color w:val="000000"/>
                <w:lang w:val="bg-BG"/>
              </w:rPr>
            </w:pPr>
            <w:r w:rsidRPr="00CF7B4D">
              <w:rPr>
                <w:b/>
                <w:bCs/>
                <w:iCs/>
                <w:color w:val="000000"/>
                <w:lang w:val="bg-BG"/>
              </w:rPr>
              <w:t>3</w:t>
            </w:r>
            <w:r w:rsidR="000B2501">
              <w:rPr>
                <w:b/>
                <w:bCs/>
                <w:iCs/>
                <w:color w:val="000000"/>
                <w:lang w:val="bg-BG"/>
              </w:rPr>
              <w:t>1</w:t>
            </w:r>
            <w:r w:rsidRPr="00CF7B4D">
              <w:rPr>
                <w:b/>
                <w:bCs/>
                <w:iCs/>
                <w:color w:val="000000"/>
                <w:lang w:val="bg-BG"/>
              </w:rPr>
              <w:t xml:space="preserve"> </w:t>
            </w:r>
            <w:r w:rsidR="000B2501">
              <w:rPr>
                <w:b/>
                <w:bCs/>
                <w:iCs/>
                <w:color w:val="000000"/>
                <w:lang w:val="bg-BG"/>
              </w:rPr>
              <w:t>декември</w:t>
            </w:r>
            <w:r w:rsidRPr="00CF7B4D">
              <w:rPr>
                <w:b/>
                <w:bCs/>
                <w:iCs/>
                <w:color w:val="000000"/>
                <w:lang w:val="bg-BG"/>
              </w:rPr>
              <w:t xml:space="preserve"> 20</w:t>
            </w:r>
            <w:r>
              <w:rPr>
                <w:b/>
                <w:bCs/>
                <w:iCs/>
                <w:color w:val="000000"/>
                <w:lang w:val="bg-BG"/>
              </w:rPr>
              <w:t>2</w:t>
            </w:r>
            <w:r w:rsidR="00AC13EE">
              <w:rPr>
                <w:b/>
                <w:bCs/>
                <w:iCs/>
                <w:color w:val="000000"/>
                <w:lang w:val="bg-BG"/>
              </w:rPr>
              <w:t>1</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tcPr>
          <w:p w14:paraId="346E11EC" w14:textId="65A82A0F" w:rsidR="00A4568B" w:rsidRPr="00CF7B4D" w:rsidRDefault="00D61C56" w:rsidP="00A4568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2,287</w:t>
            </w:r>
          </w:p>
        </w:tc>
        <w:tc>
          <w:tcPr>
            <w:tcW w:w="1418" w:type="dxa"/>
            <w:tcBorders>
              <w:top w:val="single" w:sz="4" w:space="0" w:color="auto"/>
              <w:left w:val="nil"/>
              <w:bottom w:val="single" w:sz="4" w:space="0" w:color="auto"/>
              <w:right w:val="nil"/>
            </w:tcBorders>
            <w:shd w:val="clear" w:color="auto" w:fill="auto"/>
            <w:noWrap/>
            <w:vAlign w:val="bottom"/>
          </w:tcPr>
          <w:p w14:paraId="7DB26BFD" w14:textId="7F626C71" w:rsidR="00A4568B" w:rsidRPr="00CF7B4D" w:rsidRDefault="00D61C56" w:rsidP="00A4568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203</w:t>
            </w:r>
          </w:p>
        </w:tc>
        <w:tc>
          <w:tcPr>
            <w:tcW w:w="1248" w:type="dxa"/>
            <w:tcBorders>
              <w:top w:val="single" w:sz="4" w:space="0" w:color="auto"/>
              <w:left w:val="nil"/>
              <w:bottom w:val="single" w:sz="4" w:space="0" w:color="auto"/>
              <w:right w:val="nil"/>
            </w:tcBorders>
            <w:shd w:val="clear" w:color="auto" w:fill="auto"/>
            <w:noWrap/>
            <w:vAlign w:val="bottom"/>
          </w:tcPr>
          <w:p w14:paraId="40E5C045" w14:textId="7DE739F0" w:rsidR="00A4568B" w:rsidRPr="00CF7B4D" w:rsidRDefault="00D61C56" w:rsidP="000E1CDF">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2,490</w:t>
            </w:r>
          </w:p>
        </w:tc>
      </w:tr>
      <w:tr w:rsidR="00A4568B" w:rsidRPr="00CF7B4D" w14:paraId="17AEDC05" w14:textId="77777777" w:rsidTr="00BE7465">
        <w:trPr>
          <w:trHeight w:val="276"/>
        </w:trPr>
        <w:tc>
          <w:tcPr>
            <w:tcW w:w="3396" w:type="dxa"/>
            <w:tcBorders>
              <w:top w:val="nil"/>
              <w:left w:val="nil"/>
              <w:bottom w:val="nil"/>
              <w:right w:val="nil"/>
            </w:tcBorders>
            <w:shd w:val="clear" w:color="auto" w:fill="auto"/>
            <w:noWrap/>
            <w:vAlign w:val="bottom"/>
            <w:hideMark/>
          </w:tcPr>
          <w:p w14:paraId="2B378AE3" w14:textId="77777777" w:rsidR="00A4568B" w:rsidRPr="00CF7B4D" w:rsidRDefault="00A4568B" w:rsidP="00BE7465">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0CD7E256" w14:textId="77777777" w:rsidR="00A4568B" w:rsidRPr="00CF7B4D" w:rsidRDefault="00A4568B" w:rsidP="00BE7465">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5112B5BD" w14:textId="77777777" w:rsidR="00A4568B" w:rsidRPr="00CF7B4D" w:rsidRDefault="00A4568B" w:rsidP="00BE7465">
            <w:pPr>
              <w:spacing w:line="312" w:lineRule="auto"/>
              <w:rPr>
                <w:lang w:val="bg-BG"/>
              </w:rPr>
            </w:pPr>
          </w:p>
        </w:tc>
        <w:tc>
          <w:tcPr>
            <w:tcW w:w="1248" w:type="dxa"/>
            <w:tcBorders>
              <w:top w:val="nil"/>
              <w:left w:val="nil"/>
              <w:bottom w:val="nil"/>
              <w:right w:val="nil"/>
            </w:tcBorders>
            <w:shd w:val="clear" w:color="auto" w:fill="auto"/>
            <w:noWrap/>
            <w:vAlign w:val="bottom"/>
            <w:hideMark/>
          </w:tcPr>
          <w:p w14:paraId="55D2EBDA" w14:textId="77777777" w:rsidR="00A4568B" w:rsidRPr="00CF7B4D" w:rsidRDefault="00A4568B" w:rsidP="00BE7465">
            <w:pPr>
              <w:spacing w:line="312" w:lineRule="auto"/>
              <w:rPr>
                <w:lang w:val="bg-BG"/>
              </w:rPr>
            </w:pPr>
          </w:p>
        </w:tc>
      </w:tr>
      <w:tr w:rsidR="00AC13EE" w:rsidRPr="00CF7B4D" w14:paraId="482F4CAC" w14:textId="77777777" w:rsidTr="00BE7465">
        <w:trPr>
          <w:trHeight w:val="288"/>
        </w:trPr>
        <w:tc>
          <w:tcPr>
            <w:tcW w:w="3396" w:type="dxa"/>
            <w:tcBorders>
              <w:top w:val="nil"/>
              <w:left w:val="nil"/>
              <w:bottom w:val="nil"/>
              <w:right w:val="nil"/>
            </w:tcBorders>
            <w:shd w:val="clear" w:color="auto" w:fill="auto"/>
            <w:noWrap/>
            <w:vAlign w:val="center"/>
            <w:hideMark/>
          </w:tcPr>
          <w:p w14:paraId="44C8FAA4" w14:textId="23FDEB76" w:rsidR="00AC13EE" w:rsidRPr="00CF7B4D" w:rsidRDefault="00AC13EE" w:rsidP="00AC13EE">
            <w:pPr>
              <w:spacing w:line="312" w:lineRule="auto"/>
              <w:rPr>
                <w:b/>
                <w:bCs/>
                <w:iCs/>
                <w:color w:val="000000"/>
                <w:lang w:val="bg-BG"/>
              </w:rPr>
            </w:pPr>
            <w:r w:rsidRPr="00CF7B4D">
              <w:rPr>
                <w:b/>
                <w:bCs/>
                <w:iCs/>
                <w:color w:val="000000"/>
                <w:lang w:val="bg-BG"/>
              </w:rPr>
              <w:t>1 януари 20</w:t>
            </w:r>
            <w:r>
              <w:rPr>
                <w:b/>
                <w:bCs/>
                <w:iCs/>
                <w:color w:val="000000"/>
                <w:lang w:val="bg-BG"/>
              </w:rPr>
              <w:t>21</w:t>
            </w:r>
            <w:r w:rsidRPr="00CF7B4D">
              <w:rPr>
                <w:b/>
                <w:bCs/>
                <w:iCs/>
                <w:color w:val="000000"/>
                <w:lang w:val="bg-BG"/>
              </w:rPr>
              <w:t xml:space="preserve"> г</w:t>
            </w:r>
          </w:p>
        </w:tc>
        <w:tc>
          <w:tcPr>
            <w:tcW w:w="1276" w:type="dxa"/>
            <w:tcBorders>
              <w:top w:val="nil"/>
              <w:left w:val="nil"/>
              <w:bottom w:val="nil"/>
              <w:right w:val="nil"/>
            </w:tcBorders>
            <w:shd w:val="clear" w:color="auto" w:fill="auto"/>
            <w:noWrap/>
            <w:vAlign w:val="bottom"/>
            <w:hideMark/>
          </w:tcPr>
          <w:p w14:paraId="6D443214" w14:textId="5521ED9B"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538</w:t>
            </w:r>
          </w:p>
        </w:tc>
        <w:tc>
          <w:tcPr>
            <w:tcW w:w="1418" w:type="dxa"/>
            <w:tcBorders>
              <w:top w:val="nil"/>
              <w:left w:val="nil"/>
              <w:bottom w:val="nil"/>
              <w:right w:val="nil"/>
            </w:tcBorders>
            <w:shd w:val="clear" w:color="auto" w:fill="auto"/>
            <w:noWrap/>
            <w:vAlign w:val="bottom"/>
            <w:hideMark/>
          </w:tcPr>
          <w:p w14:paraId="6C421490" w14:textId="095755C1" w:rsidR="00AC13EE" w:rsidRPr="003B5849" w:rsidRDefault="00AC13EE" w:rsidP="00AC13EE">
            <w:pPr>
              <w:spacing w:line="312" w:lineRule="auto"/>
              <w:jc w:val="right"/>
              <w:rPr>
                <w:b/>
                <w:bCs/>
                <w:iCs/>
                <w:color w:val="000000"/>
              </w:rPr>
            </w:pPr>
            <w:r>
              <w:rPr>
                <w:rFonts w:ascii="All Times New Roman" w:hAnsi="All Times New Roman" w:cs="All Times New Roman"/>
                <w:b/>
                <w:color w:val="000000"/>
              </w:rPr>
              <w:t>67</w:t>
            </w:r>
          </w:p>
        </w:tc>
        <w:tc>
          <w:tcPr>
            <w:tcW w:w="1248" w:type="dxa"/>
            <w:tcBorders>
              <w:top w:val="nil"/>
              <w:left w:val="nil"/>
              <w:bottom w:val="nil"/>
              <w:right w:val="nil"/>
            </w:tcBorders>
            <w:shd w:val="clear" w:color="auto" w:fill="auto"/>
            <w:noWrap/>
            <w:vAlign w:val="bottom"/>
            <w:hideMark/>
          </w:tcPr>
          <w:p w14:paraId="3E1BB659" w14:textId="637F17E2"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605</w:t>
            </w:r>
          </w:p>
        </w:tc>
      </w:tr>
      <w:tr w:rsidR="00A4568B" w:rsidRPr="00CF7B4D" w14:paraId="147A753A" w14:textId="77777777" w:rsidTr="00AC13EE">
        <w:trPr>
          <w:trHeight w:val="276"/>
        </w:trPr>
        <w:tc>
          <w:tcPr>
            <w:tcW w:w="3396" w:type="dxa"/>
            <w:tcBorders>
              <w:top w:val="nil"/>
              <w:left w:val="nil"/>
              <w:bottom w:val="nil"/>
              <w:right w:val="nil"/>
            </w:tcBorders>
            <w:shd w:val="clear" w:color="auto" w:fill="auto"/>
            <w:noWrap/>
            <w:vAlign w:val="bottom"/>
            <w:hideMark/>
          </w:tcPr>
          <w:p w14:paraId="599D423E" w14:textId="77777777" w:rsidR="00A4568B" w:rsidRPr="00CF7B4D" w:rsidRDefault="00A4568B" w:rsidP="00BE7465">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tcPr>
          <w:p w14:paraId="0103239D" w14:textId="1607A19E" w:rsidR="00A4568B" w:rsidRPr="00CF7B4D" w:rsidRDefault="000B2501" w:rsidP="000B2501">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269</w:t>
            </w:r>
          </w:p>
        </w:tc>
        <w:tc>
          <w:tcPr>
            <w:tcW w:w="1418" w:type="dxa"/>
            <w:tcBorders>
              <w:top w:val="nil"/>
              <w:left w:val="nil"/>
              <w:bottom w:val="nil"/>
              <w:right w:val="nil"/>
            </w:tcBorders>
            <w:shd w:val="clear" w:color="auto" w:fill="auto"/>
            <w:noWrap/>
            <w:vAlign w:val="bottom"/>
          </w:tcPr>
          <w:p w14:paraId="7079DE67" w14:textId="248F8CF7" w:rsidR="00A4568B" w:rsidRPr="00D61C56" w:rsidRDefault="000B2501" w:rsidP="00A00774">
            <w:pPr>
              <w:spacing w:line="312" w:lineRule="auto"/>
              <w:jc w:val="right"/>
              <w:rPr>
                <w:lang w:val="bg-BG"/>
              </w:rPr>
            </w:pPr>
            <w:r>
              <w:rPr>
                <w:lang w:val="bg-BG"/>
              </w:rPr>
              <w:t>65</w:t>
            </w:r>
          </w:p>
        </w:tc>
        <w:tc>
          <w:tcPr>
            <w:tcW w:w="1248" w:type="dxa"/>
            <w:tcBorders>
              <w:top w:val="nil"/>
              <w:left w:val="nil"/>
              <w:bottom w:val="nil"/>
              <w:right w:val="nil"/>
            </w:tcBorders>
            <w:shd w:val="clear" w:color="auto" w:fill="auto"/>
            <w:noWrap/>
            <w:vAlign w:val="bottom"/>
          </w:tcPr>
          <w:p w14:paraId="0E56013F" w14:textId="649F28DA" w:rsidR="00A4568B" w:rsidRPr="00CF7B4D" w:rsidRDefault="000B2501" w:rsidP="000B2501">
            <w:pPr>
              <w:spacing w:line="312" w:lineRule="auto"/>
              <w:jc w:val="right"/>
              <w:rPr>
                <w:lang w:val="bg-BG"/>
              </w:rPr>
            </w:pPr>
            <w:r>
              <w:rPr>
                <w:lang w:val="bg-BG"/>
              </w:rPr>
              <w:t>334</w:t>
            </w:r>
          </w:p>
        </w:tc>
      </w:tr>
      <w:tr w:rsidR="00A4568B" w:rsidRPr="00CF7B4D" w14:paraId="0345AD43" w14:textId="77777777" w:rsidTr="00BE7465">
        <w:trPr>
          <w:trHeight w:val="276"/>
        </w:trPr>
        <w:tc>
          <w:tcPr>
            <w:tcW w:w="3396" w:type="dxa"/>
            <w:tcBorders>
              <w:top w:val="nil"/>
              <w:left w:val="nil"/>
              <w:bottom w:val="nil"/>
              <w:right w:val="nil"/>
            </w:tcBorders>
            <w:shd w:val="clear" w:color="auto" w:fill="auto"/>
            <w:noWrap/>
            <w:vAlign w:val="bottom"/>
          </w:tcPr>
          <w:p w14:paraId="38EFF369" w14:textId="77777777" w:rsidR="00A4568B" w:rsidRPr="00CF7B4D" w:rsidRDefault="00A4568B" w:rsidP="00BE7465">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6859C59B" w14:textId="493B30BA" w:rsidR="00A4568B" w:rsidRPr="00CF7B4D" w:rsidRDefault="00D61C56" w:rsidP="00BE746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56FEA991" w14:textId="7EC92DC0"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02BC0CDA" w14:textId="06ED2B52" w:rsidR="00A4568B" w:rsidRPr="00CF7B4D" w:rsidRDefault="00D61C56" w:rsidP="00BE7465">
            <w:pPr>
              <w:spacing w:line="312" w:lineRule="auto"/>
              <w:jc w:val="right"/>
              <w:rPr>
                <w:lang w:val="bg-BG"/>
              </w:rPr>
            </w:pPr>
            <w:r>
              <w:rPr>
                <w:lang w:val="bg-BG"/>
              </w:rPr>
              <w:t>-</w:t>
            </w:r>
          </w:p>
        </w:tc>
      </w:tr>
      <w:tr w:rsidR="00A4568B" w:rsidRPr="00CF7B4D" w14:paraId="7F09835E" w14:textId="77777777" w:rsidTr="00AC13EE">
        <w:trPr>
          <w:trHeight w:val="288"/>
        </w:trPr>
        <w:tc>
          <w:tcPr>
            <w:tcW w:w="3396" w:type="dxa"/>
            <w:tcBorders>
              <w:top w:val="nil"/>
              <w:left w:val="nil"/>
              <w:bottom w:val="nil"/>
              <w:right w:val="nil"/>
            </w:tcBorders>
            <w:shd w:val="clear" w:color="auto" w:fill="auto"/>
            <w:noWrap/>
            <w:vAlign w:val="center"/>
            <w:hideMark/>
          </w:tcPr>
          <w:p w14:paraId="2314A14F" w14:textId="562E485E" w:rsidR="00A4568B" w:rsidRPr="00CF7B4D" w:rsidRDefault="00A4568B" w:rsidP="000B2501">
            <w:pPr>
              <w:spacing w:line="312" w:lineRule="auto"/>
              <w:rPr>
                <w:b/>
                <w:bCs/>
                <w:iCs/>
                <w:color w:val="000000"/>
                <w:lang w:val="bg-BG"/>
              </w:rPr>
            </w:pPr>
            <w:r w:rsidRPr="00CF7B4D">
              <w:rPr>
                <w:b/>
                <w:bCs/>
                <w:iCs/>
                <w:color w:val="000000"/>
                <w:lang w:val="bg-BG"/>
              </w:rPr>
              <w:t>3</w:t>
            </w:r>
            <w:r w:rsidR="000B2501">
              <w:rPr>
                <w:b/>
                <w:bCs/>
                <w:iCs/>
                <w:color w:val="000000"/>
                <w:lang w:val="bg-BG"/>
              </w:rPr>
              <w:t>1</w:t>
            </w:r>
            <w:r w:rsidRPr="00CF7B4D">
              <w:rPr>
                <w:b/>
                <w:bCs/>
                <w:iCs/>
                <w:color w:val="000000"/>
                <w:lang w:val="bg-BG"/>
              </w:rPr>
              <w:t xml:space="preserve"> </w:t>
            </w:r>
            <w:r w:rsidR="000B2501">
              <w:rPr>
                <w:b/>
                <w:bCs/>
                <w:iCs/>
                <w:color w:val="000000"/>
                <w:lang w:val="bg-BG"/>
              </w:rPr>
              <w:t>декември</w:t>
            </w:r>
            <w:r w:rsidRPr="00CF7B4D">
              <w:rPr>
                <w:b/>
                <w:bCs/>
                <w:iCs/>
                <w:color w:val="000000"/>
                <w:lang w:val="bg-BG"/>
              </w:rPr>
              <w:t xml:space="preserve"> 20</w:t>
            </w:r>
            <w:r>
              <w:rPr>
                <w:b/>
                <w:bCs/>
                <w:iCs/>
                <w:color w:val="000000"/>
                <w:lang w:val="bg-BG"/>
              </w:rPr>
              <w:t>2</w:t>
            </w:r>
            <w:r w:rsidR="00AC13EE">
              <w:rPr>
                <w:b/>
                <w:bCs/>
                <w:iCs/>
                <w:color w:val="000000"/>
                <w:lang w:val="bg-BG"/>
              </w:rPr>
              <w:t>1</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tcPr>
          <w:p w14:paraId="697D267D" w14:textId="61A746C4" w:rsidR="00A4568B" w:rsidRPr="00CF7B4D" w:rsidRDefault="000B2501" w:rsidP="008061AD">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80</w:t>
            </w:r>
            <w:r w:rsidR="008061AD">
              <w:rPr>
                <w:rFonts w:ascii="All Times New Roman" w:hAnsi="All Times New Roman" w:cs="All Times New Roman"/>
                <w:b/>
                <w:color w:val="000000"/>
                <w:lang w:val="bg-BG"/>
              </w:rPr>
              <w:t>7</w:t>
            </w:r>
          </w:p>
        </w:tc>
        <w:tc>
          <w:tcPr>
            <w:tcW w:w="1418" w:type="dxa"/>
            <w:tcBorders>
              <w:top w:val="single" w:sz="4" w:space="0" w:color="auto"/>
              <w:left w:val="nil"/>
              <w:bottom w:val="single" w:sz="4" w:space="0" w:color="auto"/>
              <w:right w:val="nil"/>
            </w:tcBorders>
            <w:shd w:val="clear" w:color="auto" w:fill="auto"/>
            <w:noWrap/>
            <w:vAlign w:val="bottom"/>
          </w:tcPr>
          <w:p w14:paraId="013A76F6" w14:textId="267744EA" w:rsidR="00A4568B" w:rsidRPr="00D61C56" w:rsidRDefault="00ED74DB" w:rsidP="000B2501">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sidR="000B2501">
              <w:rPr>
                <w:rFonts w:ascii="All Times New Roman" w:hAnsi="All Times New Roman" w:cs="All Times New Roman"/>
                <w:b/>
                <w:color w:val="000000"/>
                <w:lang w:val="bg-BG"/>
              </w:rPr>
              <w:t>32</w:t>
            </w:r>
          </w:p>
        </w:tc>
        <w:tc>
          <w:tcPr>
            <w:tcW w:w="1248" w:type="dxa"/>
            <w:tcBorders>
              <w:top w:val="single" w:sz="4" w:space="0" w:color="auto"/>
              <w:left w:val="nil"/>
              <w:bottom w:val="single" w:sz="4" w:space="0" w:color="auto"/>
              <w:right w:val="nil"/>
            </w:tcBorders>
            <w:shd w:val="clear" w:color="auto" w:fill="auto"/>
            <w:noWrap/>
            <w:vAlign w:val="bottom"/>
          </w:tcPr>
          <w:p w14:paraId="3AF25DE9" w14:textId="14356780" w:rsidR="00A4568B" w:rsidRPr="00CF7B4D" w:rsidRDefault="000B2501" w:rsidP="00D61C56">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939</w:t>
            </w:r>
          </w:p>
        </w:tc>
      </w:tr>
      <w:tr w:rsidR="00AC13EE" w:rsidRPr="00CF7B4D" w14:paraId="6A3A1C1D" w14:textId="77777777" w:rsidTr="00AC13EE">
        <w:trPr>
          <w:trHeight w:val="288"/>
        </w:trPr>
        <w:tc>
          <w:tcPr>
            <w:tcW w:w="3396" w:type="dxa"/>
            <w:tcBorders>
              <w:top w:val="nil"/>
              <w:left w:val="nil"/>
              <w:bottom w:val="nil"/>
              <w:right w:val="nil"/>
            </w:tcBorders>
            <w:shd w:val="clear" w:color="auto" w:fill="auto"/>
            <w:noWrap/>
            <w:vAlign w:val="bottom"/>
            <w:hideMark/>
          </w:tcPr>
          <w:p w14:paraId="61DC14F8" w14:textId="14EEE73D" w:rsidR="00AC13EE" w:rsidRPr="00CF7B4D" w:rsidRDefault="00AC13EE" w:rsidP="00AC13EE">
            <w:pPr>
              <w:spacing w:line="312" w:lineRule="auto"/>
              <w:rPr>
                <w:b/>
                <w:bCs/>
                <w:color w:val="000000"/>
                <w:lang w:val="bg-BG"/>
              </w:rPr>
            </w:pPr>
            <w:r w:rsidRPr="00CF7B4D">
              <w:rPr>
                <w:b/>
                <w:bCs/>
                <w:color w:val="000000"/>
                <w:lang w:val="bg-BG"/>
              </w:rPr>
              <w:t>Балансова стойност на 1 януари 20</w:t>
            </w:r>
            <w:r>
              <w:rPr>
                <w:b/>
                <w:bCs/>
                <w:color w:val="000000"/>
                <w:lang w:val="bg-BG"/>
              </w:rPr>
              <w:t>21</w:t>
            </w:r>
            <w:r w:rsidRPr="00CF7B4D">
              <w:rPr>
                <w:b/>
                <w:bCs/>
                <w:color w:val="000000"/>
                <w:lang w:val="bg-BG"/>
              </w:rPr>
              <w:t xml:space="preserve"> г.</w:t>
            </w:r>
            <w:r w:rsidRPr="00CF7B4D">
              <w:rPr>
                <w:b/>
                <w:bCs/>
                <w:i/>
                <w:iCs/>
                <w:color w:val="000000"/>
                <w:lang w:val="bg-BG"/>
              </w:rPr>
              <w:t xml:space="preserve"> </w:t>
            </w:r>
          </w:p>
        </w:tc>
        <w:tc>
          <w:tcPr>
            <w:tcW w:w="1276" w:type="dxa"/>
            <w:tcBorders>
              <w:top w:val="single" w:sz="4" w:space="0" w:color="auto"/>
              <w:left w:val="nil"/>
              <w:bottom w:val="double" w:sz="6" w:space="0" w:color="auto"/>
              <w:right w:val="nil"/>
            </w:tcBorders>
            <w:shd w:val="clear" w:color="auto" w:fill="auto"/>
            <w:noWrap/>
            <w:vAlign w:val="bottom"/>
          </w:tcPr>
          <w:p w14:paraId="531D5412" w14:textId="3E3971E2" w:rsidR="00AC13EE" w:rsidRPr="00D61C56" w:rsidRDefault="00AC13EE" w:rsidP="002B192C">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w:t>
            </w:r>
            <w:r w:rsidR="00F0755E">
              <w:rPr>
                <w:rFonts w:ascii="All Times New Roman" w:hAnsi="All Times New Roman" w:cs="All Times New Roman"/>
                <w:b/>
                <w:color w:val="000000"/>
                <w:lang w:val="bg-BG"/>
              </w:rPr>
              <w:t>4</w:t>
            </w:r>
            <w:r w:rsidR="002B192C">
              <w:rPr>
                <w:rFonts w:ascii="All Times New Roman" w:hAnsi="All Times New Roman" w:cs="All Times New Roman"/>
                <w:b/>
                <w:color w:val="000000"/>
                <w:lang w:val="bg-BG"/>
              </w:rPr>
              <w:t>80</w:t>
            </w:r>
          </w:p>
        </w:tc>
        <w:tc>
          <w:tcPr>
            <w:tcW w:w="1418" w:type="dxa"/>
            <w:tcBorders>
              <w:top w:val="single" w:sz="4" w:space="0" w:color="auto"/>
              <w:left w:val="nil"/>
              <w:bottom w:val="double" w:sz="6" w:space="0" w:color="auto"/>
              <w:right w:val="nil"/>
            </w:tcBorders>
            <w:shd w:val="clear" w:color="auto" w:fill="auto"/>
            <w:noWrap/>
            <w:vAlign w:val="bottom"/>
          </w:tcPr>
          <w:p w14:paraId="272F188C" w14:textId="5C1F2094" w:rsidR="00AC13EE" w:rsidRPr="00D61C56" w:rsidRDefault="00F0755E"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71</w:t>
            </w:r>
          </w:p>
        </w:tc>
        <w:tc>
          <w:tcPr>
            <w:tcW w:w="1248" w:type="dxa"/>
            <w:tcBorders>
              <w:top w:val="single" w:sz="4" w:space="0" w:color="auto"/>
              <w:left w:val="nil"/>
              <w:bottom w:val="double" w:sz="6" w:space="0" w:color="auto"/>
              <w:right w:val="nil"/>
            </w:tcBorders>
            <w:shd w:val="clear" w:color="auto" w:fill="auto"/>
            <w:noWrap/>
            <w:vAlign w:val="bottom"/>
          </w:tcPr>
          <w:p w14:paraId="54CD7CD0" w14:textId="5AD4E183" w:rsidR="00AC13EE" w:rsidRPr="00CF7B4D" w:rsidRDefault="00AC13EE" w:rsidP="00F0755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sidR="00F0755E">
              <w:rPr>
                <w:rFonts w:ascii="All Times New Roman" w:hAnsi="All Times New Roman" w:cs="All Times New Roman"/>
                <w:b/>
                <w:color w:val="000000"/>
                <w:lang w:val="bg-BG"/>
              </w:rPr>
              <w:t>551</w:t>
            </w:r>
          </w:p>
        </w:tc>
      </w:tr>
      <w:tr w:rsidR="00A82B3E" w:rsidRPr="002B3E74" w14:paraId="6F70C254" w14:textId="77777777" w:rsidTr="00BE7465">
        <w:trPr>
          <w:trHeight w:val="288"/>
        </w:trPr>
        <w:tc>
          <w:tcPr>
            <w:tcW w:w="3396" w:type="dxa"/>
            <w:tcBorders>
              <w:top w:val="nil"/>
              <w:left w:val="nil"/>
              <w:bottom w:val="nil"/>
              <w:right w:val="nil"/>
            </w:tcBorders>
            <w:shd w:val="clear" w:color="auto" w:fill="auto"/>
            <w:noWrap/>
            <w:vAlign w:val="bottom"/>
            <w:hideMark/>
          </w:tcPr>
          <w:p w14:paraId="18BCC178" w14:textId="0B93A884" w:rsidR="00A82B3E" w:rsidRPr="0054482B" w:rsidRDefault="00F25688" w:rsidP="002B192C">
            <w:pPr>
              <w:spacing w:line="312" w:lineRule="auto"/>
              <w:rPr>
                <w:b/>
                <w:bCs/>
                <w:color w:val="000000"/>
                <w:lang w:val="bg-BG"/>
              </w:rPr>
            </w:pPr>
            <w:r>
              <w:rPr>
                <w:b/>
                <w:bCs/>
                <w:color w:val="000000"/>
                <w:lang w:val="bg-BG"/>
              </w:rPr>
              <w:t>Балансова стойност на 3</w:t>
            </w:r>
            <w:r w:rsidR="002B192C">
              <w:rPr>
                <w:b/>
                <w:bCs/>
                <w:color w:val="000000"/>
                <w:lang w:val="bg-BG"/>
              </w:rPr>
              <w:t>1</w:t>
            </w:r>
            <w:r w:rsidR="00A82B3E">
              <w:rPr>
                <w:b/>
                <w:bCs/>
                <w:color w:val="000000"/>
                <w:lang w:val="bg-BG"/>
              </w:rPr>
              <w:t xml:space="preserve"> </w:t>
            </w:r>
            <w:r w:rsidR="002B192C">
              <w:rPr>
                <w:b/>
                <w:bCs/>
                <w:color w:val="000000"/>
                <w:lang w:val="bg-BG"/>
              </w:rPr>
              <w:t>декември</w:t>
            </w:r>
            <w:r w:rsidR="00A82B3E">
              <w:rPr>
                <w:b/>
                <w:bCs/>
                <w:color w:val="000000"/>
                <w:lang w:val="bg-BG"/>
              </w:rPr>
              <w:t xml:space="preserve"> </w:t>
            </w:r>
            <w:r w:rsidR="00A82B3E" w:rsidRPr="0054482B">
              <w:rPr>
                <w:b/>
                <w:bCs/>
                <w:color w:val="000000"/>
                <w:lang w:val="bg-BG"/>
              </w:rPr>
              <w:t>20</w:t>
            </w:r>
            <w:r w:rsidR="00A82B3E">
              <w:rPr>
                <w:b/>
                <w:bCs/>
                <w:color w:val="000000"/>
                <w:lang w:val="bg-BG"/>
              </w:rPr>
              <w:t>21 г. (</w:t>
            </w:r>
            <w:r w:rsidR="00A82B3E" w:rsidRPr="005F3D7F">
              <w:rPr>
                <w:b/>
                <w:bCs/>
                <w:i/>
                <w:color w:val="000000"/>
                <w:lang w:val="bg-BG"/>
              </w:rPr>
              <w:t>Приложение №</w:t>
            </w:r>
            <w:r w:rsidR="00A82B3E">
              <w:rPr>
                <w:b/>
                <w:bCs/>
                <w:i/>
                <w:color w:val="000000"/>
                <w:lang w:val="bg-BG"/>
              </w:rPr>
              <w:t xml:space="preserve"> </w:t>
            </w:r>
            <w:r w:rsidR="00A82B3E">
              <w:rPr>
                <w:b/>
                <w:bCs/>
                <w:i/>
                <w:color w:val="000000"/>
              </w:rPr>
              <w:t>1</w:t>
            </w:r>
            <w:r w:rsidR="00A82B3E">
              <w:rPr>
                <w:b/>
                <w:bCs/>
                <w:i/>
                <w:color w:val="000000"/>
                <w:lang w:val="bg-BG"/>
              </w:rPr>
              <w:t>1)</w:t>
            </w:r>
          </w:p>
        </w:tc>
        <w:tc>
          <w:tcPr>
            <w:tcW w:w="1276" w:type="dxa"/>
            <w:tcBorders>
              <w:top w:val="nil"/>
              <w:left w:val="nil"/>
              <w:bottom w:val="double" w:sz="6" w:space="0" w:color="auto"/>
              <w:right w:val="nil"/>
            </w:tcBorders>
            <w:shd w:val="clear" w:color="auto" w:fill="auto"/>
            <w:noWrap/>
            <w:vAlign w:val="bottom"/>
            <w:hideMark/>
          </w:tcPr>
          <w:p w14:paraId="1C56DBBB" w14:textId="5BE9D96D" w:rsidR="00A82B3E" w:rsidRPr="00B0085C" w:rsidRDefault="00A82B3E" w:rsidP="00B0085C">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w:t>
            </w:r>
            <w:r w:rsidR="00B0085C">
              <w:rPr>
                <w:rFonts w:ascii="All Times New Roman" w:hAnsi="All Times New Roman" w:cs="All Times New Roman"/>
                <w:b/>
                <w:color w:val="000000"/>
                <w:lang w:val="bg-BG"/>
              </w:rPr>
              <w:t>547</w:t>
            </w:r>
          </w:p>
        </w:tc>
        <w:tc>
          <w:tcPr>
            <w:tcW w:w="1418" w:type="dxa"/>
            <w:tcBorders>
              <w:top w:val="nil"/>
              <w:left w:val="nil"/>
              <w:bottom w:val="double" w:sz="6" w:space="0" w:color="auto"/>
              <w:right w:val="nil"/>
            </w:tcBorders>
            <w:shd w:val="clear" w:color="auto" w:fill="auto"/>
            <w:noWrap/>
            <w:vAlign w:val="bottom"/>
            <w:hideMark/>
          </w:tcPr>
          <w:p w14:paraId="4B38652E" w14:textId="01A1816E" w:rsidR="00A82B3E" w:rsidRPr="003B5849" w:rsidRDefault="00B0085C" w:rsidP="00A82B3E">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lang w:val="bg-BG"/>
              </w:rPr>
              <w:t>87</w:t>
            </w:r>
          </w:p>
        </w:tc>
        <w:tc>
          <w:tcPr>
            <w:tcW w:w="1248" w:type="dxa"/>
            <w:tcBorders>
              <w:top w:val="nil"/>
              <w:left w:val="nil"/>
              <w:bottom w:val="double" w:sz="6" w:space="0" w:color="auto"/>
              <w:right w:val="nil"/>
            </w:tcBorders>
            <w:shd w:val="clear" w:color="auto" w:fill="auto"/>
            <w:noWrap/>
            <w:vAlign w:val="bottom"/>
            <w:hideMark/>
          </w:tcPr>
          <w:p w14:paraId="4D8E8428" w14:textId="0E272612" w:rsidR="00A82B3E" w:rsidRPr="00290638" w:rsidRDefault="00A82B3E" w:rsidP="00B0085C">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sidR="00B0085C">
              <w:rPr>
                <w:rFonts w:ascii="All Times New Roman" w:hAnsi="All Times New Roman" w:cs="All Times New Roman"/>
                <w:b/>
                <w:color w:val="000000"/>
                <w:lang w:val="bg-BG"/>
              </w:rPr>
              <w:t>634</w:t>
            </w:r>
          </w:p>
        </w:tc>
      </w:tr>
    </w:tbl>
    <w:p w14:paraId="325AE841" w14:textId="77777777" w:rsidR="00A4568B" w:rsidRDefault="00A4568B" w:rsidP="000F5D35">
      <w:pPr>
        <w:ind w:firstLine="708"/>
        <w:rPr>
          <w:i/>
          <w:lang w:val="bg-BG"/>
        </w:rPr>
      </w:pPr>
    </w:p>
    <w:p w14:paraId="739829B8" w14:textId="719B29FA" w:rsidR="008F7B99" w:rsidRDefault="008F7B99" w:rsidP="008F7B99">
      <w:pPr>
        <w:rPr>
          <w:lang w:val="bg-BG"/>
        </w:rPr>
      </w:pPr>
    </w:p>
    <w:p w14:paraId="0B0286B0" w14:textId="7AF5C681" w:rsidR="00F7523B" w:rsidRDefault="00F7523B" w:rsidP="008F7B99">
      <w:pPr>
        <w:rPr>
          <w:lang w:val="bg-BG"/>
        </w:rPr>
      </w:pPr>
    </w:p>
    <w:p w14:paraId="41CD4863" w14:textId="77777777" w:rsidR="00F7523B" w:rsidRPr="008F7B99" w:rsidRDefault="00F7523B" w:rsidP="008F7B99">
      <w:pPr>
        <w:rPr>
          <w:lang w:val="bg-BG"/>
        </w:rPr>
      </w:pPr>
    </w:p>
    <w:p w14:paraId="78CAF2D7" w14:textId="77777777" w:rsidR="001A7779" w:rsidRDefault="001A7779" w:rsidP="000F5D35">
      <w:pPr>
        <w:rPr>
          <w:i/>
          <w:sz w:val="18"/>
          <w:szCs w:val="18"/>
          <w:lang w:val="bg-BG"/>
        </w:rPr>
      </w:pPr>
    </w:p>
    <w:p w14:paraId="4D07E463" w14:textId="77777777" w:rsidR="001A7779" w:rsidRDefault="001A7779" w:rsidP="000F5D35">
      <w:pPr>
        <w:rPr>
          <w:i/>
          <w:sz w:val="18"/>
          <w:szCs w:val="18"/>
          <w:lang w:val="bg-BG"/>
        </w:rPr>
      </w:pPr>
    </w:p>
    <w:p w14:paraId="7CBCD05B" w14:textId="77777777" w:rsidR="001A7779" w:rsidRDefault="001A7779" w:rsidP="000F5D35">
      <w:pPr>
        <w:rPr>
          <w:i/>
          <w:sz w:val="18"/>
          <w:szCs w:val="18"/>
          <w:lang w:val="bg-BG"/>
        </w:rPr>
      </w:pPr>
    </w:p>
    <w:p w14:paraId="72922A0B" w14:textId="77777777" w:rsidR="001A7779" w:rsidRDefault="001A7779" w:rsidP="001A7779">
      <w:pPr>
        <w:rPr>
          <w:i/>
          <w:sz w:val="18"/>
          <w:szCs w:val="18"/>
          <w:lang w:val="bg-BG"/>
        </w:rPr>
      </w:pPr>
    </w:p>
    <w:p w14:paraId="12844E5D" w14:textId="77777777" w:rsidR="001A7779" w:rsidRDefault="001A7779" w:rsidP="001A7779">
      <w:pPr>
        <w:rPr>
          <w:i/>
          <w:sz w:val="18"/>
          <w:szCs w:val="18"/>
          <w:lang w:val="bg-BG"/>
        </w:rPr>
      </w:pPr>
    </w:p>
    <w:p w14:paraId="5561237D" w14:textId="77777777" w:rsidR="001A7779" w:rsidRDefault="001A7779" w:rsidP="001A7779">
      <w:pPr>
        <w:rPr>
          <w:i/>
          <w:sz w:val="18"/>
          <w:szCs w:val="18"/>
          <w:lang w:val="bg-BG"/>
        </w:rPr>
      </w:pPr>
    </w:p>
    <w:p w14:paraId="69DA48A5" w14:textId="77777777" w:rsidR="007E0148" w:rsidRDefault="007E0148" w:rsidP="000F5D35">
      <w:pPr>
        <w:rPr>
          <w:lang w:val="bg-BG"/>
        </w:rPr>
      </w:pPr>
    </w:p>
    <w:p w14:paraId="7621CC43" w14:textId="77777777" w:rsidR="007E0148" w:rsidRPr="006C5E21" w:rsidRDefault="007E0148" w:rsidP="000F5D35">
      <w:pPr>
        <w:rPr>
          <w:lang w:val="bg-BG"/>
        </w:rPr>
      </w:pPr>
    </w:p>
    <w:p w14:paraId="4E98B4E5" w14:textId="77777777" w:rsidR="001A7779" w:rsidRDefault="001A7779" w:rsidP="000F5D35">
      <w:pPr>
        <w:ind w:firstLine="708"/>
        <w:rPr>
          <w:b/>
          <w:i/>
          <w:lang w:val="bg-BG"/>
        </w:rPr>
      </w:pPr>
    </w:p>
    <w:p w14:paraId="694855F3" w14:textId="77777777" w:rsidR="008F7B99" w:rsidRDefault="008F7B99" w:rsidP="000F5D35">
      <w:pPr>
        <w:ind w:firstLine="708"/>
        <w:rPr>
          <w:b/>
          <w:i/>
          <w:lang w:val="bg-BG"/>
        </w:rPr>
      </w:pPr>
    </w:p>
    <w:p w14:paraId="7CC32D6C" w14:textId="77777777" w:rsidR="008F7B99" w:rsidRDefault="008F7B99" w:rsidP="008F7B99">
      <w:pPr>
        <w:rPr>
          <w:b/>
          <w:i/>
          <w:lang w:val="bg-BG"/>
        </w:rPr>
      </w:pPr>
    </w:p>
    <w:p w14:paraId="2901B27F" w14:textId="77777777" w:rsidR="00485DD4" w:rsidRDefault="00485DD4" w:rsidP="000F5D35">
      <w:pPr>
        <w:ind w:firstLine="708"/>
        <w:rPr>
          <w:b/>
          <w:i/>
          <w:lang w:val="bg-BG"/>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485DD4" w:rsidRPr="002B3E74" w14:paraId="4182A2D5" w14:textId="77777777" w:rsidTr="004451D5">
        <w:trPr>
          <w:trHeight w:val="552"/>
        </w:trPr>
        <w:tc>
          <w:tcPr>
            <w:tcW w:w="3396" w:type="dxa"/>
            <w:tcBorders>
              <w:top w:val="nil"/>
              <w:left w:val="nil"/>
              <w:bottom w:val="nil"/>
              <w:right w:val="nil"/>
            </w:tcBorders>
            <w:shd w:val="clear" w:color="auto" w:fill="auto"/>
            <w:noWrap/>
            <w:vAlign w:val="bottom"/>
            <w:hideMark/>
          </w:tcPr>
          <w:p w14:paraId="74203DEC" w14:textId="77777777" w:rsidR="00485DD4" w:rsidRPr="0054482B" w:rsidRDefault="00485DD4" w:rsidP="004451D5">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13F46D50"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2312632A" w14:textId="77777777" w:rsidR="00485DD4" w:rsidRPr="0054482B" w:rsidRDefault="00485DD4" w:rsidP="004451D5">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13731894"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общо</w:t>
            </w:r>
          </w:p>
        </w:tc>
      </w:tr>
      <w:tr w:rsidR="00485DD4" w:rsidRPr="002B3E74" w14:paraId="0512CF6F" w14:textId="77777777" w:rsidTr="004451D5">
        <w:trPr>
          <w:trHeight w:val="288"/>
        </w:trPr>
        <w:tc>
          <w:tcPr>
            <w:tcW w:w="3396" w:type="dxa"/>
            <w:tcBorders>
              <w:top w:val="nil"/>
              <w:left w:val="nil"/>
              <w:bottom w:val="nil"/>
              <w:right w:val="nil"/>
            </w:tcBorders>
            <w:shd w:val="clear" w:color="auto" w:fill="auto"/>
            <w:noWrap/>
            <w:vAlign w:val="bottom"/>
          </w:tcPr>
          <w:p w14:paraId="4BADA0A4" w14:textId="77777777" w:rsidR="00485DD4" w:rsidRPr="0054482B" w:rsidRDefault="00485DD4" w:rsidP="004451D5">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5EF8968F"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01B4C3C5"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0EC70B8D"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BGN'000</w:t>
            </w:r>
          </w:p>
        </w:tc>
      </w:tr>
      <w:tr w:rsidR="00485DD4" w:rsidRPr="002B3E74" w14:paraId="0E08C656" w14:textId="77777777" w:rsidTr="004451D5">
        <w:trPr>
          <w:trHeight w:val="288"/>
        </w:trPr>
        <w:tc>
          <w:tcPr>
            <w:tcW w:w="3396" w:type="dxa"/>
            <w:tcBorders>
              <w:top w:val="nil"/>
              <w:left w:val="nil"/>
              <w:bottom w:val="nil"/>
              <w:right w:val="nil"/>
            </w:tcBorders>
            <w:shd w:val="clear" w:color="auto" w:fill="auto"/>
            <w:noWrap/>
            <w:vAlign w:val="bottom"/>
            <w:hideMark/>
          </w:tcPr>
          <w:p w14:paraId="3DAC8A13" w14:textId="77777777" w:rsidR="00485DD4" w:rsidRPr="0054482B" w:rsidRDefault="00485DD4" w:rsidP="004451D5">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1F39CFF3" w14:textId="77777777" w:rsidR="00485DD4" w:rsidRPr="0054482B" w:rsidRDefault="00485DD4" w:rsidP="004451D5">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07EB56FA" w14:textId="77777777" w:rsidR="00485DD4" w:rsidRPr="0054482B" w:rsidRDefault="00485DD4" w:rsidP="004451D5">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6A74630C" w14:textId="77777777" w:rsidR="00485DD4" w:rsidRPr="0054482B" w:rsidRDefault="00485DD4" w:rsidP="004451D5">
            <w:pPr>
              <w:spacing w:line="312" w:lineRule="auto"/>
              <w:jc w:val="center"/>
              <w:rPr>
                <w:b/>
                <w:bCs/>
                <w:i/>
                <w:iCs/>
                <w:color w:val="000000"/>
                <w:lang w:val="bg-BG"/>
              </w:rPr>
            </w:pPr>
          </w:p>
        </w:tc>
      </w:tr>
      <w:tr w:rsidR="00485DD4" w:rsidRPr="00CF7B4D" w14:paraId="0BD3E376" w14:textId="77777777" w:rsidTr="004451D5">
        <w:trPr>
          <w:trHeight w:val="288"/>
        </w:trPr>
        <w:tc>
          <w:tcPr>
            <w:tcW w:w="3396" w:type="dxa"/>
            <w:tcBorders>
              <w:top w:val="nil"/>
              <w:left w:val="nil"/>
              <w:bottom w:val="nil"/>
              <w:right w:val="nil"/>
            </w:tcBorders>
            <w:shd w:val="clear" w:color="auto" w:fill="auto"/>
            <w:noWrap/>
            <w:vAlign w:val="center"/>
            <w:hideMark/>
          </w:tcPr>
          <w:p w14:paraId="01AD9834" w14:textId="77777777" w:rsidR="00485DD4" w:rsidRPr="00CF7B4D" w:rsidRDefault="00485DD4" w:rsidP="004451D5">
            <w:pPr>
              <w:spacing w:line="312" w:lineRule="auto"/>
              <w:rPr>
                <w:b/>
                <w:bCs/>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 след преминаване</w:t>
            </w:r>
          </w:p>
          <w:p w14:paraId="7BB4B6E3" w14:textId="77777777" w:rsidR="00485DD4" w:rsidRPr="00CF7B4D" w:rsidRDefault="00485DD4" w:rsidP="004451D5">
            <w:pPr>
              <w:spacing w:line="312" w:lineRule="auto"/>
              <w:rPr>
                <w:b/>
                <w:bCs/>
                <w:i/>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5ED924EA" w14:textId="77777777" w:rsidR="00485DD4" w:rsidRPr="00CF7B4D" w:rsidRDefault="00485DD4" w:rsidP="004451D5">
            <w:pPr>
              <w:spacing w:line="312" w:lineRule="auto"/>
              <w:jc w:val="right"/>
              <w:rPr>
                <w:b/>
                <w:bCs/>
                <w:iCs/>
                <w:color w:val="000000"/>
                <w:lang w:val="bg-BG"/>
              </w:rPr>
            </w:pPr>
            <w:r>
              <w:rPr>
                <w:b/>
                <w:bCs/>
                <w:iCs/>
                <w:color w:val="000000"/>
                <w:lang w:val="bg-BG"/>
              </w:rPr>
              <w:t>2,287</w:t>
            </w:r>
          </w:p>
        </w:tc>
        <w:tc>
          <w:tcPr>
            <w:tcW w:w="1418" w:type="dxa"/>
            <w:tcBorders>
              <w:top w:val="nil"/>
              <w:left w:val="nil"/>
              <w:bottom w:val="nil"/>
              <w:right w:val="nil"/>
            </w:tcBorders>
            <w:shd w:val="clear" w:color="auto" w:fill="auto"/>
            <w:noWrap/>
            <w:vAlign w:val="bottom"/>
            <w:hideMark/>
          </w:tcPr>
          <w:p w14:paraId="4B6A1EEA" w14:textId="77777777" w:rsidR="00485DD4" w:rsidRPr="00CF7B4D" w:rsidRDefault="00485DD4" w:rsidP="004451D5">
            <w:pPr>
              <w:spacing w:line="312" w:lineRule="auto"/>
              <w:jc w:val="right"/>
              <w:rPr>
                <w:b/>
                <w:bCs/>
                <w:iCs/>
                <w:color w:val="000000"/>
                <w:lang w:val="bg-BG"/>
              </w:rPr>
            </w:pPr>
            <w:r>
              <w:rPr>
                <w:b/>
                <w:bCs/>
                <w:iCs/>
                <w:color w:val="000000"/>
              </w:rPr>
              <w:t>181</w:t>
            </w:r>
          </w:p>
        </w:tc>
        <w:tc>
          <w:tcPr>
            <w:tcW w:w="1248" w:type="dxa"/>
            <w:tcBorders>
              <w:top w:val="nil"/>
              <w:left w:val="nil"/>
              <w:bottom w:val="nil"/>
              <w:right w:val="nil"/>
            </w:tcBorders>
            <w:shd w:val="clear" w:color="auto" w:fill="auto"/>
            <w:noWrap/>
            <w:vAlign w:val="bottom"/>
            <w:hideMark/>
          </w:tcPr>
          <w:p w14:paraId="4130E527" w14:textId="77777777" w:rsidR="00485DD4" w:rsidRPr="00CF7B4D" w:rsidRDefault="00485DD4" w:rsidP="004451D5">
            <w:pPr>
              <w:spacing w:line="312" w:lineRule="auto"/>
              <w:jc w:val="right"/>
              <w:rPr>
                <w:b/>
                <w:bCs/>
                <w:iCs/>
                <w:color w:val="000000"/>
                <w:lang w:val="bg-BG"/>
              </w:rPr>
            </w:pPr>
            <w:r>
              <w:rPr>
                <w:b/>
                <w:bCs/>
                <w:iCs/>
                <w:color w:val="000000"/>
                <w:lang w:val="bg-BG"/>
              </w:rPr>
              <w:t>2,468</w:t>
            </w:r>
          </w:p>
        </w:tc>
      </w:tr>
      <w:tr w:rsidR="00485DD4" w:rsidRPr="00CF7B4D" w14:paraId="6AFC274B" w14:textId="77777777" w:rsidTr="004451D5">
        <w:trPr>
          <w:trHeight w:val="276"/>
        </w:trPr>
        <w:tc>
          <w:tcPr>
            <w:tcW w:w="3396" w:type="dxa"/>
            <w:tcBorders>
              <w:top w:val="nil"/>
              <w:left w:val="nil"/>
              <w:bottom w:val="nil"/>
              <w:right w:val="nil"/>
            </w:tcBorders>
            <w:shd w:val="clear" w:color="auto" w:fill="auto"/>
            <w:noWrap/>
            <w:vAlign w:val="bottom"/>
            <w:hideMark/>
          </w:tcPr>
          <w:p w14:paraId="5AC9D49F" w14:textId="77777777" w:rsidR="00485DD4" w:rsidRPr="00CF7B4D" w:rsidRDefault="00485DD4" w:rsidP="004451D5">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hideMark/>
          </w:tcPr>
          <w:p w14:paraId="0BEEBECB" w14:textId="77777777" w:rsidR="00485DD4" w:rsidRPr="00CF7B4D" w:rsidRDefault="00485DD4" w:rsidP="004451D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hideMark/>
          </w:tcPr>
          <w:p w14:paraId="611A1BDB" w14:textId="77777777" w:rsidR="00485DD4" w:rsidRPr="00CF7B4D" w:rsidRDefault="00485DD4" w:rsidP="004451D5">
            <w:pPr>
              <w:spacing w:line="312" w:lineRule="auto"/>
              <w:jc w:val="right"/>
              <w:rPr>
                <w:lang w:val="bg-BG"/>
              </w:rPr>
            </w:pPr>
            <w:r>
              <w:rPr>
                <w:lang w:val="bg-BG"/>
              </w:rPr>
              <w:t>81</w:t>
            </w:r>
          </w:p>
        </w:tc>
        <w:tc>
          <w:tcPr>
            <w:tcW w:w="1248" w:type="dxa"/>
            <w:tcBorders>
              <w:top w:val="nil"/>
              <w:left w:val="nil"/>
              <w:bottom w:val="nil"/>
              <w:right w:val="nil"/>
            </w:tcBorders>
            <w:shd w:val="clear" w:color="auto" w:fill="auto"/>
            <w:noWrap/>
            <w:vAlign w:val="bottom"/>
            <w:hideMark/>
          </w:tcPr>
          <w:p w14:paraId="41AB7D8B" w14:textId="77777777" w:rsidR="00485DD4" w:rsidRPr="00CF7B4D" w:rsidRDefault="00485DD4" w:rsidP="004451D5">
            <w:pPr>
              <w:spacing w:line="312" w:lineRule="auto"/>
              <w:jc w:val="right"/>
              <w:rPr>
                <w:lang w:val="bg-BG"/>
              </w:rPr>
            </w:pPr>
            <w:r>
              <w:rPr>
                <w:lang w:val="bg-BG"/>
              </w:rPr>
              <w:t>81</w:t>
            </w:r>
          </w:p>
        </w:tc>
      </w:tr>
      <w:tr w:rsidR="00485DD4" w:rsidRPr="00CF7B4D" w14:paraId="7CB6B2E5" w14:textId="77777777" w:rsidTr="004451D5">
        <w:trPr>
          <w:trHeight w:val="276"/>
        </w:trPr>
        <w:tc>
          <w:tcPr>
            <w:tcW w:w="3396" w:type="dxa"/>
            <w:tcBorders>
              <w:top w:val="nil"/>
              <w:left w:val="nil"/>
              <w:bottom w:val="nil"/>
              <w:right w:val="nil"/>
            </w:tcBorders>
            <w:shd w:val="clear" w:color="auto" w:fill="auto"/>
            <w:noWrap/>
            <w:vAlign w:val="bottom"/>
          </w:tcPr>
          <w:p w14:paraId="667C545E" w14:textId="77777777" w:rsidR="00485DD4" w:rsidRPr="00CF7B4D" w:rsidRDefault="00485DD4" w:rsidP="004451D5">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4ABD782F" w14:textId="77777777" w:rsidR="00485DD4" w:rsidRPr="00CF7B4D" w:rsidRDefault="00485DD4" w:rsidP="004451D5">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61B87B57" w14:textId="77777777" w:rsidR="00485DD4" w:rsidRPr="00CF7B4D" w:rsidRDefault="00485DD4" w:rsidP="004451D5">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7D609164" w14:textId="77777777" w:rsidR="00485DD4" w:rsidRPr="00CF7B4D" w:rsidRDefault="00485DD4" w:rsidP="004451D5">
            <w:pPr>
              <w:spacing w:line="312" w:lineRule="auto"/>
              <w:jc w:val="right"/>
              <w:rPr>
                <w:lang w:val="bg-BG"/>
              </w:rPr>
            </w:pPr>
            <w:r>
              <w:rPr>
                <w:lang w:val="bg-BG"/>
              </w:rPr>
              <w:t>(59)</w:t>
            </w:r>
          </w:p>
        </w:tc>
      </w:tr>
      <w:tr w:rsidR="00485DD4" w:rsidRPr="00CF7B4D" w14:paraId="16A1C36C" w14:textId="77777777" w:rsidTr="004451D5">
        <w:trPr>
          <w:trHeight w:val="288"/>
        </w:trPr>
        <w:tc>
          <w:tcPr>
            <w:tcW w:w="3396" w:type="dxa"/>
            <w:tcBorders>
              <w:top w:val="nil"/>
              <w:left w:val="nil"/>
              <w:bottom w:val="nil"/>
              <w:right w:val="nil"/>
            </w:tcBorders>
            <w:shd w:val="clear" w:color="auto" w:fill="auto"/>
            <w:noWrap/>
            <w:vAlign w:val="center"/>
            <w:hideMark/>
          </w:tcPr>
          <w:p w14:paraId="07F9E7EB" w14:textId="77777777" w:rsidR="00485DD4" w:rsidRPr="00CF7B4D" w:rsidRDefault="00485DD4" w:rsidP="004451D5">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1942C511" w14:textId="77777777" w:rsidR="00485DD4" w:rsidRPr="00CF7B4D" w:rsidRDefault="00485DD4" w:rsidP="004451D5">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 </w:t>
            </w:r>
            <w:r>
              <w:rPr>
                <w:rFonts w:ascii="All Times New Roman" w:hAnsi="All Times New Roman" w:cs="All Times New Roman"/>
                <w:b/>
                <w:color w:val="000000"/>
                <w:lang w:val="bg-BG"/>
              </w:rPr>
              <w:t>2,287</w:t>
            </w:r>
          </w:p>
        </w:tc>
        <w:tc>
          <w:tcPr>
            <w:tcW w:w="1418" w:type="dxa"/>
            <w:tcBorders>
              <w:top w:val="single" w:sz="4" w:space="0" w:color="auto"/>
              <w:left w:val="nil"/>
              <w:bottom w:val="single" w:sz="4" w:space="0" w:color="auto"/>
              <w:right w:val="nil"/>
            </w:tcBorders>
            <w:shd w:val="clear" w:color="auto" w:fill="auto"/>
            <w:noWrap/>
            <w:vAlign w:val="bottom"/>
            <w:hideMark/>
          </w:tcPr>
          <w:p w14:paraId="318ED479"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w:t>
            </w:r>
            <w:r>
              <w:rPr>
                <w:rFonts w:ascii="All Times New Roman" w:hAnsi="All Times New Roman" w:cs="All Times New Roman"/>
                <w:b/>
                <w:color w:val="000000"/>
              </w:rPr>
              <w:t>03</w:t>
            </w:r>
          </w:p>
        </w:tc>
        <w:tc>
          <w:tcPr>
            <w:tcW w:w="1248" w:type="dxa"/>
            <w:tcBorders>
              <w:top w:val="single" w:sz="4" w:space="0" w:color="auto"/>
              <w:left w:val="nil"/>
              <w:bottom w:val="single" w:sz="4" w:space="0" w:color="auto"/>
              <w:right w:val="nil"/>
            </w:tcBorders>
            <w:shd w:val="clear" w:color="auto" w:fill="auto"/>
            <w:noWrap/>
            <w:vAlign w:val="bottom"/>
            <w:hideMark/>
          </w:tcPr>
          <w:p w14:paraId="4F7A01BE"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2,490</w:t>
            </w:r>
          </w:p>
        </w:tc>
      </w:tr>
      <w:tr w:rsidR="00485DD4" w:rsidRPr="00CF7B4D" w14:paraId="03AD270F" w14:textId="77777777" w:rsidTr="004451D5">
        <w:trPr>
          <w:trHeight w:val="276"/>
        </w:trPr>
        <w:tc>
          <w:tcPr>
            <w:tcW w:w="3396" w:type="dxa"/>
            <w:tcBorders>
              <w:top w:val="nil"/>
              <w:left w:val="nil"/>
              <w:bottom w:val="nil"/>
              <w:right w:val="nil"/>
            </w:tcBorders>
            <w:shd w:val="clear" w:color="auto" w:fill="auto"/>
            <w:noWrap/>
            <w:vAlign w:val="bottom"/>
            <w:hideMark/>
          </w:tcPr>
          <w:p w14:paraId="56D2C134" w14:textId="77777777" w:rsidR="00485DD4" w:rsidRPr="00CF7B4D" w:rsidRDefault="00485DD4" w:rsidP="004451D5">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6E4ABFDB" w14:textId="77777777" w:rsidR="00485DD4" w:rsidRPr="00CF7B4D" w:rsidRDefault="00485DD4" w:rsidP="004451D5">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44AF17D7" w14:textId="77777777" w:rsidR="00485DD4" w:rsidRPr="00CF7B4D" w:rsidRDefault="00485DD4" w:rsidP="004451D5">
            <w:pPr>
              <w:spacing w:line="312" w:lineRule="auto"/>
              <w:rPr>
                <w:lang w:val="bg-BG"/>
              </w:rPr>
            </w:pPr>
          </w:p>
        </w:tc>
        <w:tc>
          <w:tcPr>
            <w:tcW w:w="1248" w:type="dxa"/>
            <w:tcBorders>
              <w:top w:val="nil"/>
              <w:left w:val="nil"/>
              <w:bottom w:val="nil"/>
              <w:right w:val="nil"/>
            </w:tcBorders>
            <w:shd w:val="clear" w:color="auto" w:fill="auto"/>
            <w:noWrap/>
            <w:vAlign w:val="bottom"/>
            <w:hideMark/>
          </w:tcPr>
          <w:p w14:paraId="0C326083" w14:textId="77777777" w:rsidR="00485DD4" w:rsidRPr="00CF7B4D" w:rsidRDefault="00485DD4" w:rsidP="004451D5">
            <w:pPr>
              <w:spacing w:line="312" w:lineRule="auto"/>
              <w:rPr>
                <w:lang w:val="bg-BG"/>
              </w:rPr>
            </w:pPr>
          </w:p>
        </w:tc>
      </w:tr>
      <w:tr w:rsidR="00485DD4" w:rsidRPr="00CF7B4D" w14:paraId="66CE13E9" w14:textId="77777777" w:rsidTr="004451D5">
        <w:trPr>
          <w:trHeight w:val="288"/>
        </w:trPr>
        <w:tc>
          <w:tcPr>
            <w:tcW w:w="3396" w:type="dxa"/>
            <w:tcBorders>
              <w:top w:val="nil"/>
              <w:left w:val="nil"/>
              <w:bottom w:val="nil"/>
              <w:right w:val="nil"/>
            </w:tcBorders>
            <w:shd w:val="clear" w:color="auto" w:fill="auto"/>
            <w:noWrap/>
            <w:vAlign w:val="center"/>
            <w:hideMark/>
          </w:tcPr>
          <w:p w14:paraId="24C01709" w14:textId="77777777" w:rsidR="00485DD4" w:rsidRPr="00CF7B4D" w:rsidRDefault="00485DD4" w:rsidP="004451D5">
            <w:pPr>
              <w:spacing w:line="312" w:lineRule="auto"/>
              <w:rPr>
                <w:b/>
                <w:bCs/>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 след преминаване </w:t>
            </w:r>
          </w:p>
          <w:p w14:paraId="78406AAA" w14:textId="77777777" w:rsidR="00485DD4" w:rsidRPr="00CF7B4D" w:rsidRDefault="00485DD4" w:rsidP="004451D5">
            <w:pPr>
              <w:spacing w:line="312" w:lineRule="auto"/>
              <w:rPr>
                <w:b/>
                <w:bCs/>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5A48F703" w14:textId="77777777" w:rsidR="00485DD4" w:rsidRPr="00CF7B4D" w:rsidRDefault="00485DD4" w:rsidP="004451D5">
            <w:pPr>
              <w:spacing w:line="312" w:lineRule="auto"/>
              <w:jc w:val="right"/>
              <w:rPr>
                <w:b/>
                <w:bCs/>
                <w:iCs/>
                <w:color w:val="000000"/>
                <w:lang w:val="bg-BG"/>
              </w:rPr>
            </w:pPr>
            <w:r>
              <w:rPr>
                <w:b/>
                <w:bCs/>
                <w:iCs/>
                <w:color w:val="000000"/>
                <w:lang w:val="bg-BG"/>
              </w:rPr>
              <w:t>269</w:t>
            </w:r>
          </w:p>
        </w:tc>
        <w:tc>
          <w:tcPr>
            <w:tcW w:w="1418" w:type="dxa"/>
            <w:tcBorders>
              <w:top w:val="nil"/>
              <w:left w:val="nil"/>
              <w:bottom w:val="nil"/>
              <w:right w:val="nil"/>
            </w:tcBorders>
            <w:shd w:val="clear" w:color="auto" w:fill="auto"/>
            <w:noWrap/>
            <w:vAlign w:val="bottom"/>
            <w:hideMark/>
          </w:tcPr>
          <w:p w14:paraId="3C3926A6" w14:textId="77777777" w:rsidR="00485DD4" w:rsidRPr="00CF7B4D" w:rsidRDefault="00485DD4" w:rsidP="004451D5">
            <w:pPr>
              <w:spacing w:line="312" w:lineRule="auto"/>
              <w:jc w:val="right"/>
              <w:rPr>
                <w:b/>
                <w:bCs/>
                <w:iCs/>
                <w:color w:val="000000"/>
                <w:lang w:val="bg-BG"/>
              </w:rPr>
            </w:pPr>
            <w:r>
              <w:rPr>
                <w:b/>
                <w:bCs/>
                <w:iCs/>
                <w:color w:val="000000"/>
              </w:rPr>
              <w:t>59</w:t>
            </w:r>
          </w:p>
        </w:tc>
        <w:tc>
          <w:tcPr>
            <w:tcW w:w="1248" w:type="dxa"/>
            <w:tcBorders>
              <w:top w:val="nil"/>
              <w:left w:val="nil"/>
              <w:bottom w:val="nil"/>
              <w:right w:val="nil"/>
            </w:tcBorders>
            <w:shd w:val="clear" w:color="auto" w:fill="auto"/>
            <w:noWrap/>
            <w:vAlign w:val="bottom"/>
            <w:hideMark/>
          </w:tcPr>
          <w:p w14:paraId="778C921B" w14:textId="77777777" w:rsidR="00485DD4" w:rsidRPr="00CF7B4D" w:rsidRDefault="00485DD4" w:rsidP="004451D5">
            <w:pPr>
              <w:spacing w:line="312" w:lineRule="auto"/>
              <w:jc w:val="right"/>
              <w:rPr>
                <w:b/>
                <w:bCs/>
                <w:iCs/>
                <w:color w:val="000000"/>
                <w:lang w:val="bg-BG"/>
              </w:rPr>
            </w:pPr>
            <w:r>
              <w:rPr>
                <w:b/>
                <w:bCs/>
                <w:iCs/>
                <w:color w:val="000000"/>
                <w:lang w:val="bg-BG"/>
              </w:rPr>
              <w:t>328</w:t>
            </w:r>
          </w:p>
        </w:tc>
      </w:tr>
      <w:tr w:rsidR="00485DD4" w:rsidRPr="00CF7B4D" w14:paraId="36CC0FC6" w14:textId="77777777" w:rsidTr="004451D5">
        <w:trPr>
          <w:trHeight w:val="276"/>
        </w:trPr>
        <w:tc>
          <w:tcPr>
            <w:tcW w:w="3396" w:type="dxa"/>
            <w:tcBorders>
              <w:top w:val="nil"/>
              <w:left w:val="nil"/>
              <w:bottom w:val="nil"/>
              <w:right w:val="nil"/>
            </w:tcBorders>
            <w:shd w:val="clear" w:color="auto" w:fill="auto"/>
            <w:noWrap/>
            <w:vAlign w:val="bottom"/>
            <w:hideMark/>
          </w:tcPr>
          <w:p w14:paraId="0ADEC676" w14:textId="77777777" w:rsidR="00485DD4" w:rsidRPr="00CF7B4D" w:rsidRDefault="00485DD4" w:rsidP="004451D5">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hideMark/>
          </w:tcPr>
          <w:p w14:paraId="1F70572A" w14:textId="77777777" w:rsidR="00485DD4" w:rsidRPr="00CF7B4D" w:rsidRDefault="00485DD4" w:rsidP="004451D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269</w:t>
            </w:r>
          </w:p>
        </w:tc>
        <w:tc>
          <w:tcPr>
            <w:tcW w:w="1418" w:type="dxa"/>
            <w:tcBorders>
              <w:top w:val="nil"/>
              <w:left w:val="nil"/>
              <w:bottom w:val="nil"/>
              <w:right w:val="nil"/>
            </w:tcBorders>
            <w:shd w:val="clear" w:color="auto" w:fill="auto"/>
            <w:noWrap/>
            <w:vAlign w:val="bottom"/>
            <w:hideMark/>
          </w:tcPr>
          <w:p w14:paraId="33CCA5DF" w14:textId="77777777" w:rsidR="00485DD4" w:rsidRPr="00CF7B4D" w:rsidRDefault="00485DD4" w:rsidP="004451D5">
            <w:pPr>
              <w:spacing w:line="312" w:lineRule="auto"/>
              <w:jc w:val="right"/>
              <w:rPr>
                <w:lang w:val="bg-BG"/>
              </w:rPr>
            </w:pPr>
            <w:r>
              <w:t>67</w:t>
            </w:r>
          </w:p>
        </w:tc>
        <w:tc>
          <w:tcPr>
            <w:tcW w:w="1248" w:type="dxa"/>
            <w:tcBorders>
              <w:top w:val="nil"/>
              <w:left w:val="nil"/>
              <w:bottom w:val="nil"/>
              <w:right w:val="nil"/>
            </w:tcBorders>
            <w:shd w:val="clear" w:color="auto" w:fill="auto"/>
            <w:noWrap/>
            <w:vAlign w:val="bottom"/>
            <w:hideMark/>
          </w:tcPr>
          <w:p w14:paraId="4D043E04" w14:textId="77777777" w:rsidR="00485DD4" w:rsidRPr="00CF7B4D" w:rsidRDefault="00485DD4" w:rsidP="004451D5">
            <w:pPr>
              <w:spacing w:line="312" w:lineRule="auto"/>
              <w:jc w:val="right"/>
              <w:rPr>
                <w:lang w:val="bg-BG"/>
              </w:rPr>
            </w:pPr>
            <w:r>
              <w:rPr>
                <w:lang w:val="bg-BG"/>
              </w:rPr>
              <w:t>336</w:t>
            </w:r>
          </w:p>
        </w:tc>
      </w:tr>
      <w:tr w:rsidR="00485DD4" w:rsidRPr="00CF7B4D" w14:paraId="37153B5F" w14:textId="77777777" w:rsidTr="004451D5">
        <w:trPr>
          <w:trHeight w:val="276"/>
        </w:trPr>
        <w:tc>
          <w:tcPr>
            <w:tcW w:w="3396" w:type="dxa"/>
            <w:tcBorders>
              <w:top w:val="nil"/>
              <w:left w:val="nil"/>
              <w:bottom w:val="nil"/>
              <w:right w:val="nil"/>
            </w:tcBorders>
            <w:shd w:val="clear" w:color="auto" w:fill="auto"/>
            <w:noWrap/>
            <w:vAlign w:val="bottom"/>
          </w:tcPr>
          <w:p w14:paraId="4D85DD1F" w14:textId="77777777" w:rsidR="00485DD4" w:rsidRPr="00CF7B4D" w:rsidRDefault="00485DD4" w:rsidP="004451D5">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2380BEF6" w14:textId="77777777" w:rsidR="00485DD4" w:rsidRPr="00CF7B4D" w:rsidRDefault="00485DD4" w:rsidP="004451D5">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1D2AAEE6" w14:textId="77777777" w:rsidR="00485DD4" w:rsidRPr="00CF7B4D" w:rsidRDefault="00485DD4" w:rsidP="004451D5">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098464A1" w14:textId="77777777" w:rsidR="00485DD4" w:rsidRPr="00CF7B4D" w:rsidRDefault="00485DD4" w:rsidP="004451D5">
            <w:pPr>
              <w:spacing w:line="312" w:lineRule="auto"/>
              <w:jc w:val="right"/>
              <w:rPr>
                <w:lang w:val="bg-BG"/>
              </w:rPr>
            </w:pPr>
            <w:r>
              <w:rPr>
                <w:lang w:val="bg-BG"/>
              </w:rPr>
              <w:t>(59)</w:t>
            </w:r>
          </w:p>
        </w:tc>
      </w:tr>
      <w:tr w:rsidR="00485DD4" w:rsidRPr="00CF7B4D" w14:paraId="05A30972" w14:textId="77777777" w:rsidTr="004451D5">
        <w:trPr>
          <w:trHeight w:val="288"/>
        </w:trPr>
        <w:tc>
          <w:tcPr>
            <w:tcW w:w="3396" w:type="dxa"/>
            <w:tcBorders>
              <w:top w:val="nil"/>
              <w:left w:val="nil"/>
              <w:bottom w:val="nil"/>
              <w:right w:val="nil"/>
            </w:tcBorders>
            <w:shd w:val="clear" w:color="auto" w:fill="auto"/>
            <w:noWrap/>
            <w:vAlign w:val="center"/>
            <w:hideMark/>
          </w:tcPr>
          <w:p w14:paraId="44937EE8" w14:textId="77777777" w:rsidR="00485DD4" w:rsidRPr="00CF7B4D" w:rsidRDefault="00485DD4" w:rsidP="004451D5">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69786A7D"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538</w:t>
            </w:r>
          </w:p>
        </w:tc>
        <w:tc>
          <w:tcPr>
            <w:tcW w:w="1418" w:type="dxa"/>
            <w:tcBorders>
              <w:top w:val="single" w:sz="4" w:space="0" w:color="auto"/>
              <w:left w:val="nil"/>
              <w:bottom w:val="single" w:sz="4" w:space="0" w:color="auto"/>
              <w:right w:val="nil"/>
            </w:tcBorders>
            <w:shd w:val="clear" w:color="auto" w:fill="auto"/>
            <w:noWrap/>
            <w:vAlign w:val="bottom"/>
            <w:hideMark/>
          </w:tcPr>
          <w:p w14:paraId="4B9A1FF1"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rPr>
              <w:t>67</w:t>
            </w:r>
          </w:p>
        </w:tc>
        <w:tc>
          <w:tcPr>
            <w:tcW w:w="1248" w:type="dxa"/>
            <w:tcBorders>
              <w:top w:val="single" w:sz="4" w:space="0" w:color="auto"/>
              <w:left w:val="nil"/>
              <w:bottom w:val="single" w:sz="4" w:space="0" w:color="auto"/>
              <w:right w:val="nil"/>
            </w:tcBorders>
            <w:shd w:val="clear" w:color="auto" w:fill="auto"/>
            <w:noWrap/>
            <w:vAlign w:val="bottom"/>
            <w:hideMark/>
          </w:tcPr>
          <w:p w14:paraId="72C834EB"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605</w:t>
            </w:r>
          </w:p>
        </w:tc>
      </w:tr>
      <w:tr w:rsidR="00485DD4" w:rsidRPr="00CF7B4D" w14:paraId="047C081C" w14:textId="77777777" w:rsidTr="004451D5">
        <w:trPr>
          <w:trHeight w:val="276"/>
        </w:trPr>
        <w:tc>
          <w:tcPr>
            <w:tcW w:w="3396" w:type="dxa"/>
            <w:tcBorders>
              <w:top w:val="nil"/>
              <w:left w:val="nil"/>
              <w:bottom w:val="nil"/>
              <w:right w:val="nil"/>
            </w:tcBorders>
            <w:shd w:val="clear" w:color="auto" w:fill="auto"/>
            <w:noWrap/>
            <w:vAlign w:val="bottom"/>
            <w:hideMark/>
          </w:tcPr>
          <w:p w14:paraId="5AAE0772" w14:textId="77777777" w:rsidR="00485DD4" w:rsidRPr="00CF7B4D" w:rsidRDefault="00485DD4" w:rsidP="004451D5">
            <w:pPr>
              <w:spacing w:line="312" w:lineRule="auto"/>
              <w:rPr>
                <w:rFonts w:ascii="All Times New Roman" w:hAnsi="All Times New Roman" w:cs="All Times New Roman"/>
                <w:color w:val="000000"/>
              </w:rPr>
            </w:pPr>
            <w:r w:rsidRPr="00CF7B4D">
              <w:rPr>
                <w:b/>
                <w:bCs/>
                <w:color w:val="000000"/>
                <w:lang w:val="bg-BG"/>
              </w:rPr>
              <w:t>Балансова стойност на 1 януари 20</w:t>
            </w:r>
            <w:r>
              <w:rPr>
                <w:b/>
                <w:bCs/>
                <w:color w:val="000000"/>
                <w:lang w:val="bg-BG"/>
              </w:rPr>
              <w:t>20</w:t>
            </w:r>
            <w:r w:rsidRPr="00CF7B4D">
              <w:rPr>
                <w:b/>
                <w:bCs/>
                <w:color w:val="000000"/>
                <w:lang w:val="bg-BG"/>
              </w:rPr>
              <w:t xml:space="preserve"> г.</w:t>
            </w:r>
            <w:r w:rsidRPr="00CF7B4D">
              <w:rPr>
                <w:b/>
                <w:bCs/>
                <w:i/>
                <w:iCs/>
                <w:color w:val="000000"/>
                <w:lang w:val="bg-BG"/>
              </w:rPr>
              <w:t xml:space="preserve"> след преминаване по МСФО 16</w:t>
            </w:r>
          </w:p>
        </w:tc>
        <w:tc>
          <w:tcPr>
            <w:tcW w:w="1276" w:type="dxa"/>
            <w:tcBorders>
              <w:top w:val="nil"/>
              <w:left w:val="nil"/>
              <w:bottom w:val="nil"/>
              <w:right w:val="nil"/>
            </w:tcBorders>
            <w:shd w:val="clear" w:color="auto" w:fill="auto"/>
            <w:noWrap/>
            <w:vAlign w:val="bottom"/>
            <w:hideMark/>
          </w:tcPr>
          <w:p w14:paraId="6160809F" w14:textId="77777777" w:rsidR="00485DD4" w:rsidRPr="00CF7B4D" w:rsidRDefault="00485DD4" w:rsidP="004451D5">
            <w:pPr>
              <w:spacing w:line="312" w:lineRule="auto"/>
              <w:jc w:val="right"/>
              <w:rPr>
                <w:lang w:val="bg-BG"/>
              </w:rPr>
            </w:pPr>
            <w:r>
              <w:rPr>
                <w:rFonts w:ascii="All Times New Roman" w:hAnsi="All Times New Roman" w:cs="All Times New Roman"/>
                <w:b/>
                <w:color w:val="000000"/>
                <w:lang w:val="bg-BG"/>
              </w:rPr>
              <w:t>2,018</w:t>
            </w:r>
          </w:p>
        </w:tc>
        <w:tc>
          <w:tcPr>
            <w:tcW w:w="1418" w:type="dxa"/>
            <w:tcBorders>
              <w:top w:val="nil"/>
              <w:left w:val="nil"/>
              <w:bottom w:val="nil"/>
              <w:right w:val="nil"/>
            </w:tcBorders>
            <w:shd w:val="clear" w:color="auto" w:fill="auto"/>
            <w:noWrap/>
            <w:vAlign w:val="bottom"/>
            <w:hideMark/>
          </w:tcPr>
          <w:p w14:paraId="4E33364B" w14:textId="77777777" w:rsidR="00485DD4" w:rsidRPr="00CF7B4D" w:rsidRDefault="00485DD4" w:rsidP="004451D5">
            <w:pPr>
              <w:spacing w:line="312" w:lineRule="auto"/>
              <w:jc w:val="right"/>
              <w:rPr>
                <w:lang w:val="bg-BG"/>
              </w:rPr>
            </w:pPr>
            <w:r>
              <w:rPr>
                <w:rFonts w:ascii="All Times New Roman" w:hAnsi="All Times New Roman" w:cs="All Times New Roman"/>
                <w:b/>
                <w:color w:val="000000"/>
              </w:rPr>
              <w:t>122</w:t>
            </w:r>
          </w:p>
        </w:tc>
        <w:tc>
          <w:tcPr>
            <w:tcW w:w="1248" w:type="dxa"/>
            <w:tcBorders>
              <w:top w:val="nil"/>
              <w:left w:val="nil"/>
              <w:bottom w:val="nil"/>
              <w:right w:val="nil"/>
            </w:tcBorders>
            <w:shd w:val="clear" w:color="auto" w:fill="auto"/>
            <w:noWrap/>
            <w:vAlign w:val="bottom"/>
            <w:hideMark/>
          </w:tcPr>
          <w:p w14:paraId="1DB6AF9E" w14:textId="77777777" w:rsidR="00485DD4" w:rsidRPr="00CF7B4D" w:rsidRDefault="00485DD4" w:rsidP="004451D5">
            <w:pPr>
              <w:spacing w:line="312" w:lineRule="auto"/>
              <w:jc w:val="right"/>
              <w:rPr>
                <w:lang w:val="bg-BG"/>
              </w:rPr>
            </w:pPr>
            <w:r>
              <w:rPr>
                <w:rFonts w:ascii="All Times New Roman" w:hAnsi="All Times New Roman" w:cs="All Times New Roman"/>
                <w:b/>
                <w:color w:val="000000"/>
                <w:lang w:val="bg-BG"/>
              </w:rPr>
              <w:t>2,140</w:t>
            </w:r>
          </w:p>
        </w:tc>
      </w:tr>
      <w:tr w:rsidR="00485DD4" w:rsidRPr="002B3E74" w14:paraId="094FD796" w14:textId="77777777" w:rsidTr="004451D5">
        <w:trPr>
          <w:trHeight w:val="288"/>
        </w:trPr>
        <w:tc>
          <w:tcPr>
            <w:tcW w:w="3396" w:type="dxa"/>
            <w:tcBorders>
              <w:top w:val="nil"/>
              <w:left w:val="nil"/>
              <w:bottom w:val="nil"/>
              <w:right w:val="nil"/>
            </w:tcBorders>
            <w:shd w:val="clear" w:color="auto" w:fill="auto"/>
            <w:noWrap/>
            <w:vAlign w:val="bottom"/>
            <w:hideMark/>
          </w:tcPr>
          <w:p w14:paraId="254FC721" w14:textId="77777777" w:rsidR="00485DD4" w:rsidRPr="0054482B" w:rsidRDefault="00485DD4" w:rsidP="004451D5">
            <w:pPr>
              <w:spacing w:line="312" w:lineRule="auto"/>
              <w:rPr>
                <w:b/>
                <w:bCs/>
                <w:color w:val="000000"/>
                <w:lang w:val="bg-BG"/>
              </w:rPr>
            </w:pPr>
            <w:r w:rsidRPr="0054482B">
              <w:rPr>
                <w:b/>
                <w:bCs/>
                <w:color w:val="000000"/>
                <w:lang w:val="bg-BG"/>
              </w:rPr>
              <w:t>Балансова стойност на 31</w:t>
            </w:r>
            <w:r>
              <w:rPr>
                <w:b/>
                <w:bCs/>
                <w:color w:val="000000"/>
                <w:lang w:val="bg-BG"/>
              </w:rPr>
              <w:t xml:space="preserve"> декември </w:t>
            </w:r>
            <w:r w:rsidRPr="0054482B">
              <w:rPr>
                <w:b/>
                <w:bCs/>
                <w:color w:val="000000"/>
                <w:lang w:val="bg-BG"/>
              </w:rPr>
              <w:t>20</w:t>
            </w:r>
            <w:r>
              <w:rPr>
                <w:b/>
                <w:bCs/>
                <w:color w:val="000000"/>
                <w:lang w:val="bg-BG"/>
              </w:rPr>
              <w:t>20 г. (</w:t>
            </w:r>
            <w:r w:rsidRPr="005F3D7F">
              <w:rPr>
                <w:b/>
                <w:bCs/>
                <w:i/>
                <w:color w:val="000000"/>
                <w:lang w:val="bg-BG"/>
              </w:rPr>
              <w:t>Приложение №</w:t>
            </w:r>
            <w:r>
              <w:rPr>
                <w:b/>
                <w:bCs/>
                <w:i/>
                <w:color w:val="000000"/>
                <w:lang w:val="bg-BG"/>
              </w:rPr>
              <w:t xml:space="preserve"> </w:t>
            </w:r>
            <w:r>
              <w:rPr>
                <w:b/>
                <w:bCs/>
                <w:i/>
                <w:color w:val="000000"/>
              </w:rPr>
              <w:t>1</w:t>
            </w:r>
            <w:r>
              <w:rPr>
                <w:b/>
                <w:bCs/>
                <w:i/>
                <w:color w:val="000000"/>
                <w:lang w:val="bg-BG"/>
              </w:rPr>
              <w:t>1)</w:t>
            </w:r>
          </w:p>
        </w:tc>
        <w:tc>
          <w:tcPr>
            <w:tcW w:w="1276" w:type="dxa"/>
            <w:tcBorders>
              <w:top w:val="nil"/>
              <w:left w:val="nil"/>
              <w:bottom w:val="double" w:sz="6" w:space="0" w:color="auto"/>
              <w:right w:val="nil"/>
            </w:tcBorders>
            <w:shd w:val="clear" w:color="auto" w:fill="auto"/>
            <w:noWrap/>
            <w:vAlign w:val="bottom"/>
            <w:hideMark/>
          </w:tcPr>
          <w:p w14:paraId="0097163B" w14:textId="77777777" w:rsidR="00485DD4" w:rsidRPr="00290638"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,749</w:t>
            </w:r>
          </w:p>
        </w:tc>
        <w:tc>
          <w:tcPr>
            <w:tcW w:w="1418" w:type="dxa"/>
            <w:tcBorders>
              <w:top w:val="nil"/>
              <w:left w:val="nil"/>
              <w:bottom w:val="double" w:sz="6" w:space="0" w:color="auto"/>
              <w:right w:val="nil"/>
            </w:tcBorders>
            <w:shd w:val="clear" w:color="auto" w:fill="auto"/>
            <w:noWrap/>
            <w:vAlign w:val="bottom"/>
            <w:hideMark/>
          </w:tcPr>
          <w:p w14:paraId="3F3C95B9" w14:textId="77777777" w:rsidR="00485DD4" w:rsidRPr="00290638"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rPr>
              <w:t>136</w:t>
            </w:r>
          </w:p>
        </w:tc>
        <w:tc>
          <w:tcPr>
            <w:tcW w:w="1248" w:type="dxa"/>
            <w:tcBorders>
              <w:top w:val="nil"/>
              <w:left w:val="nil"/>
              <w:bottom w:val="double" w:sz="6" w:space="0" w:color="auto"/>
              <w:right w:val="nil"/>
            </w:tcBorders>
            <w:shd w:val="clear" w:color="auto" w:fill="auto"/>
            <w:noWrap/>
            <w:vAlign w:val="bottom"/>
            <w:hideMark/>
          </w:tcPr>
          <w:p w14:paraId="1248AE35" w14:textId="77777777" w:rsidR="00485DD4" w:rsidRPr="00290638"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1,88</w:t>
            </w:r>
            <w:r>
              <w:rPr>
                <w:rFonts w:ascii="All Times New Roman" w:hAnsi="All Times New Roman" w:cs="All Times New Roman"/>
                <w:b/>
                <w:color w:val="000000"/>
              </w:rPr>
              <w:t>5</w:t>
            </w:r>
          </w:p>
        </w:tc>
      </w:tr>
    </w:tbl>
    <w:p w14:paraId="41298469" w14:textId="77777777" w:rsidR="00485DD4" w:rsidRDefault="00485DD4" w:rsidP="000F5D35">
      <w:pPr>
        <w:ind w:firstLine="708"/>
        <w:rPr>
          <w:b/>
          <w:i/>
          <w:lang w:val="bg-BG"/>
        </w:rPr>
      </w:pPr>
    </w:p>
    <w:p w14:paraId="70C9748D" w14:textId="77777777" w:rsidR="00485DD4" w:rsidRDefault="00485DD4" w:rsidP="000F5D35">
      <w:pPr>
        <w:ind w:firstLine="708"/>
        <w:rPr>
          <w:b/>
          <w:i/>
          <w:lang w:val="bg-BG"/>
        </w:rPr>
      </w:pPr>
    </w:p>
    <w:p w14:paraId="35CE42CD" w14:textId="097F4575" w:rsidR="000F5D35" w:rsidRDefault="000F5D35" w:rsidP="000F5D35">
      <w:pPr>
        <w:ind w:firstLine="708"/>
        <w:rPr>
          <w:b/>
          <w:i/>
          <w:lang w:val="bg-BG"/>
        </w:rPr>
      </w:pPr>
      <w:r w:rsidRPr="006C5E21">
        <w:rPr>
          <w:b/>
          <w:i/>
          <w:lang w:val="bg-BG"/>
        </w:rPr>
        <w:t>Задълженията по лизинг към 31 декември са както следва:</w:t>
      </w:r>
    </w:p>
    <w:p w14:paraId="3BBA6921" w14:textId="77777777" w:rsidR="00392139" w:rsidRDefault="00392139" w:rsidP="000F5D35">
      <w:pPr>
        <w:ind w:firstLine="708"/>
        <w:rPr>
          <w:b/>
          <w:i/>
          <w:lang w:val="bg-BG"/>
        </w:rPr>
      </w:pPr>
    </w:p>
    <w:p w14:paraId="795FF791" w14:textId="77777777" w:rsidR="00392139" w:rsidRDefault="00392139" w:rsidP="000F5D35">
      <w:pPr>
        <w:ind w:firstLine="708"/>
        <w:rP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392139" w:rsidRPr="00392139" w14:paraId="212A24D3" w14:textId="77777777" w:rsidTr="00392139">
        <w:trPr>
          <w:trHeight w:val="300"/>
        </w:trPr>
        <w:tc>
          <w:tcPr>
            <w:tcW w:w="5500" w:type="dxa"/>
            <w:tcBorders>
              <w:top w:val="nil"/>
              <w:left w:val="nil"/>
              <w:bottom w:val="nil"/>
              <w:right w:val="nil"/>
            </w:tcBorders>
            <w:shd w:val="clear" w:color="auto" w:fill="auto"/>
            <w:noWrap/>
            <w:vAlign w:val="center"/>
            <w:hideMark/>
          </w:tcPr>
          <w:p w14:paraId="01F4428D" w14:textId="77777777" w:rsidR="00392139" w:rsidRPr="00392139" w:rsidRDefault="00392139" w:rsidP="00392139">
            <w:pPr>
              <w:rPr>
                <w:sz w:val="24"/>
                <w:szCs w:val="24"/>
                <w:lang w:val="bg-BG" w:eastAsia="bg-BG"/>
              </w:rPr>
            </w:pPr>
          </w:p>
        </w:tc>
        <w:tc>
          <w:tcPr>
            <w:tcW w:w="1180" w:type="dxa"/>
            <w:tcBorders>
              <w:top w:val="nil"/>
              <w:left w:val="nil"/>
              <w:bottom w:val="nil"/>
              <w:right w:val="nil"/>
            </w:tcBorders>
            <w:shd w:val="clear" w:color="auto" w:fill="auto"/>
            <w:noWrap/>
            <w:vAlign w:val="center"/>
            <w:hideMark/>
          </w:tcPr>
          <w:p w14:paraId="12A9DA51" w14:textId="5C8F2F79" w:rsidR="00392139" w:rsidRPr="00C967BE" w:rsidRDefault="00392139" w:rsidP="00C967BE">
            <w:pPr>
              <w:jc w:val="right"/>
              <w:rPr>
                <w:b/>
                <w:bCs/>
                <w:i/>
                <w:iCs/>
                <w:color w:val="000000"/>
                <w:sz w:val="22"/>
                <w:szCs w:val="22"/>
                <w:lang w:val="bg-BG" w:eastAsia="bg-BG"/>
              </w:rPr>
            </w:pPr>
            <w:r w:rsidRPr="00392139">
              <w:rPr>
                <w:b/>
                <w:bCs/>
                <w:i/>
                <w:iCs/>
                <w:color w:val="000000"/>
                <w:sz w:val="22"/>
                <w:szCs w:val="22"/>
                <w:lang w:val="bg-BG" w:eastAsia="bg-BG"/>
              </w:rPr>
              <w:t>20</w:t>
            </w:r>
            <w:r w:rsidR="00DF5CEB">
              <w:rPr>
                <w:b/>
                <w:bCs/>
                <w:i/>
                <w:iCs/>
                <w:color w:val="000000"/>
                <w:sz w:val="22"/>
                <w:szCs w:val="22"/>
                <w:lang w:eastAsia="bg-BG"/>
              </w:rPr>
              <w:t>2</w:t>
            </w:r>
            <w:r w:rsidR="00C967BE">
              <w:rPr>
                <w:b/>
                <w:bCs/>
                <w:i/>
                <w:iCs/>
                <w:color w:val="000000"/>
                <w:sz w:val="22"/>
                <w:szCs w:val="22"/>
                <w:lang w:val="bg-BG" w:eastAsia="bg-BG"/>
              </w:rPr>
              <w:t>1</w:t>
            </w:r>
          </w:p>
        </w:tc>
        <w:tc>
          <w:tcPr>
            <w:tcW w:w="280" w:type="dxa"/>
            <w:tcBorders>
              <w:top w:val="nil"/>
              <w:left w:val="nil"/>
              <w:bottom w:val="nil"/>
              <w:right w:val="nil"/>
            </w:tcBorders>
            <w:shd w:val="clear" w:color="auto" w:fill="auto"/>
            <w:noWrap/>
            <w:vAlign w:val="center"/>
            <w:hideMark/>
          </w:tcPr>
          <w:p w14:paraId="192906A9"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5F13279" w14:textId="4C79B48B" w:rsidR="00392139" w:rsidRPr="00392139" w:rsidRDefault="00392139" w:rsidP="00C967BE">
            <w:pPr>
              <w:jc w:val="right"/>
              <w:rPr>
                <w:b/>
                <w:bCs/>
                <w:i/>
                <w:iCs/>
                <w:color w:val="000000"/>
                <w:sz w:val="22"/>
                <w:szCs w:val="22"/>
                <w:lang w:val="bg-BG" w:eastAsia="bg-BG"/>
              </w:rPr>
            </w:pPr>
            <w:r w:rsidRPr="00392139">
              <w:rPr>
                <w:b/>
                <w:bCs/>
                <w:i/>
                <w:iCs/>
                <w:color w:val="000000"/>
                <w:sz w:val="22"/>
                <w:szCs w:val="22"/>
                <w:lang w:val="bg-BG" w:eastAsia="bg-BG"/>
              </w:rPr>
              <w:t>20</w:t>
            </w:r>
            <w:r w:rsidR="00C967BE">
              <w:rPr>
                <w:b/>
                <w:bCs/>
                <w:i/>
                <w:iCs/>
                <w:color w:val="000000"/>
                <w:sz w:val="22"/>
                <w:szCs w:val="22"/>
                <w:lang w:val="bg-BG" w:eastAsia="bg-BG"/>
              </w:rPr>
              <w:t>20</w:t>
            </w:r>
          </w:p>
        </w:tc>
      </w:tr>
      <w:tr w:rsidR="00392139" w:rsidRPr="00392139" w14:paraId="54995D3B" w14:textId="77777777" w:rsidTr="00392139">
        <w:trPr>
          <w:trHeight w:val="300"/>
        </w:trPr>
        <w:tc>
          <w:tcPr>
            <w:tcW w:w="5500" w:type="dxa"/>
            <w:tcBorders>
              <w:top w:val="nil"/>
              <w:left w:val="nil"/>
              <w:bottom w:val="nil"/>
              <w:right w:val="nil"/>
            </w:tcBorders>
            <w:shd w:val="clear" w:color="auto" w:fill="auto"/>
            <w:noWrap/>
            <w:vAlign w:val="center"/>
            <w:hideMark/>
          </w:tcPr>
          <w:p w14:paraId="68D37676"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3747578"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c>
          <w:tcPr>
            <w:tcW w:w="280" w:type="dxa"/>
            <w:tcBorders>
              <w:top w:val="nil"/>
              <w:left w:val="nil"/>
              <w:bottom w:val="nil"/>
              <w:right w:val="nil"/>
            </w:tcBorders>
            <w:shd w:val="clear" w:color="auto" w:fill="auto"/>
            <w:noWrap/>
            <w:vAlign w:val="center"/>
            <w:hideMark/>
          </w:tcPr>
          <w:p w14:paraId="75CB45F2"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2474E73"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r>
      <w:tr w:rsidR="00C967BE" w:rsidRPr="00392139" w14:paraId="511E7051" w14:textId="77777777" w:rsidTr="00C967BE">
        <w:trPr>
          <w:trHeight w:val="300"/>
        </w:trPr>
        <w:tc>
          <w:tcPr>
            <w:tcW w:w="5500" w:type="dxa"/>
            <w:tcBorders>
              <w:top w:val="nil"/>
              <w:left w:val="nil"/>
              <w:bottom w:val="nil"/>
              <w:right w:val="nil"/>
            </w:tcBorders>
            <w:shd w:val="clear" w:color="auto" w:fill="auto"/>
            <w:noWrap/>
            <w:vAlign w:val="center"/>
            <w:hideMark/>
          </w:tcPr>
          <w:p w14:paraId="1A9A76E7" w14:textId="3BF72250" w:rsidR="00C967BE" w:rsidRPr="00392139" w:rsidRDefault="00C967BE" w:rsidP="00C967BE">
            <w:pPr>
              <w:rPr>
                <w:b/>
                <w:bCs/>
                <w:color w:val="000000"/>
                <w:sz w:val="22"/>
                <w:szCs w:val="22"/>
                <w:lang w:val="bg-BG" w:eastAsia="bg-BG"/>
              </w:rPr>
            </w:pPr>
            <w:r w:rsidRPr="00392139">
              <w:rPr>
                <w:b/>
                <w:bCs/>
                <w:color w:val="000000"/>
                <w:sz w:val="22"/>
                <w:szCs w:val="22"/>
                <w:lang w:val="bg-BG" w:eastAsia="bg-BG"/>
              </w:rPr>
              <w:t>1 януари</w:t>
            </w:r>
          </w:p>
        </w:tc>
        <w:tc>
          <w:tcPr>
            <w:tcW w:w="1180" w:type="dxa"/>
            <w:tcBorders>
              <w:top w:val="nil"/>
              <w:left w:val="nil"/>
              <w:bottom w:val="nil"/>
              <w:right w:val="nil"/>
            </w:tcBorders>
            <w:shd w:val="clear" w:color="auto" w:fill="auto"/>
            <w:noWrap/>
            <w:vAlign w:val="center"/>
          </w:tcPr>
          <w:p w14:paraId="32D046EC" w14:textId="3E7D2E7B" w:rsidR="00C967BE" w:rsidRPr="00392139" w:rsidRDefault="00C967BE" w:rsidP="00A82B3E">
            <w:pPr>
              <w:jc w:val="right"/>
              <w:rPr>
                <w:color w:val="000000"/>
                <w:sz w:val="22"/>
                <w:szCs w:val="22"/>
                <w:lang w:val="bg-BG" w:eastAsia="bg-BG"/>
              </w:rPr>
            </w:pPr>
            <w:r>
              <w:rPr>
                <w:color w:val="000000"/>
                <w:sz w:val="22"/>
                <w:szCs w:val="22"/>
                <w:lang w:val="bg-BG" w:eastAsia="bg-BG"/>
              </w:rPr>
              <w:t>1,89</w:t>
            </w:r>
            <w:r w:rsidR="00A82B3E">
              <w:rPr>
                <w:color w:val="000000"/>
                <w:sz w:val="22"/>
                <w:szCs w:val="22"/>
                <w:lang w:val="bg-BG" w:eastAsia="bg-BG"/>
              </w:rPr>
              <w:t>4</w:t>
            </w:r>
          </w:p>
        </w:tc>
        <w:tc>
          <w:tcPr>
            <w:tcW w:w="280" w:type="dxa"/>
            <w:tcBorders>
              <w:top w:val="nil"/>
              <w:left w:val="nil"/>
              <w:bottom w:val="nil"/>
              <w:right w:val="nil"/>
            </w:tcBorders>
            <w:shd w:val="clear" w:color="auto" w:fill="auto"/>
            <w:noWrap/>
            <w:vAlign w:val="center"/>
            <w:hideMark/>
          </w:tcPr>
          <w:p w14:paraId="7B3D9EC0"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060035D9" w14:textId="021D1728" w:rsidR="00C967BE" w:rsidRPr="00392139" w:rsidRDefault="00C967BE" w:rsidP="00C967BE">
            <w:pPr>
              <w:jc w:val="right"/>
              <w:rPr>
                <w:color w:val="000000"/>
                <w:sz w:val="22"/>
                <w:szCs w:val="22"/>
                <w:lang w:val="bg-BG" w:eastAsia="bg-BG"/>
              </w:rPr>
            </w:pPr>
            <w:r>
              <w:rPr>
                <w:color w:val="000000"/>
                <w:sz w:val="22"/>
                <w:szCs w:val="22"/>
                <w:lang w:val="bg-BG" w:eastAsia="bg-BG"/>
              </w:rPr>
              <w:t>2,156</w:t>
            </w:r>
          </w:p>
        </w:tc>
      </w:tr>
      <w:tr w:rsidR="00C967BE" w:rsidRPr="00392139" w14:paraId="6A6AEA5E" w14:textId="77777777" w:rsidTr="00392139">
        <w:trPr>
          <w:trHeight w:val="300"/>
        </w:trPr>
        <w:tc>
          <w:tcPr>
            <w:tcW w:w="5500" w:type="dxa"/>
            <w:tcBorders>
              <w:top w:val="nil"/>
              <w:left w:val="nil"/>
              <w:bottom w:val="nil"/>
              <w:right w:val="nil"/>
            </w:tcBorders>
            <w:shd w:val="clear" w:color="auto" w:fill="auto"/>
            <w:noWrap/>
            <w:vAlign w:val="center"/>
            <w:hideMark/>
          </w:tcPr>
          <w:p w14:paraId="17C7ACE5"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Увеличения </w:t>
            </w:r>
          </w:p>
        </w:tc>
        <w:tc>
          <w:tcPr>
            <w:tcW w:w="1180" w:type="dxa"/>
            <w:tcBorders>
              <w:top w:val="nil"/>
              <w:left w:val="nil"/>
              <w:bottom w:val="nil"/>
              <w:right w:val="nil"/>
            </w:tcBorders>
            <w:shd w:val="clear" w:color="auto" w:fill="auto"/>
            <w:noWrap/>
            <w:vAlign w:val="center"/>
          </w:tcPr>
          <w:p w14:paraId="62407C05" w14:textId="45BF80E4" w:rsidR="00C967BE" w:rsidRPr="00A82B3E" w:rsidRDefault="00A82B3E" w:rsidP="00C967BE">
            <w:pPr>
              <w:jc w:val="right"/>
              <w:rPr>
                <w:color w:val="000000"/>
                <w:sz w:val="22"/>
                <w:szCs w:val="22"/>
                <w:lang w:val="bg-BG" w:eastAsia="bg-BG"/>
              </w:rPr>
            </w:pPr>
            <w:r>
              <w:rPr>
                <w:color w:val="000000"/>
                <w:sz w:val="22"/>
                <w:szCs w:val="22"/>
                <w:lang w:val="bg-BG" w:eastAsia="bg-BG"/>
              </w:rPr>
              <w:t>-</w:t>
            </w:r>
          </w:p>
        </w:tc>
        <w:tc>
          <w:tcPr>
            <w:tcW w:w="280" w:type="dxa"/>
            <w:tcBorders>
              <w:top w:val="nil"/>
              <w:left w:val="nil"/>
              <w:bottom w:val="nil"/>
              <w:right w:val="nil"/>
            </w:tcBorders>
            <w:shd w:val="clear" w:color="auto" w:fill="auto"/>
            <w:noWrap/>
            <w:vAlign w:val="center"/>
            <w:hideMark/>
          </w:tcPr>
          <w:p w14:paraId="5EE2B9CF"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AFF2CEA" w14:textId="01300D43" w:rsidR="00C967BE" w:rsidRPr="00392139" w:rsidRDefault="00C967BE" w:rsidP="00C967BE">
            <w:pPr>
              <w:jc w:val="right"/>
              <w:rPr>
                <w:color w:val="000000"/>
                <w:sz w:val="22"/>
                <w:szCs w:val="22"/>
                <w:lang w:val="bg-BG" w:eastAsia="bg-BG"/>
              </w:rPr>
            </w:pPr>
            <w:r>
              <w:rPr>
                <w:color w:val="000000"/>
                <w:sz w:val="22"/>
                <w:szCs w:val="22"/>
                <w:lang w:val="bg-BG" w:eastAsia="bg-BG"/>
              </w:rPr>
              <w:t>8</w:t>
            </w:r>
            <w:r>
              <w:rPr>
                <w:color w:val="000000"/>
                <w:sz w:val="22"/>
                <w:szCs w:val="22"/>
                <w:lang w:eastAsia="bg-BG"/>
              </w:rPr>
              <w:t>1</w:t>
            </w:r>
          </w:p>
        </w:tc>
      </w:tr>
      <w:tr w:rsidR="00C967BE" w:rsidRPr="00392139" w14:paraId="2F1F50A7" w14:textId="77777777" w:rsidTr="00392139">
        <w:trPr>
          <w:trHeight w:val="300"/>
        </w:trPr>
        <w:tc>
          <w:tcPr>
            <w:tcW w:w="5500" w:type="dxa"/>
            <w:tcBorders>
              <w:top w:val="nil"/>
              <w:left w:val="nil"/>
              <w:bottom w:val="nil"/>
              <w:right w:val="nil"/>
            </w:tcBorders>
            <w:shd w:val="clear" w:color="auto" w:fill="auto"/>
            <w:noWrap/>
            <w:vAlign w:val="center"/>
            <w:hideMark/>
          </w:tcPr>
          <w:p w14:paraId="22ADFE6D"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Начислена лихва </w:t>
            </w:r>
          </w:p>
        </w:tc>
        <w:tc>
          <w:tcPr>
            <w:tcW w:w="1180" w:type="dxa"/>
            <w:tcBorders>
              <w:top w:val="nil"/>
              <w:left w:val="nil"/>
              <w:bottom w:val="nil"/>
              <w:right w:val="nil"/>
            </w:tcBorders>
            <w:shd w:val="clear" w:color="auto" w:fill="auto"/>
            <w:noWrap/>
            <w:vAlign w:val="center"/>
          </w:tcPr>
          <w:p w14:paraId="0806731E" w14:textId="37A83010" w:rsidR="00C967BE" w:rsidRPr="00BF5666" w:rsidRDefault="00B53F26" w:rsidP="00C967BE">
            <w:pPr>
              <w:jc w:val="right"/>
              <w:rPr>
                <w:color w:val="000000"/>
                <w:sz w:val="22"/>
                <w:szCs w:val="22"/>
                <w:lang w:val="bg-BG" w:eastAsia="bg-BG"/>
              </w:rPr>
            </w:pPr>
            <w:r>
              <w:rPr>
                <w:color w:val="000000"/>
                <w:sz w:val="22"/>
                <w:szCs w:val="22"/>
                <w:lang w:val="bg-BG" w:eastAsia="bg-BG"/>
              </w:rPr>
              <w:t>31</w:t>
            </w:r>
          </w:p>
        </w:tc>
        <w:tc>
          <w:tcPr>
            <w:tcW w:w="280" w:type="dxa"/>
            <w:tcBorders>
              <w:top w:val="nil"/>
              <w:left w:val="nil"/>
              <w:bottom w:val="nil"/>
              <w:right w:val="nil"/>
            </w:tcBorders>
            <w:shd w:val="clear" w:color="auto" w:fill="auto"/>
            <w:noWrap/>
            <w:vAlign w:val="center"/>
            <w:hideMark/>
          </w:tcPr>
          <w:p w14:paraId="7A7AFF5D"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BA39F33" w14:textId="6C5492AB" w:rsidR="00C967BE" w:rsidRPr="00392139" w:rsidRDefault="00C967BE" w:rsidP="00C967BE">
            <w:pPr>
              <w:jc w:val="right"/>
              <w:rPr>
                <w:color w:val="000000"/>
                <w:sz w:val="22"/>
                <w:szCs w:val="22"/>
                <w:lang w:val="bg-BG" w:eastAsia="bg-BG"/>
              </w:rPr>
            </w:pPr>
            <w:r>
              <w:rPr>
                <w:color w:val="000000"/>
                <w:sz w:val="22"/>
                <w:szCs w:val="22"/>
                <w:lang w:val="bg-BG" w:eastAsia="bg-BG"/>
              </w:rPr>
              <w:t>3</w:t>
            </w:r>
            <w:r>
              <w:rPr>
                <w:color w:val="000000"/>
                <w:sz w:val="22"/>
                <w:szCs w:val="22"/>
                <w:lang w:eastAsia="bg-BG"/>
              </w:rPr>
              <w:t>6</w:t>
            </w:r>
          </w:p>
        </w:tc>
      </w:tr>
      <w:tr w:rsidR="00C967BE" w:rsidRPr="00392139" w14:paraId="6EADD1F1" w14:textId="77777777" w:rsidTr="00392139">
        <w:trPr>
          <w:trHeight w:val="315"/>
        </w:trPr>
        <w:tc>
          <w:tcPr>
            <w:tcW w:w="5500" w:type="dxa"/>
            <w:tcBorders>
              <w:top w:val="nil"/>
              <w:left w:val="nil"/>
              <w:bottom w:val="nil"/>
              <w:right w:val="nil"/>
            </w:tcBorders>
            <w:shd w:val="clear" w:color="auto" w:fill="auto"/>
            <w:noWrap/>
            <w:vAlign w:val="center"/>
            <w:hideMark/>
          </w:tcPr>
          <w:p w14:paraId="5F65EA70"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Погасявания</w:t>
            </w:r>
          </w:p>
        </w:tc>
        <w:tc>
          <w:tcPr>
            <w:tcW w:w="1180" w:type="dxa"/>
            <w:tcBorders>
              <w:top w:val="nil"/>
              <w:left w:val="nil"/>
              <w:bottom w:val="single" w:sz="8" w:space="0" w:color="auto"/>
              <w:right w:val="nil"/>
            </w:tcBorders>
            <w:shd w:val="clear" w:color="auto" w:fill="auto"/>
            <w:noWrap/>
            <w:vAlign w:val="center"/>
          </w:tcPr>
          <w:p w14:paraId="63DFA75F" w14:textId="207219B7" w:rsidR="00C967BE" w:rsidRPr="00392139" w:rsidRDefault="00A82B3E" w:rsidP="00B53F26">
            <w:pPr>
              <w:jc w:val="right"/>
              <w:rPr>
                <w:color w:val="000000"/>
                <w:sz w:val="22"/>
                <w:szCs w:val="22"/>
                <w:lang w:val="bg-BG" w:eastAsia="bg-BG"/>
              </w:rPr>
            </w:pPr>
            <w:r>
              <w:rPr>
                <w:color w:val="000000"/>
                <w:sz w:val="22"/>
                <w:szCs w:val="22"/>
                <w:lang w:val="bg-BG" w:eastAsia="bg-BG"/>
              </w:rPr>
              <w:t>(</w:t>
            </w:r>
            <w:r w:rsidR="00B53F26">
              <w:rPr>
                <w:color w:val="000000"/>
                <w:sz w:val="22"/>
                <w:szCs w:val="22"/>
                <w:lang w:val="bg-BG" w:eastAsia="bg-BG"/>
              </w:rPr>
              <w:t>354</w:t>
            </w:r>
            <w:r>
              <w:rPr>
                <w:color w:val="000000"/>
                <w:sz w:val="22"/>
                <w:szCs w:val="22"/>
                <w:lang w:val="bg-BG" w:eastAsia="bg-BG"/>
              </w:rPr>
              <w:t>)</w:t>
            </w:r>
          </w:p>
        </w:tc>
        <w:tc>
          <w:tcPr>
            <w:tcW w:w="280" w:type="dxa"/>
            <w:tcBorders>
              <w:top w:val="nil"/>
              <w:left w:val="nil"/>
              <w:bottom w:val="nil"/>
              <w:right w:val="nil"/>
            </w:tcBorders>
            <w:shd w:val="clear" w:color="auto" w:fill="auto"/>
            <w:noWrap/>
            <w:vAlign w:val="center"/>
            <w:hideMark/>
          </w:tcPr>
          <w:p w14:paraId="1624DBCE"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1F111DB8" w14:textId="1D02B72E" w:rsidR="00C967BE" w:rsidRPr="00392139" w:rsidRDefault="00C967BE" w:rsidP="00C967BE">
            <w:pPr>
              <w:jc w:val="right"/>
              <w:rPr>
                <w:color w:val="000000"/>
                <w:sz w:val="22"/>
                <w:szCs w:val="22"/>
                <w:lang w:val="bg-BG" w:eastAsia="bg-BG"/>
              </w:rPr>
            </w:pPr>
            <w:r>
              <w:rPr>
                <w:color w:val="000000"/>
                <w:sz w:val="22"/>
                <w:szCs w:val="22"/>
                <w:lang w:val="bg-BG" w:eastAsia="bg-BG"/>
              </w:rPr>
              <w:t>(3</w:t>
            </w:r>
            <w:r>
              <w:rPr>
                <w:color w:val="000000"/>
                <w:sz w:val="22"/>
                <w:szCs w:val="22"/>
                <w:lang w:eastAsia="bg-BG"/>
              </w:rPr>
              <w:t>79</w:t>
            </w:r>
            <w:r>
              <w:rPr>
                <w:color w:val="000000"/>
                <w:sz w:val="22"/>
                <w:szCs w:val="22"/>
                <w:lang w:val="bg-BG" w:eastAsia="bg-BG"/>
              </w:rPr>
              <w:t>)</w:t>
            </w:r>
          </w:p>
        </w:tc>
      </w:tr>
      <w:tr w:rsidR="00C967BE" w:rsidRPr="00392139" w14:paraId="1D8891ED" w14:textId="77777777" w:rsidTr="00392139">
        <w:trPr>
          <w:trHeight w:val="315"/>
        </w:trPr>
        <w:tc>
          <w:tcPr>
            <w:tcW w:w="5500" w:type="dxa"/>
            <w:tcBorders>
              <w:top w:val="nil"/>
              <w:left w:val="nil"/>
              <w:bottom w:val="nil"/>
              <w:right w:val="nil"/>
            </w:tcBorders>
            <w:shd w:val="clear" w:color="auto" w:fill="auto"/>
            <w:noWrap/>
            <w:vAlign w:val="center"/>
            <w:hideMark/>
          </w:tcPr>
          <w:p w14:paraId="1D5BE9F0" w14:textId="219F9ED4" w:rsidR="00C967BE" w:rsidRPr="00392139" w:rsidRDefault="00B53F26" w:rsidP="00B0085C">
            <w:pPr>
              <w:rPr>
                <w:b/>
                <w:bCs/>
                <w:color w:val="000000"/>
                <w:sz w:val="22"/>
                <w:szCs w:val="22"/>
                <w:lang w:val="bg-BG" w:eastAsia="bg-BG"/>
              </w:rPr>
            </w:pPr>
            <w:r>
              <w:rPr>
                <w:b/>
                <w:bCs/>
                <w:color w:val="000000"/>
                <w:sz w:val="22"/>
                <w:szCs w:val="22"/>
                <w:lang w:val="bg-BG" w:eastAsia="bg-BG"/>
              </w:rPr>
              <w:t xml:space="preserve"> </w:t>
            </w:r>
            <w:r w:rsidR="00C967BE" w:rsidRPr="00392139">
              <w:rPr>
                <w:b/>
                <w:bCs/>
                <w:color w:val="000000"/>
                <w:sz w:val="22"/>
                <w:szCs w:val="22"/>
                <w:lang w:val="bg-BG" w:eastAsia="bg-BG"/>
              </w:rPr>
              <w:t>31 декември</w:t>
            </w:r>
          </w:p>
        </w:tc>
        <w:tc>
          <w:tcPr>
            <w:tcW w:w="1180" w:type="dxa"/>
            <w:tcBorders>
              <w:top w:val="nil"/>
              <w:left w:val="nil"/>
              <w:bottom w:val="double" w:sz="6" w:space="0" w:color="auto"/>
              <w:right w:val="nil"/>
            </w:tcBorders>
            <w:shd w:val="clear" w:color="auto" w:fill="auto"/>
            <w:noWrap/>
            <w:vAlign w:val="center"/>
          </w:tcPr>
          <w:p w14:paraId="6A2A5881" w14:textId="5F4E44F2" w:rsidR="00C967BE" w:rsidRPr="00F25688" w:rsidRDefault="00A82B3E" w:rsidP="00B53F26">
            <w:pPr>
              <w:jc w:val="right"/>
              <w:rPr>
                <w:color w:val="000000"/>
                <w:sz w:val="22"/>
                <w:szCs w:val="22"/>
                <w:lang w:eastAsia="bg-BG"/>
              </w:rPr>
            </w:pPr>
            <w:r>
              <w:rPr>
                <w:color w:val="000000"/>
                <w:sz w:val="22"/>
                <w:szCs w:val="22"/>
                <w:lang w:val="bg-BG" w:eastAsia="bg-BG"/>
              </w:rPr>
              <w:t>1,</w:t>
            </w:r>
            <w:r w:rsidR="00B53F26">
              <w:rPr>
                <w:color w:val="000000"/>
                <w:sz w:val="22"/>
                <w:szCs w:val="22"/>
                <w:lang w:val="bg-BG" w:eastAsia="bg-BG"/>
              </w:rPr>
              <w:t>571</w:t>
            </w:r>
          </w:p>
        </w:tc>
        <w:tc>
          <w:tcPr>
            <w:tcW w:w="280" w:type="dxa"/>
            <w:tcBorders>
              <w:top w:val="nil"/>
              <w:left w:val="nil"/>
              <w:bottom w:val="nil"/>
              <w:right w:val="nil"/>
            </w:tcBorders>
            <w:shd w:val="clear" w:color="auto" w:fill="auto"/>
            <w:noWrap/>
            <w:vAlign w:val="center"/>
            <w:hideMark/>
          </w:tcPr>
          <w:p w14:paraId="75922F2B"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double" w:sz="6" w:space="0" w:color="auto"/>
              <w:right w:val="nil"/>
            </w:tcBorders>
            <w:shd w:val="clear" w:color="auto" w:fill="auto"/>
            <w:noWrap/>
            <w:vAlign w:val="center"/>
            <w:hideMark/>
          </w:tcPr>
          <w:p w14:paraId="04286A74" w14:textId="2E0FA6CE" w:rsidR="00C967BE" w:rsidRPr="00392139" w:rsidRDefault="00C967BE" w:rsidP="00C967BE">
            <w:pPr>
              <w:jc w:val="right"/>
              <w:rPr>
                <w:color w:val="000000"/>
                <w:sz w:val="22"/>
                <w:szCs w:val="22"/>
                <w:lang w:val="bg-BG" w:eastAsia="bg-BG"/>
              </w:rPr>
            </w:pPr>
            <w:r>
              <w:rPr>
                <w:color w:val="000000"/>
                <w:sz w:val="22"/>
                <w:szCs w:val="22"/>
                <w:lang w:val="bg-BG" w:eastAsia="bg-BG"/>
              </w:rPr>
              <w:t>1,894</w:t>
            </w:r>
          </w:p>
        </w:tc>
      </w:tr>
      <w:tr w:rsidR="001D2C64" w:rsidRPr="00392139" w14:paraId="6CC3ED9D" w14:textId="77777777" w:rsidTr="001D2C64">
        <w:trPr>
          <w:trHeight w:val="315"/>
        </w:trPr>
        <w:tc>
          <w:tcPr>
            <w:tcW w:w="5500" w:type="dxa"/>
            <w:tcBorders>
              <w:top w:val="nil"/>
              <w:left w:val="nil"/>
              <w:bottom w:val="nil"/>
              <w:right w:val="nil"/>
            </w:tcBorders>
            <w:shd w:val="clear" w:color="auto" w:fill="auto"/>
            <w:noWrap/>
            <w:vAlign w:val="center"/>
          </w:tcPr>
          <w:p w14:paraId="3A33406D" w14:textId="77777777" w:rsidR="001D2C64" w:rsidRDefault="001D2C64" w:rsidP="00C967BE">
            <w:pPr>
              <w:rPr>
                <w:b/>
                <w:bCs/>
                <w:color w:val="000000"/>
                <w:sz w:val="22"/>
                <w:szCs w:val="22"/>
                <w:lang w:val="bg-BG" w:eastAsia="bg-BG"/>
              </w:rPr>
            </w:pPr>
          </w:p>
        </w:tc>
        <w:tc>
          <w:tcPr>
            <w:tcW w:w="1180" w:type="dxa"/>
            <w:tcBorders>
              <w:top w:val="nil"/>
              <w:left w:val="nil"/>
              <w:right w:val="nil"/>
            </w:tcBorders>
            <w:shd w:val="clear" w:color="auto" w:fill="auto"/>
            <w:noWrap/>
            <w:vAlign w:val="center"/>
          </w:tcPr>
          <w:p w14:paraId="5B3B6565" w14:textId="77777777" w:rsidR="001D2C64" w:rsidRPr="00392139" w:rsidRDefault="001D2C64" w:rsidP="00C967BE">
            <w:pPr>
              <w:jc w:val="right"/>
              <w:rPr>
                <w:color w:val="000000"/>
                <w:sz w:val="22"/>
                <w:szCs w:val="22"/>
                <w:lang w:val="bg-BG" w:eastAsia="bg-BG"/>
              </w:rPr>
            </w:pPr>
          </w:p>
        </w:tc>
        <w:tc>
          <w:tcPr>
            <w:tcW w:w="280" w:type="dxa"/>
            <w:tcBorders>
              <w:top w:val="nil"/>
              <w:left w:val="nil"/>
              <w:bottom w:val="nil"/>
              <w:right w:val="nil"/>
            </w:tcBorders>
            <w:shd w:val="clear" w:color="auto" w:fill="auto"/>
            <w:noWrap/>
            <w:vAlign w:val="center"/>
          </w:tcPr>
          <w:p w14:paraId="10ADBEB1" w14:textId="77777777" w:rsidR="001D2C64" w:rsidRPr="00392139" w:rsidRDefault="001D2C64" w:rsidP="00C967BE">
            <w:pPr>
              <w:jc w:val="right"/>
              <w:rPr>
                <w:color w:val="000000"/>
                <w:sz w:val="22"/>
                <w:szCs w:val="22"/>
                <w:lang w:val="bg-BG" w:eastAsia="bg-BG"/>
              </w:rPr>
            </w:pPr>
          </w:p>
        </w:tc>
        <w:tc>
          <w:tcPr>
            <w:tcW w:w="1180" w:type="dxa"/>
            <w:tcBorders>
              <w:top w:val="nil"/>
              <w:left w:val="nil"/>
              <w:right w:val="nil"/>
            </w:tcBorders>
            <w:shd w:val="clear" w:color="auto" w:fill="auto"/>
            <w:noWrap/>
            <w:vAlign w:val="center"/>
          </w:tcPr>
          <w:p w14:paraId="74794E76" w14:textId="77777777" w:rsidR="001D2C64" w:rsidRDefault="001D2C64" w:rsidP="00C967BE">
            <w:pPr>
              <w:jc w:val="right"/>
              <w:rPr>
                <w:color w:val="000000"/>
                <w:sz w:val="22"/>
                <w:szCs w:val="22"/>
                <w:lang w:val="bg-BG" w:eastAsia="bg-BG"/>
              </w:rPr>
            </w:pPr>
          </w:p>
        </w:tc>
      </w:tr>
      <w:tr w:rsidR="00C967BE" w:rsidRPr="00392139" w14:paraId="31307D64" w14:textId="77777777" w:rsidTr="00392139">
        <w:trPr>
          <w:trHeight w:val="315"/>
        </w:trPr>
        <w:tc>
          <w:tcPr>
            <w:tcW w:w="5500" w:type="dxa"/>
            <w:tcBorders>
              <w:top w:val="nil"/>
              <w:left w:val="nil"/>
              <w:bottom w:val="nil"/>
              <w:right w:val="nil"/>
            </w:tcBorders>
            <w:shd w:val="clear" w:color="auto" w:fill="auto"/>
            <w:noWrap/>
            <w:vAlign w:val="center"/>
            <w:hideMark/>
          </w:tcPr>
          <w:p w14:paraId="1B52E3E7"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в т.ч. </w:t>
            </w:r>
          </w:p>
        </w:tc>
        <w:tc>
          <w:tcPr>
            <w:tcW w:w="1180" w:type="dxa"/>
            <w:vMerge w:val="restart"/>
            <w:tcBorders>
              <w:top w:val="nil"/>
              <w:left w:val="nil"/>
              <w:bottom w:val="nil"/>
              <w:right w:val="nil"/>
            </w:tcBorders>
            <w:shd w:val="clear" w:color="auto" w:fill="auto"/>
            <w:noWrap/>
            <w:vAlign w:val="center"/>
          </w:tcPr>
          <w:p w14:paraId="31F31F88" w14:textId="77777777" w:rsidR="00747299" w:rsidRDefault="00747299" w:rsidP="00C967BE">
            <w:pPr>
              <w:jc w:val="right"/>
              <w:rPr>
                <w:i/>
                <w:iCs/>
                <w:color w:val="000000"/>
                <w:sz w:val="22"/>
                <w:szCs w:val="22"/>
                <w:lang w:eastAsia="bg-BG"/>
              </w:rPr>
            </w:pPr>
          </w:p>
          <w:p w14:paraId="55FDCE3D" w14:textId="6C2B687B" w:rsidR="00C967BE" w:rsidRPr="00FF7A5A" w:rsidRDefault="00747299" w:rsidP="00B53F26">
            <w:pPr>
              <w:jc w:val="right"/>
              <w:rPr>
                <w:i/>
                <w:iCs/>
                <w:color w:val="000000"/>
                <w:sz w:val="22"/>
                <w:szCs w:val="22"/>
                <w:lang w:val="bg-BG" w:eastAsia="bg-BG"/>
              </w:rPr>
            </w:pPr>
            <w:r>
              <w:rPr>
                <w:i/>
                <w:iCs/>
                <w:color w:val="000000"/>
                <w:sz w:val="22"/>
                <w:szCs w:val="22"/>
                <w:lang w:eastAsia="bg-BG"/>
              </w:rPr>
              <w:t>1,</w:t>
            </w:r>
            <w:r w:rsidR="00B53F26">
              <w:rPr>
                <w:i/>
                <w:iCs/>
                <w:color w:val="000000"/>
                <w:sz w:val="22"/>
                <w:szCs w:val="22"/>
                <w:lang w:val="bg-BG" w:eastAsia="bg-BG"/>
              </w:rPr>
              <w:t>269</w:t>
            </w:r>
          </w:p>
        </w:tc>
        <w:tc>
          <w:tcPr>
            <w:tcW w:w="280" w:type="dxa"/>
            <w:tcBorders>
              <w:top w:val="nil"/>
              <w:left w:val="nil"/>
              <w:bottom w:val="nil"/>
              <w:right w:val="nil"/>
            </w:tcBorders>
            <w:shd w:val="clear" w:color="auto" w:fill="auto"/>
            <w:noWrap/>
            <w:vAlign w:val="center"/>
            <w:hideMark/>
          </w:tcPr>
          <w:p w14:paraId="04DDD248" w14:textId="77777777" w:rsidR="00C967BE" w:rsidRPr="00392139" w:rsidRDefault="00C967BE" w:rsidP="00C967BE">
            <w:pPr>
              <w:jc w:val="right"/>
              <w:rPr>
                <w:i/>
                <w:iCs/>
                <w:color w:val="000000"/>
                <w:sz w:val="22"/>
                <w:szCs w:val="22"/>
                <w:lang w:val="bg-BG" w:eastAsia="bg-BG"/>
              </w:rPr>
            </w:pPr>
          </w:p>
        </w:tc>
        <w:tc>
          <w:tcPr>
            <w:tcW w:w="1180" w:type="dxa"/>
            <w:vMerge w:val="restart"/>
            <w:tcBorders>
              <w:top w:val="nil"/>
              <w:left w:val="nil"/>
              <w:bottom w:val="nil"/>
              <w:right w:val="nil"/>
            </w:tcBorders>
            <w:shd w:val="clear" w:color="auto" w:fill="auto"/>
            <w:noWrap/>
            <w:vAlign w:val="center"/>
            <w:hideMark/>
          </w:tcPr>
          <w:p w14:paraId="016968C6" w14:textId="77777777" w:rsidR="00F114E3" w:rsidRDefault="00F114E3" w:rsidP="00C967BE">
            <w:pPr>
              <w:jc w:val="right"/>
              <w:rPr>
                <w:i/>
                <w:iCs/>
                <w:color w:val="000000"/>
                <w:sz w:val="22"/>
                <w:szCs w:val="22"/>
                <w:lang w:val="bg-BG" w:eastAsia="bg-BG"/>
              </w:rPr>
            </w:pPr>
          </w:p>
          <w:p w14:paraId="4CD8B8A5" w14:textId="073EA2E6" w:rsidR="00C967BE" w:rsidRPr="00392139" w:rsidRDefault="00C967BE" w:rsidP="00C967BE">
            <w:pPr>
              <w:jc w:val="right"/>
              <w:rPr>
                <w:i/>
                <w:iCs/>
                <w:color w:val="000000"/>
                <w:sz w:val="22"/>
                <w:szCs w:val="22"/>
                <w:lang w:val="bg-BG" w:eastAsia="bg-BG"/>
              </w:rPr>
            </w:pPr>
            <w:r>
              <w:rPr>
                <w:i/>
                <w:iCs/>
                <w:color w:val="000000"/>
                <w:sz w:val="22"/>
                <w:szCs w:val="22"/>
                <w:lang w:val="bg-BG" w:eastAsia="bg-BG"/>
              </w:rPr>
              <w:t>1,575</w:t>
            </w:r>
          </w:p>
        </w:tc>
      </w:tr>
      <w:tr w:rsidR="00C967BE" w:rsidRPr="00392139" w14:paraId="7626082C" w14:textId="77777777" w:rsidTr="00392139">
        <w:trPr>
          <w:trHeight w:val="300"/>
        </w:trPr>
        <w:tc>
          <w:tcPr>
            <w:tcW w:w="5500" w:type="dxa"/>
            <w:tcBorders>
              <w:top w:val="nil"/>
              <w:left w:val="nil"/>
              <w:bottom w:val="nil"/>
              <w:right w:val="nil"/>
            </w:tcBorders>
            <w:shd w:val="clear" w:color="auto" w:fill="auto"/>
            <w:noWrap/>
            <w:vAlign w:val="center"/>
            <w:hideMark/>
          </w:tcPr>
          <w:p w14:paraId="2C472AF0"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Дългосрочна част </w:t>
            </w:r>
          </w:p>
        </w:tc>
        <w:tc>
          <w:tcPr>
            <w:tcW w:w="1180" w:type="dxa"/>
            <w:vMerge/>
            <w:tcBorders>
              <w:top w:val="nil"/>
              <w:left w:val="nil"/>
              <w:bottom w:val="nil"/>
              <w:right w:val="nil"/>
            </w:tcBorders>
            <w:vAlign w:val="center"/>
          </w:tcPr>
          <w:p w14:paraId="41470936" w14:textId="77777777" w:rsidR="00C967BE" w:rsidRPr="00392139" w:rsidRDefault="00C967BE" w:rsidP="00C967BE">
            <w:pPr>
              <w:rPr>
                <w:i/>
                <w:iCs/>
                <w:color w:val="000000"/>
                <w:sz w:val="22"/>
                <w:szCs w:val="22"/>
                <w:lang w:val="bg-BG" w:eastAsia="bg-BG"/>
              </w:rPr>
            </w:pPr>
          </w:p>
        </w:tc>
        <w:tc>
          <w:tcPr>
            <w:tcW w:w="280" w:type="dxa"/>
            <w:tcBorders>
              <w:top w:val="nil"/>
              <w:left w:val="nil"/>
              <w:bottom w:val="nil"/>
              <w:right w:val="nil"/>
            </w:tcBorders>
            <w:shd w:val="clear" w:color="auto" w:fill="auto"/>
            <w:noWrap/>
            <w:vAlign w:val="center"/>
            <w:hideMark/>
          </w:tcPr>
          <w:p w14:paraId="5D393628" w14:textId="77777777" w:rsidR="00C967BE" w:rsidRPr="00392139" w:rsidRDefault="00C967BE" w:rsidP="00C967BE">
            <w:pPr>
              <w:rPr>
                <w:b/>
                <w:bCs/>
                <w:i/>
                <w:iCs/>
                <w:color w:val="000000"/>
                <w:sz w:val="22"/>
                <w:szCs w:val="22"/>
                <w:lang w:val="bg-BG" w:eastAsia="bg-BG"/>
              </w:rPr>
            </w:pPr>
          </w:p>
        </w:tc>
        <w:tc>
          <w:tcPr>
            <w:tcW w:w="1180" w:type="dxa"/>
            <w:vMerge/>
            <w:tcBorders>
              <w:top w:val="nil"/>
              <w:left w:val="nil"/>
              <w:bottom w:val="nil"/>
              <w:right w:val="nil"/>
            </w:tcBorders>
            <w:vAlign w:val="center"/>
            <w:hideMark/>
          </w:tcPr>
          <w:p w14:paraId="76DF78B1" w14:textId="77777777" w:rsidR="00C967BE" w:rsidRPr="00392139" w:rsidRDefault="00C967BE" w:rsidP="00C967BE">
            <w:pPr>
              <w:rPr>
                <w:i/>
                <w:iCs/>
                <w:color w:val="000000"/>
                <w:sz w:val="22"/>
                <w:szCs w:val="22"/>
                <w:lang w:val="bg-BG" w:eastAsia="bg-BG"/>
              </w:rPr>
            </w:pPr>
          </w:p>
        </w:tc>
      </w:tr>
      <w:tr w:rsidR="00C967BE" w:rsidRPr="00392139" w14:paraId="7C9E33E1" w14:textId="77777777" w:rsidTr="00392139">
        <w:trPr>
          <w:trHeight w:val="300"/>
        </w:trPr>
        <w:tc>
          <w:tcPr>
            <w:tcW w:w="5500" w:type="dxa"/>
            <w:tcBorders>
              <w:top w:val="nil"/>
              <w:left w:val="nil"/>
              <w:bottom w:val="nil"/>
              <w:right w:val="nil"/>
            </w:tcBorders>
            <w:shd w:val="clear" w:color="auto" w:fill="auto"/>
            <w:noWrap/>
            <w:vAlign w:val="center"/>
            <w:hideMark/>
          </w:tcPr>
          <w:p w14:paraId="2C147327"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Краткосрочна част </w:t>
            </w:r>
          </w:p>
        </w:tc>
        <w:tc>
          <w:tcPr>
            <w:tcW w:w="1180" w:type="dxa"/>
            <w:tcBorders>
              <w:top w:val="nil"/>
              <w:left w:val="nil"/>
              <w:bottom w:val="nil"/>
              <w:right w:val="nil"/>
            </w:tcBorders>
            <w:shd w:val="clear" w:color="auto" w:fill="auto"/>
            <w:noWrap/>
            <w:vAlign w:val="center"/>
          </w:tcPr>
          <w:p w14:paraId="279259B0" w14:textId="4F0F7722" w:rsidR="00C967BE" w:rsidRPr="00B53F26" w:rsidRDefault="00B53F26" w:rsidP="00B0085C">
            <w:pPr>
              <w:jc w:val="right"/>
              <w:rPr>
                <w:i/>
                <w:iCs/>
                <w:color w:val="000000"/>
                <w:sz w:val="22"/>
                <w:szCs w:val="22"/>
                <w:lang w:val="bg-BG" w:eastAsia="bg-BG"/>
              </w:rPr>
            </w:pPr>
            <w:r>
              <w:rPr>
                <w:i/>
                <w:iCs/>
                <w:color w:val="000000"/>
                <w:sz w:val="22"/>
                <w:szCs w:val="22"/>
                <w:lang w:val="bg-BG" w:eastAsia="bg-BG"/>
              </w:rPr>
              <w:t>302</w:t>
            </w:r>
          </w:p>
        </w:tc>
        <w:tc>
          <w:tcPr>
            <w:tcW w:w="280" w:type="dxa"/>
            <w:tcBorders>
              <w:top w:val="nil"/>
              <w:left w:val="nil"/>
              <w:bottom w:val="nil"/>
              <w:right w:val="nil"/>
            </w:tcBorders>
            <w:shd w:val="clear" w:color="auto" w:fill="auto"/>
            <w:noWrap/>
            <w:vAlign w:val="center"/>
            <w:hideMark/>
          </w:tcPr>
          <w:p w14:paraId="34878975"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4EB12325" w14:textId="44E451E7" w:rsidR="00C967BE" w:rsidRPr="00392139" w:rsidRDefault="00C967BE" w:rsidP="00C967BE">
            <w:pPr>
              <w:jc w:val="right"/>
              <w:rPr>
                <w:i/>
                <w:iCs/>
                <w:color w:val="000000"/>
                <w:sz w:val="22"/>
                <w:szCs w:val="22"/>
                <w:lang w:val="bg-BG" w:eastAsia="bg-BG"/>
              </w:rPr>
            </w:pPr>
            <w:r>
              <w:rPr>
                <w:i/>
                <w:iCs/>
                <w:color w:val="000000"/>
                <w:sz w:val="22"/>
                <w:szCs w:val="22"/>
                <w:lang w:val="bg-BG" w:eastAsia="bg-BG"/>
              </w:rPr>
              <w:t>319</w:t>
            </w:r>
          </w:p>
        </w:tc>
      </w:tr>
      <w:tr w:rsidR="00C967BE" w:rsidRPr="00392139" w14:paraId="7291A764" w14:textId="77777777" w:rsidTr="00392139">
        <w:trPr>
          <w:trHeight w:val="315"/>
        </w:trPr>
        <w:tc>
          <w:tcPr>
            <w:tcW w:w="5500" w:type="dxa"/>
            <w:tcBorders>
              <w:top w:val="nil"/>
              <w:left w:val="nil"/>
              <w:bottom w:val="nil"/>
              <w:right w:val="nil"/>
            </w:tcBorders>
            <w:shd w:val="clear" w:color="auto" w:fill="auto"/>
            <w:noWrap/>
            <w:vAlign w:val="center"/>
            <w:hideMark/>
          </w:tcPr>
          <w:p w14:paraId="5C393F17" w14:textId="41A18FA4" w:rsidR="00C967BE" w:rsidRPr="00392139" w:rsidRDefault="00C967BE" w:rsidP="00A63534">
            <w:pPr>
              <w:rPr>
                <w:b/>
                <w:bCs/>
                <w:color w:val="000000"/>
                <w:sz w:val="22"/>
                <w:szCs w:val="22"/>
                <w:lang w:val="bg-BG" w:eastAsia="bg-BG"/>
              </w:rPr>
            </w:pPr>
            <w:r w:rsidRPr="00392139">
              <w:rPr>
                <w:b/>
                <w:bCs/>
                <w:iCs/>
                <w:color w:val="000000"/>
                <w:sz w:val="22"/>
                <w:szCs w:val="22"/>
                <w:lang w:val="bg-BG" w:eastAsia="bg-BG"/>
              </w:rPr>
              <w:t xml:space="preserve">В т.ч. от Свързани предприятия </w:t>
            </w:r>
            <w:r w:rsidRPr="00392139">
              <w:rPr>
                <w:b/>
                <w:bCs/>
                <w:i/>
                <w:iCs/>
                <w:color w:val="000000"/>
                <w:sz w:val="22"/>
                <w:szCs w:val="22"/>
                <w:lang w:val="bg-BG" w:eastAsia="bg-BG"/>
              </w:rPr>
              <w:t xml:space="preserve">(Приложение </w:t>
            </w:r>
            <w:r w:rsidR="00A63534">
              <w:rPr>
                <w:b/>
                <w:bCs/>
                <w:i/>
                <w:iCs/>
                <w:color w:val="000000"/>
                <w:sz w:val="22"/>
                <w:szCs w:val="22"/>
                <w:lang w:val="bg-BG" w:eastAsia="bg-BG"/>
              </w:rPr>
              <w:t>27</w:t>
            </w:r>
            <w:r w:rsidRPr="00392139">
              <w:rPr>
                <w:b/>
                <w:bCs/>
                <w:i/>
                <w:iCs/>
                <w:color w:val="000000"/>
                <w:sz w:val="22"/>
                <w:szCs w:val="22"/>
                <w:lang w:val="bg-BG" w:eastAsia="bg-BG"/>
              </w:rPr>
              <w:t>)</w:t>
            </w:r>
          </w:p>
        </w:tc>
        <w:tc>
          <w:tcPr>
            <w:tcW w:w="1180" w:type="dxa"/>
            <w:tcBorders>
              <w:top w:val="nil"/>
              <w:left w:val="nil"/>
              <w:bottom w:val="single" w:sz="8" w:space="0" w:color="auto"/>
              <w:right w:val="nil"/>
            </w:tcBorders>
            <w:shd w:val="clear" w:color="auto" w:fill="auto"/>
            <w:noWrap/>
            <w:vAlign w:val="center"/>
          </w:tcPr>
          <w:p w14:paraId="1B36350B" w14:textId="2DA0041E" w:rsidR="00C967BE" w:rsidRPr="00FF7A5A" w:rsidRDefault="00747299" w:rsidP="00B53F26">
            <w:pPr>
              <w:jc w:val="right"/>
              <w:rPr>
                <w:color w:val="000000"/>
                <w:sz w:val="22"/>
                <w:szCs w:val="22"/>
                <w:lang w:val="bg-BG" w:eastAsia="bg-BG"/>
              </w:rPr>
            </w:pPr>
            <w:r>
              <w:rPr>
                <w:color w:val="000000"/>
                <w:sz w:val="22"/>
                <w:szCs w:val="22"/>
                <w:lang w:eastAsia="bg-BG"/>
              </w:rPr>
              <w:t>1,</w:t>
            </w:r>
            <w:r w:rsidR="006E7548">
              <w:rPr>
                <w:color w:val="000000"/>
                <w:sz w:val="22"/>
                <w:szCs w:val="22"/>
                <w:lang w:val="bg-BG" w:eastAsia="bg-BG"/>
              </w:rPr>
              <w:t>5</w:t>
            </w:r>
            <w:r w:rsidR="00B53F26">
              <w:rPr>
                <w:color w:val="000000"/>
                <w:sz w:val="22"/>
                <w:szCs w:val="22"/>
                <w:lang w:val="bg-BG" w:eastAsia="bg-BG"/>
              </w:rPr>
              <w:t>18</w:t>
            </w:r>
          </w:p>
        </w:tc>
        <w:tc>
          <w:tcPr>
            <w:tcW w:w="280" w:type="dxa"/>
            <w:tcBorders>
              <w:top w:val="nil"/>
              <w:left w:val="nil"/>
              <w:bottom w:val="nil"/>
              <w:right w:val="nil"/>
            </w:tcBorders>
            <w:shd w:val="clear" w:color="auto" w:fill="auto"/>
            <w:noWrap/>
            <w:vAlign w:val="center"/>
            <w:hideMark/>
          </w:tcPr>
          <w:p w14:paraId="099D98C1"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7DF9C89A" w14:textId="1A56F85A" w:rsidR="00C967BE" w:rsidRPr="00392139" w:rsidRDefault="00C967BE" w:rsidP="00C967BE">
            <w:pPr>
              <w:jc w:val="right"/>
              <w:rPr>
                <w:color w:val="000000"/>
                <w:sz w:val="22"/>
                <w:szCs w:val="22"/>
                <w:lang w:val="bg-BG" w:eastAsia="bg-BG"/>
              </w:rPr>
            </w:pPr>
            <w:r>
              <w:rPr>
                <w:color w:val="000000"/>
                <w:sz w:val="22"/>
                <w:szCs w:val="22"/>
                <w:lang w:val="bg-BG" w:eastAsia="bg-BG"/>
              </w:rPr>
              <w:t>1,779</w:t>
            </w:r>
          </w:p>
        </w:tc>
      </w:tr>
      <w:tr w:rsidR="00C967BE" w:rsidRPr="00392139" w14:paraId="362EA60B" w14:textId="77777777" w:rsidTr="00392139">
        <w:trPr>
          <w:trHeight w:val="300"/>
        </w:trPr>
        <w:tc>
          <w:tcPr>
            <w:tcW w:w="5500" w:type="dxa"/>
            <w:tcBorders>
              <w:top w:val="nil"/>
              <w:left w:val="nil"/>
              <w:bottom w:val="nil"/>
              <w:right w:val="nil"/>
            </w:tcBorders>
            <w:shd w:val="clear" w:color="auto" w:fill="auto"/>
            <w:noWrap/>
            <w:vAlign w:val="center"/>
            <w:hideMark/>
          </w:tcPr>
          <w:p w14:paraId="58CF9373"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Дългосрочна част</w:t>
            </w:r>
          </w:p>
        </w:tc>
        <w:tc>
          <w:tcPr>
            <w:tcW w:w="1180" w:type="dxa"/>
            <w:tcBorders>
              <w:top w:val="nil"/>
              <w:left w:val="nil"/>
              <w:bottom w:val="nil"/>
              <w:right w:val="nil"/>
            </w:tcBorders>
            <w:shd w:val="clear" w:color="auto" w:fill="auto"/>
            <w:noWrap/>
            <w:vAlign w:val="center"/>
          </w:tcPr>
          <w:p w14:paraId="2E5880D0" w14:textId="00BB62D1" w:rsidR="00C967BE" w:rsidRPr="00FF7A5A" w:rsidRDefault="00747299" w:rsidP="00B53F26">
            <w:pPr>
              <w:jc w:val="right"/>
              <w:rPr>
                <w:i/>
                <w:iCs/>
                <w:color w:val="000000"/>
                <w:sz w:val="22"/>
                <w:szCs w:val="22"/>
                <w:lang w:val="bg-BG" w:eastAsia="bg-BG"/>
              </w:rPr>
            </w:pPr>
            <w:r>
              <w:rPr>
                <w:i/>
                <w:iCs/>
                <w:color w:val="000000"/>
                <w:sz w:val="22"/>
                <w:szCs w:val="22"/>
                <w:lang w:eastAsia="bg-BG"/>
              </w:rPr>
              <w:t>1,</w:t>
            </w:r>
            <w:r w:rsidR="006E7548">
              <w:rPr>
                <w:i/>
                <w:iCs/>
                <w:color w:val="000000"/>
                <w:sz w:val="22"/>
                <w:szCs w:val="22"/>
                <w:lang w:val="bg-BG" w:eastAsia="bg-BG"/>
              </w:rPr>
              <w:t>2</w:t>
            </w:r>
            <w:r w:rsidR="00B53F26">
              <w:rPr>
                <w:i/>
                <w:iCs/>
                <w:color w:val="000000"/>
                <w:sz w:val="22"/>
                <w:szCs w:val="22"/>
                <w:lang w:val="bg-BG" w:eastAsia="bg-BG"/>
              </w:rPr>
              <w:t>53</w:t>
            </w:r>
          </w:p>
        </w:tc>
        <w:tc>
          <w:tcPr>
            <w:tcW w:w="280" w:type="dxa"/>
            <w:tcBorders>
              <w:top w:val="nil"/>
              <w:left w:val="nil"/>
              <w:bottom w:val="nil"/>
              <w:right w:val="nil"/>
            </w:tcBorders>
            <w:shd w:val="clear" w:color="auto" w:fill="auto"/>
            <w:noWrap/>
            <w:vAlign w:val="center"/>
            <w:hideMark/>
          </w:tcPr>
          <w:p w14:paraId="145283D5"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C9834CE" w14:textId="465340E6" w:rsidR="00C967BE" w:rsidRPr="00392139" w:rsidRDefault="00C967BE" w:rsidP="00C967BE">
            <w:pPr>
              <w:jc w:val="right"/>
              <w:rPr>
                <w:i/>
                <w:iCs/>
                <w:color w:val="000000"/>
                <w:sz w:val="22"/>
                <w:szCs w:val="22"/>
                <w:lang w:val="bg-BG" w:eastAsia="bg-BG"/>
              </w:rPr>
            </w:pPr>
            <w:r>
              <w:rPr>
                <w:i/>
                <w:iCs/>
                <w:color w:val="000000"/>
                <w:sz w:val="22"/>
                <w:szCs w:val="22"/>
                <w:lang w:val="bg-BG" w:eastAsia="bg-BG"/>
              </w:rPr>
              <w:t>1,518</w:t>
            </w:r>
          </w:p>
        </w:tc>
      </w:tr>
      <w:tr w:rsidR="00C967BE" w:rsidRPr="00392139" w14:paraId="0616B879" w14:textId="77777777" w:rsidTr="00392139">
        <w:trPr>
          <w:trHeight w:val="300"/>
        </w:trPr>
        <w:tc>
          <w:tcPr>
            <w:tcW w:w="5500" w:type="dxa"/>
            <w:tcBorders>
              <w:top w:val="nil"/>
              <w:left w:val="nil"/>
              <w:bottom w:val="nil"/>
              <w:right w:val="nil"/>
            </w:tcBorders>
            <w:shd w:val="clear" w:color="auto" w:fill="auto"/>
            <w:noWrap/>
            <w:vAlign w:val="center"/>
            <w:hideMark/>
          </w:tcPr>
          <w:p w14:paraId="36A4BA5B"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Краткосрочна част</w:t>
            </w:r>
          </w:p>
        </w:tc>
        <w:tc>
          <w:tcPr>
            <w:tcW w:w="1180" w:type="dxa"/>
            <w:tcBorders>
              <w:top w:val="nil"/>
              <w:left w:val="nil"/>
              <w:bottom w:val="nil"/>
              <w:right w:val="nil"/>
            </w:tcBorders>
            <w:shd w:val="clear" w:color="auto" w:fill="auto"/>
            <w:noWrap/>
            <w:vAlign w:val="center"/>
          </w:tcPr>
          <w:p w14:paraId="688DFE09" w14:textId="74346ACE" w:rsidR="00C967BE" w:rsidRPr="00FF7A5A" w:rsidRDefault="00747299" w:rsidP="00B53F26">
            <w:pPr>
              <w:jc w:val="right"/>
              <w:rPr>
                <w:i/>
                <w:iCs/>
                <w:color w:val="000000"/>
                <w:sz w:val="22"/>
                <w:szCs w:val="22"/>
                <w:lang w:val="bg-BG" w:eastAsia="bg-BG"/>
              </w:rPr>
            </w:pPr>
            <w:r>
              <w:rPr>
                <w:i/>
                <w:iCs/>
                <w:color w:val="000000"/>
                <w:sz w:val="22"/>
                <w:szCs w:val="22"/>
                <w:lang w:eastAsia="bg-BG"/>
              </w:rPr>
              <w:t>2</w:t>
            </w:r>
            <w:r w:rsidR="00B53F26">
              <w:rPr>
                <w:i/>
                <w:iCs/>
                <w:color w:val="000000"/>
                <w:sz w:val="22"/>
                <w:szCs w:val="22"/>
                <w:lang w:val="bg-BG" w:eastAsia="bg-BG"/>
              </w:rPr>
              <w:t>65</w:t>
            </w:r>
          </w:p>
        </w:tc>
        <w:tc>
          <w:tcPr>
            <w:tcW w:w="280" w:type="dxa"/>
            <w:tcBorders>
              <w:top w:val="nil"/>
              <w:left w:val="nil"/>
              <w:bottom w:val="nil"/>
              <w:right w:val="nil"/>
            </w:tcBorders>
            <w:shd w:val="clear" w:color="auto" w:fill="auto"/>
            <w:noWrap/>
            <w:vAlign w:val="center"/>
            <w:hideMark/>
          </w:tcPr>
          <w:p w14:paraId="2A579C54"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7E14FC0F" w14:textId="71C120E6" w:rsidR="00C967BE" w:rsidRPr="00392139" w:rsidRDefault="00C967BE" w:rsidP="00C967BE">
            <w:pPr>
              <w:jc w:val="right"/>
              <w:rPr>
                <w:i/>
                <w:iCs/>
                <w:color w:val="000000"/>
                <w:sz w:val="22"/>
                <w:szCs w:val="22"/>
                <w:lang w:val="bg-BG" w:eastAsia="bg-BG"/>
              </w:rPr>
            </w:pPr>
            <w:r>
              <w:rPr>
                <w:i/>
                <w:iCs/>
                <w:color w:val="000000"/>
                <w:sz w:val="22"/>
                <w:szCs w:val="22"/>
                <w:lang w:val="bg-BG" w:eastAsia="bg-BG"/>
              </w:rPr>
              <w:t>261</w:t>
            </w:r>
          </w:p>
        </w:tc>
      </w:tr>
    </w:tbl>
    <w:p w14:paraId="3198AC5F" w14:textId="77777777" w:rsidR="00994121" w:rsidRDefault="00994121" w:rsidP="000F5D35">
      <w:pPr>
        <w:spacing w:line="312" w:lineRule="auto"/>
        <w:rPr>
          <w:b/>
          <w:i/>
          <w:lang w:val="bg-BG"/>
        </w:rPr>
      </w:pPr>
    </w:p>
    <w:p w14:paraId="709E0B94" w14:textId="77777777" w:rsidR="00994121" w:rsidRDefault="00994121" w:rsidP="000F5D35">
      <w:pPr>
        <w:spacing w:line="312" w:lineRule="auto"/>
        <w:rPr>
          <w:b/>
          <w:i/>
          <w:lang w:val="bg-BG"/>
        </w:rPr>
      </w:pPr>
    </w:p>
    <w:p w14:paraId="5A664C28" w14:textId="491974AE" w:rsidR="000F5D35" w:rsidRDefault="000F5D35" w:rsidP="000F5D35">
      <w:pPr>
        <w:spacing w:line="312" w:lineRule="auto"/>
        <w:rPr>
          <w:i/>
          <w:color w:val="FF0000"/>
          <w:highlight w:val="lightGray"/>
        </w:rPr>
      </w:pPr>
      <w:r w:rsidRPr="00A54C31">
        <w:rPr>
          <w:b/>
          <w:i/>
          <w:lang w:val="bg-BG"/>
        </w:rPr>
        <w:t xml:space="preserve"> </w:t>
      </w:r>
      <w:r w:rsidRPr="00CB14FE">
        <w:rPr>
          <w:b/>
          <w:i/>
          <w:lang w:val="bg-BG"/>
        </w:rPr>
        <w:t>Суми</w:t>
      </w:r>
      <w:r w:rsidR="00FE577B">
        <w:rPr>
          <w:b/>
          <w:i/>
          <w:lang w:val="bg-BG"/>
        </w:rPr>
        <w:t xml:space="preserve">, </w:t>
      </w:r>
      <w:r>
        <w:rPr>
          <w:b/>
          <w:i/>
          <w:lang w:val="bg-BG"/>
        </w:rPr>
        <w:t>включени</w:t>
      </w:r>
      <w:r w:rsidRPr="00A54C31">
        <w:rPr>
          <w:b/>
          <w:i/>
          <w:lang w:val="bg-BG"/>
        </w:rPr>
        <w:t xml:space="preserve"> в отчета за всеобхватния </w:t>
      </w:r>
      <w:r w:rsidRPr="005A2AC8">
        <w:rPr>
          <w:b/>
          <w:i/>
          <w:lang w:val="bg-BG"/>
        </w:rPr>
        <w:t>доход</w:t>
      </w:r>
      <w:r w:rsidRPr="005A2AC8">
        <w:rPr>
          <w:b/>
          <w:i/>
          <w:color w:val="FF0000"/>
          <w:lang w:val="bg-BG"/>
        </w:rPr>
        <w:t xml:space="preserve"> </w:t>
      </w:r>
    </w:p>
    <w:p w14:paraId="21847A5E" w14:textId="3E340FB3" w:rsidR="000F5D35" w:rsidRDefault="000F5D35" w:rsidP="000F5D35">
      <w:pPr>
        <w:spacing w:line="312" w:lineRule="auto"/>
        <w:ind w:firstLine="720"/>
        <w:rPr>
          <w:lang w:val="bg-BG"/>
        </w:rPr>
      </w:pPr>
      <w:r>
        <w:rPr>
          <w:lang w:val="bg-BG"/>
        </w:rPr>
        <w:t xml:space="preserve"> </w:t>
      </w:r>
      <w:r w:rsidR="00B7520A">
        <w:rPr>
          <w:lang w:val="bg-BG"/>
        </w:rPr>
        <w:t>Р</w:t>
      </w:r>
      <w:r>
        <w:rPr>
          <w:lang w:val="bg-BG"/>
        </w:rPr>
        <w:t>азходите по договори за лизинг за отчетната година са:</w:t>
      </w:r>
    </w:p>
    <w:p w14:paraId="7012FE5E" w14:textId="470274D0" w:rsidR="00E35590" w:rsidRDefault="00E35590" w:rsidP="000F5D35">
      <w:pPr>
        <w:spacing w:line="312" w:lineRule="auto"/>
        <w:ind w:firstLine="720"/>
        <w:rPr>
          <w:lang w:val="bg-BG"/>
        </w:rPr>
      </w:pPr>
    </w:p>
    <w:p w14:paraId="44482D00" w14:textId="77777777" w:rsidR="00994121" w:rsidRDefault="00994121" w:rsidP="000F5D35">
      <w:pPr>
        <w:spacing w:line="312" w:lineRule="auto"/>
        <w:ind w:firstLine="720"/>
        <w:rPr>
          <w:lang w:val="bg-BG"/>
        </w:rPr>
      </w:pPr>
    </w:p>
    <w:tbl>
      <w:tblPr>
        <w:tblW w:w="8140" w:type="dxa"/>
        <w:tblCellMar>
          <w:left w:w="70" w:type="dxa"/>
          <w:right w:w="70" w:type="dxa"/>
        </w:tblCellMar>
        <w:tblLook w:val="04A0" w:firstRow="1" w:lastRow="0" w:firstColumn="1" w:lastColumn="0" w:noHBand="0" w:noVBand="1"/>
      </w:tblPr>
      <w:tblGrid>
        <w:gridCol w:w="3860"/>
        <w:gridCol w:w="1600"/>
        <w:gridCol w:w="400"/>
        <w:gridCol w:w="940"/>
        <w:gridCol w:w="400"/>
        <w:gridCol w:w="940"/>
      </w:tblGrid>
      <w:tr w:rsidR="008B7307" w:rsidRPr="008B7307" w14:paraId="3698C909" w14:textId="77777777" w:rsidTr="008B7307">
        <w:trPr>
          <w:trHeight w:val="300"/>
        </w:trPr>
        <w:tc>
          <w:tcPr>
            <w:tcW w:w="3860" w:type="dxa"/>
            <w:tcBorders>
              <w:top w:val="nil"/>
              <w:left w:val="nil"/>
              <w:bottom w:val="nil"/>
              <w:right w:val="nil"/>
            </w:tcBorders>
            <w:shd w:val="clear" w:color="auto" w:fill="auto"/>
            <w:noWrap/>
            <w:vAlign w:val="bottom"/>
            <w:hideMark/>
          </w:tcPr>
          <w:p w14:paraId="2ABDF7B9" w14:textId="77777777" w:rsidR="008B7307" w:rsidRPr="008B7307" w:rsidRDefault="008B7307" w:rsidP="008B7307">
            <w:pPr>
              <w:rPr>
                <w:sz w:val="24"/>
                <w:szCs w:val="24"/>
                <w:lang w:val="bg-BG" w:eastAsia="bg-BG"/>
              </w:rPr>
            </w:pPr>
          </w:p>
        </w:tc>
        <w:tc>
          <w:tcPr>
            <w:tcW w:w="1600" w:type="dxa"/>
            <w:tcBorders>
              <w:top w:val="nil"/>
              <w:left w:val="nil"/>
              <w:bottom w:val="nil"/>
              <w:right w:val="nil"/>
            </w:tcBorders>
            <w:shd w:val="clear" w:color="auto" w:fill="auto"/>
            <w:noWrap/>
            <w:vAlign w:val="center"/>
            <w:hideMark/>
          </w:tcPr>
          <w:p w14:paraId="54D53A87" w14:textId="77777777" w:rsidR="008B7307" w:rsidRPr="008B7307" w:rsidRDefault="008B7307" w:rsidP="008B7307">
            <w:pPr>
              <w:jc w:val="center"/>
              <w:rPr>
                <w:b/>
                <w:bCs/>
                <w:i/>
                <w:iCs/>
                <w:color w:val="000000"/>
                <w:lang w:val="bg-BG" w:eastAsia="bg-BG"/>
              </w:rPr>
            </w:pPr>
            <w:r w:rsidRPr="008B7307">
              <w:rPr>
                <w:b/>
                <w:bCs/>
                <w:i/>
                <w:iCs/>
                <w:color w:val="000000"/>
                <w:lang w:val="bg-BG" w:eastAsia="bg-BG"/>
              </w:rPr>
              <w:t>Приложения</w:t>
            </w:r>
          </w:p>
        </w:tc>
        <w:tc>
          <w:tcPr>
            <w:tcW w:w="400" w:type="dxa"/>
            <w:tcBorders>
              <w:top w:val="nil"/>
              <w:left w:val="nil"/>
              <w:bottom w:val="nil"/>
              <w:right w:val="nil"/>
            </w:tcBorders>
            <w:shd w:val="clear" w:color="auto" w:fill="auto"/>
            <w:noWrap/>
            <w:vAlign w:val="center"/>
            <w:hideMark/>
          </w:tcPr>
          <w:p w14:paraId="133325B9" w14:textId="77777777" w:rsidR="008B7307" w:rsidRPr="008B7307" w:rsidRDefault="008B7307" w:rsidP="008B7307">
            <w:pPr>
              <w:jc w:val="center"/>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C3AEFBE" w14:textId="4347ECAA" w:rsidR="008B7307" w:rsidRPr="008B7307" w:rsidRDefault="008B7307" w:rsidP="00227DAF">
            <w:pPr>
              <w:jc w:val="right"/>
              <w:rPr>
                <w:b/>
                <w:bCs/>
                <w:i/>
                <w:iCs/>
                <w:color w:val="000000"/>
                <w:lang w:val="bg-BG" w:eastAsia="bg-BG"/>
              </w:rPr>
            </w:pPr>
            <w:r w:rsidRPr="008B7307">
              <w:rPr>
                <w:b/>
                <w:bCs/>
                <w:i/>
                <w:iCs/>
                <w:color w:val="000000"/>
                <w:lang w:val="bg-BG" w:eastAsia="bg-BG"/>
              </w:rPr>
              <w:t>202</w:t>
            </w:r>
            <w:r w:rsidR="00227DAF">
              <w:rPr>
                <w:b/>
                <w:bCs/>
                <w:i/>
                <w:iCs/>
                <w:color w:val="000000"/>
                <w:lang w:val="bg-BG" w:eastAsia="bg-BG"/>
              </w:rPr>
              <w:t>1</w:t>
            </w:r>
          </w:p>
        </w:tc>
        <w:tc>
          <w:tcPr>
            <w:tcW w:w="400" w:type="dxa"/>
            <w:tcBorders>
              <w:top w:val="nil"/>
              <w:left w:val="nil"/>
              <w:bottom w:val="nil"/>
              <w:right w:val="nil"/>
            </w:tcBorders>
            <w:shd w:val="clear" w:color="auto" w:fill="auto"/>
            <w:noWrap/>
            <w:vAlign w:val="center"/>
            <w:hideMark/>
          </w:tcPr>
          <w:p w14:paraId="6C0C151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6917DEE" w14:textId="6012C628" w:rsidR="008B7307" w:rsidRPr="008B7307" w:rsidRDefault="008B7307" w:rsidP="00227DAF">
            <w:pPr>
              <w:jc w:val="right"/>
              <w:rPr>
                <w:b/>
                <w:bCs/>
                <w:i/>
                <w:iCs/>
                <w:color w:val="000000"/>
                <w:lang w:val="bg-BG" w:eastAsia="bg-BG"/>
              </w:rPr>
            </w:pPr>
            <w:r w:rsidRPr="008B7307">
              <w:rPr>
                <w:b/>
                <w:bCs/>
                <w:i/>
                <w:iCs/>
                <w:color w:val="000000"/>
                <w:lang w:val="bg-BG" w:eastAsia="bg-BG"/>
              </w:rPr>
              <w:t>20</w:t>
            </w:r>
            <w:r w:rsidR="00227DAF">
              <w:rPr>
                <w:b/>
                <w:bCs/>
                <w:i/>
                <w:iCs/>
                <w:color w:val="000000"/>
                <w:lang w:val="bg-BG" w:eastAsia="bg-BG"/>
              </w:rPr>
              <w:t>20</w:t>
            </w:r>
          </w:p>
        </w:tc>
      </w:tr>
      <w:tr w:rsidR="008B7307" w:rsidRPr="008B7307" w14:paraId="179378F1" w14:textId="77777777" w:rsidTr="008B7307">
        <w:trPr>
          <w:trHeight w:val="300"/>
        </w:trPr>
        <w:tc>
          <w:tcPr>
            <w:tcW w:w="3860" w:type="dxa"/>
            <w:tcBorders>
              <w:top w:val="nil"/>
              <w:left w:val="nil"/>
              <w:bottom w:val="nil"/>
              <w:right w:val="nil"/>
            </w:tcBorders>
            <w:shd w:val="clear" w:color="auto" w:fill="auto"/>
            <w:noWrap/>
            <w:vAlign w:val="bottom"/>
            <w:hideMark/>
          </w:tcPr>
          <w:p w14:paraId="1E65333E" w14:textId="77777777" w:rsidR="008B7307" w:rsidRPr="008B7307" w:rsidRDefault="008B7307" w:rsidP="008B7307">
            <w:pPr>
              <w:jc w:val="right"/>
              <w:rPr>
                <w:b/>
                <w:bCs/>
                <w:i/>
                <w:iCs/>
                <w:color w:val="000000"/>
                <w:lang w:val="bg-BG" w:eastAsia="bg-BG"/>
              </w:rPr>
            </w:pPr>
          </w:p>
        </w:tc>
        <w:tc>
          <w:tcPr>
            <w:tcW w:w="1600" w:type="dxa"/>
            <w:tcBorders>
              <w:top w:val="nil"/>
              <w:left w:val="nil"/>
              <w:bottom w:val="nil"/>
              <w:right w:val="nil"/>
            </w:tcBorders>
            <w:shd w:val="clear" w:color="auto" w:fill="auto"/>
            <w:noWrap/>
            <w:vAlign w:val="bottom"/>
            <w:hideMark/>
          </w:tcPr>
          <w:p w14:paraId="2B6B8440" w14:textId="77777777" w:rsidR="008B7307" w:rsidRPr="008B7307" w:rsidRDefault="008B7307" w:rsidP="008B7307">
            <w:pPr>
              <w:rPr>
                <w:lang w:val="bg-BG" w:eastAsia="bg-BG"/>
              </w:rPr>
            </w:pPr>
          </w:p>
        </w:tc>
        <w:tc>
          <w:tcPr>
            <w:tcW w:w="400" w:type="dxa"/>
            <w:tcBorders>
              <w:top w:val="nil"/>
              <w:left w:val="nil"/>
              <w:bottom w:val="nil"/>
              <w:right w:val="nil"/>
            </w:tcBorders>
            <w:shd w:val="clear" w:color="auto" w:fill="auto"/>
            <w:noWrap/>
            <w:vAlign w:val="bottom"/>
            <w:hideMark/>
          </w:tcPr>
          <w:p w14:paraId="56BD63F7" w14:textId="77777777" w:rsidR="008B7307" w:rsidRPr="008B7307" w:rsidRDefault="008B7307" w:rsidP="008B7307">
            <w:pPr>
              <w:rPr>
                <w:lang w:val="bg-BG" w:eastAsia="bg-BG"/>
              </w:rPr>
            </w:pPr>
          </w:p>
        </w:tc>
        <w:tc>
          <w:tcPr>
            <w:tcW w:w="940" w:type="dxa"/>
            <w:tcBorders>
              <w:top w:val="nil"/>
              <w:left w:val="nil"/>
              <w:bottom w:val="nil"/>
              <w:right w:val="nil"/>
            </w:tcBorders>
            <w:shd w:val="clear" w:color="auto" w:fill="auto"/>
            <w:noWrap/>
            <w:vAlign w:val="center"/>
            <w:hideMark/>
          </w:tcPr>
          <w:p w14:paraId="3AB0D6F8"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c>
          <w:tcPr>
            <w:tcW w:w="400" w:type="dxa"/>
            <w:tcBorders>
              <w:top w:val="nil"/>
              <w:left w:val="nil"/>
              <w:bottom w:val="nil"/>
              <w:right w:val="nil"/>
            </w:tcBorders>
            <w:shd w:val="clear" w:color="auto" w:fill="auto"/>
            <w:noWrap/>
            <w:vAlign w:val="bottom"/>
            <w:hideMark/>
          </w:tcPr>
          <w:p w14:paraId="2D33B29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33567A02"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r>
      <w:tr w:rsidR="00227DAF" w:rsidRPr="008B7307" w14:paraId="440C30EA" w14:textId="77777777" w:rsidTr="008B7307">
        <w:trPr>
          <w:trHeight w:val="510"/>
        </w:trPr>
        <w:tc>
          <w:tcPr>
            <w:tcW w:w="3860" w:type="dxa"/>
            <w:tcBorders>
              <w:top w:val="nil"/>
              <w:left w:val="nil"/>
              <w:bottom w:val="nil"/>
              <w:right w:val="nil"/>
            </w:tcBorders>
            <w:shd w:val="clear" w:color="auto" w:fill="auto"/>
            <w:vAlign w:val="center"/>
            <w:hideMark/>
          </w:tcPr>
          <w:p w14:paraId="0F9383B4" w14:textId="00E2662A" w:rsidR="00227DAF" w:rsidRPr="008B7307" w:rsidRDefault="00227DAF" w:rsidP="00227DAF">
            <w:pPr>
              <w:rPr>
                <w:color w:val="000000"/>
                <w:lang w:val="bg-BG" w:eastAsia="bg-BG"/>
              </w:rPr>
            </w:pPr>
            <w:r w:rsidRPr="008B7307">
              <w:rPr>
                <w:color w:val="000000"/>
                <w:lang w:val="bg-BG" w:eastAsia="bg-BG"/>
              </w:rPr>
              <w:t xml:space="preserve">Разходи за амортизация на активи „право на ползване” </w:t>
            </w:r>
          </w:p>
        </w:tc>
        <w:tc>
          <w:tcPr>
            <w:tcW w:w="1600" w:type="dxa"/>
            <w:tcBorders>
              <w:top w:val="nil"/>
              <w:left w:val="nil"/>
              <w:bottom w:val="nil"/>
              <w:right w:val="nil"/>
            </w:tcBorders>
            <w:shd w:val="clear" w:color="auto" w:fill="auto"/>
            <w:vAlign w:val="center"/>
            <w:hideMark/>
          </w:tcPr>
          <w:p w14:paraId="2930552D" w14:textId="028833D1" w:rsidR="00227DAF" w:rsidRPr="00227DAF" w:rsidRDefault="00227DAF" w:rsidP="00227DAF">
            <w:pPr>
              <w:jc w:val="center"/>
              <w:rPr>
                <w:b/>
                <w:color w:val="000000"/>
                <w:lang w:val="bg-BG" w:eastAsia="bg-BG"/>
              </w:rPr>
            </w:pPr>
            <w:r w:rsidRPr="008B7307">
              <w:rPr>
                <w:b/>
                <w:color w:val="000000"/>
                <w:lang w:eastAsia="bg-BG"/>
              </w:rPr>
              <w:t>2</w:t>
            </w:r>
            <w:r>
              <w:rPr>
                <w:b/>
                <w:color w:val="000000"/>
                <w:lang w:val="bg-BG" w:eastAsia="bg-BG"/>
              </w:rPr>
              <w:t>3</w:t>
            </w:r>
          </w:p>
        </w:tc>
        <w:tc>
          <w:tcPr>
            <w:tcW w:w="400" w:type="dxa"/>
            <w:tcBorders>
              <w:top w:val="nil"/>
              <w:left w:val="nil"/>
              <w:bottom w:val="nil"/>
              <w:right w:val="nil"/>
            </w:tcBorders>
            <w:shd w:val="clear" w:color="auto" w:fill="auto"/>
            <w:vAlign w:val="center"/>
            <w:hideMark/>
          </w:tcPr>
          <w:p w14:paraId="3E406F72"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hideMark/>
          </w:tcPr>
          <w:p w14:paraId="490048EC" w14:textId="4B734207" w:rsidR="00227DAF" w:rsidRPr="00526203" w:rsidRDefault="00B53F26" w:rsidP="00227DAF">
            <w:pPr>
              <w:jc w:val="right"/>
              <w:rPr>
                <w:lang w:val="bg-BG" w:eastAsia="bg-BG"/>
              </w:rPr>
            </w:pPr>
            <w:r>
              <w:rPr>
                <w:lang w:val="bg-BG" w:eastAsia="bg-BG"/>
              </w:rPr>
              <w:t>334</w:t>
            </w:r>
          </w:p>
        </w:tc>
        <w:tc>
          <w:tcPr>
            <w:tcW w:w="400" w:type="dxa"/>
            <w:tcBorders>
              <w:top w:val="nil"/>
              <w:left w:val="nil"/>
              <w:bottom w:val="nil"/>
              <w:right w:val="nil"/>
            </w:tcBorders>
            <w:shd w:val="clear" w:color="auto" w:fill="auto"/>
            <w:vAlign w:val="center"/>
            <w:hideMark/>
          </w:tcPr>
          <w:p w14:paraId="2AFA5DC7"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hideMark/>
          </w:tcPr>
          <w:p w14:paraId="61EC5F2D" w14:textId="48C4B92F" w:rsidR="00227DAF" w:rsidRPr="008B7307" w:rsidRDefault="00227DAF" w:rsidP="00227DAF">
            <w:pPr>
              <w:jc w:val="right"/>
              <w:rPr>
                <w:color w:val="000000"/>
                <w:lang w:val="bg-BG" w:eastAsia="bg-BG"/>
              </w:rPr>
            </w:pPr>
            <w:r>
              <w:rPr>
                <w:lang w:val="bg-BG" w:eastAsia="bg-BG"/>
              </w:rPr>
              <w:t>336</w:t>
            </w:r>
          </w:p>
        </w:tc>
      </w:tr>
      <w:tr w:rsidR="00227DAF" w:rsidRPr="008B7307" w14:paraId="7B141C1D" w14:textId="77777777" w:rsidTr="00227DAF">
        <w:trPr>
          <w:trHeight w:val="510"/>
        </w:trPr>
        <w:tc>
          <w:tcPr>
            <w:tcW w:w="3860" w:type="dxa"/>
            <w:tcBorders>
              <w:top w:val="nil"/>
              <w:left w:val="nil"/>
              <w:bottom w:val="nil"/>
              <w:right w:val="nil"/>
            </w:tcBorders>
            <w:shd w:val="clear" w:color="auto" w:fill="auto"/>
            <w:vAlign w:val="center"/>
            <w:hideMark/>
          </w:tcPr>
          <w:p w14:paraId="22BD6C9B" w14:textId="08760EA6" w:rsidR="00227DAF" w:rsidRPr="008B7307" w:rsidRDefault="00227DAF" w:rsidP="00227DAF">
            <w:pPr>
              <w:rPr>
                <w:color w:val="000000"/>
                <w:lang w:val="bg-BG" w:eastAsia="bg-BG"/>
              </w:rPr>
            </w:pPr>
            <w:r w:rsidRPr="008B7307">
              <w:rPr>
                <w:color w:val="000000"/>
                <w:lang w:val="bg-BG" w:eastAsia="bg-BG"/>
              </w:rPr>
              <w:t xml:space="preserve">Разходи за лихви на задълженията по лизинг </w:t>
            </w:r>
          </w:p>
        </w:tc>
        <w:tc>
          <w:tcPr>
            <w:tcW w:w="1600" w:type="dxa"/>
            <w:tcBorders>
              <w:top w:val="nil"/>
              <w:left w:val="nil"/>
              <w:bottom w:val="nil"/>
              <w:right w:val="nil"/>
            </w:tcBorders>
            <w:shd w:val="clear" w:color="auto" w:fill="auto"/>
            <w:noWrap/>
            <w:vAlign w:val="center"/>
            <w:hideMark/>
          </w:tcPr>
          <w:p w14:paraId="57FC49DA" w14:textId="77777777" w:rsidR="00227DAF" w:rsidRPr="008B7307" w:rsidRDefault="00227DAF" w:rsidP="00227DAF">
            <w:pPr>
              <w:jc w:val="center"/>
              <w:rPr>
                <w:b/>
                <w:color w:val="000000"/>
                <w:lang w:val="bg-BG" w:eastAsia="bg-BG"/>
              </w:rPr>
            </w:pPr>
            <w:r w:rsidRPr="008B7307">
              <w:rPr>
                <w:b/>
                <w:color w:val="000000"/>
                <w:lang w:val="bg-BG" w:eastAsia="bg-BG"/>
              </w:rPr>
              <w:t>10</w:t>
            </w:r>
          </w:p>
        </w:tc>
        <w:tc>
          <w:tcPr>
            <w:tcW w:w="400" w:type="dxa"/>
            <w:tcBorders>
              <w:top w:val="nil"/>
              <w:left w:val="nil"/>
              <w:bottom w:val="nil"/>
              <w:right w:val="nil"/>
            </w:tcBorders>
            <w:shd w:val="clear" w:color="auto" w:fill="auto"/>
            <w:noWrap/>
            <w:vAlign w:val="center"/>
            <w:hideMark/>
          </w:tcPr>
          <w:p w14:paraId="04AA1E58"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tcPr>
          <w:p w14:paraId="0D5AC9E6" w14:textId="0C23DAA7" w:rsidR="00227DAF" w:rsidRPr="00FD6F1D" w:rsidRDefault="00B53F26" w:rsidP="00227DAF">
            <w:pPr>
              <w:jc w:val="right"/>
              <w:rPr>
                <w:lang w:val="bg-BG" w:eastAsia="bg-BG"/>
              </w:rPr>
            </w:pPr>
            <w:r>
              <w:rPr>
                <w:lang w:val="bg-BG" w:eastAsia="bg-BG"/>
              </w:rPr>
              <w:t>31</w:t>
            </w:r>
          </w:p>
        </w:tc>
        <w:tc>
          <w:tcPr>
            <w:tcW w:w="400" w:type="dxa"/>
            <w:tcBorders>
              <w:top w:val="nil"/>
              <w:left w:val="nil"/>
              <w:bottom w:val="nil"/>
              <w:right w:val="nil"/>
            </w:tcBorders>
            <w:shd w:val="clear" w:color="auto" w:fill="auto"/>
            <w:noWrap/>
            <w:vAlign w:val="center"/>
          </w:tcPr>
          <w:p w14:paraId="6F002B4F"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tcPr>
          <w:p w14:paraId="748A5CB9" w14:textId="11B27F5B" w:rsidR="00227DAF" w:rsidRPr="00583C9D" w:rsidRDefault="00B53F26" w:rsidP="00227DAF">
            <w:pPr>
              <w:jc w:val="right"/>
              <w:rPr>
                <w:color w:val="000000"/>
                <w:lang w:val="bg-BG" w:eastAsia="bg-BG"/>
              </w:rPr>
            </w:pPr>
            <w:r>
              <w:rPr>
                <w:color w:val="000000"/>
                <w:lang w:val="bg-BG" w:eastAsia="bg-BG"/>
              </w:rPr>
              <w:t>35</w:t>
            </w:r>
          </w:p>
        </w:tc>
      </w:tr>
      <w:tr w:rsidR="00227DAF" w:rsidRPr="008B7307" w14:paraId="1785E69E" w14:textId="77777777" w:rsidTr="00227DAF">
        <w:trPr>
          <w:trHeight w:val="765"/>
        </w:trPr>
        <w:tc>
          <w:tcPr>
            <w:tcW w:w="3860" w:type="dxa"/>
            <w:tcBorders>
              <w:top w:val="nil"/>
              <w:left w:val="nil"/>
              <w:bottom w:val="nil"/>
              <w:right w:val="nil"/>
            </w:tcBorders>
            <w:shd w:val="clear" w:color="auto" w:fill="auto"/>
            <w:vAlign w:val="center"/>
            <w:hideMark/>
          </w:tcPr>
          <w:p w14:paraId="4D878EED" w14:textId="341CA6AC" w:rsidR="00227DAF" w:rsidRPr="008B7307" w:rsidRDefault="00227DAF" w:rsidP="00227DAF">
            <w:pPr>
              <w:rPr>
                <w:color w:val="000000"/>
                <w:lang w:val="bg-BG" w:eastAsia="bg-BG"/>
              </w:rPr>
            </w:pPr>
            <w:r w:rsidRPr="008B7307">
              <w:rPr>
                <w:color w:val="000000"/>
                <w:lang w:val="bg-BG" w:eastAsia="bg-BG"/>
              </w:rPr>
              <w:t xml:space="preserve">Разходи, свързани с лизингови договори на активи на ниски стойности </w:t>
            </w:r>
          </w:p>
        </w:tc>
        <w:tc>
          <w:tcPr>
            <w:tcW w:w="1600" w:type="dxa"/>
            <w:tcBorders>
              <w:top w:val="nil"/>
              <w:left w:val="nil"/>
              <w:bottom w:val="nil"/>
              <w:right w:val="nil"/>
            </w:tcBorders>
            <w:shd w:val="clear" w:color="auto" w:fill="auto"/>
            <w:noWrap/>
            <w:vAlign w:val="center"/>
            <w:hideMark/>
          </w:tcPr>
          <w:p w14:paraId="648306D1" w14:textId="77777777" w:rsidR="00227DAF" w:rsidRPr="008B7307" w:rsidRDefault="00227DAF" w:rsidP="00227DAF">
            <w:pPr>
              <w:jc w:val="center"/>
              <w:rPr>
                <w:b/>
                <w:color w:val="000000"/>
                <w:lang w:val="bg-BG" w:eastAsia="bg-BG"/>
              </w:rPr>
            </w:pPr>
            <w:r w:rsidRPr="008B7307">
              <w:rPr>
                <w:b/>
                <w:color w:val="000000"/>
                <w:lang w:eastAsia="bg-BG"/>
              </w:rPr>
              <w:t>6</w:t>
            </w:r>
          </w:p>
        </w:tc>
        <w:tc>
          <w:tcPr>
            <w:tcW w:w="400" w:type="dxa"/>
            <w:tcBorders>
              <w:top w:val="nil"/>
              <w:left w:val="nil"/>
              <w:bottom w:val="nil"/>
              <w:right w:val="nil"/>
            </w:tcBorders>
            <w:shd w:val="clear" w:color="auto" w:fill="auto"/>
            <w:noWrap/>
            <w:vAlign w:val="center"/>
            <w:hideMark/>
          </w:tcPr>
          <w:p w14:paraId="11A96F46"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tcPr>
          <w:p w14:paraId="2C1E80C3" w14:textId="3A0BEB90" w:rsidR="00227DAF" w:rsidRPr="00526203" w:rsidRDefault="00B53F26" w:rsidP="00227DAF">
            <w:pPr>
              <w:jc w:val="right"/>
              <w:rPr>
                <w:lang w:val="bg-BG" w:eastAsia="bg-BG"/>
              </w:rPr>
            </w:pPr>
            <w:r>
              <w:rPr>
                <w:lang w:val="bg-BG" w:eastAsia="bg-BG"/>
              </w:rPr>
              <w:t>59</w:t>
            </w:r>
          </w:p>
        </w:tc>
        <w:tc>
          <w:tcPr>
            <w:tcW w:w="400" w:type="dxa"/>
            <w:tcBorders>
              <w:top w:val="nil"/>
              <w:left w:val="nil"/>
              <w:bottom w:val="nil"/>
              <w:right w:val="nil"/>
            </w:tcBorders>
            <w:shd w:val="clear" w:color="auto" w:fill="auto"/>
            <w:noWrap/>
            <w:vAlign w:val="center"/>
          </w:tcPr>
          <w:p w14:paraId="293E7263"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tcPr>
          <w:p w14:paraId="5BB7069F" w14:textId="476FC697" w:rsidR="00227DAF" w:rsidRPr="00526203" w:rsidRDefault="00B53F26" w:rsidP="00227DAF">
            <w:pPr>
              <w:jc w:val="right"/>
              <w:rPr>
                <w:color w:val="000000"/>
                <w:lang w:val="bg-BG" w:eastAsia="bg-BG"/>
              </w:rPr>
            </w:pPr>
            <w:r>
              <w:rPr>
                <w:color w:val="000000"/>
                <w:lang w:val="bg-BG" w:eastAsia="bg-BG"/>
              </w:rPr>
              <w:t>68</w:t>
            </w:r>
          </w:p>
        </w:tc>
      </w:tr>
    </w:tbl>
    <w:p w14:paraId="23B55AE4" w14:textId="77777777" w:rsidR="00E35590" w:rsidRDefault="00E35590" w:rsidP="000F5D35">
      <w:pPr>
        <w:spacing w:line="312" w:lineRule="auto"/>
        <w:ind w:firstLine="720"/>
        <w:rPr>
          <w:lang w:val="bg-BG"/>
        </w:rPr>
      </w:pPr>
    </w:p>
    <w:p w14:paraId="1B1F5591" w14:textId="77777777" w:rsidR="000F5D35" w:rsidRDefault="000F5D35" w:rsidP="000F5D35">
      <w:pPr>
        <w:rPr>
          <w:lang w:val="bg-BG"/>
        </w:rPr>
      </w:pPr>
    </w:p>
    <w:p w14:paraId="6AC202A8" w14:textId="679E97D8" w:rsidR="000F5D35" w:rsidRPr="003F6F29" w:rsidRDefault="000F5D35" w:rsidP="00253412">
      <w:pPr>
        <w:spacing w:line="312" w:lineRule="auto"/>
        <w:jc w:val="both"/>
        <w:rPr>
          <w:lang w:val="bg-BG"/>
        </w:rPr>
      </w:pPr>
      <w:r w:rsidRPr="003F6F29">
        <w:rPr>
          <w:b/>
          <w:i/>
          <w:lang w:val="bg-BG"/>
        </w:rPr>
        <w:t>Общ</w:t>
      </w:r>
      <w:r w:rsidR="00D83EF2" w:rsidRPr="003F6F29">
        <w:rPr>
          <w:b/>
          <w:i/>
          <w:lang w:val="bg-BG"/>
        </w:rPr>
        <w:t>ото</w:t>
      </w:r>
      <w:r w:rsidRPr="003F6F29">
        <w:rPr>
          <w:b/>
          <w:i/>
          <w:lang w:val="bg-BG"/>
        </w:rPr>
        <w:t xml:space="preserve"> </w:t>
      </w:r>
      <w:r w:rsidR="00383FC6" w:rsidRPr="003F6F29">
        <w:rPr>
          <w:b/>
          <w:i/>
          <w:lang w:val="bg-BG"/>
        </w:rPr>
        <w:t xml:space="preserve"> </w:t>
      </w:r>
      <w:r w:rsidR="00D83EF2" w:rsidRPr="003F6F29">
        <w:rPr>
          <w:b/>
          <w:i/>
          <w:lang w:val="bg-BG"/>
        </w:rPr>
        <w:t xml:space="preserve">погашение по договори за лизинг </w:t>
      </w:r>
      <w:r w:rsidRPr="003F6F29">
        <w:rPr>
          <w:b/>
          <w:i/>
          <w:lang w:val="bg-BG"/>
        </w:rPr>
        <w:t xml:space="preserve"> </w:t>
      </w:r>
      <w:r w:rsidRPr="003F6F29">
        <w:rPr>
          <w:lang w:val="bg-BG"/>
        </w:rPr>
        <w:t>през 20</w:t>
      </w:r>
      <w:r w:rsidR="00F94923" w:rsidRPr="003F6F29">
        <w:rPr>
          <w:lang w:val="bg-BG"/>
        </w:rPr>
        <w:t>2</w:t>
      </w:r>
      <w:r w:rsidR="00040835" w:rsidRPr="003F6F29">
        <w:rPr>
          <w:lang w:val="bg-BG"/>
        </w:rPr>
        <w:t>1</w:t>
      </w:r>
      <w:r w:rsidRPr="003F6F29">
        <w:rPr>
          <w:lang w:val="bg-BG"/>
        </w:rPr>
        <w:t xml:space="preserve"> г. е в размер на </w:t>
      </w:r>
      <w:r w:rsidR="00583C9D" w:rsidRPr="003F6F29">
        <w:rPr>
          <w:lang w:val="bg-BG"/>
        </w:rPr>
        <w:t>2</w:t>
      </w:r>
      <w:r w:rsidR="00B53F26">
        <w:rPr>
          <w:lang w:val="bg-BG"/>
        </w:rPr>
        <w:t>54</w:t>
      </w:r>
      <w:r w:rsidR="00C873A8" w:rsidRPr="003F6F29">
        <w:rPr>
          <w:lang w:val="bg-BG"/>
        </w:rPr>
        <w:t xml:space="preserve"> </w:t>
      </w:r>
      <w:r w:rsidRPr="003F6F29">
        <w:rPr>
          <w:lang w:val="bg-BG"/>
        </w:rPr>
        <w:t xml:space="preserve">х.лв. </w:t>
      </w:r>
      <w:r w:rsidRPr="003F6F29">
        <w:t>(20</w:t>
      </w:r>
      <w:r w:rsidR="00040835" w:rsidRPr="003F6F29">
        <w:rPr>
          <w:lang w:val="bg-BG"/>
        </w:rPr>
        <w:t>20</w:t>
      </w:r>
      <w:r w:rsidRPr="003F6F29">
        <w:t xml:space="preserve"> </w:t>
      </w:r>
      <w:r w:rsidRPr="003F6F29">
        <w:rPr>
          <w:lang w:val="bg-BG"/>
        </w:rPr>
        <w:t>г.</w:t>
      </w:r>
      <w:r w:rsidR="00F94923" w:rsidRPr="003F6F29">
        <w:rPr>
          <w:lang w:val="bg-BG"/>
        </w:rPr>
        <w:t>-</w:t>
      </w:r>
      <w:r w:rsidR="00DF66AC" w:rsidRPr="003F6F29">
        <w:rPr>
          <w:lang w:val="bg-BG"/>
        </w:rPr>
        <w:t xml:space="preserve"> </w:t>
      </w:r>
      <w:r w:rsidR="00040835" w:rsidRPr="003F6F29">
        <w:rPr>
          <w:lang w:val="bg-BG"/>
        </w:rPr>
        <w:t>379</w:t>
      </w:r>
      <w:r w:rsidR="00DF66AC" w:rsidRPr="003F6F29">
        <w:rPr>
          <w:lang w:val="bg-BG"/>
        </w:rPr>
        <w:t xml:space="preserve"> </w:t>
      </w:r>
      <w:r w:rsidRPr="003F6F29">
        <w:rPr>
          <w:lang w:val="bg-BG"/>
        </w:rPr>
        <w:t>х.лв.</w:t>
      </w:r>
      <w:r w:rsidRPr="003F6F29">
        <w:t>)</w:t>
      </w:r>
      <w:r w:rsidR="00D83EF2" w:rsidRPr="003F6F29">
        <w:rPr>
          <w:lang w:val="bg-BG"/>
        </w:rPr>
        <w:t xml:space="preserve">, включително изходящ паричен поток </w:t>
      </w:r>
      <w:r w:rsidRPr="003F6F29">
        <w:rPr>
          <w:lang w:val="bg-BG"/>
        </w:rPr>
        <w:t xml:space="preserve"> </w:t>
      </w:r>
      <w:r w:rsidR="002B192C" w:rsidRPr="002B192C">
        <w:rPr>
          <w:lang w:val="bg-BG"/>
        </w:rPr>
        <w:t>273</w:t>
      </w:r>
      <w:r w:rsidR="00D9234C" w:rsidRPr="002B192C">
        <w:rPr>
          <w:lang w:val="bg-BG"/>
        </w:rPr>
        <w:t xml:space="preserve"> </w:t>
      </w:r>
      <w:r w:rsidR="00D83EF2" w:rsidRPr="002B192C">
        <w:rPr>
          <w:lang w:val="bg-BG"/>
        </w:rPr>
        <w:t>х. лв.</w:t>
      </w:r>
      <w:r w:rsidR="00D83EF2" w:rsidRPr="003F6F29">
        <w:rPr>
          <w:lang w:val="bg-BG"/>
        </w:rPr>
        <w:t xml:space="preserve"> ( 20</w:t>
      </w:r>
      <w:r w:rsidR="00040835" w:rsidRPr="003F6F29">
        <w:rPr>
          <w:lang w:val="bg-BG"/>
        </w:rPr>
        <w:t>20</w:t>
      </w:r>
      <w:r w:rsidR="00D83EF2" w:rsidRPr="003F6F29">
        <w:rPr>
          <w:lang w:val="bg-BG"/>
        </w:rPr>
        <w:t xml:space="preserve">  г. </w:t>
      </w:r>
      <w:r w:rsidR="00D9234C" w:rsidRPr="003F6F29">
        <w:rPr>
          <w:lang w:val="bg-BG"/>
        </w:rPr>
        <w:t>298</w:t>
      </w:r>
      <w:r w:rsidRPr="003F6F29">
        <w:rPr>
          <w:lang w:val="bg-BG"/>
        </w:rPr>
        <w:t xml:space="preserve"> </w:t>
      </w:r>
      <w:r w:rsidR="00D83EF2" w:rsidRPr="003F6F29">
        <w:rPr>
          <w:lang w:val="bg-BG"/>
        </w:rPr>
        <w:t xml:space="preserve">х.лв.). </w:t>
      </w:r>
      <w:r w:rsidRPr="003F6F29">
        <w:rPr>
          <w:lang w:val="bg-BG"/>
        </w:rPr>
        <w:t>Ефектът от непарично увеличение на активите „право на ползване” и задължение по лизинг за 20</w:t>
      </w:r>
      <w:r w:rsidR="00F94923" w:rsidRPr="003F6F29">
        <w:rPr>
          <w:lang w:val="bg-BG"/>
        </w:rPr>
        <w:t>2</w:t>
      </w:r>
      <w:r w:rsidR="00040835" w:rsidRPr="003F6F29">
        <w:rPr>
          <w:lang w:val="bg-BG"/>
        </w:rPr>
        <w:t>1</w:t>
      </w:r>
      <w:r w:rsidRPr="003F6F29">
        <w:rPr>
          <w:lang w:val="bg-BG"/>
        </w:rPr>
        <w:t xml:space="preserve"> г. е </w:t>
      </w:r>
      <w:r w:rsidR="00253412" w:rsidRPr="003F6F29">
        <w:rPr>
          <w:lang w:val="bg-BG"/>
        </w:rPr>
        <w:t xml:space="preserve"> </w:t>
      </w:r>
      <w:r w:rsidR="00040835" w:rsidRPr="003F6F29">
        <w:rPr>
          <w:lang w:val="bg-BG"/>
        </w:rPr>
        <w:t>няма</w:t>
      </w:r>
      <w:r w:rsidR="00253412" w:rsidRPr="003F6F29">
        <w:rPr>
          <w:lang w:val="bg-BG"/>
        </w:rPr>
        <w:t>.</w:t>
      </w:r>
      <w:r w:rsidRPr="003F6F29">
        <w:rPr>
          <w:lang w:val="bg-BG"/>
        </w:rPr>
        <w:t xml:space="preserve"> </w:t>
      </w:r>
      <w:r w:rsidRPr="003F6F29">
        <w:t>(20</w:t>
      </w:r>
      <w:r w:rsidR="00040835" w:rsidRPr="003F6F29">
        <w:rPr>
          <w:lang w:val="bg-BG"/>
        </w:rPr>
        <w:t>20</w:t>
      </w:r>
      <w:r w:rsidRPr="003F6F29">
        <w:t xml:space="preserve"> </w:t>
      </w:r>
      <w:r w:rsidRPr="003F6F29">
        <w:rPr>
          <w:lang w:val="bg-BG"/>
        </w:rPr>
        <w:t>г.</w:t>
      </w:r>
      <w:r w:rsidR="00F94923" w:rsidRPr="003F6F29">
        <w:rPr>
          <w:lang w:val="bg-BG"/>
        </w:rPr>
        <w:t xml:space="preserve">- </w:t>
      </w:r>
      <w:r w:rsidR="00040835" w:rsidRPr="003F6F29">
        <w:rPr>
          <w:lang w:val="bg-BG"/>
        </w:rPr>
        <w:t>81</w:t>
      </w:r>
      <w:r w:rsidR="00F94923" w:rsidRPr="003F6F29">
        <w:rPr>
          <w:lang w:val="bg-BG"/>
        </w:rPr>
        <w:t xml:space="preserve"> х.лв.</w:t>
      </w:r>
      <w:r w:rsidR="00253412" w:rsidRPr="003F6F29">
        <w:rPr>
          <w:lang w:val="bg-BG"/>
        </w:rPr>
        <w:t>)</w:t>
      </w:r>
      <w:r w:rsidRPr="003F6F29">
        <w:rPr>
          <w:lang w:val="bg-BG"/>
        </w:rPr>
        <w:t xml:space="preserve"> </w:t>
      </w:r>
    </w:p>
    <w:p w14:paraId="6CB555ED" w14:textId="77777777" w:rsidR="00253412" w:rsidRPr="007849C6" w:rsidRDefault="00253412" w:rsidP="00253412">
      <w:pPr>
        <w:spacing w:line="312" w:lineRule="auto"/>
        <w:jc w:val="both"/>
        <w:rPr>
          <w:lang w:val="bg-BG"/>
        </w:rPr>
      </w:pPr>
    </w:p>
    <w:p w14:paraId="10DAB38A" w14:textId="77777777" w:rsidR="00256B6F" w:rsidRDefault="00256B6F" w:rsidP="000F5D35">
      <w:pPr>
        <w:spacing w:line="312" w:lineRule="auto"/>
        <w:rPr>
          <w:b/>
          <w:i/>
          <w:lang w:val="bg-BG"/>
        </w:rPr>
      </w:pPr>
    </w:p>
    <w:p w14:paraId="5C49C2EE" w14:textId="37DF6962" w:rsidR="000F5D35" w:rsidRPr="00A54C31" w:rsidRDefault="000F5D35" w:rsidP="007508BE">
      <w:pPr>
        <w:spacing w:line="312" w:lineRule="auto"/>
        <w:ind w:firstLine="708"/>
        <w:rPr>
          <w:b/>
          <w:i/>
          <w:lang w:val="bg-BG"/>
        </w:rPr>
      </w:pPr>
      <w:r w:rsidRPr="00A54C31">
        <w:rPr>
          <w:b/>
          <w:i/>
          <w:lang w:val="bg-BG"/>
        </w:rPr>
        <w:t xml:space="preserve">Лизингови дейности на </w:t>
      </w:r>
      <w:r>
        <w:rPr>
          <w:b/>
          <w:i/>
          <w:lang w:val="bg-BG"/>
        </w:rPr>
        <w:t>д</w:t>
      </w:r>
      <w:r w:rsidRPr="00A54C31">
        <w:rPr>
          <w:b/>
          <w:i/>
          <w:lang w:val="bg-BG"/>
        </w:rPr>
        <w:t>ружеството и начин на тяхното отчитане</w:t>
      </w:r>
    </w:p>
    <w:p w14:paraId="14C81D53" w14:textId="6D29EAE8" w:rsidR="000F5D35" w:rsidRDefault="000F5D35" w:rsidP="000F5D35">
      <w:pPr>
        <w:spacing w:line="312" w:lineRule="auto"/>
        <w:jc w:val="both"/>
        <w:rPr>
          <w:lang w:val="bg-BG"/>
        </w:rPr>
      </w:pPr>
      <w:r w:rsidRPr="00A54C31">
        <w:rPr>
          <w:lang w:val="bg-BG"/>
        </w:rPr>
        <w:tab/>
      </w:r>
      <w:r w:rsidRPr="00253412">
        <w:rPr>
          <w:lang w:val="bg-BG"/>
        </w:rPr>
        <w:t>Дружеството наема сгради и транспортни средства. Договорите за наем обичайно се сключват за следните срокове, разделени на база клас идентифициран актив, както следва:</w:t>
      </w:r>
    </w:p>
    <w:p w14:paraId="5C19AC1A" w14:textId="77777777" w:rsidR="000F5D35" w:rsidRPr="0054482B" w:rsidRDefault="000F5D35" w:rsidP="000F5D35">
      <w:pPr>
        <w:pStyle w:val="ListParagraph"/>
        <w:numPr>
          <w:ilvl w:val="0"/>
          <w:numId w:val="49"/>
        </w:numPr>
        <w:spacing w:line="312" w:lineRule="auto"/>
        <w:jc w:val="both"/>
        <w:rPr>
          <w:lang w:val="bg-BG"/>
        </w:rPr>
      </w:pPr>
      <w:r>
        <w:rPr>
          <w:lang w:val="bg-BG"/>
        </w:rPr>
        <w:t>сгради - 10</w:t>
      </w:r>
      <w:r w:rsidRPr="0054482B">
        <w:rPr>
          <w:lang w:val="bg-BG"/>
        </w:rPr>
        <w:t xml:space="preserve"> години</w:t>
      </w:r>
      <w:r>
        <w:t>;</w:t>
      </w:r>
    </w:p>
    <w:p w14:paraId="07A20F0E" w14:textId="77777777" w:rsidR="000F5D35" w:rsidRDefault="000F5D35" w:rsidP="000F5D35">
      <w:pPr>
        <w:pStyle w:val="ListParagraph"/>
        <w:numPr>
          <w:ilvl w:val="0"/>
          <w:numId w:val="49"/>
        </w:numPr>
        <w:spacing w:line="312" w:lineRule="auto"/>
        <w:jc w:val="both"/>
        <w:rPr>
          <w:lang w:val="bg-BG"/>
        </w:rPr>
      </w:pPr>
      <w:r>
        <w:rPr>
          <w:lang w:val="bg-BG"/>
        </w:rPr>
        <w:t xml:space="preserve">транспортни средства </w:t>
      </w:r>
      <w:r w:rsidRPr="0005595E">
        <w:rPr>
          <w:lang w:val="bg-BG"/>
        </w:rPr>
        <w:t>от 3 до 4 години,</w:t>
      </w:r>
      <w:r w:rsidRPr="0054482B">
        <w:rPr>
          <w:lang w:val="bg-BG"/>
        </w:rPr>
        <w:t xml:space="preserve">  </w:t>
      </w:r>
    </w:p>
    <w:p w14:paraId="6F283153" w14:textId="5AD0D630" w:rsidR="000F5D35" w:rsidRPr="009C3D93" w:rsidRDefault="000F5D35" w:rsidP="000F5D35">
      <w:pPr>
        <w:spacing w:line="312" w:lineRule="auto"/>
        <w:ind w:firstLine="415"/>
        <w:jc w:val="both"/>
        <w:rPr>
          <w:lang w:val="bg-BG"/>
        </w:rPr>
      </w:pPr>
      <w:r w:rsidRPr="009C3D93">
        <w:rPr>
          <w:lang w:val="bg-BG"/>
        </w:rPr>
        <w:lastRenderedPageBreak/>
        <w:t xml:space="preserve">Средният срок на лизинговите договори на дружеството е </w:t>
      </w:r>
      <w:r>
        <w:rPr>
          <w:lang w:val="bg-BG"/>
        </w:rPr>
        <w:t xml:space="preserve">6 </w:t>
      </w:r>
      <w:r w:rsidRPr="009C3D93">
        <w:rPr>
          <w:lang w:val="bg-BG"/>
        </w:rPr>
        <w:t xml:space="preserve">години. </w:t>
      </w:r>
      <w:r w:rsidRPr="0054482B">
        <w:rPr>
          <w:lang w:val="bg-BG"/>
        </w:rPr>
        <w:t>(20</w:t>
      </w:r>
      <w:r w:rsidR="00040835">
        <w:rPr>
          <w:lang w:val="bg-BG"/>
        </w:rPr>
        <w:t>20</w:t>
      </w:r>
      <w:r w:rsidRPr="0054482B">
        <w:rPr>
          <w:lang w:val="bg-BG"/>
        </w:rPr>
        <w:t xml:space="preserve"> г</w:t>
      </w:r>
      <w:r>
        <w:rPr>
          <w:lang w:val="bg-BG"/>
        </w:rPr>
        <w:t xml:space="preserve"> 6 </w:t>
      </w:r>
      <w:r w:rsidRPr="0054482B">
        <w:rPr>
          <w:lang w:val="bg-BG"/>
        </w:rPr>
        <w:t>години).</w:t>
      </w:r>
    </w:p>
    <w:p w14:paraId="73F9218E" w14:textId="2E185A0F" w:rsidR="000F5D35" w:rsidRDefault="000F5D35" w:rsidP="000F5D35">
      <w:pPr>
        <w:spacing w:line="312" w:lineRule="auto"/>
        <w:rPr>
          <w:lang w:val="bg-BG"/>
        </w:rPr>
      </w:pPr>
      <w:r w:rsidRPr="00EE046F">
        <w:rPr>
          <w:lang w:val="bg-BG"/>
        </w:rPr>
        <w:t>Лизинговите основни активи не могат да бъдат използвани като обезпечения по други договори.</w:t>
      </w:r>
    </w:p>
    <w:p w14:paraId="37892DB6" w14:textId="77777777" w:rsidR="000F5D35" w:rsidRDefault="000F5D35" w:rsidP="000F7583">
      <w:pPr>
        <w:jc w:val="both"/>
        <w:rPr>
          <w:lang w:val="bg-BG"/>
        </w:rPr>
      </w:pPr>
    </w:p>
    <w:p w14:paraId="32F60A07" w14:textId="77777777" w:rsidR="00517D35" w:rsidRPr="00253412" w:rsidRDefault="00517D35" w:rsidP="00517D35">
      <w:pPr>
        <w:spacing w:line="312" w:lineRule="auto"/>
        <w:ind w:firstLine="720"/>
        <w:jc w:val="both"/>
        <w:rPr>
          <w:b/>
          <w:i/>
          <w:lang w:val="bg-BG"/>
        </w:rPr>
      </w:pPr>
      <w:r w:rsidRPr="00F32E94">
        <w:rPr>
          <w:b/>
          <w:i/>
          <w:lang w:val="bg-BG"/>
        </w:rPr>
        <w:t>Дружеството като лизингодател</w:t>
      </w:r>
    </w:p>
    <w:p w14:paraId="730CFDCF" w14:textId="77777777" w:rsidR="00517D35" w:rsidRPr="00F32E94" w:rsidRDefault="00517D35" w:rsidP="000F7583">
      <w:pPr>
        <w:spacing w:line="312" w:lineRule="auto"/>
        <w:jc w:val="both"/>
        <w:rPr>
          <w:b/>
          <w:i/>
          <w:lang w:val="bg-BG"/>
        </w:rPr>
      </w:pPr>
    </w:p>
    <w:p w14:paraId="24AB72F7" w14:textId="08710657" w:rsidR="000F5D35" w:rsidRPr="000F7583" w:rsidRDefault="000F5D35" w:rsidP="000F5D35">
      <w:pPr>
        <w:spacing w:line="312" w:lineRule="auto"/>
        <w:ind w:firstLine="720"/>
        <w:jc w:val="both"/>
        <w:rPr>
          <w:b/>
          <w:i/>
          <w:lang w:val="bg-BG"/>
        </w:rPr>
      </w:pPr>
      <w:r w:rsidRPr="007849C6">
        <w:rPr>
          <w:b/>
          <w:i/>
          <w:lang w:val="bg-BG"/>
        </w:rPr>
        <w:t>Оперативен лизинг</w:t>
      </w:r>
    </w:p>
    <w:p w14:paraId="60662B05" w14:textId="1B432C2A" w:rsidR="000F5D35" w:rsidRPr="00F32E94" w:rsidRDefault="000F5D35" w:rsidP="000F5D35">
      <w:pPr>
        <w:spacing w:line="312" w:lineRule="auto"/>
        <w:ind w:firstLine="720"/>
        <w:jc w:val="both"/>
        <w:rPr>
          <w:lang w:val="bg-BG"/>
        </w:rPr>
      </w:pPr>
      <w:r w:rsidRPr="000F7583">
        <w:rPr>
          <w:lang w:val="bg-BG"/>
        </w:rPr>
        <w:t xml:space="preserve">Договорите за оперативен лизинг на имоти, собственост на дружеството, в които то е лизингодател са със срок </w:t>
      </w:r>
      <w:r w:rsidR="000F7583">
        <w:rPr>
          <w:lang w:val="bg-BG"/>
        </w:rPr>
        <w:t>за една</w:t>
      </w:r>
      <w:r w:rsidRPr="000F7583">
        <w:rPr>
          <w:lang w:val="bg-BG"/>
        </w:rPr>
        <w:t xml:space="preserve"> годин</w:t>
      </w:r>
      <w:r w:rsidR="00F32E94">
        <w:rPr>
          <w:lang w:val="bg-BG"/>
        </w:rPr>
        <w:t>а</w:t>
      </w:r>
      <w:r w:rsidR="0096263D">
        <w:rPr>
          <w:lang w:val="bg-BG"/>
        </w:rPr>
        <w:t>.</w:t>
      </w:r>
      <w:r w:rsidRPr="000F7583">
        <w:rPr>
          <w:lang w:val="bg-BG"/>
        </w:rPr>
        <w:t xml:space="preserve"> Всички договори за оперативен лизинг съдържат условия за преразглеждане на клаузите по договора, в </w:t>
      </w:r>
      <w:r w:rsidRPr="00F32E94">
        <w:rPr>
          <w:lang w:val="bg-BG"/>
        </w:rPr>
        <w:t>случай, че лизингополучателят упражни неговите опции за подновяване. Лизингополучателят няма опция за придобиване на имота след изтичане на срока на лизинга.</w:t>
      </w:r>
    </w:p>
    <w:p w14:paraId="0CD95433" w14:textId="77777777" w:rsidR="000F5D35" w:rsidRPr="000F7583" w:rsidRDefault="000F5D35" w:rsidP="000F5D35">
      <w:pPr>
        <w:spacing w:line="312" w:lineRule="auto"/>
        <w:ind w:firstLine="720"/>
        <w:jc w:val="both"/>
        <w:rPr>
          <w:lang w:val="bg-BG"/>
        </w:rPr>
      </w:pPr>
    </w:p>
    <w:p w14:paraId="087FF34F" w14:textId="77777777" w:rsidR="000F5D35" w:rsidRDefault="000F5D35" w:rsidP="000F5D35">
      <w:pPr>
        <w:spacing w:line="312" w:lineRule="auto"/>
        <w:ind w:firstLine="720"/>
        <w:jc w:val="both"/>
        <w:rPr>
          <w:lang w:val="bg-BG"/>
        </w:rPr>
      </w:pPr>
      <w:r w:rsidRPr="000F7583">
        <w:rPr>
          <w:lang w:val="bg-BG"/>
        </w:rPr>
        <w:t>Матуритетният анализ на бъдещите недисконтирани постъпленията по оперативен лизинг по години е както следва:</w:t>
      </w:r>
    </w:p>
    <w:p w14:paraId="2FA5DBD1" w14:textId="56B26607" w:rsidR="000F5D35" w:rsidRDefault="000F5D35" w:rsidP="000F5D35">
      <w:pPr>
        <w:rPr>
          <w:lang w:val="bg-BG"/>
        </w:rPr>
      </w:pPr>
    </w:p>
    <w:p w14:paraId="1500EE17" w14:textId="77777777" w:rsidR="005E342A" w:rsidRDefault="005E342A" w:rsidP="000F5D35">
      <w:pPr>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301FD41F" w14:textId="77777777" w:rsidTr="003702D8">
        <w:trPr>
          <w:trHeight w:val="300"/>
        </w:trPr>
        <w:tc>
          <w:tcPr>
            <w:tcW w:w="5300" w:type="dxa"/>
            <w:tcBorders>
              <w:top w:val="nil"/>
              <w:left w:val="nil"/>
              <w:bottom w:val="nil"/>
              <w:right w:val="nil"/>
            </w:tcBorders>
            <w:shd w:val="clear" w:color="auto" w:fill="auto"/>
            <w:noWrap/>
            <w:vAlign w:val="bottom"/>
            <w:hideMark/>
          </w:tcPr>
          <w:p w14:paraId="7D265DE7"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43ED6253" w14:textId="6F4CE39E" w:rsidR="003702D8" w:rsidRPr="003702D8" w:rsidRDefault="003702D8" w:rsidP="00A5179F">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w:t>
            </w:r>
            <w:r w:rsidR="00A5179F">
              <w:rPr>
                <w:b/>
                <w:bCs/>
                <w:i/>
                <w:iCs/>
                <w:color w:val="000000"/>
                <w:lang w:val="bg-BG" w:eastAsia="bg-BG"/>
              </w:rPr>
              <w:t>1</w:t>
            </w:r>
          </w:p>
        </w:tc>
        <w:tc>
          <w:tcPr>
            <w:tcW w:w="400" w:type="dxa"/>
            <w:tcBorders>
              <w:top w:val="nil"/>
              <w:left w:val="nil"/>
              <w:bottom w:val="nil"/>
              <w:right w:val="nil"/>
            </w:tcBorders>
            <w:shd w:val="clear" w:color="auto" w:fill="auto"/>
            <w:vAlign w:val="center"/>
            <w:hideMark/>
          </w:tcPr>
          <w:p w14:paraId="04E1EA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9E5CE14" w14:textId="7486DFCE" w:rsidR="003702D8" w:rsidRPr="003702D8" w:rsidRDefault="003702D8" w:rsidP="00A5179F">
            <w:pPr>
              <w:jc w:val="right"/>
              <w:rPr>
                <w:b/>
                <w:bCs/>
                <w:i/>
                <w:iCs/>
                <w:color w:val="000000"/>
                <w:lang w:val="bg-BG" w:eastAsia="bg-BG"/>
              </w:rPr>
            </w:pPr>
            <w:r w:rsidRPr="003702D8">
              <w:rPr>
                <w:b/>
                <w:bCs/>
                <w:i/>
                <w:iCs/>
                <w:color w:val="000000"/>
                <w:lang w:val="bg-BG" w:eastAsia="bg-BG"/>
              </w:rPr>
              <w:t>20</w:t>
            </w:r>
            <w:r w:rsidR="00A5179F">
              <w:rPr>
                <w:b/>
                <w:bCs/>
                <w:i/>
                <w:iCs/>
                <w:color w:val="000000"/>
                <w:lang w:val="bg-BG" w:eastAsia="bg-BG"/>
              </w:rPr>
              <w:t>20</w:t>
            </w:r>
          </w:p>
        </w:tc>
      </w:tr>
      <w:tr w:rsidR="003702D8" w:rsidRPr="003702D8" w14:paraId="43FDC099" w14:textId="77777777" w:rsidTr="003702D8">
        <w:trPr>
          <w:trHeight w:val="300"/>
        </w:trPr>
        <w:tc>
          <w:tcPr>
            <w:tcW w:w="5300" w:type="dxa"/>
            <w:tcBorders>
              <w:top w:val="nil"/>
              <w:left w:val="nil"/>
              <w:bottom w:val="nil"/>
              <w:right w:val="nil"/>
            </w:tcBorders>
            <w:shd w:val="clear" w:color="auto" w:fill="auto"/>
            <w:noWrap/>
            <w:vAlign w:val="bottom"/>
            <w:hideMark/>
          </w:tcPr>
          <w:p w14:paraId="50197098"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B014E0F"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7C1C83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CE5B92C"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3702D8" w14:paraId="38B3ED50" w14:textId="77777777" w:rsidTr="003702D8">
        <w:trPr>
          <w:trHeight w:val="315"/>
        </w:trPr>
        <w:tc>
          <w:tcPr>
            <w:tcW w:w="5300" w:type="dxa"/>
            <w:tcBorders>
              <w:top w:val="nil"/>
              <w:left w:val="nil"/>
              <w:bottom w:val="nil"/>
              <w:right w:val="nil"/>
            </w:tcBorders>
            <w:shd w:val="clear" w:color="auto" w:fill="auto"/>
            <w:noWrap/>
            <w:vAlign w:val="center"/>
            <w:hideMark/>
          </w:tcPr>
          <w:p w14:paraId="78D291E8" w14:textId="77777777" w:rsidR="003702D8" w:rsidRPr="003702D8" w:rsidRDefault="003702D8" w:rsidP="003702D8">
            <w:pPr>
              <w:rPr>
                <w:color w:val="000000"/>
                <w:lang w:val="bg-BG" w:eastAsia="bg-BG"/>
              </w:rPr>
            </w:pPr>
            <w:r w:rsidRPr="003702D8">
              <w:rPr>
                <w:color w:val="000000"/>
                <w:lang w:eastAsia="bg-BG"/>
              </w:rPr>
              <w:t>Година 1</w:t>
            </w:r>
          </w:p>
        </w:tc>
        <w:tc>
          <w:tcPr>
            <w:tcW w:w="1140" w:type="dxa"/>
            <w:tcBorders>
              <w:top w:val="nil"/>
              <w:left w:val="nil"/>
              <w:bottom w:val="nil"/>
              <w:right w:val="nil"/>
            </w:tcBorders>
            <w:shd w:val="clear" w:color="auto" w:fill="auto"/>
            <w:noWrap/>
            <w:vAlign w:val="center"/>
            <w:hideMark/>
          </w:tcPr>
          <w:p w14:paraId="413479CD" w14:textId="77777777" w:rsidR="003702D8" w:rsidRPr="003702D8" w:rsidRDefault="003702D8" w:rsidP="003702D8">
            <w:pPr>
              <w:jc w:val="right"/>
              <w:rPr>
                <w:color w:val="000000"/>
                <w:lang w:val="bg-BG" w:eastAsia="bg-BG"/>
              </w:rPr>
            </w:pPr>
            <w:r w:rsidRPr="005B0F70">
              <w:rPr>
                <w:color w:val="000000"/>
                <w:lang w:val="bg-BG" w:eastAsia="bg-BG"/>
              </w:rPr>
              <w:t>16</w:t>
            </w:r>
          </w:p>
        </w:tc>
        <w:tc>
          <w:tcPr>
            <w:tcW w:w="400" w:type="dxa"/>
            <w:tcBorders>
              <w:top w:val="nil"/>
              <w:left w:val="nil"/>
              <w:bottom w:val="nil"/>
              <w:right w:val="nil"/>
            </w:tcBorders>
            <w:shd w:val="clear" w:color="auto" w:fill="auto"/>
            <w:vAlign w:val="center"/>
            <w:hideMark/>
          </w:tcPr>
          <w:p w14:paraId="15318584" w14:textId="77777777" w:rsidR="003702D8" w:rsidRPr="003702D8"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27DBDCD7" w14:textId="77777777" w:rsidR="003702D8" w:rsidRPr="003702D8" w:rsidRDefault="003702D8" w:rsidP="003702D8">
            <w:pPr>
              <w:jc w:val="right"/>
              <w:rPr>
                <w:color w:val="000000"/>
                <w:lang w:val="bg-BG" w:eastAsia="bg-BG"/>
              </w:rPr>
            </w:pPr>
            <w:r w:rsidRPr="003702D8">
              <w:rPr>
                <w:color w:val="000000"/>
                <w:lang w:eastAsia="bg-BG"/>
              </w:rPr>
              <w:t>16</w:t>
            </w:r>
          </w:p>
        </w:tc>
      </w:tr>
      <w:tr w:rsidR="003702D8" w:rsidRPr="003702D8" w14:paraId="4E49C0D0" w14:textId="77777777" w:rsidTr="003702D8">
        <w:trPr>
          <w:trHeight w:val="315"/>
        </w:trPr>
        <w:tc>
          <w:tcPr>
            <w:tcW w:w="5300" w:type="dxa"/>
            <w:tcBorders>
              <w:top w:val="nil"/>
              <w:left w:val="nil"/>
              <w:bottom w:val="nil"/>
              <w:right w:val="nil"/>
            </w:tcBorders>
            <w:shd w:val="clear" w:color="auto" w:fill="auto"/>
            <w:noWrap/>
            <w:vAlign w:val="center"/>
            <w:hideMark/>
          </w:tcPr>
          <w:p w14:paraId="69A3DB4B" w14:textId="77777777" w:rsidR="003702D8" w:rsidRPr="003702D8" w:rsidRDefault="003702D8" w:rsidP="003702D8">
            <w:pPr>
              <w:rPr>
                <w:b/>
                <w:bCs/>
                <w:color w:val="000000"/>
                <w:lang w:val="bg-BG" w:eastAsia="bg-BG"/>
              </w:rPr>
            </w:pPr>
            <w:r w:rsidRPr="003702D8">
              <w:rPr>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hideMark/>
          </w:tcPr>
          <w:p w14:paraId="4E20C627" w14:textId="77777777" w:rsidR="003702D8" w:rsidRPr="005B0F70" w:rsidRDefault="003702D8" w:rsidP="003702D8">
            <w:pPr>
              <w:jc w:val="right"/>
              <w:rPr>
                <w:b/>
                <w:color w:val="000000"/>
                <w:lang w:val="bg-BG" w:eastAsia="bg-BG"/>
              </w:rPr>
            </w:pPr>
            <w:r w:rsidRPr="005B0F70">
              <w:rPr>
                <w:b/>
                <w:color w:val="000000"/>
                <w:lang w:val="bg-BG" w:eastAsia="bg-BG"/>
              </w:rPr>
              <w:t>16</w:t>
            </w:r>
          </w:p>
        </w:tc>
        <w:tc>
          <w:tcPr>
            <w:tcW w:w="400" w:type="dxa"/>
            <w:tcBorders>
              <w:top w:val="nil"/>
              <w:left w:val="nil"/>
              <w:bottom w:val="nil"/>
              <w:right w:val="nil"/>
            </w:tcBorders>
            <w:shd w:val="clear" w:color="auto" w:fill="auto"/>
            <w:vAlign w:val="center"/>
            <w:hideMark/>
          </w:tcPr>
          <w:p w14:paraId="5A5EB450" w14:textId="77777777" w:rsidR="003702D8" w:rsidRPr="003702D8" w:rsidRDefault="003702D8" w:rsidP="003702D8">
            <w:pPr>
              <w:jc w:val="right"/>
              <w:rPr>
                <w:rFonts w:ascii="Calibri" w:hAnsi="Calibri"/>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7E383B59" w14:textId="77777777" w:rsidR="003702D8" w:rsidRPr="005B0F70" w:rsidRDefault="003702D8" w:rsidP="003702D8">
            <w:pPr>
              <w:jc w:val="right"/>
              <w:rPr>
                <w:b/>
                <w:color w:val="000000"/>
                <w:lang w:val="bg-BG" w:eastAsia="bg-BG"/>
              </w:rPr>
            </w:pPr>
            <w:r w:rsidRPr="005B0F70">
              <w:rPr>
                <w:b/>
                <w:color w:val="000000"/>
                <w:lang w:val="bg-BG" w:eastAsia="bg-BG"/>
              </w:rPr>
              <w:t>16</w:t>
            </w:r>
          </w:p>
        </w:tc>
      </w:tr>
    </w:tbl>
    <w:p w14:paraId="5064BEAD" w14:textId="77777777" w:rsidR="003702D8" w:rsidRDefault="003702D8" w:rsidP="000F5D35">
      <w:pPr>
        <w:rPr>
          <w:lang w:val="bg-BG"/>
        </w:rPr>
      </w:pPr>
    </w:p>
    <w:p w14:paraId="1036775D" w14:textId="67333163" w:rsidR="000F5D35" w:rsidRDefault="000F5D35" w:rsidP="000F5D35">
      <w:pPr>
        <w:rPr>
          <w:lang w:val="bg-BG"/>
        </w:rPr>
      </w:pPr>
    </w:p>
    <w:p w14:paraId="31FA8592" w14:textId="77777777" w:rsidR="00785B57" w:rsidRPr="000F7583" w:rsidRDefault="00785B57" w:rsidP="000F5D35">
      <w:pPr>
        <w:rPr>
          <w:lang w:val="bg-BG"/>
        </w:rPr>
      </w:pPr>
    </w:p>
    <w:p w14:paraId="4F8BD7F2" w14:textId="77777777" w:rsidR="000F5D35" w:rsidRPr="000F7583" w:rsidRDefault="000F5D35" w:rsidP="000F5D35">
      <w:pPr>
        <w:rPr>
          <w:lang w:val="bg-BG"/>
        </w:rPr>
      </w:pPr>
    </w:p>
    <w:p w14:paraId="42E840C5" w14:textId="77777777" w:rsidR="000F5D35" w:rsidRPr="000F7583" w:rsidRDefault="000F5D35" w:rsidP="000F5D35">
      <w:pPr>
        <w:spacing w:line="312" w:lineRule="auto"/>
        <w:jc w:val="both"/>
        <w:rPr>
          <w:lang w:val="bg-BG"/>
        </w:rPr>
      </w:pPr>
      <w:r w:rsidRPr="000F7583">
        <w:rPr>
          <w:b/>
          <w:i/>
          <w:lang w:val="bg-BG"/>
        </w:rPr>
        <w:t>Суми по оперативен лизинг включени в отчета за всеобхватния доход</w:t>
      </w:r>
      <w:r w:rsidRPr="000F7583">
        <w:rPr>
          <w:lang w:val="bg-BG"/>
        </w:rPr>
        <w:t xml:space="preserve"> както следва:</w:t>
      </w:r>
    </w:p>
    <w:p w14:paraId="6309A7F2" w14:textId="77777777" w:rsidR="000F5D35" w:rsidRPr="000F7583" w:rsidRDefault="000F5D35" w:rsidP="000F5D35">
      <w:pPr>
        <w:spacing w:line="312" w:lineRule="auto"/>
        <w:ind w:firstLine="720"/>
        <w:jc w:val="both"/>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4B7FB065" w14:textId="77777777" w:rsidTr="003702D8">
        <w:trPr>
          <w:trHeight w:val="315"/>
        </w:trPr>
        <w:tc>
          <w:tcPr>
            <w:tcW w:w="5300" w:type="dxa"/>
            <w:tcBorders>
              <w:top w:val="nil"/>
              <w:left w:val="nil"/>
              <w:bottom w:val="nil"/>
              <w:right w:val="nil"/>
            </w:tcBorders>
            <w:shd w:val="clear" w:color="auto" w:fill="auto"/>
            <w:noWrap/>
            <w:vAlign w:val="center"/>
            <w:hideMark/>
          </w:tcPr>
          <w:p w14:paraId="4F75E819"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7955ECD5" w14:textId="63F0FD3B" w:rsidR="003702D8" w:rsidRPr="003702D8" w:rsidRDefault="003702D8" w:rsidP="00A5179F">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w:t>
            </w:r>
            <w:r w:rsidR="00A5179F">
              <w:rPr>
                <w:b/>
                <w:bCs/>
                <w:i/>
                <w:iCs/>
                <w:color w:val="000000"/>
                <w:lang w:val="bg-BG" w:eastAsia="bg-BG"/>
              </w:rPr>
              <w:t>1</w:t>
            </w:r>
          </w:p>
        </w:tc>
        <w:tc>
          <w:tcPr>
            <w:tcW w:w="400" w:type="dxa"/>
            <w:tcBorders>
              <w:top w:val="nil"/>
              <w:left w:val="nil"/>
              <w:bottom w:val="nil"/>
              <w:right w:val="nil"/>
            </w:tcBorders>
            <w:shd w:val="clear" w:color="auto" w:fill="auto"/>
            <w:vAlign w:val="center"/>
            <w:hideMark/>
          </w:tcPr>
          <w:p w14:paraId="706B9AD7"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B2026DC" w14:textId="6B878BCC" w:rsidR="003702D8" w:rsidRPr="003702D8" w:rsidRDefault="003702D8" w:rsidP="00A5179F">
            <w:pPr>
              <w:jc w:val="right"/>
              <w:rPr>
                <w:b/>
                <w:bCs/>
                <w:i/>
                <w:iCs/>
                <w:color w:val="000000"/>
                <w:lang w:val="bg-BG" w:eastAsia="bg-BG"/>
              </w:rPr>
            </w:pPr>
            <w:r w:rsidRPr="003702D8">
              <w:rPr>
                <w:b/>
                <w:bCs/>
                <w:i/>
                <w:iCs/>
                <w:color w:val="000000"/>
                <w:lang w:val="bg-BG" w:eastAsia="bg-BG"/>
              </w:rPr>
              <w:t>20</w:t>
            </w:r>
            <w:r w:rsidR="00A5179F">
              <w:rPr>
                <w:b/>
                <w:bCs/>
                <w:i/>
                <w:iCs/>
                <w:color w:val="000000"/>
                <w:lang w:val="bg-BG" w:eastAsia="bg-BG"/>
              </w:rPr>
              <w:t>20</w:t>
            </w:r>
          </w:p>
        </w:tc>
      </w:tr>
      <w:tr w:rsidR="003702D8" w:rsidRPr="003702D8" w14:paraId="64B1CD00" w14:textId="77777777" w:rsidTr="003702D8">
        <w:trPr>
          <w:trHeight w:val="300"/>
        </w:trPr>
        <w:tc>
          <w:tcPr>
            <w:tcW w:w="5300" w:type="dxa"/>
            <w:tcBorders>
              <w:top w:val="nil"/>
              <w:left w:val="nil"/>
              <w:bottom w:val="nil"/>
              <w:right w:val="nil"/>
            </w:tcBorders>
            <w:shd w:val="clear" w:color="auto" w:fill="auto"/>
            <w:noWrap/>
            <w:vAlign w:val="bottom"/>
            <w:hideMark/>
          </w:tcPr>
          <w:p w14:paraId="7C9EF0DF"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88BA793"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20A8A951"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01744619"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2B192C" w14:paraId="4F7D95D5" w14:textId="77777777" w:rsidTr="00A5179F">
        <w:trPr>
          <w:trHeight w:val="525"/>
        </w:trPr>
        <w:tc>
          <w:tcPr>
            <w:tcW w:w="5300" w:type="dxa"/>
            <w:tcBorders>
              <w:top w:val="nil"/>
              <w:left w:val="nil"/>
              <w:bottom w:val="nil"/>
              <w:right w:val="nil"/>
            </w:tcBorders>
            <w:shd w:val="clear" w:color="auto" w:fill="auto"/>
            <w:vAlign w:val="center"/>
            <w:hideMark/>
          </w:tcPr>
          <w:p w14:paraId="7E76F21C" w14:textId="7C25A79C" w:rsidR="003702D8" w:rsidRPr="002B192C" w:rsidRDefault="003702D8" w:rsidP="003702D8">
            <w:pPr>
              <w:rPr>
                <w:color w:val="000000"/>
                <w:lang w:val="bg-BG" w:eastAsia="bg-BG"/>
              </w:rPr>
            </w:pPr>
            <w:r w:rsidRPr="002B192C">
              <w:rPr>
                <w:color w:val="000000"/>
                <w:lang w:val="bg-BG" w:eastAsia="bg-BG"/>
              </w:rPr>
              <w:t>Приходи по фик</w:t>
            </w:r>
            <w:r w:rsidR="00B171C8" w:rsidRPr="002B192C">
              <w:rPr>
                <w:color w:val="000000"/>
                <w:lang w:val="bg-BG" w:eastAsia="bg-BG"/>
              </w:rPr>
              <w:t>с</w:t>
            </w:r>
            <w:r w:rsidRPr="002B192C">
              <w:rPr>
                <w:color w:val="000000"/>
                <w:lang w:val="bg-BG" w:eastAsia="bg-BG"/>
              </w:rPr>
              <w:t xml:space="preserve">ирани  лизингови плащания </w:t>
            </w:r>
          </w:p>
          <w:p w14:paraId="14126161" w14:textId="34331AF4" w:rsidR="003702D8" w:rsidRPr="002B192C" w:rsidRDefault="003702D8" w:rsidP="003702D8">
            <w:pPr>
              <w:rPr>
                <w:color w:val="000000"/>
                <w:lang w:val="bg-BG" w:eastAsia="bg-BG"/>
              </w:rPr>
            </w:pPr>
            <w:r w:rsidRPr="002B192C">
              <w:rPr>
                <w:color w:val="000000"/>
                <w:lang w:val="bg-BG" w:eastAsia="bg-BG"/>
              </w:rPr>
              <w:t xml:space="preserve">(Приложение 4) </w:t>
            </w:r>
          </w:p>
        </w:tc>
        <w:tc>
          <w:tcPr>
            <w:tcW w:w="1140" w:type="dxa"/>
            <w:tcBorders>
              <w:top w:val="nil"/>
              <w:left w:val="nil"/>
              <w:bottom w:val="nil"/>
              <w:right w:val="nil"/>
            </w:tcBorders>
            <w:shd w:val="clear" w:color="auto" w:fill="auto"/>
            <w:noWrap/>
            <w:vAlign w:val="center"/>
          </w:tcPr>
          <w:p w14:paraId="202E8628" w14:textId="4C95FB32" w:rsidR="003702D8" w:rsidRPr="002B192C" w:rsidRDefault="002B192C" w:rsidP="003702D8">
            <w:pPr>
              <w:jc w:val="right"/>
              <w:rPr>
                <w:color w:val="000000"/>
                <w:lang w:val="bg-BG" w:eastAsia="bg-BG"/>
              </w:rPr>
            </w:pPr>
            <w:r w:rsidRPr="002B192C">
              <w:rPr>
                <w:color w:val="000000"/>
                <w:lang w:val="bg-BG" w:eastAsia="bg-BG"/>
              </w:rPr>
              <w:t>17</w:t>
            </w:r>
          </w:p>
        </w:tc>
        <w:tc>
          <w:tcPr>
            <w:tcW w:w="400" w:type="dxa"/>
            <w:tcBorders>
              <w:top w:val="nil"/>
              <w:left w:val="nil"/>
              <w:bottom w:val="nil"/>
              <w:right w:val="nil"/>
            </w:tcBorders>
            <w:shd w:val="clear" w:color="auto" w:fill="auto"/>
            <w:vAlign w:val="center"/>
            <w:hideMark/>
          </w:tcPr>
          <w:p w14:paraId="33DD5DAF" w14:textId="77777777" w:rsidR="003702D8" w:rsidRPr="002B192C"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4E5FE268" w14:textId="2C0018C2" w:rsidR="003702D8" w:rsidRPr="002B192C" w:rsidRDefault="002B192C" w:rsidP="003702D8">
            <w:pPr>
              <w:jc w:val="right"/>
              <w:rPr>
                <w:color w:val="000000"/>
                <w:lang w:val="bg-BG" w:eastAsia="bg-BG"/>
              </w:rPr>
            </w:pPr>
            <w:r w:rsidRPr="002B192C">
              <w:rPr>
                <w:rFonts w:hAnsi="All Times New Roman"/>
                <w:color w:val="000000"/>
                <w:lang w:val="bg-BG" w:eastAsia="bg-BG"/>
              </w:rPr>
              <w:t>1</w:t>
            </w:r>
            <w:r w:rsidR="004A0555" w:rsidRPr="002B192C">
              <w:rPr>
                <w:rFonts w:hAnsi="All Times New Roman"/>
                <w:color w:val="000000"/>
                <w:lang w:val="bg-BG" w:eastAsia="bg-BG"/>
              </w:rPr>
              <w:t>6</w:t>
            </w:r>
          </w:p>
        </w:tc>
      </w:tr>
      <w:tr w:rsidR="003702D8" w:rsidRPr="003702D8" w14:paraId="27D69AE7" w14:textId="77777777" w:rsidTr="00A5179F">
        <w:trPr>
          <w:trHeight w:val="315"/>
        </w:trPr>
        <w:tc>
          <w:tcPr>
            <w:tcW w:w="5300" w:type="dxa"/>
            <w:tcBorders>
              <w:top w:val="nil"/>
              <w:left w:val="nil"/>
              <w:bottom w:val="nil"/>
              <w:right w:val="nil"/>
            </w:tcBorders>
            <w:shd w:val="clear" w:color="auto" w:fill="auto"/>
            <w:noWrap/>
            <w:vAlign w:val="center"/>
            <w:hideMark/>
          </w:tcPr>
          <w:p w14:paraId="1FE9F55B" w14:textId="77777777" w:rsidR="003702D8" w:rsidRPr="002B192C" w:rsidRDefault="003702D8" w:rsidP="003702D8">
            <w:pPr>
              <w:rPr>
                <w:b/>
                <w:bCs/>
                <w:color w:val="000000"/>
                <w:lang w:val="bg-BG" w:eastAsia="bg-BG"/>
              </w:rPr>
            </w:pPr>
            <w:r w:rsidRPr="002B192C">
              <w:rPr>
                <w:rFonts w:hAnsi="All Times New Roman"/>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tcPr>
          <w:p w14:paraId="6D7669E4" w14:textId="18E533C7" w:rsidR="003702D8" w:rsidRPr="002B192C" w:rsidRDefault="002B192C" w:rsidP="003702D8">
            <w:pPr>
              <w:jc w:val="right"/>
              <w:rPr>
                <w:b/>
                <w:color w:val="000000"/>
                <w:lang w:val="bg-BG" w:eastAsia="bg-BG"/>
              </w:rPr>
            </w:pPr>
            <w:r w:rsidRPr="002B192C">
              <w:rPr>
                <w:b/>
                <w:color w:val="000000"/>
                <w:lang w:val="bg-BG" w:eastAsia="bg-BG"/>
              </w:rPr>
              <w:t>17</w:t>
            </w:r>
          </w:p>
        </w:tc>
        <w:tc>
          <w:tcPr>
            <w:tcW w:w="400" w:type="dxa"/>
            <w:tcBorders>
              <w:top w:val="nil"/>
              <w:left w:val="nil"/>
              <w:bottom w:val="nil"/>
              <w:right w:val="nil"/>
            </w:tcBorders>
            <w:shd w:val="clear" w:color="auto" w:fill="auto"/>
            <w:vAlign w:val="center"/>
            <w:hideMark/>
          </w:tcPr>
          <w:p w14:paraId="72C934C1" w14:textId="77777777" w:rsidR="003702D8" w:rsidRPr="002B192C" w:rsidRDefault="003702D8" w:rsidP="003702D8">
            <w:pPr>
              <w:jc w:val="right"/>
              <w:rPr>
                <w:b/>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2BF9C3BB" w14:textId="1AC29E8C" w:rsidR="003702D8" w:rsidRPr="002B192C" w:rsidRDefault="002B192C" w:rsidP="00A5179F">
            <w:pPr>
              <w:jc w:val="right"/>
              <w:rPr>
                <w:b/>
                <w:color w:val="000000"/>
                <w:lang w:val="bg-BG" w:eastAsia="bg-BG"/>
              </w:rPr>
            </w:pPr>
            <w:r w:rsidRPr="002B192C">
              <w:rPr>
                <w:rFonts w:hAnsi="All Times New Roman"/>
                <w:b/>
                <w:color w:val="000000"/>
                <w:lang w:val="bg-BG" w:eastAsia="bg-BG"/>
              </w:rPr>
              <w:t>1</w:t>
            </w:r>
            <w:r w:rsidR="004A0555" w:rsidRPr="002B192C">
              <w:rPr>
                <w:rFonts w:hAnsi="All Times New Roman"/>
                <w:b/>
                <w:color w:val="000000"/>
                <w:lang w:val="bg-BG" w:eastAsia="bg-BG"/>
              </w:rPr>
              <w:t>6</w:t>
            </w:r>
          </w:p>
        </w:tc>
      </w:tr>
    </w:tbl>
    <w:p w14:paraId="0E24813D" w14:textId="7E3CC058" w:rsidR="00F32E94" w:rsidRDefault="00F32E94" w:rsidP="009F3109">
      <w:pPr>
        <w:pStyle w:val="Heading2"/>
      </w:pPr>
    </w:p>
    <w:p w14:paraId="7DC4D8CC" w14:textId="77777777" w:rsidR="00F32E94" w:rsidRDefault="00F32E94" w:rsidP="009F3109">
      <w:pPr>
        <w:pStyle w:val="Heading2"/>
      </w:pPr>
    </w:p>
    <w:p w14:paraId="2F078F35" w14:textId="73BB7E78" w:rsidR="00B85E2F" w:rsidRDefault="00B85E2F" w:rsidP="00B85E2F">
      <w:pPr>
        <w:pStyle w:val="Heading2"/>
      </w:pPr>
      <w:bookmarkStart w:id="103" w:name="_Toc69303727"/>
      <w:r w:rsidRPr="00B411A8">
        <w:t>2</w:t>
      </w:r>
      <w:r w:rsidR="00A5179F">
        <w:rPr>
          <w:lang w:val="en-US"/>
        </w:rPr>
        <w:t>4</w:t>
      </w:r>
      <w:r w:rsidRPr="00B411A8">
        <w:t xml:space="preserve">. </w:t>
      </w:r>
      <w:r w:rsidRPr="009A15FD">
        <w:t>КРАТКОСРОЧНИ БАНКОВИ ЗАЕМИ</w:t>
      </w:r>
      <w:bookmarkEnd w:id="103"/>
    </w:p>
    <w:p w14:paraId="500DA404" w14:textId="77777777" w:rsidR="00B85E2F" w:rsidRDefault="00B85E2F" w:rsidP="00B85E2F">
      <w:pPr>
        <w:jc w:val="both"/>
        <w:rPr>
          <w:sz w:val="22"/>
          <w:highlight w:val="yellow"/>
          <w:lang w:val="bg-BG"/>
        </w:rPr>
      </w:pPr>
    </w:p>
    <w:p w14:paraId="365A1D66" w14:textId="4A32F032" w:rsidR="00B85E2F" w:rsidRPr="00BA28D3" w:rsidRDefault="00B85E2F" w:rsidP="00B85E2F">
      <w:pPr>
        <w:spacing w:line="312" w:lineRule="auto"/>
        <w:jc w:val="both"/>
        <w:rPr>
          <w:color w:val="FF0000"/>
        </w:rPr>
      </w:pPr>
      <w:r>
        <w:rPr>
          <w:lang w:val="bg-BG"/>
        </w:rPr>
        <w:t xml:space="preserve"> Дружеството ползва следните</w:t>
      </w:r>
      <w:r w:rsidR="002B7290">
        <w:t xml:space="preserve"> </w:t>
      </w:r>
      <w:r>
        <w:rPr>
          <w:lang w:val="bg-BG"/>
        </w:rPr>
        <w:t>краткосрочни банкови заеми</w:t>
      </w:r>
      <w:r w:rsidRPr="0038696A">
        <w:rPr>
          <w:lang w:val="bg-BG"/>
        </w:rPr>
        <w:t xml:space="preserve"> </w:t>
      </w:r>
      <w:r>
        <w:rPr>
          <w:lang w:val="bg-BG"/>
        </w:rPr>
        <w:t xml:space="preserve"> по договори за овърдрафт:</w:t>
      </w:r>
    </w:p>
    <w:p w14:paraId="3A2693C4" w14:textId="77777777" w:rsidR="00B85E2F" w:rsidRPr="00BA28D3" w:rsidRDefault="00B85E2F" w:rsidP="00B85E2F">
      <w:pPr>
        <w:jc w:val="both"/>
        <w:rPr>
          <w:sz w:val="22"/>
        </w:rPr>
      </w:pPr>
    </w:p>
    <w:p w14:paraId="4A16C18C" w14:textId="77777777" w:rsidR="00256B6F" w:rsidRDefault="00256B6F" w:rsidP="00B85E2F">
      <w:pPr>
        <w:jc w:val="both"/>
        <w:rPr>
          <w:b/>
          <w:i/>
          <w:lang w:val="bg-BG"/>
        </w:rPr>
      </w:pPr>
    </w:p>
    <w:p w14:paraId="75A2B669" w14:textId="77777777" w:rsidR="00256B6F" w:rsidRDefault="00256B6F" w:rsidP="00B85E2F">
      <w:pPr>
        <w:jc w:val="both"/>
        <w:rPr>
          <w:b/>
          <w:i/>
          <w:lang w:val="bg-BG"/>
        </w:rPr>
      </w:pPr>
    </w:p>
    <w:p w14:paraId="0F6363E2" w14:textId="660C0182" w:rsidR="00B85E2F" w:rsidRPr="007E0148" w:rsidRDefault="00B85E2F" w:rsidP="00B85E2F">
      <w:pPr>
        <w:jc w:val="both"/>
        <w:rPr>
          <w:b/>
          <w:i/>
          <w:lang w:val="bg-BG"/>
        </w:rPr>
      </w:pPr>
      <w:r w:rsidRPr="007E0148">
        <w:rPr>
          <w:b/>
          <w:i/>
          <w:lang w:val="bg-BG"/>
        </w:rPr>
        <w:t>Договор № 1</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71B1862C" w14:textId="77777777" w:rsidTr="00B85E2F">
        <w:trPr>
          <w:trHeight w:val="300"/>
        </w:trPr>
        <w:tc>
          <w:tcPr>
            <w:tcW w:w="2880" w:type="dxa"/>
            <w:tcBorders>
              <w:top w:val="nil"/>
              <w:left w:val="nil"/>
              <w:bottom w:val="nil"/>
              <w:right w:val="nil"/>
            </w:tcBorders>
            <w:vAlign w:val="center"/>
          </w:tcPr>
          <w:p w14:paraId="72FB9DDB"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39E3C2B6"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492EAF99" w14:textId="77777777" w:rsidTr="00B85E2F">
        <w:trPr>
          <w:trHeight w:val="300"/>
        </w:trPr>
        <w:tc>
          <w:tcPr>
            <w:tcW w:w="2880" w:type="dxa"/>
            <w:tcBorders>
              <w:top w:val="nil"/>
              <w:left w:val="nil"/>
              <w:bottom w:val="nil"/>
              <w:right w:val="nil"/>
            </w:tcBorders>
            <w:vAlign w:val="center"/>
          </w:tcPr>
          <w:p w14:paraId="42753FD1" w14:textId="77777777" w:rsidR="00B85E2F" w:rsidRPr="00FE0F3C" w:rsidRDefault="00B85E2F" w:rsidP="00B85E2F">
            <w:pPr>
              <w:rPr>
                <w:rFonts w:eastAsia="Arial Unicode MS"/>
                <w:lang w:val="bg-BG"/>
              </w:rPr>
            </w:pPr>
            <w:r w:rsidRPr="00FE0F3C">
              <w:rPr>
                <w:lang w:val="bg-BG"/>
              </w:rPr>
              <w:t>Договорена сума</w:t>
            </w:r>
          </w:p>
        </w:tc>
        <w:tc>
          <w:tcPr>
            <w:tcW w:w="7020" w:type="dxa"/>
            <w:tcBorders>
              <w:top w:val="nil"/>
              <w:left w:val="nil"/>
              <w:bottom w:val="nil"/>
              <w:right w:val="nil"/>
            </w:tcBorders>
            <w:vAlign w:val="center"/>
          </w:tcPr>
          <w:p w14:paraId="271E1C41" w14:textId="42CFA20A" w:rsidR="00B85E2F" w:rsidRPr="00FE0F3C" w:rsidRDefault="00B85E2F" w:rsidP="00BE7465">
            <w:pPr>
              <w:rPr>
                <w:rFonts w:eastAsia="Arial Unicode MS"/>
                <w:lang w:val="bg-BG"/>
              </w:rPr>
            </w:pPr>
            <w:r w:rsidRPr="00FE0F3C">
              <w:rPr>
                <w:lang w:val="bg-BG"/>
              </w:rPr>
              <w:t xml:space="preserve"> </w:t>
            </w:r>
            <w:r w:rsidR="00BE7465">
              <w:t>1</w:t>
            </w:r>
            <w:r w:rsidRPr="00430E0D">
              <w:rPr>
                <w:lang w:val="bg-BG"/>
              </w:rPr>
              <w:t>,2</w:t>
            </w:r>
            <w:r w:rsidR="00BE7465">
              <w:t>0</w:t>
            </w:r>
            <w:r w:rsidRPr="00430E0D">
              <w:rPr>
                <w:lang w:val="bg-BG"/>
              </w:rPr>
              <w:t xml:space="preserve">0 </w:t>
            </w:r>
            <w:r w:rsidRPr="00430E0D">
              <w:rPr>
                <w:lang w:val="ru-RU"/>
              </w:rPr>
              <w:t xml:space="preserve"> х.евро (</w:t>
            </w:r>
            <w:r w:rsidR="00BE7465">
              <w:t>2,347</w:t>
            </w:r>
            <w:r w:rsidRPr="00430E0D">
              <w:rPr>
                <w:lang w:val="ru-RU"/>
              </w:rPr>
              <w:t xml:space="preserve"> хил.лв.)</w:t>
            </w:r>
          </w:p>
        </w:tc>
      </w:tr>
      <w:tr w:rsidR="00B85E2F" w:rsidRPr="00FE0F3C" w14:paraId="6B66A721" w14:textId="77777777" w:rsidTr="00B85E2F">
        <w:trPr>
          <w:trHeight w:val="300"/>
        </w:trPr>
        <w:tc>
          <w:tcPr>
            <w:tcW w:w="2880" w:type="dxa"/>
            <w:tcBorders>
              <w:top w:val="nil"/>
              <w:left w:val="nil"/>
              <w:bottom w:val="nil"/>
              <w:right w:val="nil"/>
            </w:tcBorders>
            <w:vAlign w:val="center"/>
          </w:tcPr>
          <w:p w14:paraId="1F134D16"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428109ED"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63013562" w14:textId="77777777" w:rsidTr="00B85E2F">
        <w:trPr>
          <w:trHeight w:val="300"/>
        </w:trPr>
        <w:tc>
          <w:tcPr>
            <w:tcW w:w="2880" w:type="dxa"/>
            <w:tcBorders>
              <w:top w:val="nil"/>
              <w:left w:val="nil"/>
              <w:bottom w:val="nil"/>
              <w:right w:val="nil"/>
            </w:tcBorders>
            <w:vAlign w:val="center"/>
          </w:tcPr>
          <w:p w14:paraId="5C269B9E"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502CD556"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6DB7A911" w14:textId="77777777" w:rsidTr="00B85E2F">
        <w:trPr>
          <w:trHeight w:val="300"/>
        </w:trPr>
        <w:tc>
          <w:tcPr>
            <w:tcW w:w="2880" w:type="dxa"/>
            <w:tcBorders>
              <w:top w:val="nil"/>
              <w:left w:val="nil"/>
              <w:bottom w:val="nil"/>
              <w:right w:val="nil"/>
            </w:tcBorders>
            <w:vAlign w:val="center"/>
          </w:tcPr>
          <w:p w14:paraId="4069D515" w14:textId="77777777" w:rsidR="00B85E2F" w:rsidRPr="00430E0D" w:rsidRDefault="00B85E2F" w:rsidP="00B85E2F">
            <w:pPr>
              <w:rPr>
                <w:rFonts w:eastAsia="Arial Unicode MS"/>
                <w:lang w:val="bg-BG"/>
              </w:rPr>
            </w:pPr>
            <w:r w:rsidRPr="00430E0D">
              <w:rPr>
                <w:lang w:val="bg-BG"/>
              </w:rPr>
              <w:t>Падеж:</w:t>
            </w:r>
          </w:p>
        </w:tc>
        <w:tc>
          <w:tcPr>
            <w:tcW w:w="7020" w:type="dxa"/>
            <w:tcBorders>
              <w:top w:val="nil"/>
              <w:left w:val="nil"/>
              <w:bottom w:val="nil"/>
              <w:right w:val="nil"/>
            </w:tcBorders>
            <w:vAlign w:val="center"/>
          </w:tcPr>
          <w:p w14:paraId="3720505C" w14:textId="399BB9D0" w:rsidR="00B85E2F" w:rsidRPr="00BE7465" w:rsidRDefault="00123260" w:rsidP="00123260">
            <w:r>
              <w:rPr>
                <w:lang w:val="bg-BG"/>
              </w:rPr>
              <w:t xml:space="preserve"> 31.</w:t>
            </w:r>
            <w:r w:rsidR="00B85E2F" w:rsidRPr="00430E0D">
              <w:rPr>
                <w:lang w:val="bg-BG"/>
              </w:rPr>
              <w:t>0</w:t>
            </w:r>
            <w:r>
              <w:t>5</w:t>
            </w:r>
            <w:r w:rsidR="00B85E2F" w:rsidRPr="00430E0D">
              <w:rPr>
                <w:lang w:val="bg-BG"/>
              </w:rPr>
              <w:t>.20</w:t>
            </w:r>
            <w:r w:rsidR="00BE7465">
              <w:rPr>
                <w:lang w:val="bg-BG"/>
              </w:rPr>
              <w:t>2</w:t>
            </w:r>
            <w:r>
              <w:rPr>
                <w:lang w:val="bg-BG"/>
              </w:rPr>
              <w:t>2</w:t>
            </w:r>
          </w:p>
        </w:tc>
      </w:tr>
      <w:tr w:rsidR="00B85E2F" w:rsidRPr="00FE0F3C" w14:paraId="22843813" w14:textId="77777777" w:rsidTr="00B85E2F">
        <w:trPr>
          <w:trHeight w:val="300"/>
        </w:trPr>
        <w:tc>
          <w:tcPr>
            <w:tcW w:w="2880" w:type="dxa"/>
            <w:tcBorders>
              <w:top w:val="nil"/>
              <w:left w:val="nil"/>
              <w:bottom w:val="nil"/>
              <w:right w:val="nil"/>
            </w:tcBorders>
            <w:vAlign w:val="center"/>
          </w:tcPr>
          <w:p w14:paraId="39DDF49A" w14:textId="1EEFE417" w:rsidR="00B85E2F" w:rsidRPr="00FE0F3C" w:rsidRDefault="00B85E2F" w:rsidP="00B53F26">
            <w:pPr>
              <w:rPr>
                <w:lang w:val="bg-BG"/>
              </w:rPr>
            </w:pPr>
            <w:r w:rsidRPr="00FE0F3C">
              <w:rPr>
                <w:lang w:val="bg-BG"/>
              </w:rPr>
              <w:t xml:space="preserve">Салдо към </w:t>
            </w:r>
            <w:r>
              <w:rPr>
                <w:lang w:val="bg-BG"/>
              </w:rPr>
              <w:t>3</w:t>
            </w:r>
            <w:r w:rsidR="00B53F26">
              <w:rPr>
                <w:lang w:val="bg-BG"/>
              </w:rPr>
              <w:t>1</w:t>
            </w:r>
            <w:r>
              <w:rPr>
                <w:lang w:val="bg-BG"/>
              </w:rPr>
              <w:t>.</w:t>
            </w:r>
            <w:r w:rsidR="00B53F26">
              <w:rPr>
                <w:lang w:val="bg-BG"/>
              </w:rPr>
              <w:t>12</w:t>
            </w:r>
            <w:r w:rsidRPr="00FE0F3C">
              <w:rPr>
                <w:lang w:val="bg-BG"/>
              </w:rPr>
              <w:t>.20</w:t>
            </w:r>
            <w:r w:rsidR="00BE7465">
              <w:t>2</w:t>
            </w:r>
            <w:r w:rsidR="00A5179F">
              <w:rPr>
                <w:lang w:val="bg-BG"/>
              </w:rPr>
              <w:t>1</w:t>
            </w:r>
            <w:r w:rsidRPr="00FE0F3C">
              <w:rPr>
                <w:lang w:val="bg-BG"/>
              </w:rPr>
              <w:t xml:space="preserve"> </w:t>
            </w:r>
          </w:p>
        </w:tc>
        <w:tc>
          <w:tcPr>
            <w:tcW w:w="7020" w:type="dxa"/>
            <w:tcBorders>
              <w:top w:val="nil"/>
              <w:left w:val="nil"/>
              <w:bottom w:val="nil"/>
              <w:right w:val="nil"/>
            </w:tcBorders>
            <w:vAlign w:val="center"/>
          </w:tcPr>
          <w:p w14:paraId="12FD8281" w14:textId="01E1BAF4" w:rsidR="00B85E2F" w:rsidRPr="00A71020" w:rsidRDefault="00BE7465" w:rsidP="00B85E2F">
            <w:pPr>
              <w:rPr>
                <w:lang w:val="ru-RU"/>
              </w:rPr>
            </w:pPr>
            <w:r>
              <w:t xml:space="preserve"> </w:t>
            </w:r>
            <w:r w:rsidR="00C27CF9">
              <w:rPr>
                <w:lang w:val="bg-BG"/>
              </w:rPr>
              <w:t>Н</w:t>
            </w:r>
            <w:r>
              <w:rPr>
                <w:lang w:val="bg-BG"/>
              </w:rPr>
              <w:t>яма</w:t>
            </w:r>
          </w:p>
        </w:tc>
      </w:tr>
      <w:tr w:rsidR="00B85E2F" w:rsidRPr="00FE0F3C" w14:paraId="54749385" w14:textId="77777777" w:rsidTr="00B85E2F">
        <w:trPr>
          <w:trHeight w:val="300"/>
        </w:trPr>
        <w:tc>
          <w:tcPr>
            <w:tcW w:w="2880" w:type="dxa"/>
            <w:tcBorders>
              <w:top w:val="nil"/>
              <w:left w:val="nil"/>
              <w:bottom w:val="nil"/>
              <w:right w:val="nil"/>
            </w:tcBorders>
            <w:vAlign w:val="center"/>
          </w:tcPr>
          <w:p w14:paraId="456806FF" w14:textId="716B6BB6" w:rsidR="00B85E2F" w:rsidRPr="00FE0F3C" w:rsidRDefault="00B85E2F" w:rsidP="00A5179F">
            <w:pPr>
              <w:rPr>
                <w:lang w:val="bg-BG"/>
              </w:rPr>
            </w:pPr>
            <w:r w:rsidRPr="00FE0F3C">
              <w:rPr>
                <w:lang w:val="bg-BG"/>
              </w:rPr>
              <w:lastRenderedPageBreak/>
              <w:t xml:space="preserve">Салдо към </w:t>
            </w:r>
            <w:r>
              <w:rPr>
                <w:lang w:val="bg-BG"/>
              </w:rPr>
              <w:t>31.12</w:t>
            </w:r>
            <w:r w:rsidRPr="00FE0F3C">
              <w:rPr>
                <w:lang w:val="bg-BG"/>
              </w:rPr>
              <w:t>.20</w:t>
            </w:r>
            <w:r w:rsidR="00A5179F">
              <w:rPr>
                <w:lang w:val="bg-BG"/>
              </w:rPr>
              <w:t>20</w:t>
            </w:r>
            <w:r w:rsidRPr="00FE0F3C">
              <w:rPr>
                <w:lang w:val="bg-BG"/>
              </w:rPr>
              <w:t xml:space="preserve"> </w:t>
            </w:r>
          </w:p>
        </w:tc>
        <w:tc>
          <w:tcPr>
            <w:tcW w:w="7020" w:type="dxa"/>
            <w:tcBorders>
              <w:top w:val="nil"/>
              <w:left w:val="nil"/>
              <w:bottom w:val="nil"/>
              <w:right w:val="nil"/>
            </w:tcBorders>
            <w:vAlign w:val="center"/>
          </w:tcPr>
          <w:p w14:paraId="42E13329" w14:textId="319C3A15" w:rsidR="00B85E2F" w:rsidRPr="00A71020" w:rsidRDefault="00B85E2F" w:rsidP="00B85E2F">
            <w:pPr>
              <w:rPr>
                <w:lang w:val="ru-RU"/>
              </w:rPr>
            </w:pPr>
            <w:r w:rsidRPr="00A71020">
              <w:rPr>
                <w:lang w:val="ru-RU"/>
              </w:rPr>
              <w:t xml:space="preserve"> </w:t>
            </w:r>
            <w:r w:rsidR="00C27CF9">
              <w:rPr>
                <w:lang w:val="bg-BG"/>
              </w:rPr>
              <w:t>Н</w:t>
            </w:r>
            <w:r>
              <w:rPr>
                <w:lang w:val="bg-BG"/>
              </w:rPr>
              <w:t>яма</w:t>
            </w:r>
          </w:p>
        </w:tc>
      </w:tr>
    </w:tbl>
    <w:p w14:paraId="61ED755D" w14:textId="77777777" w:rsidR="00B85E2F" w:rsidRDefault="00B85E2F" w:rsidP="00B85E2F">
      <w:pPr>
        <w:jc w:val="both"/>
        <w:rPr>
          <w:lang w:val="bg-BG"/>
        </w:rPr>
      </w:pPr>
      <w:r w:rsidRPr="007E0148">
        <w:rPr>
          <w:b/>
          <w:i/>
          <w:lang w:val="bg-BG"/>
        </w:rPr>
        <w:lastRenderedPageBreak/>
        <w:t>Договор № 2</w:t>
      </w:r>
      <w:r>
        <w:rPr>
          <w:lang w:val="bg-BG"/>
        </w:rPr>
        <w:t>:</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4AB9EAE9" w14:textId="77777777" w:rsidTr="00B85E2F">
        <w:trPr>
          <w:trHeight w:val="300"/>
        </w:trPr>
        <w:tc>
          <w:tcPr>
            <w:tcW w:w="2880" w:type="dxa"/>
            <w:tcBorders>
              <w:top w:val="nil"/>
              <w:left w:val="nil"/>
              <w:bottom w:val="nil"/>
              <w:right w:val="nil"/>
            </w:tcBorders>
            <w:vAlign w:val="center"/>
          </w:tcPr>
          <w:p w14:paraId="6DBC5D94"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6E5EED13"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12DD648E" w14:textId="77777777" w:rsidTr="00B85E2F">
        <w:trPr>
          <w:trHeight w:val="300"/>
        </w:trPr>
        <w:tc>
          <w:tcPr>
            <w:tcW w:w="2880" w:type="dxa"/>
            <w:tcBorders>
              <w:top w:val="nil"/>
              <w:left w:val="nil"/>
              <w:bottom w:val="nil"/>
              <w:right w:val="nil"/>
            </w:tcBorders>
            <w:vAlign w:val="center"/>
          </w:tcPr>
          <w:p w14:paraId="5975D3F8" w14:textId="77777777" w:rsidR="00B85E2F" w:rsidRPr="00430E0D" w:rsidRDefault="00B85E2F" w:rsidP="00B85E2F">
            <w:pPr>
              <w:rPr>
                <w:rFonts w:eastAsia="Arial Unicode MS"/>
                <w:lang w:val="bg-BG"/>
              </w:rPr>
            </w:pPr>
            <w:r w:rsidRPr="00430E0D">
              <w:rPr>
                <w:lang w:val="bg-BG"/>
              </w:rPr>
              <w:t>Договорена сума</w:t>
            </w:r>
          </w:p>
        </w:tc>
        <w:tc>
          <w:tcPr>
            <w:tcW w:w="7020" w:type="dxa"/>
            <w:tcBorders>
              <w:top w:val="nil"/>
              <w:left w:val="nil"/>
              <w:bottom w:val="nil"/>
              <w:right w:val="nil"/>
            </w:tcBorders>
            <w:vAlign w:val="center"/>
          </w:tcPr>
          <w:p w14:paraId="1851BD71" w14:textId="77777777" w:rsidR="00B85E2F" w:rsidRPr="00430E0D" w:rsidRDefault="00B85E2F" w:rsidP="00B85E2F">
            <w:pPr>
              <w:rPr>
                <w:rFonts w:eastAsia="Arial Unicode MS"/>
                <w:lang w:val="bg-BG"/>
              </w:rPr>
            </w:pPr>
            <w:r w:rsidRPr="00430E0D">
              <w:rPr>
                <w:lang w:val="bg-BG"/>
              </w:rPr>
              <w:t xml:space="preserve"> 587 </w:t>
            </w:r>
            <w:r w:rsidRPr="00430E0D">
              <w:rPr>
                <w:lang w:val="ru-RU"/>
              </w:rPr>
              <w:t xml:space="preserve"> х.лв.</w:t>
            </w:r>
          </w:p>
        </w:tc>
      </w:tr>
      <w:tr w:rsidR="00B85E2F" w:rsidRPr="00FE0F3C" w14:paraId="7956D0F5" w14:textId="77777777" w:rsidTr="00B85E2F">
        <w:trPr>
          <w:trHeight w:val="300"/>
        </w:trPr>
        <w:tc>
          <w:tcPr>
            <w:tcW w:w="2880" w:type="dxa"/>
            <w:tcBorders>
              <w:top w:val="nil"/>
              <w:left w:val="nil"/>
              <w:bottom w:val="nil"/>
              <w:right w:val="nil"/>
            </w:tcBorders>
            <w:vAlign w:val="center"/>
          </w:tcPr>
          <w:p w14:paraId="52676085"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62EEAC59"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3705ABE4" w14:textId="77777777" w:rsidTr="00B85E2F">
        <w:trPr>
          <w:trHeight w:val="300"/>
        </w:trPr>
        <w:tc>
          <w:tcPr>
            <w:tcW w:w="2880" w:type="dxa"/>
            <w:tcBorders>
              <w:top w:val="nil"/>
              <w:left w:val="nil"/>
              <w:bottom w:val="nil"/>
              <w:right w:val="nil"/>
            </w:tcBorders>
            <w:vAlign w:val="center"/>
          </w:tcPr>
          <w:p w14:paraId="129B4629"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69DF4FCF"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0B76FBE7" w14:textId="77777777" w:rsidTr="00B85E2F">
        <w:trPr>
          <w:trHeight w:val="300"/>
        </w:trPr>
        <w:tc>
          <w:tcPr>
            <w:tcW w:w="2880" w:type="dxa"/>
            <w:tcBorders>
              <w:top w:val="nil"/>
              <w:left w:val="nil"/>
              <w:bottom w:val="nil"/>
              <w:right w:val="nil"/>
            </w:tcBorders>
            <w:vAlign w:val="center"/>
          </w:tcPr>
          <w:p w14:paraId="6FA00EAF" w14:textId="77777777" w:rsidR="00B85E2F" w:rsidRPr="00FE0F3C" w:rsidRDefault="00B85E2F" w:rsidP="00B85E2F">
            <w:pPr>
              <w:rPr>
                <w:rFonts w:eastAsia="Arial Unicode MS"/>
                <w:lang w:val="bg-BG"/>
              </w:rPr>
            </w:pPr>
            <w:r w:rsidRPr="00FE0F3C">
              <w:rPr>
                <w:lang w:val="bg-BG"/>
              </w:rPr>
              <w:t>Падеж:</w:t>
            </w:r>
          </w:p>
        </w:tc>
        <w:tc>
          <w:tcPr>
            <w:tcW w:w="7020" w:type="dxa"/>
            <w:tcBorders>
              <w:top w:val="nil"/>
              <w:left w:val="nil"/>
              <w:bottom w:val="nil"/>
              <w:right w:val="nil"/>
            </w:tcBorders>
            <w:vAlign w:val="center"/>
          </w:tcPr>
          <w:p w14:paraId="6A604D00" w14:textId="7FF6EFC7" w:rsidR="00B85E2F" w:rsidRPr="00123260" w:rsidRDefault="00B85E2F" w:rsidP="00123260">
            <w:pPr>
              <w:rPr>
                <w:lang w:val="bg-BG"/>
              </w:rPr>
            </w:pPr>
            <w:r w:rsidRPr="00FE0F3C">
              <w:rPr>
                <w:lang w:val="bg-BG"/>
              </w:rPr>
              <w:t xml:space="preserve"> </w:t>
            </w:r>
            <w:r w:rsidR="00123260">
              <w:rPr>
                <w:lang w:val="bg-BG"/>
              </w:rPr>
              <w:t>31</w:t>
            </w:r>
            <w:r w:rsidRPr="00430E0D">
              <w:rPr>
                <w:lang w:val="bg-BG"/>
              </w:rPr>
              <w:t>.0</w:t>
            </w:r>
            <w:r w:rsidR="00123260">
              <w:rPr>
                <w:lang w:val="bg-BG"/>
              </w:rPr>
              <w:t>5</w:t>
            </w:r>
            <w:r w:rsidRPr="00430E0D">
              <w:rPr>
                <w:lang w:val="bg-BG"/>
              </w:rPr>
              <w:t>.20</w:t>
            </w:r>
            <w:r>
              <w:t>2</w:t>
            </w:r>
            <w:r w:rsidR="00123260">
              <w:rPr>
                <w:lang w:val="bg-BG"/>
              </w:rPr>
              <w:t>2</w:t>
            </w:r>
          </w:p>
        </w:tc>
      </w:tr>
      <w:tr w:rsidR="00B85E2F" w:rsidRPr="00FE0F3C" w14:paraId="4EC800FD" w14:textId="77777777" w:rsidTr="00B85E2F">
        <w:trPr>
          <w:trHeight w:val="300"/>
        </w:trPr>
        <w:tc>
          <w:tcPr>
            <w:tcW w:w="2880" w:type="dxa"/>
            <w:tcBorders>
              <w:top w:val="nil"/>
              <w:left w:val="nil"/>
              <w:bottom w:val="nil"/>
              <w:right w:val="nil"/>
            </w:tcBorders>
            <w:vAlign w:val="center"/>
          </w:tcPr>
          <w:p w14:paraId="6EAA8CE7" w14:textId="627B32B5" w:rsidR="00B85E2F" w:rsidRPr="00A5179F" w:rsidRDefault="00B85E2F" w:rsidP="00B53F26">
            <w:pPr>
              <w:rPr>
                <w:lang w:val="bg-BG"/>
              </w:rPr>
            </w:pPr>
            <w:r w:rsidRPr="00FE0F3C">
              <w:rPr>
                <w:lang w:val="bg-BG"/>
              </w:rPr>
              <w:t xml:space="preserve">Салдо към </w:t>
            </w:r>
            <w:r>
              <w:rPr>
                <w:lang w:val="bg-BG"/>
              </w:rPr>
              <w:t>3</w:t>
            </w:r>
            <w:r w:rsidR="00123260">
              <w:rPr>
                <w:lang w:val="bg-BG"/>
              </w:rPr>
              <w:t>0</w:t>
            </w:r>
            <w:r>
              <w:rPr>
                <w:lang w:val="bg-BG"/>
              </w:rPr>
              <w:t>.</w:t>
            </w:r>
            <w:r w:rsidR="00B53F26">
              <w:rPr>
                <w:lang w:val="bg-BG"/>
              </w:rPr>
              <w:t>12</w:t>
            </w:r>
            <w:r w:rsidRPr="00FE0F3C">
              <w:rPr>
                <w:lang w:val="bg-BG"/>
              </w:rPr>
              <w:t>.20</w:t>
            </w:r>
            <w:r w:rsidR="00BE7465">
              <w:t>2</w:t>
            </w:r>
            <w:r w:rsidR="00A5179F">
              <w:rPr>
                <w:lang w:val="bg-BG"/>
              </w:rPr>
              <w:t>1</w:t>
            </w:r>
          </w:p>
        </w:tc>
        <w:tc>
          <w:tcPr>
            <w:tcW w:w="7020" w:type="dxa"/>
            <w:tcBorders>
              <w:top w:val="nil"/>
              <w:left w:val="nil"/>
              <w:bottom w:val="nil"/>
              <w:right w:val="nil"/>
            </w:tcBorders>
            <w:shd w:val="clear" w:color="auto" w:fill="auto"/>
            <w:vAlign w:val="center"/>
          </w:tcPr>
          <w:p w14:paraId="1FEC7EC5" w14:textId="611E706F"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r w:rsidR="00B85E2F" w:rsidRPr="00427C00" w14:paraId="2F26F417" w14:textId="77777777" w:rsidTr="00B85E2F">
        <w:trPr>
          <w:trHeight w:val="300"/>
        </w:trPr>
        <w:tc>
          <w:tcPr>
            <w:tcW w:w="2880" w:type="dxa"/>
            <w:tcBorders>
              <w:top w:val="nil"/>
              <w:left w:val="nil"/>
              <w:bottom w:val="nil"/>
              <w:right w:val="nil"/>
            </w:tcBorders>
            <w:vAlign w:val="center"/>
          </w:tcPr>
          <w:p w14:paraId="69DAD74E" w14:textId="7CB228A7" w:rsidR="00B85E2F" w:rsidRPr="00FE0F3C" w:rsidRDefault="00B85E2F" w:rsidP="00A5179F">
            <w:pPr>
              <w:rPr>
                <w:lang w:val="bg-BG"/>
              </w:rPr>
            </w:pPr>
            <w:r w:rsidRPr="00FE0F3C">
              <w:rPr>
                <w:lang w:val="bg-BG"/>
              </w:rPr>
              <w:t xml:space="preserve">Салдо към </w:t>
            </w:r>
            <w:r>
              <w:rPr>
                <w:lang w:val="bg-BG"/>
              </w:rPr>
              <w:t>31.12</w:t>
            </w:r>
            <w:r w:rsidRPr="00FE0F3C">
              <w:rPr>
                <w:lang w:val="bg-BG"/>
              </w:rPr>
              <w:t>.20</w:t>
            </w:r>
            <w:r w:rsidR="00A5179F">
              <w:rPr>
                <w:lang w:val="bg-BG"/>
              </w:rPr>
              <w:t>20</w:t>
            </w:r>
            <w:r w:rsidRPr="00FE0F3C">
              <w:rPr>
                <w:lang w:val="bg-BG"/>
              </w:rPr>
              <w:t xml:space="preserve"> </w:t>
            </w:r>
          </w:p>
        </w:tc>
        <w:tc>
          <w:tcPr>
            <w:tcW w:w="7020" w:type="dxa"/>
            <w:tcBorders>
              <w:top w:val="nil"/>
              <w:left w:val="nil"/>
              <w:bottom w:val="nil"/>
              <w:right w:val="nil"/>
            </w:tcBorders>
            <w:vAlign w:val="center"/>
          </w:tcPr>
          <w:p w14:paraId="0B82ACAC" w14:textId="2384225B"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bl>
    <w:p w14:paraId="046ED347" w14:textId="77777777" w:rsidR="00B85E2F" w:rsidRDefault="00B85E2F" w:rsidP="00B85E2F">
      <w:pPr>
        <w:spacing w:line="312" w:lineRule="auto"/>
        <w:jc w:val="both"/>
        <w:rPr>
          <w:lang w:val="bg-BG"/>
        </w:rPr>
      </w:pPr>
    </w:p>
    <w:p w14:paraId="2AABF1C2" w14:textId="0C89764F" w:rsidR="00B85E2F" w:rsidRDefault="00B85E2F" w:rsidP="00B85E2F">
      <w:pPr>
        <w:spacing w:line="312" w:lineRule="auto"/>
        <w:jc w:val="both"/>
        <w:rPr>
          <w:i/>
          <w:lang w:val="bg-BG"/>
        </w:rPr>
      </w:pPr>
      <w:r>
        <w:rPr>
          <w:lang w:val="bg-BG"/>
        </w:rPr>
        <w:t xml:space="preserve">Предоставените обезпечения по овърдрафтите са представени в </w:t>
      </w:r>
      <w:r w:rsidRPr="00530FC7">
        <w:rPr>
          <w:i/>
          <w:lang w:val="bg-BG"/>
        </w:rPr>
        <w:t>Приложение № 1</w:t>
      </w:r>
      <w:r w:rsidR="00146017">
        <w:rPr>
          <w:i/>
          <w:lang w:val="bg-BG"/>
        </w:rPr>
        <w:t>1</w:t>
      </w:r>
      <w:r w:rsidRPr="00530FC7">
        <w:rPr>
          <w:i/>
          <w:lang w:val="bg-BG"/>
        </w:rPr>
        <w:t>.</w:t>
      </w:r>
    </w:p>
    <w:p w14:paraId="57DD886E" w14:textId="77777777" w:rsidR="00A337B0" w:rsidRDefault="00A337B0" w:rsidP="00B85E2F">
      <w:pPr>
        <w:spacing w:line="312" w:lineRule="auto"/>
        <w:jc w:val="both"/>
        <w:rPr>
          <w:lang w:val="bg-BG"/>
        </w:rPr>
      </w:pPr>
    </w:p>
    <w:p w14:paraId="06B41E54" w14:textId="77777777" w:rsidR="00BE7465" w:rsidRPr="00BE7465" w:rsidRDefault="00BE7465" w:rsidP="00BE7465">
      <w:pPr>
        <w:rPr>
          <w:lang w:val="bg-BG"/>
        </w:rPr>
      </w:pPr>
    </w:p>
    <w:p w14:paraId="0170F1D2" w14:textId="23C61FAE" w:rsidR="00A92D0C" w:rsidRDefault="00A44DEF" w:rsidP="009F3109">
      <w:pPr>
        <w:pStyle w:val="Heading2"/>
      </w:pPr>
      <w:bookmarkStart w:id="104" w:name="_Toc69303728"/>
      <w:r>
        <w:t>2</w:t>
      </w:r>
      <w:r w:rsidR="00146017">
        <w:t>5</w:t>
      </w:r>
      <w:r w:rsidR="00F019C1" w:rsidRPr="0022084C">
        <w:t>. ТЪРГОВСКИ ЗАДЪЛЖЕНИЯ</w:t>
      </w:r>
      <w:bookmarkEnd w:id="102"/>
      <w:bookmarkEnd w:id="104"/>
    </w:p>
    <w:p w14:paraId="226C66A7" w14:textId="77777777" w:rsidR="006A112A" w:rsidRPr="006A112A" w:rsidRDefault="006A112A" w:rsidP="006A112A">
      <w:pPr>
        <w:rPr>
          <w:lang w:val="bg-BG"/>
        </w:rPr>
      </w:pPr>
    </w:p>
    <w:p w14:paraId="64F9A3EF" w14:textId="77777777" w:rsidR="00FF5806" w:rsidRDefault="00FF5806">
      <w:pPr>
        <w:rPr>
          <w:lang w:val="bg-BG"/>
        </w:rPr>
      </w:pPr>
    </w:p>
    <w:p w14:paraId="5812ECD4" w14:textId="23DC2E66" w:rsidR="00AE7AB7" w:rsidRDefault="002E1BB2">
      <w:pPr>
        <w:rPr>
          <w:lang w:val="bg-BG"/>
        </w:rPr>
      </w:pPr>
      <w:r>
        <w:rPr>
          <w:lang w:val="bg-BG"/>
        </w:rPr>
        <w:t>Търговските задължения включват:</w:t>
      </w:r>
    </w:p>
    <w:p w14:paraId="6914609F" w14:textId="77777777" w:rsidR="008B0D16" w:rsidRDefault="008B0D16">
      <w:pPr>
        <w:rPr>
          <w:lang w:val="bg-BG"/>
        </w:rPr>
      </w:pPr>
    </w:p>
    <w:tbl>
      <w:tblPr>
        <w:tblW w:w="0" w:type="auto"/>
        <w:tblLayout w:type="fixed"/>
        <w:tblCellMar>
          <w:left w:w="0" w:type="dxa"/>
          <w:right w:w="0" w:type="dxa"/>
        </w:tblCellMar>
        <w:tblLook w:val="0000" w:firstRow="0" w:lastRow="0" w:firstColumn="0" w:lastColumn="0" w:noHBand="0" w:noVBand="0"/>
      </w:tblPr>
      <w:tblGrid>
        <w:gridCol w:w="5305"/>
        <w:gridCol w:w="1240"/>
        <w:gridCol w:w="180"/>
        <w:gridCol w:w="1180"/>
      </w:tblGrid>
      <w:tr w:rsidR="00F019C1" w:rsidRPr="008B0D16" w14:paraId="3A89058C" w14:textId="77777777" w:rsidTr="00860BCD">
        <w:trPr>
          <w:trHeight w:val="255"/>
        </w:trPr>
        <w:tc>
          <w:tcPr>
            <w:tcW w:w="5305" w:type="dxa"/>
            <w:tcBorders>
              <w:top w:val="nil"/>
              <w:left w:val="nil"/>
              <w:bottom w:val="nil"/>
              <w:right w:val="nil"/>
            </w:tcBorders>
            <w:vAlign w:val="center"/>
          </w:tcPr>
          <w:p w14:paraId="4DCBAB46" w14:textId="77777777" w:rsidR="00F019C1" w:rsidRPr="008B0D16" w:rsidRDefault="00F019C1" w:rsidP="00F019C1">
            <w:pPr>
              <w:rPr>
                <w:rFonts w:eastAsia="Arial Unicode MS"/>
              </w:rPr>
            </w:pPr>
          </w:p>
        </w:tc>
        <w:tc>
          <w:tcPr>
            <w:tcW w:w="1240" w:type="dxa"/>
            <w:tcBorders>
              <w:top w:val="nil"/>
              <w:left w:val="nil"/>
              <w:bottom w:val="nil"/>
              <w:right w:val="nil"/>
            </w:tcBorders>
            <w:vAlign w:val="bottom"/>
          </w:tcPr>
          <w:p w14:paraId="19766B68" w14:textId="6CF85CCB" w:rsidR="00F019C1" w:rsidRPr="00146017" w:rsidRDefault="00093A0A" w:rsidP="00B53F26">
            <w:pPr>
              <w:jc w:val="right"/>
              <w:rPr>
                <w:rFonts w:eastAsia="Arial Unicode MS"/>
                <w:i/>
                <w:lang w:val="bg-BG"/>
              </w:rPr>
            </w:pPr>
            <w:r w:rsidRPr="008B0D16">
              <w:rPr>
                <w:bCs/>
                <w:i/>
                <w:lang w:eastAsia="bg-BG"/>
              </w:rPr>
              <w:t>3</w:t>
            </w:r>
            <w:r w:rsidR="00B53F26">
              <w:rPr>
                <w:bCs/>
                <w:i/>
                <w:lang w:val="bg-BG" w:eastAsia="bg-BG"/>
              </w:rPr>
              <w:t>1</w:t>
            </w:r>
            <w:r w:rsidRPr="008B0D16">
              <w:rPr>
                <w:bCs/>
                <w:i/>
                <w:lang w:eastAsia="bg-BG"/>
              </w:rPr>
              <w:t>-</w:t>
            </w:r>
            <w:r w:rsidR="00B53F26">
              <w:rPr>
                <w:bCs/>
                <w:i/>
                <w:lang w:val="bg-BG" w:eastAsia="bg-BG"/>
              </w:rPr>
              <w:t>дек</w:t>
            </w:r>
            <w:r w:rsidRPr="008B0D16" w:rsidDel="00093A0A">
              <w:rPr>
                <w:bCs/>
                <w:i/>
                <w:lang w:val="bg-BG" w:eastAsia="bg-BG"/>
              </w:rPr>
              <w:t xml:space="preserve"> </w:t>
            </w:r>
            <w:r w:rsidR="00222275" w:rsidRPr="008B0D16">
              <w:rPr>
                <w:bCs/>
                <w:i/>
                <w:lang w:eastAsia="bg-BG"/>
              </w:rPr>
              <w:t>-</w:t>
            </w:r>
            <w:r w:rsidR="004E062B">
              <w:rPr>
                <w:bCs/>
                <w:i/>
                <w:lang w:eastAsia="bg-BG"/>
              </w:rPr>
              <w:t>2</w:t>
            </w:r>
            <w:r w:rsidR="00146017">
              <w:rPr>
                <w:bCs/>
                <w:i/>
                <w:lang w:val="bg-BG" w:eastAsia="bg-BG"/>
              </w:rPr>
              <w:t>1</w:t>
            </w:r>
          </w:p>
        </w:tc>
        <w:tc>
          <w:tcPr>
            <w:tcW w:w="180" w:type="dxa"/>
            <w:tcBorders>
              <w:top w:val="nil"/>
              <w:left w:val="nil"/>
              <w:bottom w:val="nil"/>
              <w:right w:val="nil"/>
            </w:tcBorders>
            <w:vAlign w:val="center"/>
          </w:tcPr>
          <w:p w14:paraId="6F03397D" w14:textId="77777777" w:rsidR="00F019C1" w:rsidRPr="008B0D16" w:rsidRDefault="00F019C1" w:rsidP="00F019C1">
            <w:pPr>
              <w:jc w:val="center"/>
              <w:rPr>
                <w:rFonts w:eastAsia="Arial Unicode MS"/>
                <w:i/>
              </w:rPr>
            </w:pPr>
          </w:p>
        </w:tc>
        <w:tc>
          <w:tcPr>
            <w:tcW w:w="1180" w:type="dxa"/>
            <w:tcBorders>
              <w:top w:val="nil"/>
              <w:left w:val="nil"/>
              <w:bottom w:val="nil"/>
              <w:right w:val="nil"/>
            </w:tcBorders>
            <w:vAlign w:val="center"/>
          </w:tcPr>
          <w:p w14:paraId="69C15FE7" w14:textId="1530FB78" w:rsidR="00F019C1" w:rsidRPr="00146017" w:rsidRDefault="00222275" w:rsidP="00146017">
            <w:pPr>
              <w:jc w:val="right"/>
              <w:rPr>
                <w:rFonts w:eastAsia="Arial Unicode MS"/>
                <w:i/>
                <w:lang w:val="bg-BG"/>
              </w:rPr>
            </w:pPr>
            <w:r w:rsidRPr="008B0D16">
              <w:rPr>
                <w:bCs/>
                <w:i/>
                <w:lang w:eastAsia="bg-BG"/>
              </w:rPr>
              <w:t>31-дек-</w:t>
            </w:r>
            <w:r w:rsidR="00146017">
              <w:rPr>
                <w:bCs/>
                <w:i/>
                <w:lang w:val="bg-BG" w:eastAsia="bg-BG"/>
              </w:rPr>
              <w:t>20</w:t>
            </w:r>
          </w:p>
        </w:tc>
      </w:tr>
      <w:tr w:rsidR="00F019C1" w:rsidRPr="008B0D16" w14:paraId="11B43523" w14:textId="77777777" w:rsidTr="00860BCD">
        <w:trPr>
          <w:trHeight w:val="255"/>
        </w:trPr>
        <w:tc>
          <w:tcPr>
            <w:tcW w:w="5305" w:type="dxa"/>
            <w:tcBorders>
              <w:top w:val="nil"/>
              <w:left w:val="nil"/>
              <w:bottom w:val="nil"/>
              <w:right w:val="nil"/>
            </w:tcBorders>
            <w:vAlign w:val="center"/>
          </w:tcPr>
          <w:p w14:paraId="35A6A387"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54DC3973" w14:textId="77777777" w:rsidR="00F019C1" w:rsidRPr="008B0D16" w:rsidRDefault="00F019C1" w:rsidP="00222275">
            <w:pPr>
              <w:jc w:val="right"/>
              <w:rPr>
                <w:rFonts w:eastAsia="Arial Unicode MS"/>
                <w:i/>
                <w:sz w:val="16"/>
                <w:szCs w:val="16"/>
              </w:rPr>
            </w:pPr>
            <w:r w:rsidRPr="008B0D16">
              <w:rPr>
                <w:i/>
                <w:sz w:val="16"/>
                <w:szCs w:val="16"/>
              </w:rPr>
              <w:t>BGN '000</w:t>
            </w:r>
          </w:p>
        </w:tc>
        <w:tc>
          <w:tcPr>
            <w:tcW w:w="180" w:type="dxa"/>
            <w:tcBorders>
              <w:top w:val="nil"/>
              <w:left w:val="nil"/>
              <w:bottom w:val="nil"/>
              <w:right w:val="nil"/>
            </w:tcBorders>
            <w:vAlign w:val="center"/>
          </w:tcPr>
          <w:p w14:paraId="1F94CE97" w14:textId="77777777" w:rsidR="00F019C1" w:rsidRPr="008B0D16" w:rsidRDefault="00F019C1" w:rsidP="00222275">
            <w:pPr>
              <w:jc w:val="right"/>
              <w:rPr>
                <w:rFonts w:eastAsia="Arial Unicode MS"/>
                <w:i/>
                <w:sz w:val="16"/>
                <w:szCs w:val="16"/>
              </w:rPr>
            </w:pPr>
          </w:p>
        </w:tc>
        <w:tc>
          <w:tcPr>
            <w:tcW w:w="1180" w:type="dxa"/>
            <w:tcBorders>
              <w:top w:val="nil"/>
              <w:left w:val="nil"/>
              <w:bottom w:val="nil"/>
              <w:right w:val="nil"/>
            </w:tcBorders>
            <w:vAlign w:val="center"/>
          </w:tcPr>
          <w:p w14:paraId="2AC63A38" w14:textId="77777777" w:rsidR="00F019C1" w:rsidRPr="008B0D16" w:rsidRDefault="00F019C1" w:rsidP="00222275">
            <w:pPr>
              <w:jc w:val="right"/>
              <w:rPr>
                <w:rFonts w:eastAsia="Arial Unicode MS"/>
                <w:i/>
                <w:sz w:val="16"/>
                <w:szCs w:val="16"/>
              </w:rPr>
            </w:pPr>
            <w:r w:rsidRPr="008B0D16">
              <w:rPr>
                <w:i/>
                <w:sz w:val="16"/>
                <w:szCs w:val="16"/>
              </w:rPr>
              <w:t>BGN '000</w:t>
            </w:r>
          </w:p>
        </w:tc>
      </w:tr>
      <w:tr w:rsidR="00F019C1" w:rsidRPr="008B0D16" w14:paraId="02EA5B4C" w14:textId="77777777" w:rsidTr="00860BCD">
        <w:trPr>
          <w:trHeight w:val="255"/>
        </w:trPr>
        <w:tc>
          <w:tcPr>
            <w:tcW w:w="5305" w:type="dxa"/>
            <w:tcBorders>
              <w:top w:val="nil"/>
              <w:left w:val="nil"/>
              <w:bottom w:val="nil"/>
              <w:right w:val="nil"/>
            </w:tcBorders>
            <w:vAlign w:val="center"/>
          </w:tcPr>
          <w:p w14:paraId="49673B6F"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185FE240" w14:textId="77777777" w:rsidR="00F019C1" w:rsidRPr="008B0D16" w:rsidRDefault="00F019C1" w:rsidP="00F019C1">
            <w:pPr>
              <w:rPr>
                <w:rFonts w:eastAsia="Arial Unicode MS"/>
              </w:rPr>
            </w:pPr>
          </w:p>
        </w:tc>
        <w:tc>
          <w:tcPr>
            <w:tcW w:w="180" w:type="dxa"/>
            <w:tcBorders>
              <w:top w:val="nil"/>
              <w:left w:val="nil"/>
              <w:bottom w:val="nil"/>
              <w:right w:val="nil"/>
            </w:tcBorders>
            <w:vAlign w:val="center"/>
          </w:tcPr>
          <w:p w14:paraId="31776B52" w14:textId="77777777" w:rsidR="00F019C1" w:rsidRPr="008B0D16" w:rsidRDefault="00F019C1" w:rsidP="00F019C1">
            <w:pPr>
              <w:rPr>
                <w:rFonts w:eastAsia="Arial Unicode MS"/>
              </w:rPr>
            </w:pPr>
          </w:p>
        </w:tc>
        <w:tc>
          <w:tcPr>
            <w:tcW w:w="1180" w:type="dxa"/>
            <w:tcBorders>
              <w:top w:val="nil"/>
              <w:left w:val="nil"/>
              <w:bottom w:val="nil"/>
              <w:right w:val="nil"/>
            </w:tcBorders>
            <w:vAlign w:val="center"/>
          </w:tcPr>
          <w:p w14:paraId="4D5CF9DC" w14:textId="77777777" w:rsidR="00F019C1" w:rsidRPr="008B0D16" w:rsidRDefault="00F019C1" w:rsidP="00F019C1">
            <w:pPr>
              <w:rPr>
                <w:rFonts w:eastAsia="Arial Unicode MS"/>
              </w:rPr>
            </w:pPr>
          </w:p>
        </w:tc>
      </w:tr>
      <w:tr w:rsidR="00146017" w:rsidRPr="008B0D16" w14:paraId="73A54454" w14:textId="77777777" w:rsidTr="00860BCD">
        <w:trPr>
          <w:trHeight w:val="255"/>
        </w:trPr>
        <w:tc>
          <w:tcPr>
            <w:tcW w:w="5305" w:type="dxa"/>
            <w:tcBorders>
              <w:top w:val="nil"/>
              <w:left w:val="nil"/>
              <w:bottom w:val="nil"/>
              <w:right w:val="nil"/>
            </w:tcBorders>
            <w:vAlign w:val="center"/>
          </w:tcPr>
          <w:p w14:paraId="73BD1513" w14:textId="77777777" w:rsidR="00146017" w:rsidRPr="008B0D16" w:rsidRDefault="00146017" w:rsidP="00146017">
            <w:pPr>
              <w:rPr>
                <w:rFonts w:eastAsia="Arial Unicode MS"/>
                <w:lang w:val="bg-BG"/>
              </w:rPr>
            </w:pPr>
            <w:r w:rsidRPr="008B0D16">
              <w:rPr>
                <w:lang w:val="bg-BG"/>
              </w:rPr>
              <w:t>Задължения към доставчици</w:t>
            </w:r>
          </w:p>
        </w:tc>
        <w:tc>
          <w:tcPr>
            <w:tcW w:w="1240" w:type="dxa"/>
            <w:tcBorders>
              <w:top w:val="nil"/>
              <w:left w:val="nil"/>
              <w:bottom w:val="single" w:sz="4" w:space="0" w:color="auto"/>
              <w:right w:val="nil"/>
            </w:tcBorders>
            <w:vAlign w:val="center"/>
          </w:tcPr>
          <w:p w14:paraId="37DE6906" w14:textId="788F1093" w:rsidR="00146017" w:rsidRPr="009A4136" w:rsidRDefault="0080004F" w:rsidP="00B53F26">
            <w:pPr>
              <w:jc w:val="right"/>
              <w:rPr>
                <w:rFonts w:eastAsia="Arial Unicode MS"/>
                <w:lang w:val="bg-BG"/>
              </w:rPr>
            </w:pPr>
            <w:r>
              <w:rPr>
                <w:rFonts w:eastAsia="Arial Unicode MS"/>
                <w:lang w:val="bg-BG"/>
              </w:rPr>
              <w:t>3,6</w:t>
            </w:r>
            <w:r w:rsidR="00B53F26">
              <w:rPr>
                <w:rFonts w:eastAsia="Arial Unicode MS"/>
                <w:lang w:val="bg-BG"/>
              </w:rPr>
              <w:t>16</w:t>
            </w:r>
          </w:p>
        </w:tc>
        <w:tc>
          <w:tcPr>
            <w:tcW w:w="180" w:type="dxa"/>
            <w:tcBorders>
              <w:top w:val="nil"/>
              <w:left w:val="nil"/>
              <w:bottom w:val="nil"/>
              <w:right w:val="nil"/>
            </w:tcBorders>
            <w:vAlign w:val="center"/>
          </w:tcPr>
          <w:p w14:paraId="6A6FE3F8" w14:textId="097C1A3A" w:rsidR="00146017" w:rsidRPr="000F7583" w:rsidRDefault="00146017" w:rsidP="00146017">
            <w:pPr>
              <w:rPr>
                <w:rFonts w:eastAsia="Arial Unicode MS"/>
                <w:lang w:val="bg-BG"/>
              </w:rPr>
            </w:pPr>
          </w:p>
        </w:tc>
        <w:tc>
          <w:tcPr>
            <w:tcW w:w="1180" w:type="dxa"/>
            <w:tcBorders>
              <w:top w:val="nil"/>
              <w:left w:val="nil"/>
              <w:bottom w:val="single" w:sz="4" w:space="0" w:color="auto"/>
              <w:right w:val="nil"/>
            </w:tcBorders>
            <w:vAlign w:val="center"/>
          </w:tcPr>
          <w:p w14:paraId="6189844C" w14:textId="717BC7FC" w:rsidR="00146017" w:rsidRPr="008B0D16" w:rsidRDefault="00146017" w:rsidP="00146017">
            <w:pPr>
              <w:jc w:val="right"/>
              <w:rPr>
                <w:rFonts w:eastAsia="Arial Unicode MS"/>
              </w:rPr>
            </w:pPr>
            <w:r>
              <w:rPr>
                <w:rFonts w:eastAsia="Arial Unicode MS"/>
              </w:rPr>
              <w:t>3,662</w:t>
            </w:r>
          </w:p>
        </w:tc>
      </w:tr>
      <w:tr w:rsidR="00146017" w:rsidRPr="008B0D16" w14:paraId="5807AD4C" w14:textId="77777777" w:rsidTr="00860BCD">
        <w:trPr>
          <w:trHeight w:val="255"/>
        </w:trPr>
        <w:tc>
          <w:tcPr>
            <w:tcW w:w="5305" w:type="dxa"/>
            <w:tcBorders>
              <w:top w:val="nil"/>
              <w:left w:val="nil"/>
              <w:bottom w:val="nil"/>
              <w:right w:val="nil"/>
            </w:tcBorders>
            <w:vAlign w:val="center"/>
          </w:tcPr>
          <w:p w14:paraId="263B39DC" w14:textId="77777777" w:rsidR="00146017" w:rsidRPr="008B0D16" w:rsidRDefault="00146017" w:rsidP="00146017">
            <w:pPr>
              <w:rPr>
                <w:rFonts w:eastAsia="Arial Unicode MS"/>
                <w:b/>
                <w:lang w:val="bg-BG"/>
              </w:rPr>
            </w:pPr>
            <w:r w:rsidRPr="008B0D16">
              <w:rPr>
                <w:b/>
                <w:lang w:val="bg-BG"/>
              </w:rPr>
              <w:t>Общо</w:t>
            </w:r>
          </w:p>
        </w:tc>
        <w:tc>
          <w:tcPr>
            <w:tcW w:w="1240" w:type="dxa"/>
            <w:tcBorders>
              <w:top w:val="nil"/>
              <w:left w:val="nil"/>
              <w:bottom w:val="double" w:sz="6" w:space="0" w:color="auto"/>
              <w:right w:val="nil"/>
            </w:tcBorders>
            <w:vAlign w:val="center"/>
          </w:tcPr>
          <w:p w14:paraId="492783C3" w14:textId="416C058A" w:rsidR="00146017" w:rsidRPr="009A4136" w:rsidRDefault="0080004F" w:rsidP="00B53F26">
            <w:pPr>
              <w:tabs>
                <w:tab w:val="center" w:pos="4153"/>
                <w:tab w:val="right" w:pos="8306"/>
              </w:tabs>
              <w:jc w:val="right"/>
              <w:rPr>
                <w:rFonts w:eastAsia="Arial Unicode MS"/>
                <w:b/>
                <w:lang w:val="bg-BG"/>
              </w:rPr>
            </w:pPr>
            <w:r>
              <w:rPr>
                <w:rFonts w:eastAsia="Arial Unicode MS"/>
                <w:b/>
                <w:lang w:val="bg-BG"/>
              </w:rPr>
              <w:t>3,6</w:t>
            </w:r>
            <w:r w:rsidR="00B53F26">
              <w:rPr>
                <w:rFonts w:eastAsia="Arial Unicode MS"/>
                <w:b/>
                <w:lang w:val="bg-BG"/>
              </w:rPr>
              <w:t>16</w:t>
            </w:r>
          </w:p>
        </w:tc>
        <w:tc>
          <w:tcPr>
            <w:tcW w:w="180" w:type="dxa"/>
            <w:tcBorders>
              <w:top w:val="nil"/>
              <w:left w:val="nil"/>
              <w:bottom w:val="nil"/>
              <w:right w:val="nil"/>
            </w:tcBorders>
            <w:vAlign w:val="center"/>
          </w:tcPr>
          <w:p w14:paraId="0BF6BDB0" w14:textId="77777777" w:rsidR="00146017" w:rsidRPr="008B0D16" w:rsidRDefault="00146017" w:rsidP="00146017">
            <w:pPr>
              <w:rPr>
                <w:rFonts w:eastAsia="Arial Unicode MS"/>
                <w:b/>
              </w:rPr>
            </w:pPr>
          </w:p>
        </w:tc>
        <w:tc>
          <w:tcPr>
            <w:tcW w:w="1180" w:type="dxa"/>
            <w:tcBorders>
              <w:top w:val="nil"/>
              <w:left w:val="nil"/>
              <w:bottom w:val="double" w:sz="6" w:space="0" w:color="auto"/>
              <w:right w:val="nil"/>
            </w:tcBorders>
            <w:vAlign w:val="center"/>
          </w:tcPr>
          <w:p w14:paraId="13D7C75B" w14:textId="79E61615" w:rsidR="00146017" w:rsidRPr="008B0D16" w:rsidRDefault="00146017" w:rsidP="00146017">
            <w:pPr>
              <w:tabs>
                <w:tab w:val="center" w:pos="4153"/>
                <w:tab w:val="right" w:pos="8306"/>
              </w:tabs>
              <w:jc w:val="right"/>
              <w:rPr>
                <w:rFonts w:eastAsia="Arial Unicode MS"/>
                <w:b/>
              </w:rPr>
            </w:pPr>
            <w:r>
              <w:rPr>
                <w:rFonts w:eastAsia="Arial Unicode MS"/>
                <w:b/>
              </w:rPr>
              <w:t>3,662</w:t>
            </w:r>
          </w:p>
        </w:tc>
      </w:tr>
    </w:tbl>
    <w:p w14:paraId="39902223" w14:textId="6FE4E0D4" w:rsidR="000700C2" w:rsidRPr="000F7583" w:rsidRDefault="00C42A74" w:rsidP="00ED4511">
      <w:pPr>
        <w:jc w:val="both"/>
        <w:rPr>
          <w:i/>
          <w:sz w:val="22"/>
          <w:lang w:val="bg-BG"/>
        </w:rPr>
      </w:pPr>
      <w:r w:rsidRPr="000F7583">
        <w:rPr>
          <w:i/>
          <w:sz w:val="22"/>
          <w:lang w:val="bg-BG"/>
        </w:rPr>
        <w:t xml:space="preserve">В т. ч. </w:t>
      </w:r>
      <w:r w:rsidR="00C27CF9">
        <w:rPr>
          <w:i/>
          <w:sz w:val="22"/>
          <w:lang w:val="bg-BG"/>
        </w:rPr>
        <w:t>към</w:t>
      </w:r>
      <w:r w:rsidR="00C27CF9" w:rsidRPr="000F7583">
        <w:rPr>
          <w:i/>
          <w:sz w:val="22"/>
          <w:lang w:val="bg-BG"/>
        </w:rPr>
        <w:t xml:space="preserve"> </w:t>
      </w:r>
      <w:r w:rsidRPr="000F7583">
        <w:rPr>
          <w:i/>
          <w:sz w:val="22"/>
          <w:lang w:val="bg-BG"/>
        </w:rPr>
        <w:t xml:space="preserve">свързани лица                                                                  </w:t>
      </w:r>
      <w:r w:rsidR="002B7290">
        <w:rPr>
          <w:i/>
          <w:sz w:val="22"/>
        </w:rPr>
        <w:t xml:space="preserve">   </w:t>
      </w:r>
      <w:r w:rsidR="009A4136">
        <w:rPr>
          <w:i/>
          <w:sz w:val="22"/>
          <w:lang w:val="bg-BG"/>
        </w:rPr>
        <w:t xml:space="preserve">  </w:t>
      </w:r>
      <w:r w:rsidR="0035317C">
        <w:rPr>
          <w:i/>
          <w:lang w:val="bg-BG"/>
        </w:rPr>
        <w:t>6</w:t>
      </w:r>
      <w:r w:rsidR="002B7290" w:rsidRPr="009A4136">
        <w:rPr>
          <w:i/>
        </w:rPr>
        <w:t xml:space="preserve"> </w:t>
      </w:r>
      <w:r w:rsidR="000F7E82" w:rsidRPr="009A4136">
        <w:rPr>
          <w:i/>
          <w:lang w:val="bg-BG"/>
        </w:rPr>
        <w:t xml:space="preserve">               </w:t>
      </w:r>
      <w:r w:rsidR="002B7290" w:rsidRPr="009A4136">
        <w:rPr>
          <w:i/>
        </w:rPr>
        <w:t xml:space="preserve">    </w:t>
      </w:r>
      <w:r w:rsidR="000F7E82" w:rsidRPr="009A4136">
        <w:rPr>
          <w:i/>
          <w:lang w:val="bg-BG"/>
        </w:rPr>
        <w:t xml:space="preserve">   </w:t>
      </w:r>
      <w:r w:rsidR="009A4136">
        <w:rPr>
          <w:i/>
          <w:lang w:val="bg-BG"/>
        </w:rPr>
        <w:t xml:space="preserve"> </w:t>
      </w:r>
      <w:r w:rsidR="000F7E82" w:rsidRPr="009A4136">
        <w:rPr>
          <w:i/>
          <w:lang w:val="bg-BG"/>
        </w:rPr>
        <w:t>19</w:t>
      </w:r>
    </w:p>
    <w:p w14:paraId="697A7746" w14:textId="77777777" w:rsidR="00BA28D3" w:rsidRDefault="00BA28D3" w:rsidP="00ED4511">
      <w:pPr>
        <w:jc w:val="both"/>
      </w:pPr>
    </w:p>
    <w:p w14:paraId="1A3E9B1D" w14:textId="65924A4E" w:rsidR="00194587" w:rsidRPr="00BD66BF" w:rsidRDefault="00C23EC5" w:rsidP="00ED4511">
      <w:pPr>
        <w:jc w:val="both"/>
        <w:rPr>
          <w:lang w:val="ru-RU"/>
        </w:rPr>
      </w:pPr>
      <w:r w:rsidRPr="00BD66BF">
        <w:rPr>
          <w:lang w:val="ru-RU"/>
        </w:rPr>
        <w:t xml:space="preserve">Задълженията към доставчици са текущи, безлихвени и са за </w:t>
      </w:r>
      <w:r w:rsidR="00C27CF9" w:rsidRPr="00BD66BF">
        <w:rPr>
          <w:lang w:val="ru-RU"/>
        </w:rPr>
        <w:t xml:space="preserve">доставени </w:t>
      </w:r>
      <w:r w:rsidRPr="00BD66BF">
        <w:rPr>
          <w:lang w:val="ru-RU"/>
        </w:rPr>
        <w:t>материали и услуги.</w:t>
      </w:r>
    </w:p>
    <w:p w14:paraId="62E08E06" w14:textId="10D428B0" w:rsidR="000F7E82" w:rsidRDefault="000F7E82" w:rsidP="00ED4511">
      <w:pPr>
        <w:jc w:val="both"/>
        <w:rPr>
          <w:sz w:val="22"/>
          <w:lang w:val="bg-BG"/>
        </w:rPr>
      </w:pPr>
      <w:r w:rsidRPr="00BD66BF">
        <w:rPr>
          <w:lang w:val="ru-RU"/>
        </w:rPr>
        <w:t>Задълженията към свързани лица са към Арома Риъл Естейт АД.</w:t>
      </w:r>
    </w:p>
    <w:p w14:paraId="3FEE5979" w14:textId="35EB5238" w:rsidR="00256B6F" w:rsidRDefault="00256B6F" w:rsidP="00256B6F">
      <w:pPr>
        <w:rPr>
          <w:lang w:val="bg-BG"/>
        </w:rPr>
      </w:pPr>
      <w:bookmarkStart w:id="105" w:name="_21._КРАТКОСРОЧНИ_БАНКОВИ_ЗАЕМИ"/>
      <w:bookmarkStart w:id="106" w:name="_22._ЗАДЪЛЖЕНИЯ_КЪМ_СВЪРЗАНИ_ПРЕДПРИ"/>
      <w:bookmarkStart w:id="107" w:name="_Toc509825057"/>
      <w:bookmarkEnd w:id="105"/>
      <w:bookmarkEnd w:id="106"/>
    </w:p>
    <w:p w14:paraId="1147C895" w14:textId="77777777" w:rsidR="00256B6F" w:rsidRDefault="00256B6F" w:rsidP="009F3109">
      <w:pPr>
        <w:pStyle w:val="Heading2"/>
      </w:pPr>
    </w:p>
    <w:p w14:paraId="51DA9EDE" w14:textId="77777777" w:rsidR="00D4539B" w:rsidRPr="00D4539B" w:rsidRDefault="00D4539B" w:rsidP="00D4539B">
      <w:pPr>
        <w:rPr>
          <w:lang w:val="bg-BG"/>
        </w:rPr>
      </w:pPr>
    </w:p>
    <w:p w14:paraId="0BB7F6F4" w14:textId="0AFA5DA8" w:rsidR="00A92D0C" w:rsidRDefault="00E153B5" w:rsidP="009F3109">
      <w:pPr>
        <w:pStyle w:val="Heading2"/>
      </w:pPr>
      <w:bookmarkStart w:id="108" w:name="_Toc69303729"/>
      <w:r>
        <w:t>2</w:t>
      </w:r>
      <w:r w:rsidR="009E1A36">
        <w:t>6</w:t>
      </w:r>
      <w:r w:rsidR="00F019C1" w:rsidRPr="000844C1">
        <w:t>.</w:t>
      </w:r>
      <w:r w:rsidR="00E51117" w:rsidRPr="000844C1">
        <w:t xml:space="preserve"> </w:t>
      </w:r>
      <w:r w:rsidR="00950425" w:rsidRPr="000844C1">
        <w:t xml:space="preserve">ДРУГИ </w:t>
      </w:r>
      <w:r w:rsidR="002E1BB2" w:rsidRPr="009A15FD">
        <w:t>ТЕКУЩИ</w:t>
      </w:r>
      <w:r w:rsidR="00F019C1" w:rsidRPr="000844C1">
        <w:t xml:space="preserve"> ЗАДЪЛЖЕНИЯ</w:t>
      </w:r>
      <w:bookmarkEnd w:id="107"/>
      <w:bookmarkEnd w:id="108"/>
      <w:r w:rsidR="00F019C1" w:rsidRPr="000844C1">
        <w:t xml:space="preserve"> </w:t>
      </w:r>
    </w:p>
    <w:p w14:paraId="7164850E" w14:textId="38516BB6" w:rsidR="00256B6F" w:rsidRDefault="00256B6F" w:rsidP="00F019C1">
      <w:pPr>
        <w:rPr>
          <w:lang w:val="bg-BG"/>
        </w:rPr>
      </w:pPr>
    </w:p>
    <w:p w14:paraId="269E0840" w14:textId="77777777" w:rsidR="00256B6F" w:rsidRPr="000844C1" w:rsidRDefault="00256B6F" w:rsidP="00F019C1">
      <w:pPr>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F019C1" w:rsidRPr="000844C1" w14:paraId="08EC3C18" w14:textId="77777777" w:rsidTr="00860BCD">
        <w:trPr>
          <w:trHeight w:val="255"/>
        </w:trPr>
        <w:tc>
          <w:tcPr>
            <w:tcW w:w="5320" w:type="dxa"/>
            <w:tcBorders>
              <w:top w:val="nil"/>
              <w:left w:val="nil"/>
              <w:bottom w:val="nil"/>
              <w:right w:val="nil"/>
            </w:tcBorders>
            <w:vAlign w:val="center"/>
          </w:tcPr>
          <w:p w14:paraId="39C3AD4E"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22DC5491" w14:textId="48933A8A" w:rsidR="00F019C1" w:rsidRPr="009E1A36" w:rsidRDefault="003945BF" w:rsidP="0035317C">
            <w:pPr>
              <w:jc w:val="right"/>
              <w:rPr>
                <w:rFonts w:eastAsia="Arial Unicode MS"/>
                <w:i/>
                <w:lang w:val="bg-BG"/>
              </w:rPr>
            </w:pPr>
            <w:r>
              <w:rPr>
                <w:bCs/>
                <w:i/>
                <w:lang w:val="bg-BG" w:eastAsia="bg-BG"/>
              </w:rPr>
              <w:t>3</w:t>
            </w:r>
            <w:r w:rsidR="0035317C">
              <w:rPr>
                <w:bCs/>
                <w:i/>
                <w:lang w:val="bg-BG" w:eastAsia="bg-BG"/>
              </w:rPr>
              <w:t>1</w:t>
            </w:r>
            <w:r w:rsidR="00A24E6B" w:rsidRPr="000844C1">
              <w:rPr>
                <w:bCs/>
                <w:i/>
                <w:lang w:eastAsia="bg-BG"/>
              </w:rPr>
              <w:t>-</w:t>
            </w:r>
            <w:r w:rsidR="0035317C">
              <w:rPr>
                <w:bCs/>
                <w:i/>
                <w:lang w:val="bg-BG" w:eastAsia="bg-BG"/>
              </w:rPr>
              <w:t>дек</w:t>
            </w:r>
            <w:r w:rsidDel="003945BF">
              <w:rPr>
                <w:bCs/>
                <w:i/>
                <w:lang w:val="bg-BG" w:eastAsia="bg-BG"/>
              </w:rPr>
              <w:t xml:space="preserve"> </w:t>
            </w:r>
            <w:r w:rsidR="00A24E6B" w:rsidRPr="000844C1">
              <w:rPr>
                <w:bCs/>
                <w:i/>
                <w:lang w:eastAsia="bg-BG"/>
              </w:rPr>
              <w:t>-</w:t>
            </w:r>
            <w:r w:rsidR="00D4539B">
              <w:rPr>
                <w:bCs/>
                <w:i/>
                <w:lang w:eastAsia="bg-BG"/>
              </w:rPr>
              <w:t>2</w:t>
            </w:r>
            <w:r w:rsidR="009E1A36">
              <w:rPr>
                <w:bCs/>
                <w:i/>
                <w:lang w:val="bg-BG" w:eastAsia="bg-BG"/>
              </w:rPr>
              <w:t>1</w:t>
            </w:r>
          </w:p>
        </w:tc>
        <w:tc>
          <w:tcPr>
            <w:tcW w:w="180" w:type="dxa"/>
            <w:tcBorders>
              <w:top w:val="nil"/>
              <w:left w:val="nil"/>
              <w:bottom w:val="nil"/>
              <w:right w:val="nil"/>
            </w:tcBorders>
            <w:vAlign w:val="bottom"/>
          </w:tcPr>
          <w:p w14:paraId="79A5003C" w14:textId="77777777" w:rsidR="00F019C1" w:rsidRPr="000844C1" w:rsidRDefault="00F019C1" w:rsidP="00F019C1">
            <w:pPr>
              <w:jc w:val="center"/>
              <w:rPr>
                <w:rFonts w:eastAsia="Arial Unicode MS"/>
                <w:i/>
              </w:rPr>
            </w:pPr>
          </w:p>
        </w:tc>
        <w:tc>
          <w:tcPr>
            <w:tcW w:w="1180" w:type="dxa"/>
            <w:tcBorders>
              <w:top w:val="nil"/>
              <w:left w:val="nil"/>
              <w:bottom w:val="nil"/>
              <w:right w:val="nil"/>
            </w:tcBorders>
            <w:vAlign w:val="bottom"/>
          </w:tcPr>
          <w:p w14:paraId="4A06FB87" w14:textId="2ADD547F" w:rsidR="00F019C1" w:rsidRPr="009E1A36" w:rsidRDefault="00A24E6B" w:rsidP="009E1A36">
            <w:pPr>
              <w:jc w:val="right"/>
              <w:rPr>
                <w:rFonts w:eastAsia="Arial Unicode MS"/>
                <w:i/>
                <w:lang w:val="bg-BG"/>
              </w:rPr>
            </w:pPr>
            <w:r w:rsidRPr="000844C1">
              <w:rPr>
                <w:bCs/>
                <w:i/>
                <w:lang w:eastAsia="bg-BG"/>
              </w:rPr>
              <w:t>31-дек-</w:t>
            </w:r>
            <w:r w:rsidR="009E1A36">
              <w:rPr>
                <w:bCs/>
                <w:i/>
                <w:lang w:val="bg-BG" w:eastAsia="bg-BG"/>
              </w:rPr>
              <w:t>20</w:t>
            </w:r>
          </w:p>
        </w:tc>
      </w:tr>
      <w:tr w:rsidR="00F019C1" w:rsidRPr="000844C1" w14:paraId="3E0196F6" w14:textId="77777777" w:rsidTr="00860BCD">
        <w:trPr>
          <w:trHeight w:val="255"/>
        </w:trPr>
        <w:tc>
          <w:tcPr>
            <w:tcW w:w="5320" w:type="dxa"/>
            <w:tcBorders>
              <w:top w:val="nil"/>
              <w:left w:val="nil"/>
              <w:bottom w:val="nil"/>
              <w:right w:val="nil"/>
            </w:tcBorders>
            <w:vAlign w:val="center"/>
          </w:tcPr>
          <w:p w14:paraId="69CA1439"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0876AEB2" w14:textId="77777777" w:rsidR="00F019C1" w:rsidRPr="000844C1" w:rsidRDefault="00F019C1" w:rsidP="003164F9">
            <w:pPr>
              <w:jc w:val="right"/>
              <w:rPr>
                <w:rFonts w:eastAsia="Arial Unicode MS"/>
                <w:i/>
                <w:sz w:val="16"/>
                <w:szCs w:val="16"/>
              </w:rPr>
            </w:pPr>
            <w:r w:rsidRPr="000844C1">
              <w:rPr>
                <w:i/>
                <w:sz w:val="16"/>
                <w:szCs w:val="16"/>
              </w:rPr>
              <w:t>BGN '000</w:t>
            </w:r>
          </w:p>
        </w:tc>
        <w:tc>
          <w:tcPr>
            <w:tcW w:w="180" w:type="dxa"/>
            <w:tcBorders>
              <w:top w:val="nil"/>
              <w:left w:val="nil"/>
              <w:bottom w:val="nil"/>
              <w:right w:val="nil"/>
            </w:tcBorders>
            <w:vAlign w:val="bottom"/>
          </w:tcPr>
          <w:p w14:paraId="4C1889ED" w14:textId="77777777" w:rsidR="00F019C1" w:rsidRPr="000844C1" w:rsidRDefault="00F019C1" w:rsidP="00F019C1">
            <w:pPr>
              <w:jc w:val="center"/>
              <w:rPr>
                <w:rFonts w:eastAsia="Arial Unicode MS"/>
                <w:i/>
                <w:sz w:val="16"/>
                <w:szCs w:val="16"/>
              </w:rPr>
            </w:pPr>
          </w:p>
        </w:tc>
        <w:tc>
          <w:tcPr>
            <w:tcW w:w="1180" w:type="dxa"/>
            <w:tcBorders>
              <w:top w:val="nil"/>
              <w:left w:val="nil"/>
              <w:bottom w:val="nil"/>
              <w:right w:val="nil"/>
            </w:tcBorders>
            <w:vAlign w:val="bottom"/>
          </w:tcPr>
          <w:p w14:paraId="647029D4" w14:textId="77777777" w:rsidR="00F019C1" w:rsidRPr="000844C1" w:rsidRDefault="00F019C1" w:rsidP="003164F9">
            <w:pPr>
              <w:jc w:val="right"/>
              <w:rPr>
                <w:rFonts w:eastAsia="Arial Unicode MS"/>
                <w:i/>
                <w:sz w:val="16"/>
                <w:szCs w:val="16"/>
                <w:lang w:val="bg-BG"/>
              </w:rPr>
            </w:pPr>
            <w:r w:rsidRPr="000844C1">
              <w:rPr>
                <w:i/>
                <w:sz w:val="16"/>
                <w:szCs w:val="16"/>
              </w:rPr>
              <w:t>BGN '000</w:t>
            </w:r>
          </w:p>
        </w:tc>
      </w:tr>
      <w:tr w:rsidR="00E22154" w:rsidRPr="000844C1" w14:paraId="394E800B" w14:textId="77777777" w:rsidTr="00DF2EB0">
        <w:trPr>
          <w:trHeight w:val="255"/>
        </w:trPr>
        <w:tc>
          <w:tcPr>
            <w:tcW w:w="5320" w:type="dxa"/>
            <w:tcBorders>
              <w:top w:val="nil"/>
              <w:left w:val="nil"/>
              <w:bottom w:val="nil"/>
              <w:right w:val="nil"/>
            </w:tcBorders>
            <w:vAlign w:val="center"/>
          </w:tcPr>
          <w:p w14:paraId="5E093940" w14:textId="77777777" w:rsidR="00E22154" w:rsidRDefault="00E22154" w:rsidP="00DF2EB0">
            <w:pPr>
              <w:rPr>
                <w:lang w:val="bg-BG"/>
              </w:rPr>
            </w:pPr>
          </w:p>
        </w:tc>
        <w:tc>
          <w:tcPr>
            <w:tcW w:w="1240" w:type="dxa"/>
            <w:tcBorders>
              <w:top w:val="nil"/>
              <w:left w:val="nil"/>
              <w:bottom w:val="nil"/>
              <w:right w:val="nil"/>
            </w:tcBorders>
            <w:vAlign w:val="center"/>
          </w:tcPr>
          <w:p w14:paraId="22E63CF2" w14:textId="77777777" w:rsidR="00E22154" w:rsidRDefault="00E22154" w:rsidP="00DF2EB0">
            <w:pPr>
              <w:jc w:val="right"/>
              <w:rPr>
                <w:rFonts w:eastAsia="Arial Unicode MS"/>
                <w:lang w:val="bg-BG"/>
              </w:rPr>
            </w:pPr>
          </w:p>
        </w:tc>
        <w:tc>
          <w:tcPr>
            <w:tcW w:w="180" w:type="dxa"/>
            <w:tcBorders>
              <w:top w:val="nil"/>
              <w:left w:val="nil"/>
              <w:bottom w:val="nil"/>
              <w:right w:val="nil"/>
            </w:tcBorders>
            <w:vAlign w:val="center"/>
          </w:tcPr>
          <w:p w14:paraId="75BCCA94" w14:textId="77777777" w:rsidR="00E22154" w:rsidRPr="00602033" w:rsidRDefault="00E22154" w:rsidP="00DF2EB0">
            <w:pPr>
              <w:rPr>
                <w:rFonts w:eastAsia="Arial Unicode MS"/>
                <w:lang w:val="bg-BG"/>
              </w:rPr>
            </w:pPr>
          </w:p>
        </w:tc>
        <w:tc>
          <w:tcPr>
            <w:tcW w:w="1180" w:type="dxa"/>
            <w:tcBorders>
              <w:top w:val="nil"/>
              <w:left w:val="nil"/>
              <w:bottom w:val="nil"/>
              <w:right w:val="nil"/>
            </w:tcBorders>
            <w:vAlign w:val="center"/>
          </w:tcPr>
          <w:p w14:paraId="66B49895" w14:textId="77777777" w:rsidR="00E22154" w:rsidRDefault="00E22154" w:rsidP="00DF2EB0">
            <w:pPr>
              <w:jc w:val="right"/>
              <w:rPr>
                <w:rFonts w:eastAsia="Arial Unicode MS"/>
                <w:lang w:val="bg-BG"/>
              </w:rPr>
            </w:pPr>
          </w:p>
        </w:tc>
      </w:tr>
      <w:tr w:rsidR="009E1A36" w:rsidRPr="000844C1" w14:paraId="2F656F0B" w14:textId="77777777" w:rsidTr="00860BCD">
        <w:trPr>
          <w:trHeight w:val="255"/>
        </w:trPr>
        <w:tc>
          <w:tcPr>
            <w:tcW w:w="5320" w:type="dxa"/>
            <w:tcBorders>
              <w:top w:val="nil"/>
              <w:left w:val="nil"/>
              <w:bottom w:val="nil"/>
              <w:right w:val="nil"/>
            </w:tcBorders>
            <w:vAlign w:val="center"/>
          </w:tcPr>
          <w:p w14:paraId="1392FFC3" w14:textId="77777777" w:rsidR="009E1A36" w:rsidRPr="000844C1" w:rsidRDefault="009E1A36" w:rsidP="009E1A36">
            <w:pPr>
              <w:rPr>
                <w:rFonts w:eastAsia="Arial Unicode MS"/>
                <w:lang w:val="bg-BG"/>
              </w:rPr>
            </w:pPr>
            <w:r w:rsidRPr="000844C1">
              <w:rPr>
                <w:lang w:val="bg-BG"/>
              </w:rPr>
              <w:t>Задължения към персонала</w:t>
            </w:r>
            <w:r>
              <w:rPr>
                <w:lang w:val="bg-BG"/>
              </w:rPr>
              <w:t xml:space="preserve">  и социалното осигуряване</w:t>
            </w:r>
          </w:p>
        </w:tc>
        <w:tc>
          <w:tcPr>
            <w:tcW w:w="1240" w:type="dxa"/>
            <w:tcBorders>
              <w:top w:val="nil"/>
              <w:left w:val="nil"/>
              <w:bottom w:val="nil"/>
              <w:right w:val="nil"/>
            </w:tcBorders>
            <w:vAlign w:val="center"/>
          </w:tcPr>
          <w:p w14:paraId="096AA68C" w14:textId="7483323A" w:rsidR="009E1A36" w:rsidRPr="007828E5" w:rsidRDefault="0035317C" w:rsidP="00F36E1A">
            <w:pPr>
              <w:jc w:val="right"/>
              <w:rPr>
                <w:rFonts w:eastAsia="Arial Unicode MS"/>
                <w:lang w:val="bg-BG"/>
              </w:rPr>
            </w:pPr>
            <w:r>
              <w:rPr>
                <w:rFonts w:eastAsia="Arial Unicode MS"/>
                <w:lang w:val="bg-BG"/>
              </w:rPr>
              <w:t>813</w:t>
            </w:r>
          </w:p>
        </w:tc>
        <w:tc>
          <w:tcPr>
            <w:tcW w:w="180" w:type="dxa"/>
            <w:tcBorders>
              <w:top w:val="nil"/>
              <w:left w:val="nil"/>
              <w:bottom w:val="nil"/>
              <w:right w:val="nil"/>
            </w:tcBorders>
            <w:vAlign w:val="center"/>
          </w:tcPr>
          <w:p w14:paraId="5B840001" w14:textId="77777777" w:rsidR="009E1A36" w:rsidRPr="00834FA8" w:rsidRDefault="009E1A36" w:rsidP="009E1A36">
            <w:pPr>
              <w:rPr>
                <w:rFonts w:eastAsia="Arial Unicode MS"/>
                <w:highlight w:val="yellow"/>
              </w:rPr>
            </w:pPr>
          </w:p>
        </w:tc>
        <w:tc>
          <w:tcPr>
            <w:tcW w:w="1180" w:type="dxa"/>
            <w:tcBorders>
              <w:top w:val="nil"/>
              <w:left w:val="nil"/>
              <w:bottom w:val="nil"/>
              <w:right w:val="nil"/>
            </w:tcBorders>
            <w:vAlign w:val="center"/>
          </w:tcPr>
          <w:p w14:paraId="72011A93" w14:textId="228EFFDB" w:rsidR="009E1A36" w:rsidRPr="006A1F0D" w:rsidRDefault="009E1A36" w:rsidP="009E1A36">
            <w:pPr>
              <w:jc w:val="right"/>
              <w:rPr>
                <w:rFonts w:eastAsia="Arial Unicode MS"/>
              </w:rPr>
            </w:pPr>
            <w:r>
              <w:rPr>
                <w:rFonts w:eastAsia="Arial Unicode MS"/>
              </w:rPr>
              <w:t>957</w:t>
            </w:r>
          </w:p>
        </w:tc>
      </w:tr>
      <w:tr w:rsidR="009E1A36" w:rsidRPr="000844C1" w14:paraId="72E7124C" w14:textId="77777777" w:rsidTr="00EA5D96">
        <w:trPr>
          <w:trHeight w:val="255"/>
        </w:trPr>
        <w:tc>
          <w:tcPr>
            <w:tcW w:w="5320" w:type="dxa"/>
            <w:tcBorders>
              <w:top w:val="nil"/>
              <w:left w:val="nil"/>
              <w:bottom w:val="nil"/>
              <w:right w:val="nil"/>
            </w:tcBorders>
            <w:vAlign w:val="center"/>
          </w:tcPr>
          <w:p w14:paraId="6161B35D" w14:textId="77777777" w:rsidR="009E1A36" w:rsidRPr="000844C1" w:rsidRDefault="009E1A36" w:rsidP="009E1A36">
            <w:pPr>
              <w:rPr>
                <w:rFonts w:eastAsia="Arial Unicode MS"/>
                <w:lang w:val="bg-BG"/>
              </w:rPr>
            </w:pPr>
            <w:r w:rsidRPr="000844C1">
              <w:rPr>
                <w:lang w:val="bg-BG"/>
              </w:rPr>
              <w:t>Задължения към бюджета</w:t>
            </w:r>
          </w:p>
        </w:tc>
        <w:tc>
          <w:tcPr>
            <w:tcW w:w="1240" w:type="dxa"/>
            <w:tcBorders>
              <w:top w:val="nil"/>
              <w:left w:val="nil"/>
              <w:bottom w:val="nil"/>
              <w:right w:val="nil"/>
            </w:tcBorders>
            <w:vAlign w:val="center"/>
          </w:tcPr>
          <w:p w14:paraId="7C2AE3BA" w14:textId="4E05AB5E" w:rsidR="009E1A36" w:rsidRPr="00BD66BF" w:rsidRDefault="0035317C" w:rsidP="007828E5">
            <w:pPr>
              <w:jc w:val="right"/>
              <w:rPr>
                <w:rFonts w:eastAsia="Arial Unicode MS"/>
                <w:lang w:val="bg-BG"/>
              </w:rPr>
            </w:pPr>
            <w:r>
              <w:rPr>
                <w:rFonts w:eastAsia="Arial Unicode MS"/>
                <w:lang w:val="bg-BG"/>
              </w:rPr>
              <w:t>32</w:t>
            </w:r>
          </w:p>
        </w:tc>
        <w:tc>
          <w:tcPr>
            <w:tcW w:w="180" w:type="dxa"/>
            <w:tcBorders>
              <w:top w:val="nil"/>
              <w:left w:val="nil"/>
              <w:bottom w:val="nil"/>
              <w:right w:val="nil"/>
            </w:tcBorders>
            <w:vAlign w:val="center"/>
          </w:tcPr>
          <w:p w14:paraId="146F5AD2" w14:textId="77777777" w:rsidR="009E1A36" w:rsidRPr="008342DE" w:rsidRDefault="009E1A36" w:rsidP="009E1A36">
            <w:pPr>
              <w:rPr>
                <w:rFonts w:eastAsia="Arial Unicode MS"/>
              </w:rPr>
            </w:pPr>
          </w:p>
        </w:tc>
        <w:tc>
          <w:tcPr>
            <w:tcW w:w="1180" w:type="dxa"/>
            <w:tcBorders>
              <w:top w:val="nil"/>
              <w:left w:val="nil"/>
              <w:bottom w:val="nil"/>
              <w:right w:val="nil"/>
            </w:tcBorders>
            <w:vAlign w:val="center"/>
          </w:tcPr>
          <w:p w14:paraId="0EFBF4B2" w14:textId="33F83AC2" w:rsidR="009E1A36" w:rsidRPr="008B0D16" w:rsidRDefault="009E1A36" w:rsidP="009E1A36">
            <w:pPr>
              <w:jc w:val="right"/>
              <w:rPr>
                <w:rFonts w:eastAsia="Arial Unicode MS"/>
                <w:lang w:val="bg-BG"/>
              </w:rPr>
            </w:pPr>
            <w:r>
              <w:rPr>
                <w:rFonts w:eastAsia="Arial Unicode MS"/>
              </w:rPr>
              <w:t>131</w:t>
            </w:r>
          </w:p>
        </w:tc>
      </w:tr>
      <w:tr w:rsidR="009E1A36" w:rsidRPr="000844C1" w14:paraId="4F88EFDA" w14:textId="77777777" w:rsidTr="004A0943">
        <w:trPr>
          <w:trHeight w:val="255"/>
        </w:trPr>
        <w:tc>
          <w:tcPr>
            <w:tcW w:w="5320" w:type="dxa"/>
            <w:tcBorders>
              <w:top w:val="nil"/>
              <w:left w:val="nil"/>
              <w:bottom w:val="nil"/>
              <w:right w:val="nil"/>
            </w:tcBorders>
            <w:vAlign w:val="center"/>
          </w:tcPr>
          <w:p w14:paraId="25B5F24F" w14:textId="77777777" w:rsidR="009E1A36" w:rsidRDefault="009E1A36" w:rsidP="009E1A36">
            <w:pPr>
              <w:rPr>
                <w:lang w:val="bg-BG"/>
              </w:rPr>
            </w:pPr>
            <w:r>
              <w:rPr>
                <w:lang w:val="bg-BG"/>
              </w:rPr>
              <w:t>Задължения за дивидент</w:t>
            </w:r>
          </w:p>
        </w:tc>
        <w:tc>
          <w:tcPr>
            <w:tcW w:w="1240" w:type="dxa"/>
            <w:tcBorders>
              <w:top w:val="nil"/>
              <w:left w:val="nil"/>
              <w:bottom w:val="nil"/>
              <w:right w:val="nil"/>
            </w:tcBorders>
            <w:vAlign w:val="center"/>
          </w:tcPr>
          <w:p w14:paraId="501D8E8D" w14:textId="3CFFB88D" w:rsidR="009E1A36" w:rsidRPr="00BD66BF" w:rsidRDefault="00F36E1A" w:rsidP="009E1A36">
            <w:pPr>
              <w:jc w:val="right"/>
              <w:rPr>
                <w:rFonts w:eastAsia="Arial Unicode MS"/>
                <w:lang w:val="bg-BG"/>
              </w:rPr>
            </w:pPr>
            <w:r>
              <w:rPr>
                <w:rFonts w:eastAsia="Arial Unicode MS"/>
                <w:lang w:val="bg-BG"/>
              </w:rPr>
              <w:t>20</w:t>
            </w:r>
          </w:p>
        </w:tc>
        <w:tc>
          <w:tcPr>
            <w:tcW w:w="180" w:type="dxa"/>
            <w:tcBorders>
              <w:top w:val="nil"/>
              <w:left w:val="nil"/>
              <w:bottom w:val="nil"/>
              <w:right w:val="nil"/>
            </w:tcBorders>
            <w:vAlign w:val="center"/>
          </w:tcPr>
          <w:p w14:paraId="18F28680" w14:textId="77777777" w:rsidR="009E1A36" w:rsidRPr="00602033" w:rsidRDefault="009E1A36" w:rsidP="009E1A36">
            <w:pPr>
              <w:rPr>
                <w:rFonts w:eastAsia="Arial Unicode MS"/>
                <w:lang w:val="bg-BG"/>
              </w:rPr>
            </w:pPr>
          </w:p>
        </w:tc>
        <w:tc>
          <w:tcPr>
            <w:tcW w:w="1180" w:type="dxa"/>
            <w:tcBorders>
              <w:top w:val="nil"/>
              <w:left w:val="nil"/>
              <w:bottom w:val="nil"/>
              <w:right w:val="nil"/>
            </w:tcBorders>
            <w:vAlign w:val="center"/>
          </w:tcPr>
          <w:p w14:paraId="2B1E96B9" w14:textId="0880A1B2" w:rsidR="009E1A36" w:rsidRPr="008B0D16" w:rsidRDefault="009E1A36" w:rsidP="009E1A36">
            <w:pPr>
              <w:jc w:val="right"/>
              <w:rPr>
                <w:rFonts w:eastAsia="Arial Unicode MS"/>
                <w:lang w:val="bg-BG"/>
              </w:rPr>
            </w:pPr>
            <w:r>
              <w:rPr>
                <w:rFonts w:eastAsia="Arial Unicode MS"/>
              </w:rPr>
              <w:t>13</w:t>
            </w:r>
          </w:p>
        </w:tc>
      </w:tr>
      <w:tr w:rsidR="009E1A36" w:rsidRPr="000844C1" w14:paraId="00F7C591" w14:textId="77777777" w:rsidTr="00860BCD">
        <w:trPr>
          <w:trHeight w:val="255"/>
        </w:trPr>
        <w:tc>
          <w:tcPr>
            <w:tcW w:w="5320" w:type="dxa"/>
            <w:tcBorders>
              <w:top w:val="nil"/>
              <w:left w:val="nil"/>
              <w:bottom w:val="nil"/>
              <w:right w:val="nil"/>
            </w:tcBorders>
            <w:vAlign w:val="center"/>
          </w:tcPr>
          <w:p w14:paraId="53666452" w14:textId="77777777" w:rsidR="009E1A36" w:rsidRDefault="009E1A36" w:rsidP="009E1A36">
            <w:pPr>
              <w:rPr>
                <w:lang w:val="bg-BG"/>
              </w:rPr>
            </w:pPr>
            <w:r>
              <w:rPr>
                <w:lang w:val="bg-BG"/>
              </w:rPr>
              <w:t>Други</w:t>
            </w:r>
          </w:p>
        </w:tc>
        <w:tc>
          <w:tcPr>
            <w:tcW w:w="1240" w:type="dxa"/>
            <w:tcBorders>
              <w:top w:val="nil"/>
              <w:left w:val="nil"/>
              <w:bottom w:val="single" w:sz="4" w:space="0" w:color="auto"/>
              <w:right w:val="nil"/>
            </w:tcBorders>
            <w:vAlign w:val="center"/>
          </w:tcPr>
          <w:p w14:paraId="1A238DBC" w14:textId="7AE2A92C" w:rsidR="009E1A36" w:rsidRPr="00F7523B" w:rsidRDefault="0035317C" w:rsidP="007828E5">
            <w:pPr>
              <w:jc w:val="right"/>
              <w:rPr>
                <w:rFonts w:eastAsia="Arial Unicode MS"/>
                <w:lang w:val="bg-BG"/>
              </w:rPr>
            </w:pPr>
            <w:r>
              <w:rPr>
                <w:rFonts w:eastAsia="Arial Unicode MS"/>
                <w:lang w:val="bg-BG"/>
              </w:rPr>
              <w:t>6</w:t>
            </w:r>
          </w:p>
        </w:tc>
        <w:tc>
          <w:tcPr>
            <w:tcW w:w="180" w:type="dxa"/>
            <w:tcBorders>
              <w:top w:val="nil"/>
              <w:left w:val="nil"/>
              <w:bottom w:val="nil"/>
              <w:right w:val="nil"/>
            </w:tcBorders>
            <w:vAlign w:val="center"/>
          </w:tcPr>
          <w:p w14:paraId="61012702" w14:textId="77777777" w:rsidR="009E1A36" w:rsidRPr="00602033" w:rsidRDefault="009E1A36" w:rsidP="009E1A36">
            <w:pPr>
              <w:rPr>
                <w:rFonts w:eastAsia="Arial Unicode MS"/>
                <w:lang w:val="bg-BG"/>
              </w:rPr>
            </w:pPr>
          </w:p>
        </w:tc>
        <w:tc>
          <w:tcPr>
            <w:tcW w:w="1180" w:type="dxa"/>
            <w:tcBorders>
              <w:top w:val="nil"/>
              <w:left w:val="nil"/>
              <w:bottom w:val="single" w:sz="4" w:space="0" w:color="auto"/>
              <w:right w:val="nil"/>
            </w:tcBorders>
            <w:vAlign w:val="center"/>
          </w:tcPr>
          <w:p w14:paraId="04425D09" w14:textId="162A80D8" w:rsidR="009E1A36" w:rsidRPr="008B0D16" w:rsidRDefault="009E1A36" w:rsidP="009E1A36">
            <w:pPr>
              <w:jc w:val="right"/>
              <w:rPr>
                <w:rFonts w:eastAsia="Arial Unicode MS"/>
                <w:lang w:val="bg-BG"/>
              </w:rPr>
            </w:pPr>
            <w:r>
              <w:rPr>
                <w:rFonts w:eastAsia="Arial Unicode MS"/>
                <w:lang w:val="bg-BG"/>
              </w:rPr>
              <w:t>81</w:t>
            </w:r>
          </w:p>
        </w:tc>
      </w:tr>
      <w:tr w:rsidR="009E1A36" w:rsidRPr="005D5CC7" w14:paraId="5C63F04F" w14:textId="77777777" w:rsidTr="00860BCD">
        <w:trPr>
          <w:trHeight w:val="255"/>
        </w:trPr>
        <w:tc>
          <w:tcPr>
            <w:tcW w:w="5320" w:type="dxa"/>
            <w:tcBorders>
              <w:top w:val="nil"/>
              <w:left w:val="nil"/>
              <w:bottom w:val="nil"/>
              <w:right w:val="nil"/>
            </w:tcBorders>
            <w:vAlign w:val="center"/>
          </w:tcPr>
          <w:p w14:paraId="3C62EDFE" w14:textId="77777777" w:rsidR="009E1A36" w:rsidRPr="005D5CC7" w:rsidRDefault="009E1A36" w:rsidP="009E1A36">
            <w:pPr>
              <w:rPr>
                <w:rFonts w:eastAsia="Arial Unicode MS"/>
                <w:b/>
                <w:lang w:val="bg-BG"/>
              </w:rPr>
            </w:pPr>
            <w:r w:rsidRPr="005D5CC7">
              <w:rPr>
                <w:b/>
                <w:lang w:val="bg-BG"/>
              </w:rPr>
              <w:t>Общо</w:t>
            </w:r>
          </w:p>
        </w:tc>
        <w:tc>
          <w:tcPr>
            <w:tcW w:w="1240" w:type="dxa"/>
            <w:tcBorders>
              <w:top w:val="nil"/>
              <w:left w:val="nil"/>
              <w:bottom w:val="double" w:sz="6" w:space="0" w:color="auto"/>
              <w:right w:val="nil"/>
            </w:tcBorders>
            <w:vAlign w:val="center"/>
          </w:tcPr>
          <w:p w14:paraId="3A510A75" w14:textId="15D6557E" w:rsidR="009E1A36" w:rsidRPr="00A71C29" w:rsidRDefault="0035317C" w:rsidP="00F36E1A">
            <w:pPr>
              <w:jc w:val="right"/>
              <w:rPr>
                <w:rFonts w:eastAsia="Arial Unicode MS"/>
                <w:b/>
                <w:lang w:val="bg-BG"/>
              </w:rPr>
            </w:pPr>
            <w:r>
              <w:rPr>
                <w:rFonts w:eastAsia="Arial Unicode MS"/>
                <w:b/>
                <w:lang w:val="bg-BG"/>
              </w:rPr>
              <w:t>871</w:t>
            </w:r>
          </w:p>
        </w:tc>
        <w:tc>
          <w:tcPr>
            <w:tcW w:w="180" w:type="dxa"/>
            <w:tcBorders>
              <w:top w:val="nil"/>
              <w:left w:val="nil"/>
              <w:bottom w:val="nil"/>
              <w:right w:val="nil"/>
            </w:tcBorders>
            <w:vAlign w:val="center"/>
          </w:tcPr>
          <w:p w14:paraId="520AFFFF" w14:textId="77777777" w:rsidR="009E1A36" w:rsidRPr="00AE00FB" w:rsidRDefault="009E1A36" w:rsidP="009E1A36">
            <w:pPr>
              <w:rPr>
                <w:rFonts w:eastAsia="Arial Unicode MS"/>
                <w:b/>
                <w:lang w:val="bg-BG"/>
              </w:rPr>
            </w:pPr>
          </w:p>
        </w:tc>
        <w:tc>
          <w:tcPr>
            <w:tcW w:w="1180" w:type="dxa"/>
            <w:tcBorders>
              <w:top w:val="nil"/>
              <w:left w:val="nil"/>
              <w:bottom w:val="double" w:sz="6" w:space="0" w:color="auto"/>
              <w:right w:val="nil"/>
            </w:tcBorders>
            <w:vAlign w:val="center"/>
          </w:tcPr>
          <w:p w14:paraId="0B0BBD25" w14:textId="74C38DC3" w:rsidR="009E1A36" w:rsidRPr="00064646" w:rsidRDefault="009E1A36" w:rsidP="009E1A36">
            <w:pPr>
              <w:jc w:val="right"/>
              <w:rPr>
                <w:rFonts w:eastAsia="Arial Unicode MS"/>
                <w:b/>
              </w:rPr>
            </w:pPr>
            <w:r>
              <w:rPr>
                <w:rFonts w:eastAsia="Arial Unicode MS"/>
                <w:b/>
              </w:rPr>
              <w:t>1,1</w:t>
            </w:r>
            <w:r>
              <w:rPr>
                <w:rFonts w:eastAsia="Arial Unicode MS"/>
                <w:b/>
                <w:lang w:val="bg-BG"/>
              </w:rPr>
              <w:t>82</w:t>
            </w:r>
          </w:p>
        </w:tc>
      </w:tr>
    </w:tbl>
    <w:p w14:paraId="0106E590" w14:textId="68FDFC16" w:rsidR="00A40D92" w:rsidRPr="00064646" w:rsidRDefault="00A40D92" w:rsidP="00DB0358">
      <w:pPr>
        <w:spacing w:line="288" w:lineRule="auto"/>
        <w:rPr>
          <w:i/>
          <w:iCs/>
        </w:rPr>
      </w:pPr>
    </w:p>
    <w:p w14:paraId="3D4AF26E" w14:textId="77777777" w:rsidR="009E1A36" w:rsidRDefault="009E1A36" w:rsidP="00EB0BA5">
      <w:pPr>
        <w:spacing w:line="288" w:lineRule="auto"/>
        <w:ind w:firstLine="709"/>
        <w:rPr>
          <w:i/>
          <w:iCs/>
          <w:lang w:val="bg-BG"/>
        </w:rPr>
      </w:pPr>
    </w:p>
    <w:p w14:paraId="0BC92573" w14:textId="77777777" w:rsidR="006A112A" w:rsidRDefault="006A112A" w:rsidP="00EB0BA5">
      <w:pPr>
        <w:spacing w:line="288" w:lineRule="auto"/>
        <w:ind w:firstLine="709"/>
        <w:rPr>
          <w:i/>
          <w:iCs/>
          <w:lang w:val="bg-BG"/>
        </w:rPr>
      </w:pPr>
    </w:p>
    <w:p w14:paraId="3EAE7396" w14:textId="77777777" w:rsidR="006A112A" w:rsidRDefault="006A112A" w:rsidP="00EB0BA5">
      <w:pPr>
        <w:spacing w:line="288" w:lineRule="auto"/>
        <w:ind w:firstLine="709"/>
        <w:rPr>
          <w:i/>
          <w:iCs/>
          <w:lang w:val="bg-BG"/>
        </w:rPr>
      </w:pPr>
    </w:p>
    <w:p w14:paraId="00A17725" w14:textId="77777777" w:rsidR="00EB0BA5" w:rsidRDefault="0038696A" w:rsidP="00EB0BA5">
      <w:pPr>
        <w:spacing w:line="288" w:lineRule="auto"/>
        <w:ind w:firstLine="709"/>
        <w:rPr>
          <w:lang w:val="bg-BG"/>
        </w:rPr>
      </w:pPr>
      <w:r w:rsidRPr="0038696A">
        <w:rPr>
          <w:i/>
          <w:iCs/>
          <w:lang w:val="bg-BG"/>
        </w:rPr>
        <w:t>Задълженията към персонала и социалното осигуряване</w:t>
      </w:r>
      <w:r w:rsidRPr="0038696A">
        <w:rPr>
          <w:lang w:val="bg-BG"/>
        </w:rPr>
        <w:t xml:space="preserve"> са както следва:</w:t>
      </w:r>
    </w:p>
    <w:p w14:paraId="26EFA808" w14:textId="77777777" w:rsidR="00BD66BF" w:rsidRDefault="00BD66BF" w:rsidP="00EB0BA5">
      <w:pPr>
        <w:spacing w:line="288" w:lineRule="auto"/>
        <w:ind w:firstLine="709"/>
        <w:rPr>
          <w:lang w:val="bg-BG"/>
        </w:rPr>
      </w:pPr>
    </w:p>
    <w:p w14:paraId="6480FD69" w14:textId="77777777" w:rsidR="0035317C" w:rsidRDefault="0035317C" w:rsidP="00EB0BA5">
      <w:pPr>
        <w:spacing w:line="288" w:lineRule="auto"/>
        <w:ind w:firstLine="709"/>
        <w:rPr>
          <w:lang w:val="bg-BG"/>
        </w:rPr>
      </w:pPr>
    </w:p>
    <w:p w14:paraId="530DFC18" w14:textId="77777777" w:rsidR="00BD66BF" w:rsidRDefault="00BD66BF" w:rsidP="00EB0BA5">
      <w:pPr>
        <w:spacing w:line="288" w:lineRule="auto"/>
        <w:ind w:firstLine="709"/>
        <w:rPr>
          <w:lang w:val="bg-BG"/>
        </w:rPr>
      </w:pPr>
    </w:p>
    <w:tbl>
      <w:tblPr>
        <w:tblW w:w="7938" w:type="dxa"/>
        <w:tblInd w:w="70" w:type="dxa"/>
        <w:tblCellMar>
          <w:left w:w="70" w:type="dxa"/>
          <w:right w:w="70" w:type="dxa"/>
        </w:tblCellMar>
        <w:tblLook w:val="0000" w:firstRow="0" w:lastRow="0" w:firstColumn="0" w:lastColumn="0" w:noHBand="0" w:noVBand="0"/>
      </w:tblPr>
      <w:tblGrid>
        <w:gridCol w:w="5387"/>
        <w:gridCol w:w="1257"/>
        <w:gridCol w:w="160"/>
        <w:gridCol w:w="1134"/>
      </w:tblGrid>
      <w:tr w:rsidR="00DB72F3" w:rsidRPr="00D77651" w14:paraId="59788D91" w14:textId="77777777" w:rsidTr="008B0D16">
        <w:trPr>
          <w:trHeight w:val="241"/>
        </w:trPr>
        <w:tc>
          <w:tcPr>
            <w:tcW w:w="5387" w:type="dxa"/>
            <w:tcBorders>
              <w:top w:val="nil"/>
              <w:left w:val="nil"/>
              <w:bottom w:val="nil"/>
              <w:right w:val="nil"/>
            </w:tcBorders>
            <w:shd w:val="clear" w:color="auto" w:fill="auto"/>
            <w:noWrap/>
            <w:vAlign w:val="bottom"/>
          </w:tcPr>
          <w:p w14:paraId="21727762" w14:textId="77777777" w:rsidR="00DB72F3" w:rsidRPr="00D77651"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3F5AA845" w14:textId="1BF6F4BF" w:rsidR="00DB72F3" w:rsidRPr="009E1A36" w:rsidRDefault="00DB72F3" w:rsidP="0035317C">
            <w:pPr>
              <w:jc w:val="right"/>
              <w:rPr>
                <w:b/>
                <w:bCs/>
                <w:i/>
                <w:iCs/>
                <w:sz w:val="22"/>
                <w:szCs w:val="22"/>
                <w:lang w:val="bg-BG" w:eastAsia="bg-BG"/>
              </w:rPr>
            </w:pPr>
            <w:r>
              <w:rPr>
                <w:bCs/>
                <w:i/>
                <w:lang w:val="bg-BG" w:eastAsia="bg-BG"/>
              </w:rPr>
              <w:t>3</w:t>
            </w:r>
            <w:r w:rsidR="0035317C">
              <w:rPr>
                <w:bCs/>
                <w:i/>
                <w:lang w:val="bg-BG" w:eastAsia="bg-BG"/>
              </w:rPr>
              <w:t>1</w:t>
            </w:r>
            <w:r>
              <w:rPr>
                <w:bCs/>
                <w:i/>
                <w:lang w:val="bg-BG" w:eastAsia="bg-BG"/>
              </w:rPr>
              <w:t>-</w:t>
            </w:r>
            <w:r w:rsidR="0035317C">
              <w:rPr>
                <w:bCs/>
                <w:i/>
                <w:lang w:val="bg-BG" w:eastAsia="bg-BG"/>
              </w:rPr>
              <w:t>дек</w:t>
            </w:r>
            <w:r w:rsidDel="003945BF">
              <w:rPr>
                <w:bCs/>
                <w:i/>
                <w:lang w:val="bg-BG" w:eastAsia="bg-BG"/>
              </w:rPr>
              <w:t xml:space="preserve"> </w:t>
            </w:r>
            <w:r>
              <w:rPr>
                <w:bCs/>
                <w:i/>
                <w:lang w:val="bg-BG" w:eastAsia="bg-BG"/>
              </w:rPr>
              <w:t>-</w:t>
            </w:r>
            <w:r w:rsidR="00D4539B">
              <w:rPr>
                <w:bCs/>
                <w:i/>
                <w:lang w:eastAsia="bg-BG"/>
              </w:rPr>
              <w:t>2</w:t>
            </w:r>
            <w:r w:rsidR="009E1A36">
              <w:rPr>
                <w:bCs/>
                <w:i/>
                <w:lang w:val="bg-BG" w:eastAsia="bg-BG"/>
              </w:rPr>
              <w:t>1</w:t>
            </w:r>
          </w:p>
        </w:tc>
        <w:tc>
          <w:tcPr>
            <w:tcW w:w="160" w:type="dxa"/>
            <w:tcBorders>
              <w:top w:val="nil"/>
              <w:left w:val="nil"/>
              <w:bottom w:val="nil"/>
              <w:right w:val="nil"/>
            </w:tcBorders>
            <w:shd w:val="clear" w:color="auto" w:fill="auto"/>
            <w:noWrap/>
            <w:vAlign w:val="bottom"/>
          </w:tcPr>
          <w:p w14:paraId="13F6255A" w14:textId="77777777" w:rsidR="00DB72F3" w:rsidRPr="00D77651" w:rsidRDefault="00DB72F3" w:rsidP="001D16CC">
            <w:pPr>
              <w:jc w:val="right"/>
              <w:rPr>
                <w:b/>
                <w:bCs/>
                <w:i/>
                <w:iCs/>
                <w:sz w:val="22"/>
                <w:szCs w:val="22"/>
                <w:lang w:val="bg-BG" w:eastAsia="bg-BG"/>
              </w:rPr>
            </w:pPr>
          </w:p>
        </w:tc>
        <w:tc>
          <w:tcPr>
            <w:tcW w:w="1134" w:type="dxa"/>
            <w:tcBorders>
              <w:top w:val="nil"/>
              <w:left w:val="nil"/>
              <w:bottom w:val="nil"/>
              <w:right w:val="nil"/>
            </w:tcBorders>
            <w:shd w:val="clear" w:color="auto" w:fill="auto"/>
            <w:noWrap/>
            <w:vAlign w:val="bottom"/>
          </w:tcPr>
          <w:p w14:paraId="6503AFB5" w14:textId="763B38DA" w:rsidR="00DB72F3" w:rsidRPr="009E1A36" w:rsidRDefault="00DB72F3" w:rsidP="009E1A36">
            <w:pPr>
              <w:jc w:val="right"/>
              <w:rPr>
                <w:b/>
                <w:bCs/>
                <w:i/>
                <w:iCs/>
                <w:sz w:val="22"/>
                <w:szCs w:val="22"/>
                <w:lang w:val="bg-BG" w:eastAsia="bg-BG"/>
              </w:rPr>
            </w:pPr>
            <w:r w:rsidRPr="000844C1">
              <w:rPr>
                <w:bCs/>
                <w:i/>
                <w:lang w:eastAsia="bg-BG"/>
              </w:rPr>
              <w:t>31-дек-</w:t>
            </w:r>
            <w:r w:rsidR="009E1A36">
              <w:rPr>
                <w:bCs/>
                <w:i/>
                <w:lang w:val="bg-BG" w:eastAsia="bg-BG"/>
              </w:rPr>
              <w:t>20</w:t>
            </w:r>
          </w:p>
        </w:tc>
      </w:tr>
      <w:tr w:rsidR="00DB72F3" w:rsidRPr="00A95384" w14:paraId="0F705FB2" w14:textId="77777777" w:rsidTr="008B0D16">
        <w:trPr>
          <w:trHeight w:val="241"/>
        </w:trPr>
        <w:tc>
          <w:tcPr>
            <w:tcW w:w="5387" w:type="dxa"/>
            <w:tcBorders>
              <w:top w:val="nil"/>
              <w:left w:val="nil"/>
              <w:bottom w:val="nil"/>
              <w:right w:val="nil"/>
            </w:tcBorders>
            <w:shd w:val="clear" w:color="auto" w:fill="auto"/>
            <w:noWrap/>
            <w:vAlign w:val="bottom"/>
          </w:tcPr>
          <w:p w14:paraId="00DBD337"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0C4288CD" w14:textId="77777777" w:rsidR="00DB72F3" w:rsidRPr="00A95384" w:rsidRDefault="00DB72F3" w:rsidP="001D16CC">
            <w:pPr>
              <w:jc w:val="right"/>
              <w:rPr>
                <w:b/>
                <w:bCs/>
                <w:i/>
                <w:iCs/>
                <w:lang w:val="bg-BG" w:eastAsia="bg-BG"/>
              </w:rPr>
            </w:pPr>
            <w:r w:rsidRPr="0038696A">
              <w:rPr>
                <w:i/>
              </w:rPr>
              <w:t>BGN '000</w:t>
            </w:r>
          </w:p>
        </w:tc>
        <w:tc>
          <w:tcPr>
            <w:tcW w:w="160" w:type="dxa"/>
            <w:tcBorders>
              <w:top w:val="nil"/>
              <w:left w:val="nil"/>
              <w:bottom w:val="nil"/>
              <w:right w:val="nil"/>
            </w:tcBorders>
            <w:shd w:val="clear" w:color="auto" w:fill="auto"/>
            <w:noWrap/>
            <w:vAlign w:val="bottom"/>
          </w:tcPr>
          <w:p w14:paraId="6F86CD34"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217B3A18" w14:textId="77777777" w:rsidR="00DB72F3" w:rsidRPr="00A95384" w:rsidRDefault="00DB72F3" w:rsidP="001D16CC">
            <w:pPr>
              <w:jc w:val="right"/>
              <w:rPr>
                <w:b/>
                <w:bCs/>
                <w:i/>
                <w:iCs/>
                <w:lang w:val="bg-BG" w:eastAsia="bg-BG"/>
              </w:rPr>
            </w:pPr>
            <w:r w:rsidRPr="0038696A">
              <w:rPr>
                <w:i/>
              </w:rPr>
              <w:t>BGN '000</w:t>
            </w:r>
          </w:p>
        </w:tc>
      </w:tr>
      <w:tr w:rsidR="00DB72F3" w:rsidRPr="00A95384" w14:paraId="0D891B6D" w14:textId="77777777" w:rsidTr="008B0D16">
        <w:trPr>
          <w:trHeight w:val="241"/>
        </w:trPr>
        <w:tc>
          <w:tcPr>
            <w:tcW w:w="5387" w:type="dxa"/>
            <w:tcBorders>
              <w:top w:val="nil"/>
              <w:left w:val="nil"/>
              <w:bottom w:val="nil"/>
              <w:right w:val="nil"/>
            </w:tcBorders>
            <w:shd w:val="clear" w:color="auto" w:fill="auto"/>
            <w:noWrap/>
            <w:vAlign w:val="bottom"/>
          </w:tcPr>
          <w:p w14:paraId="6513F33F"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4967B1F2" w14:textId="77777777" w:rsidR="00DB72F3" w:rsidRPr="00A95384" w:rsidRDefault="00DB72F3" w:rsidP="001D16CC">
            <w:pPr>
              <w:jc w:val="right"/>
              <w:rPr>
                <w:b/>
                <w:bCs/>
                <w:i/>
                <w:iCs/>
                <w:lang w:val="bg-BG" w:eastAsia="bg-BG"/>
              </w:rPr>
            </w:pPr>
          </w:p>
        </w:tc>
        <w:tc>
          <w:tcPr>
            <w:tcW w:w="160" w:type="dxa"/>
            <w:tcBorders>
              <w:top w:val="nil"/>
              <w:left w:val="nil"/>
              <w:bottom w:val="nil"/>
              <w:right w:val="nil"/>
            </w:tcBorders>
            <w:shd w:val="clear" w:color="auto" w:fill="auto"/>
            <w:noWrap/>
            <w:vAlign w:val="bottom"/>
          </w:tcPr>
          <w:p w14:paraId="2A2266A2"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04C826E7" w14:textId="77777777" w:rsidR="00DB72F3" w:rsidRPr="00A95384" w:rsidRDefault="00DB72F3" w:rsidP="001D16CC">
            <w:pPr>
              <w:jc w:val="right"/>
              <w:rPr>
                <w:b/>
                <w:bCs/>
                <w:i/>
                <w:iCs/>
                <w:lang w:val="bg-BG" w:eastAsia="bg-BG"/>
              </w:rPr>
            </w:pPr>
          </w:p>
        </w:tc>
      </w:tr>
      <w:tr w:rsidR="009E1A36" w:rsidRPr="00A95384" w14:paraId="16D65778" w14:textId="77777777" w:rsidTr="008B0D16">
        <w:trPr>
          <w:trHeight w:val="241"/>
        </w:trPr>
        <w:tc>
          <w:tcPr>
            <w:tcW w:w="5387" w:type="dxa"/>
            <w:tcBorders>
              <w:top w:val="nil"/>
              <w:left w:val="nil"/>
              <w:bottom w:val="nil"/>
              <w:right w:val="nil"/>
            </w:tcBorders>
            <w:shd w:val="clear" w:color="auto" w:fill="auto"/>
            <w:noWrap/>
            <w:vAlign w:val="bottom"/>
          </w:tcPr>
          <w:p w14:paraId="5FEDDE37" w14:textId="77777777" w:rsidR="009E1A36" w:rsidRPr="00A95384" w:rsidRDefault="009E1A36" w:rsidP="009E1A36">
            <w:pPr>
              <w:rPr>
                <w:lang w:val="bg-BG" w:eastAsia="bg-BG"/>
              </w:rPr>
            </w:pPr>
            <w:r w:rsidRPr="0038696A">
              <w:rPr>
                <w:lang w:val="bg-BG" w:eastAsia="bg-BG"/>
              </w:rPr>
              <w:t>Задължения към персонала, в т.ч.:</w:t>
            </w:r>
          </w:p>
        </w:tc>
        <w:tc>
          <w:tcPr>
            <w:tcW w:w="1257" w:type="dxa"/>
            <w:tcBorders>
              <w:top w:val="nil"/>
              <w:left w:val="nil"/>
              <w:bottom w:val="nil"/>
              <w:right w:val="nil"/>
            </w:tcBorders>
            <w:shd w:val="clear" w:color="auto" w:fill="auto"/>
            <w:noWrap/>
            <w:vAlign w:val="bottom"/>
          </w:tcPr>
          <w:p w14:paraId="4372D7F8" w14:textId="6E522EDC" w:rsidR="009E1A36" w:rsidRPr="00BD66BF" w:rsidRDefault="0035317C" w:rsidP="00F36E1A">
            <w:pPr>
              <w:jc w:val="right"/>
              <w:rPr>
                <w:lang w:val="bg-BG" w:eastAsia="bg-BG"/>
              </w:rPr>
            </w:pPr>
            <w:r>
              <w:rPr>
                <w:lang w:val="bg-BG" w:eastAsia="bg-BG"/>
              </w:rPr>
              <w:t>669</w:t>
            </w:r>
          </w:p>
        </w:tc>
        <w:tc>
          <w:tcPr>
            <w:tcW w:w="160" w:type="dxa"/>
            <w:tcBorders>
              <w:top w:val="nil"/>
              <w:left w:val="nil"/>
              <w:bottom w:val="nil"/>
              <w:right w:val="nil"/>
            </w:tcBorders>
            <w:shd w:val="clear" w:color="auto" w:fill="auto"/>
            <w:noWrap/>
            <w:vAlign w:val="bottom"/>
          </w:tcPr>
          <w:p w14:paraId="27D425D4"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10BBFC9A" w14:textId="382A8FEE" w:rsidR="009E1A36" w:rsidRPr="006A1F0D" w:rsidRDefault="009E1A36" w:rsidP="009E1A36">
            <w:pPr>
              <w:jc w:val="right"/>
              <w:rPr>
                <w:lang w:eastAsia="bg-BG"/>
              </w:rPr>
            </w:pPr>
            <w:r>
              <w:rPr>
                <w:lang w:eastAsia="bg-BG"/>
              </w:rPr>
              <w:t>797</w:t>
            </w:r>
          </w:p>
        </w:tc>
      </w:tr>
      <w:tr w:rsidR="009E1A36" w:rsidRPr="00A95384" w14:paraId="4C049CF0" w14:textId="77777777" w:rsidTr="008B0D16">
        <w:trPr>
          <w:trHeight w:val="241"/>
        </w:trPr>
        <w:tc>
          <w:tcPr>
            <w:tcW w:w="5387" w:type="dxa"/>
            <w:tcBorders>
              <w:top w:val="nil"/>
              <w:left w:val="nil"/>
              <w:bottom w:val="nil"/>
              <w:right w:val="nil"/>
            </w:tcBorders>
            <w:shd w:val="clear" w:color="auto" w:fill="auto"/>
            <w:noWrap/>
            <w:vAlign w:val="bottom"/>
          </w:tcPr>
          <w:p w14:paraId="37E660EC" w14:textId="77777777" w:rsidR="009E1A36" w:rsidRPr="00A95384" w:rsidRDefault="009E1A36" w:rsidP="009E1A36">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1C211EC5" w14:textId="3BEA9A52" w:rsidR="009E1A36" w:rsidRPr="00BD66BF" w:rsidRDefault="0035317C" w:rsidP="0035317C">
            <w:pPr>
              <w:jc w:val="right"/>
              <w:rPr>
                <w:i/>
                <w:iCs/>
                <w:lang w:val="bg-BG" w:eastAsia="bg-BG"/>
              </w:rPr>
            </w:pPr>
            <w:r>
              <w:rPr>
                <w:i/>
                <w:iCs/>
                <w:lang w:val="bg-BG" w:eastAsia="bg-BG"/>
              </w:rPr>
              <w:t>520</w:t>
            </w:r>
          </w:p>
        </w:tc>
        <w:tc>
          <w:tcPr>
            <w:tcW w:w="160" w:type="dxa"/>
            <w:tcBorders>
              <w:top w:val="nil"/>
              <w:left w:val="nil"/>
              <w:bottom w:val="nil"/>
              <w:right w:val="nil"/>
            </w:tcBorders>
            <w:shd w:val="clear" w:color="auto" w:fill="auto"/>
            <w:noWrap/>
            <w:vAlign w:val="bottom"/>
          </w:tcPr>
          <w:p w14:paraId="3DA627A9"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2A4C4BCC" w14:textId="62EC320F" w:rsidR="009E1A36" w:rsidRPr="006A1F0D" w:rsidRDefault="009E1A36" w:rsidP="009E1A36">
            <w:pPr>
              <w:jc w:val="right"/>
              <w:rPr>
                <w:i/>
                <w:iCs/>
                <w:lang w:eastAsia="bg-BG"/>
              </w:rPr>
            </w:pPr>
            <w:r>
              <w:rPr>
                <w:i/>
                <w:iCs/>
                <w:lang w:eastAsia="bg-BG"/>
              </w:rPr>
              <w:t>612</w:t>
            </w:r>
          </w:p>
        </w:tc>
      </w:tr>
      <w:tr w:rsidR="009E1A36" w:rsidRPr="00A95384" w14:paraId="2CAFCC77" w14:textId="77777777" w:rsidTr="008B0D16">
        <w:trPr>
          <w:trHeight w:val="241"/>
        </w:trPr>
        <w:tc>
          <w:tcPr>
            <w:tcW w:w="5387" w:type="dxa"/>
            <w:tcBorders>
              <w:top w:val="nil"/>
              <w:left w:val="nil"/>
              <w:bottom w:val="nil"/>
              <w:right w:val="nil"/>
            </w:tcBorders>
            <w:shd w:val="clear" w:color="auto" w:fill="auto"/>
            <w:noWrap/>
            <w:vAlign w:val="bottom"/>
          </w:tcPr>
          <w:p w14:paraId="68057622" w14:textId="77777777" w:rsidR="009E1A36" w:rsidRPr="00A95384" w:rsidRDefault="009E1A36" w:rsidP="009E1A36">
            <w:pPr>
              <w:rPr>
                <w:i/>
                <w:iCs/>
                <w:lang w:val="bg-BG" w:eastAsia="bg-BG"/>
              </w:rPr>
            </w:pPr>
            <w:r w:rsidRPr="0038696A">
              <w:rPr>
                <w:i/>
                <w:iCs/>
                <w:lang w:val="bg-BG" w:eastAsia="bg-BG"/>
              </w:rPr>
              <w:t xml:space="preserve"> начисления за неползвани компенсируеми отпуски</w:t>
            </w:r>
          </w:p>
        </w:tc>
        <w:tc>
          <w:tcPr>
            <w:tcW w:w="1257" w:type="dxa"/>
            <w:tcBorders>
              <w:top w:val="nil"/>
              <w:left w:val="nil"/>
              <w:bottom w:val="nil"/>
              <w:right w:val="nil"/>
            </w:tcBorders>
            <w:shd w:val="clear" w:color="auto" w:fill="auto"/>
            <w:noWrap/>
            <w:vAlign w:val="bottom"/>
          </w:tcPr>
          <w:p w14:paraId="3491D31D" w14:textId="5BC7A545" w:rsidR="009E1A36" w:rsidRPr="00BD66BF" w:rsidRDefault="00BD66BF" w:rsidP="0035317C">
            <w:pPr>
              <w:jc w:val="right"/>
              <w:rPr>
                <w:i/>
                <w:iCs/>
                <w:lang w:val="bg-BG" w:eastAsia="bg-BG"/>
              </w:rPr>
            </w:pPr>
            <w:r>
              <w:rPr>
                <w:i/>
                <w:iCs/>
                <w:lang w:val="bg-BG" w:eastAsia="bg-BG"/>
              </w:rPr>
              <w:t>1</w:t>
            </w:r>
            <w:r w:rsidR="0035317C">
              <w:rPr>
                <w:i/>
                <w:iCs/>
                <w:lang w:val="bg-BG" w:eastAsia="bg-BG"/>
              </w:rPr>
              <w:t>49</w:t>
            </w:r>
          </w:p>
        </w:tc>
        <w:tc>
          <w:tcPr>
            <w:tcW w:w="160" w:type="dxa"/>
            <w:tcBorders>
              <w:top w:val="nil"/>
              <w:left w:val="nil"/>
              <w:bottom w:val="nil"/>
              <w:right w:val="nil"/>
            </w:tcBorders>
            <w:shd w:val="clear" w:color="auto" w:fill="auto"/>
            <w:noWrap/>
            <w:vAlign w:val="bottom"/>
          </w:tcPr>
          <w:p w14:paraId="595CD46D"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594E5215" w14:textId="0C084D1F" w:rsidR="009E1A36" w:rsidRPr="00FA15D6" w:rsidRDefault="009E1A36" w:rsidP="009E1A36">
            <w:pPr>
              <w:jc w:val="right"/>
              <w:rPr>
                <w:i/>
                <w:iCs/>
                <w:lang w:eastAsia="bg-BG"/>
              </w:rPr>
            </w:pPr>
            <w:r>
              <w:rPr>
                <w:i/>
                <w:iCs/>
                <w:lang w:eastAsia="bg-BG"/>
              </w:rPr>
              <w:t>185</w:t>
            </w:r>
          </w:p>
        </w:tc>
      </w:tr>
      <w:tr w:rsidR="009E1A36" w:rsidRPr="00A95384" w14:paraId="79DE773E" w14:textId="77777777" w:rsidTr="008B0D16">
        <w:trPr>
          <w:trHeight w:val="241"/>
        </w:trPr>
        <w:tc>
          <w:tcPr>
            <w:tcW w:w="5387" w:type="dxa"/>
            <w:tcBorders>
              <w:top w:val="nil"/>
              <w:left w:val="nil"/>
              <w:bottom w:val="nil"/>
              <w:right w:val="nil"/>
            </w:tcBorders>
            <w:shd w:val="clear" w:color="auto" w:fill="auto"/>
            <w:noWrap/>
            <w:vAlign w:val="bottom"/>
          </w:tcPr>
          <w:p w14:paraId="6F43CD17" w14:textId="77777777" w:rsidR="009E1A36" w:rsidRPr="00A95384" w:rsidRDefault="009E1A36" w:rsidP="009E1A36">
            <w:pPr>
              <w:rPr>
                <w:lang w:val="bg-BG" w:eastAsia="bg-BG"/>
              </w:rPr>
            </w:pPr>
            <w:r w:rsidRPr="0038696A">
              <w:rPr>
                <w:lang w:val="bg-BG" w:eastAsia="bg-BG"/>
              </w:rPr>
              <w:t>Задължения по социалното осигуряване, в т.ч.:</w:t>
            </w:r>
          </w:p>
        </w:tc>
        <w:tc>
          <w:tcPr>
            <w:tcW w:w="1257" w:type="dxa"/>
            <w:tcBorders>
              <w:top w:val="nil"/>
              <w:left w:val="nil"/>
              <w:bottom w:val="nil"/>
              <w:right w:val="nil"/>
            </w:tcBorders>
            <w:shd w:val="clear" w:color="auto" w:fill="auto"/>
            <w:noWrap/>
            <w:vAlign w:val="bottom"/>
          </w:tcPr>
          <w:p w14:paraId="171FDFB9" w14:textId="5395CC73" w:rsidR="009E1A36" w:rsidRPr="00BD66BF" w:rsidRDefault="00F36E1A" w:rsidP="0035317C">
            <w:pPr>
              <w:jc w:val="right"/>
              <w:rPr>
                <w:lang w:val="bg-BG" w:eastAsia="bg-BG"/>
              </w:rPr>
            </w:pPr>
            <w:r>
              <w:rPr>
                <w:lang w:val="bg-BG" w:eastAsia="bg-BG"/>
              </w:rPr>
              <w:t>1</w:t>
            </w:r>
            <w:r w:rsidR="0035317C">
              <w:rPr>
                <w:lang w:val="bg-BG" w:eastAsia="bg-BG"/>
              </w:rPr>
              <w:t>44</w:t>
            </w:r>
          </w:p>
        </w:tc>
        <w:tc>
          <w:tcPr>
            <w:tcW w:w="160" w:type="dxa"/>
            <w:tcBorders>
              <w:top w:val="nil"/>
              <w:left w:val="nil"/>
              <w:bottom w:val="nil"/>
              <w:right w:val="nil"/>
            </w:tcBorders>
            <w:shd w:val="clear" w:color="auto" w:fill="auto"/>
            <w:noWrap/>
            <w:vAlign w:val="bottom"/>
          </w:tcPr>
          <w:p w14:paraId="3CD67321"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0A0B984D" w14:textId="0A6D8B21" w:rsidR="009E1A36" w:rsidRPr="00FA15D6" w:rsidRDefault="009E1A36" w:rsidP="009E1A36">
            <w:pPr>
              <w:jc w:val="right"/>
              <w:rPr>
                <w:lang w:eastAsia="bg-BG"/>
              </w:rPr>
            </w:pPr>
            <w:r>
              <w:rPr>
                <w:lang w:eastAsia="bg-BG"/>
              </w:rPr>
              <w:t>160</w:t>
            </w:r>
          </w:p>
        </w:tc>
      </w:tr>
      <w:tr w:rsidR="009E1A36" w:rsidRPr="00A95384" w14:paraId="65EDCA5E" w14:textId="77777777" w:rsidTr="008B0D16">
        <w:trPr>
          <w:trHeight w:val="241"/>
        </w:trPr>
        <w:tc>
          <w:tcPr>
            <w:tcW w:w="5387" w:type="dxa"/>
            <w:tcBorders>
              <w:top w:val="nil"/>
              <w:left w:val="nil"/>
              <w:bottom w:val="nil"/>
              <w:right w:val="nil"/>
            </w:tcBorders>
            <w:shd w:val="clear" w:color="auto" w:fill="auto"/>
            <w:noWrap/>
            <w:vAlign w:val="bottom"/>
          </w:tcPr>
          <w:p w14:paraId="66918B58" w14:textId="77777777" w:rsidR="009E1A36" w:rsidRPr="00A95384" w:rsidRDefault="009E1A36" w:rsidP="009E1A36">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789B98B0" w14:textId="29D0FDA1" w:rsidR="009E1A36" w:rsidRPr="00BD66BF" w:rsidRDefault="00BD66BF" w:rsidP="0035317C">
            <w:pPr>
              <w:jc w:val="right"/>
              <w:rPr>
                <w:i/>
                <w:iCs/>
                <w:lang w:val="bg-BG" w:eastAsia="bg-BG"/>
              </w:rPr>
            </w:pPr>
            <w:r>
              <w:rPr>
                <w:i/>
                <w:iCs/>
                <w:lang w:val="bg-BG" w:eastAsia="bg-BG"/>
              </w:rPr>
              <w:t>13</w:t>
            </w:r>
            <w:r w:rsidR="0035317C">
              <w:rPr>
                <w:i/>
                <w:iCs/>
                <w:lang w:val="bg-BG" w:eastAsia="bg-BG"/>
              </w:rPr>
              <w:t>8</w:t>
            </w:r>
          </w:p>
        </w:tc>
        <w:tc>
          <w:tcPr>
            <w:tcW w:w="160" w:type="dxa"/>
            <w:tcBorders>
              <w:top w:val="nil"/>
              <w:left w:val="nil"/>
              <w:bottom w:val="nil"/>
              <w:right w:val="nil"/>
            </w:tcBorders>
            <w:shd w:val="clear" w:color="auto" w:fill="auto"/>
            <w:noWrap/>
            <w:vAlign w:val="bottom"/>
          </w:tcPr>
          <w:p w14:paraId="043DA375"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4BB47B5F" w14:textId="52AF8606" w:rsidR="009E1A36" w:rsidRPr="00FA15D6" w:rsidRDefault="009E1A36" w:rsidP="009E1A36">
            <w:pPr>
              <w:jc w:val="right"/>
              <w:rPr>
                <w:i/>
                <w:iCs/>
                <w:lang w:eastAsia="bg-BG"/>
              </w:rPr>
            </w:pPr>
            <w:r>
              <w:rPr>
                <w:i/>
                <w:iCs/>
                <w:lang w:eastAsia="bg-BG"/>
              </w:rPr>
              <w:t>128</w:t>
            </w:r>
          </w:p>
        </w:tc>
      </w:tr>
      <w:tr w:rsidR="009E1A36" w:rsidRPr="00A95384" w14:paraId="4759440E" w14:textId="77777777" w:rsidTr="008B0D16">
        <w:trPr>
          <w:trHeight w:val="241"/>
        </w:trPr>
        <w:tc>
          <w:tcPr>
            <w:tcW w:w="5387" w:type="dxa"/>
            <w:tcBorders>
              <w:top w:val="nil"/>
              <w:left w:val="nil"/>
              <w:bottom w:val="nil"/>
              <w:right w:val="nil"/>
            </w:tcBorders>
            <w:shd w:val="clear" w:color="auto" w:fill="auto"/>
            <w:noWrap/>
            <w:vAlign w:val="bottom"/>
          </w:tcPr>
          <w:p w14:paraId="6E7976B3" w14:textId="77777777" w:rsidR="009E1A36" w:rsidRPr="00A95384" w:rsidRDefault="009E1A36" w:rsidP="009E1A36">
            <w:pPr>
              <w:rPr>
                <w:i/>
                <w:iCs/>
                <w:lang w:val="bg-BG" w:eastAsia="bg-BG"/>
              </w:rPr>
            </w:pPr>
            <w:r w:rsidRPr="0038696A">
              <w:rPr>
                <w:i/>
                <w:iCs/>
                <w:lang w:val="bg-BG" w:eastAsia="bg-BG"/>
              </w:rPr>
              <w:t xml:space="preserve"> начисления за неползвани компенсируеми отпуски </w:t>
            </w:r>
          </w:p>
        </w:tc>
        <w:tc>
          <w:tcPr>
            <w:tcW w:w="1257" w:type="dxa"/>
            <w:tcBorders>
              <w:top w:val="nil"/>
              <w:left w:val="nil"/>
              <w:bottom w:val="nil"/>
              <w:right w:val="nil"/>
            </w:tcBorders>
            <w:shd w:val="clear" w:color="auto" w:fill="auto"/>
            <w:noWrap/>
            <w:vAlign w:val="bottom"/>
          </w:tcPr>
          <w:p w14:paraId="44CBA936" w14:textId="51087629" w:rsidR="009E1A36" w:rsidRPr="00BD66BF" w:rsidRDefault="0035317C" w:rsidP="009E1A36">
            <w:pPr>
              <w:jc w:val="right"/>
              <w:rPr>
                <w:i/>
                <w:iCs/>
                <w:lang w:val="bg-BG" w:eastAsia="bg-BG"/>
              </w:rPr>
            </w:pPr>
            <w:r>
              <w:rPr>
                <w:i/>
                <w:iCs/>
                <w:lang w:val="bg-BG" w:eastAsia="bg-BG"/>
              </w:rPr>
              <w:t>25</w:t>
            </w:r>
          </w:p>
        </w:tc>
        <w:tc>
          <w:tcPr>
            <w:tcW w:w="160" w:type="dxa"/>
            <w:tcBorders>
              <w:top w:val="nil"/>
              <w:left w:val="nil"/>
              <w:bottom w:val="nil"/>
              <w:right w:val="nil"/>
            </w:tcBorders>
            <w:shd w:val="clear" w:color="auto" w:fill="auto"/>
            <w:noWrap/>
            <w:vAlign w:val="bottom"/>
          </w:tcPr>
          <w:p w14:paraId="542763F1"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063200E7" w14:textId="7697F87C" w:rsidR="009E1A36" w:rsidRPr="00FA15D6" w:rsidRDefault="009E1A36" w:rsidP="009E1A36">
            <w:pPr>
              <w:jc w:val="right"/>
              <w:rPr>
                <w:i/>
                <w:iCs/>
                <w:lang w:eastAsia="bg-BG"/>
              </w:rPr>
            </w:pPr>
            <w:r>
              <w:rPr>
                <w:i/>
                <w:iCs/>
                <w:lang w:eastAsia="bg-BG"/>
              </w:rPr>
              <w:t>32</w:t>
            </w:r>
          </w:p>
        </w:tc>
      </w:tr>
      <w:tr w:rsidR="009E1A36" w:rsidRPr="00A95384" w14:paraId="235DF62A" w14:textId="77777777" w:rsidTr="008B0D16">
        <w:trPr>
          <w:trHeight w:val="241"/>
        </w:trPr>
        <w:tc>
          <w:tcPr>
            <w:tcW w:w="5387" w:type="dxa"/>
            <w:tcBorders>
              <w:top w:val="nil"/>
              <w:left w:val="nil"/>
              <w:bottom w:val="nil"/>
              <w:right w:val="nil"/>
            </w:tcBorders>
            <w:shd w:val="clear" w:color="auto" w:fill="auto"/>
            <w:noWrap/>
            <w:vAlign w:val="bottom"/>
          </w:tcPr>
          <w:p w14:paraId="4694B862" w14:textId="77777777" w:rsidR="009E1A36" w:rsidRPr="00A95384" w:rsidRDefault="009E1A36" w:rsidP="009E1A36">
            <w:pPr>
              <w:rPr>
                <w:b/>
                <w:bCs/>
                <w:lang w:val="bg-BG" w:eastAsia="bg-BG"/>
              </w:rPr>
            </w:pPr>
            <w:r w:rsidRPr="0038696A">
              <w:rPr>
                <w:b/>
                <w:bCs/>
                <w:lang w:val="bg-BG" w:eastAsia="bg-BG"/>
              </w:rPr>
              <w:t>Общо</w:t>
            </w:r>
          </w:p>
        </w:tc>
        <w:tc>
          <w:tcPr>
            <w:tcW w:w="1257" w:type="dxa"/>
            <w:tcBorders>
              <w:top w:val="single" w:sz="4" w:space="0" w:color="auto"/>
              <w:left w:val="nil"/>
              <w:bottom w:val="double" w:sz="6" w:space="0" w:color="auto"/>
              <w:right w:val="nil"/>
            </w:tcBorders>
            <w:shd w:val="clear" w:color="auto" w:fill="auto"/>
            <w:noWrap/>
            <w:vAlign w:val="bottom"/>
          </w:tcPr>
          <w:p w14:paraId="527265A3" w14:textId="2EDE5EB0" w:rsidR="009E1A36" w:rsidRPr="00BD66BF" w:rsidRDefault="008B0798" w:rsidP="008B0798">
            <w:pPr>
              <w:jc w:val="right"/>
              <w:rPr>
                <w:b/>
                <w:bCs/>
                <w:lang w:val="bg-BG" w:eastAsia="bg-BG"/>
              </w:rPr>
            </w:pPr>
            <w:r>
              <w:rPr>
                <w:b/>
                <w:bCs/>
                <w:lang w:val="bg-BG" w:eastAsia="bg-BG"/>
              </w:rPr>
              <w:t>613</w:t>
            </w:r>
          </w:p>
        </w:tc>
        <w:tc>
          <w:tcPr>
            <w:tcW w:w="160" w:type="dxa"/>
            <w:tcBorders>
              <w:top w:val="nil"/>
              <w:left w:val="nil"/>
              <w:bottom w:val="nil"/>
              <w:right w:val="nil"/>
            </w:tcBorders>
            <w:shd w:val="clear" w:color="auto" w:fill="auto"/>
            <w:noWrap/>
            <w:vAlign w:val="bottom"/>
          </w:tcPr>
          <w:p w14:paraId="09B1F67C" w14:textId="77777777" w:rsidR="009E1A36" w:rsidRPr="00A95384" w:rsidRDefault="009E1A36" w:rsidP="009E1A36">
            <w:pPr>
              <w:rPr>
                <w:lang w:val="bg-BG" w:eastAsia="bg-BG"/>
              </w:rPr>
            </w:pPr>
          </w:p>
        </w:tc>
        <w:tc>
          <w:tcPr>
            <w:tcW w:w="1134" w:type="dxa"/>
            <w:tcBorders>
              <w:top w:val="single" w:sz="4" w:space="0" w:color="auto"/>
              <w:left w:val="nil"/>
              <w:bottom w:val="double" w:sz="6" w:space="0" w:color="auto"/>
              <w:right w:val="nil"/>
            </w:tcBorders>
            <w:shd w:val="clear" w:color="auto" w:fill="auto"/>
            <w:noWrap/>
            <w:vAlign w:val="bottom"/>
          </w:tcPr>
          <w:p w14:paraId="0B49A57A" w14:textId="7A5FA14A" w:rsidR="009E1A36" w:rsidRPr="006A1F0D" w:rsidRDefault="009E1A36" w:rsidP="009E1A36">
            <w:pPr>
              <w:jc w:val="right"/>
              <w:rPr>
                <w:b/>
                <w:bCs/>
                <w:lang w:eastAsia="bg-BG"/>
              </w:rPr>
            </w:pPr>
            <w:r>
              <w:rPr>
                <w:b/>
                <w:bCs/>
                <w:lang w:eastAsia="bg-BG"/>
              </w:rPr>
              <w:t>957</w:t>
            </w:r>
          </w:p>
        </w:tc>
      </w:tr>
    </w:tbl>
    <w:p w14:paraId="66B96F9D" w14:textId="77777777" w:rsidR="00A40D92" w:rsidRPr="00DB0358" w:rsidRDefault="00A40D92" w:rsidP="00DB0358">
      <w:pPr>
        <w:rPr>
          <w:i/>
          <w:iCs/>
          <w:lang w:eastAsia="bg-BG"/>
        </w:rPr>
      </w:pPr>
    </w:p>
    <w:p w14:paraId="7F432DE3" w14:textId="77777777" w:rsidR="009E1A36" w:rsidRDefault="009E1A36" w:rsidP="00793DD8">
      <w:pPr>
        <w:ind w:firstLine="720"/>
        <w:rPr>
          <w:i/>
          <w:iCs/>
          <w:lang w:val="bg-BG" w:eastAsia="bg-BG"/>
        </w:rPr>
      </w:pPr>
    </w:p>
    <w:p w14:paraId="406964EE" w14:textId="2DDB160D" w:rsidR="00793DD8" w:rsidRDefault="0038696A" w:rsidP="00793DD8">
      <w:pPr>
        <w:ind w:firstLine="720"/>
        <w:rPr>
          <w:lang w:val="bg-BG"/>
        </w:rPr>
      </w:pPr>
      <w:r w:rsidRPr="0038696A">
        <w:rPr>
          <w:i/>
          <w:iCs/>
          <w:lang w:val="bg-BG" w:eastAsia="bg-BG"/>
        </w:rPr>
        <w:t xml:space="preserve">Задълженията към бюджета </w:t>
      </w:r>
      <w:r w:rsidRPr="0038696A">
        <w:rPr>
          <w:lang w:val="bg-BG"/>
        </w:rPr>
        <w:t>включват:</w:t>
      </w:r>
    </w:p>
    <w:p w14:paraId="1371249A" w14:textId="77777777" w:rsidR="000F7583" w:rsidRDefault="000F7583" w:rsidP="00793DD8">
      <w:pPr>
        <w:ind w:firstLine="720"/>
        <w:rPr>
          <w:lang w:val="bg-BG"/>
        </w:rPr>
      </w:pPr>
    </w:p>
    <w:p w14:paraId="2651DE72" w14:textId="77777777" w:rsidR="008B0D16" w:rsidRPr="00A95384" w:rsidRDefault="008B0D16" w:rsidP="00793DD8">
      <w:pPr>
        <w:ind w:firstLine="720"/>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358"/>
        <w:gridCol w:w="141"/>
        <w:gridCol w:w="1134"/>
      </w:tblGrid>
      <w:tr w:rsidR="00793DD8" w:rsidRPr="003C4D81" w14:paraId="34112EB2" w14:textId="77777777" w:rsidTr="008B0D16">
        <w:trPr>
          <w:trHeight w:val="255"/>
        </w:trPr>
        <w:tc>
          <w:tcPr>
            <w:tcW w:w="5320" w:type="dxa"/>
            <w:tcBorders>
              <w:top w:val="nil"/>
              <w:left w:val="nil"/>
              <w:bottom w:val="nil"/>
              <w:right w:val="nil"/>
            </w:tcBorders>
            <w:vAlign w:val="center"/>
          </w:tcPr>
          <w:p w14:paraId="2DCF890B" w14:textId="77777777" w:rsidR="00793DD8" w:rsidRPr="008A2E27" w:rsidRDefault="00793DD8" w:rsidP="0090310B">
            <w:pPr>
              <w:jc w:val="right"/>
              <w:rPr>
                <w:rFonts w:eastAsia="Arial Unicode MS"/>
                <w:sz w:val="22"/>
              </w:rPr>
            </w:pPr>
          </w:p>
        </w:tc>
        <w:tc>
          <w:tcPr>
            <w:tcW w:w="1358" w:type="dxa"/>
            <w:tcBorders>
              <w:top w:val="nil"/>
              <w:left w:val="nil"/>
              <w:bottom w:val="nil"/>
              <w:right w:val="nil"/>
            </w:tcBorders>
            <w:vAlign w:val="bottom"/>
          </w:tcPr>
          <w:p w14:paraId="0DC9255E" w14:textId="594ABDE7" w:rsidR="00793DD8" w:rsidRPr="009E1A36" w:rsidRDefault="004A284F" w:rsidP="008B0798">
            <w:pPr>
              <w:jc w:val="right"/>
              <w:rPr>
                <w:rFonts w:eastAsia="Arial Unicode MS"/>
                <w:i/>
                <w:sz w:val="22"/>
                <w:lang w:val="bg-BG"/>
              </w:rPr>
            </w:pPr>
            <w:r>
              <w:rPr>
                <w:bCs/>
                <w:i/>
                <w:lang w:val="bg-BG" w:eastAsia="bg-BG"/>
              </w:rPr>
              <w:t>3</w:t>
            </w:r>
            <w:r w:rsidR="008B0798">
              <w:rPr>
                <w:bCs/>
                <w:i/>
                <w:lang w:val="bg-BG" w:eastAsia="bg-BG"/>
              </w:rPr>
              <w:t>1</w:t>
            </w:r>
            <w:r w:rsidR="00793DD8" w:rsidRPr="003C4D81">
              <w:rPr>
                <w:bCs/>
                <w:i/>
                <w:lang w:eastAsia="bg-BG"/>
              </w:rPr>
              <w:t>-</w:t>
            </w:r>
            <w:r w:rsidR="008B0798">
              <w:rPr>
                <w:bCs/>
                <w:i/>
                <w:lang w:val="bg-BG" w:eastAsia="bg-BG"/>
              </w:rPr>
              <w:t>дек</w:t>
            </w:r>
            <w:r w:rsidR="00793DD8" w:rsidRPr="003C4D81">
              <w:rPr>
                <w:bCs/>
                <w:i/>
                <w:lang w:eastAsia="bg-BG"/>
              </w:rPr>
              <w:t>-</w:t>
            </w:r>
            <w:r w:rsidR="00D4539B">
              <w:rPr>
                <w:bCs/>
                <w:i/>
                <w:lang w:eastAsia="bg-BG"/>
              </w:rPr>
              <w:t>2</w:t>
            </w:r>
            <w:r w:rsidR="009E1A36">
              <w:rPr>
                <w:bCs/>
                <w:i/>
                <w:lang w:val="bg-BG" w:eastAsia="bg-BG"/>
              </w:rPr>
              <w:t>1</w:t>
            </w:r>
          </w:p>
        </w:tc>
        <w:tc>
          <w:tcPr>
            <w:tcW w:w="141" w:type="dxa"/>
            <w:tcBorders>
              <w:top w:val="nil"/>
              <w:left w:val="nil"/>
              <w:bottom w:val="nil"/>
              <w:right w:val="nil"/>
            </w:tcBorders>
            <w:vAlign w:val="center"/>
          </w:tcPr>
          <w:p w14:paraId="78AB4DBA" w14:textId="77777777" w:rsidR="00793DD8" w:rsidRPr="003C4D81" w:rsidRDefault="00793DD8" w:rsidP="0090310B">
            <w:pPr>
              <w:jc w:val="right"/>
              <w:rPr>
                <w:rFonts w:eastAsia="Arial Unicode MS"/>
                <w:i/>
                <w:sz w:val="22"/>
              </w:rPr>
            </w:pPr>
          </w:p>
        </w:tc>
        <w:tc>
          <w:tcPr>
            <w:tcW w:w="1134" w:type="dxa"/>
            <w:tcBorders>
              <w:top w:val="nil"/>
              <w:left w:val="nil"/>
              <w:bottom w:val="nil"/>
              <w:right w:val="nil"/>
            </w:tcBorders>
            <w:vAlign w:val="center"/>
          </w:tcPr>
          <w:p w14:paraId="5ED1DCD1" w14:textId="06A65FFE" w:rsidR="00793DD8" w:rsidRPr="009E1A36" w:rsidRDefault="00793DD8" w:rsidP="009E1A36">
            <w:pPr>
              <w:jc w:val="right"/>
              <w:rPr>
                <w:rFonts w:eastAsia="Arial Unicode MS"/>
                <w:i/>
                <w:sz w:val="22"/>
                <w:lang w:val="bg-BG"/>
              </w:rPr>
            </w:pPr>
            <w:r w:rsidRPr="003C4D81">
              <w:rPr>
                <w:bCs/>
                <w:i/>
                <w:lang w:eastAsia="bg-BG"/>
              </w:rPr>
              <w:t>31-дек-</w:t>
            </w:r>
            <w:r w:rsidR="009E1A36">
              <w:rPr>
                <w:bCs/>
                <w:i/>
                <w:lang w:val="bg-BG" w:eastAsia="bg-BG"/>
              </w:rPr>
              <w:t>20</w:t>
            </w:r>
          </w:p>
        </w:tc>
      </w:tr>
      <w:tr w:rsidR="00793DD8" w:rsidRPr="003C4D81" w14:paraId="1416DEE8" w14:textId="77777777" w:rsidTr="008B0D16">
        <w:trPr>
          <w:trHeight w:val="255"/>
        </w:trPr>
        <w:tc>
          <w:tcPr>
            <w:tcW w:w="5320" w:type="dxa"/>
            <w:tcBorders>
              <w:top w:val="nil"/>
              <w:left w:val="nil"/>
              <w:bottom w:val="nil"/>
              <w:right w:val="nil"/>
            </w:tcBorders>
            <w:vAlign w:val="center"/>
          </w:tcPr>
          <w:p w14:paraId="1239244E" w14:textId="77777777" w:rsidR="00793DD8" w:rsidRPr="003C4D81" w:rsidRDefault="00793DD8" w:rsidP="0090310B">
            <w:pPr>
              <w:jc w:val="right"/>
              <w:rPr>
                <w:rFonts w:eastAsia="Arial Unicode MS"/>
                <w:sz w:val="16"/>
                <w:szCs w:val="16"/>
              </w:rPr>
            </w:pPr>
          </w:p>
        </w:tc>
        <w:tc>
          <w:tcPr>
            <w:tcW w:w="1358" w:type="dxa"/>
            <w:tcBorders>
              <w:top w:val="nil"/>
              <w:left w:val="nil"/>
              <w:bottom w:val="nil"/>
              <w:right w:val="nil"/>
            </w:tcBorders>
            <w:vAlign w:val="center"/>
          </w:tcPr>
          <w:p w14:paraId="35327C4F" w14:textId="77777777" w:rsidR="00793DD8" w:rsidRPr="003C4D81" w:rsidRDefault="00793DD8" w:rsidP="0090310B">
            <w:pPr>
              <w:jc w:val="right"/>
              <w:rPr>
                <w:rFonts w:eastAsia="Arial Unicode MS"/>
                <w:i/>
                <w:sz w:val="16"/>
                <w:szCs w:val="16"/>
              </w:rPr>
            </w:pPr>
            <w:r w:rsidRPr="003C4D81">
              <w:rPr>
                <w:i/>
                <w:sz w:val="16"/>
                <w:szCs w:val="16"/>
              </w:rPr>
              <w:t>BGN '000</w:t>
            </w:r>
          </w:p>
        </w:tc>
        <w:tc>
          <w:tcPr>
            <w:tcW w:w="141" w:type="dxa"/>
            <w:tcBorders>
              <w:top w:val="nil"/>
              <w:left w:val="nil"/>
              <w:bottom w:val="nil"/>
              <w:right w:val="nil"/>
            </w:tcBorders>
            <w:vAlign w:val="center"/>
          </w:tcPr>
          <w:p w14:paraId="6CD7B079" w14:textId="77777777" w:rsidR="00793DD8" w:rsidRPr="003C4D81" w:rsidRDefault="00793DD8" w:rsidP="0090310B">
            <w:pPr>
              <w:jc w:val="right"/>
              <w:rPr>
                <w:rFonts w:eastAsia="Arial Unicode MS"/>
                <w:i/>
                <w:sz w:val="16"/>
                <w:szCs w:val="16"/>
              </w:rPr>
            </w:pPr>
          </w:p>
        </w:tc>
        <w:tc>
          <w:tcPr>
            <w:tcW w:w="1134" w:type="dxa"/>
            <w:tcBorders>
              <w:top w:val="nil"/>
              <w:left w:val="nil"/>
              <w:bottom w:val="nil"/>
              <w:right w:val="nil"/>
            </w:tcBorders>
            <w:vAlign w:val="center"/>
          </w:tcPr>
          <w:p w14:paraId="299A00A1" w14:textId="77777777" w:rsidR="00793DD8" w:rsidRPr="003C4D81" w:rsidRDefault="00793DD8" w:rsidP="0090310B">
            <w:pPr>
              <w:jc w:val="right"/>
              <w:rPr>
                <w:rFonts w:eastAsia="Arial Unicode MS"/>
                <w:i/>
                <w:sz w:val="16"/>
                <w:szCs w:val="16"/>
              </w:rPr>
            </w:pPr>
            <w:r w:rsidRPr="003C4D81">
              <w:rPr>
                <w:i/>
                <w:sz w:val="16"/>
                <w:szCs w:val="16"/>
              </w:rPr>
              <w:t>BGN '000</w:t>
            </w:r>
          </w:p>
        </w:tc>
      </w:tr>
      <w:tr w:rsidR="009E1A36" w:rsidRPr="003C4D81" w14:paraId="4D5BBD03" w14:textId="77777777" w:rsidTr="008B0D16">
        <w:trPr>
          <w:trHeight w:val="255"/>
        </w:trPr>
        <w:tc>
          <w:tcPr>
            <w:tcW w:w="5320" w:type="dxa"/>
            <w:tcBorders>
              <w:top w:val="nil"/>
              <w:left w:val="nil"/>
              <w:bottom w:val="nil"/>
              <w:right w:val="nil"/>
            </w:tcBorders>
            <w:vAlign w:val="bottom"/>
          </w:tcPr>
          <w:p w14:paraId="4C722985" w14:textId="77777777" w:rsidR="009E1A36" w:rsidRPr="003C4D81" w:rsidRDefault="009E1A36" w:rsidP="009E1A36">
            <w:pPr>
              <w:rPr>
                <w:rFonts w:eastAsia="Arial Unicode MS"/>
                <w:lang w:val="bg-BG"/>
              </w:rPr>
            </w:pPr>
            <w:r w:rsidRPr="003C4D81">
              <w:rPr>
                <w:rFonts w:eastAsia="Arial Unicode MS"/>
                <w:lang w:val="bg-BG"/>
              </w:rPr>
              <w:t>Д</w:t>
            </w:r>
            <w:r>
              <w:rPr>
                <w:rFonts w:eastAsia="Arial Unicode MS"/>
                <w:lang w:val="bg-BG"/>
              </w:rPr>
              <w:t>анъци върху доходите на физически лица</w:t>
            </w:r>
          </w:p>
        </w:tc>
        <w:tc>
          <w:tcPr>
            <w:tcW w:w="1358" w:type="dxa"/>
            <w:tcBorders>
              <w:top w:val="nil"/>
              <w:left w:val="nil"/>
              <w:bottom w:val="nil"/>
              <w:right w:val="nil"/>
            </w:tcBorders>
            <w:vAlign w:val="bottom"/>
          </w:tcPr>
          <w:p w14:paraId="52AFB8D8" w14:textId="535223C2" w:rsidR="009E1A36" w:rsidRPr="00BD66BF" w:rsidRDefault="008B0798" w:rsidP="00D6590D">
            <w:pPr>
              <w:jc w:val="right"/>
              <w:rPr>
                <w:rFonts w:eastAsia="Arial Unicode MS"/>
                <w:lang w:val="bg-BG"/>
              </w:rPr>
            </w:pPr>
            <w:r>
              <w:rPr>
                <w:rFonts w:eastAsia="Arial Unicode MS"/>
                <w:lang w:val="bg-BG"/>
              </w:rPr>
              <w:t>32</w:t>
            </w:r>
          </w:p>
        </w:tc>
        <w:tc>
          <w:tcPr>
            <w:tcW w:w="141" w:type="dxa"/>
            <w:tcBorders>
              <w:top w:val="nil"/>
              <w:left w:val="nil"/>
              <w:bottom w:val="nil"/>
              <w:right w:val="nil"/>
            </w:tcBorders>
            <w:vAlign w:val="center"/>
          </w:tcPr>
          <w:p w14:paraId="3A531507" w14:textId="77777777" w:rsidR="009E1A36" w:rsidRPr="003C4D81" w:rsidRDefault="009E1A36" w:rsidP="009E1A36">
            <w:pPr>
              <w:rPr>
                <w:rFonts w:eastAsia="Arial Unicode MS"/>
              </w:rPr>
            </w:pPr>
          </w:p>
        </w:tc>
        <w:tc>
          <w:tcPr>
            <w:tcW w:w="1134" w:type="dxa"/>
            <w:tcBorders>
              <w:top w:val="nil"/>
              <w:left w:val="nil"/>
              <w:bottom w:val="nil"/>
              <w:right w:val="nil"/>
            </w:tcBorders>
            <w:vAlign w:val="bottom"/>
          </w:tcPr>
          <w:p w14:paraId="205A903A" w14:textId="12AB1BEB" w:rsidR="009E1A36" w:rsidRPr="00FA15D6" w:rsidRDefault="009E1A36" w:rsidP="009E1A36">
            <w:pPr>
              <w:jc w:val="right"/>
              <w:rPr>
                <w:rFonts w:eastAsia="Arial Unicode MS"/>
              </w:rPr>
            </w:pPr>
            <w:r>
              <w:rPr>
                <w:rFonts w:eastAsia="Arial Unicode MS"/>
              </w:rPr>
              <w:t>74</w:t>
            </w:r>
          </w:p>
        </w:tc>
      </w:tr>
      <w:tr w:rsidR="005662BC" w:rsidRPr="003C4D81" w14:paraId="727D726B" w14:textId="77777777" w:rsidTr="008B0D16">
        <w:trPr>
          <w:trHeight w:val="255"/>
        </w:trPr>
        <w:tc>
          <w:tcPr>
            <w:tcW w:w="5320" w:type="dxa"/>
            <w:tcBorders>
              <w:top w:val="nil"/>
              <w:left w:val="nil"/>
              <w:bottom w:val="nil"/>
              <w:right w:val="nil"/>
            </w:tcBorders>
            <w:vAlign w:val="bottom"/>
          </w:tcPr>
          <w:p w14:paraId="0997D3CD" w14:textId="024C292B" w:rsidR="005662BC" w:rsidRPr="003C4D81" w:rsidRDefault="002F5884" w:rsidP="009E1A36">
            <w:pPr>
              <w:rPr>
                <w:rFonts w:eastAsia="Arial Unicode MS"/>
                <w:lang w:val="bg-BG"/>
              </w:rPr>
            </w:pPr>
            <w:r>
              <w:rPr>
                <w:rFonts w:eastAsia="Arial Unicode MS"/>
                <w:lang w:val="bg-BG"/>
              </w:rPr>
              <w:t>Корпоративен данък</w:t>
            </w:r>
          </w:p>
        </w:tc>
        <w:tc>
          <w:tcPr>
            <w:tcW w:w="1358" w:type="dxa"/>
            <w:tcBorders>
              <w:top w:val="nil"/>
              <w:left w:val="nil"/>
              <w:bottom w:val="nil"/>
              <w:right w:val="nil"/>
            </w:tcBorders>
            <w:vAlign w:val="bottom"/>
          </w:tcPr>
          <w:p w14:paraId="20A512F3" w14:textId="3CE4B39A" w:rsidR="005662BC" w:rsidRDefault="00F36E1A" w:rsidP="009E1A36">
            <w:pPr>
              <w:tabs>
                <w:tab w:val="center" w:pos="4153"/>
                <w:tab w:val="right" w:pos="8306"/>
              </w:tabs>
              <w:jc w:val="right"/>
              <w:rPr>
                <w:rFonts w:eastAsia="Arial Unicode MS"/>
                <w:lang w:val="bg-BG"/>
              </w:rPr>
            </w:pPr>
            <w:r>
              <w:rPr>
                <w:rFonts w:eastAsia="Arial Unicode MS"/>
                <w:lang w:val="bg-BG"/>
              </w:rPr>
              <w:t>-</w:t>
            </w:r>
          </w:p>
        </w:tc>
        <w:tc>
          <w:tcPr>
            <w:tcW w:w="141" w:type="dxa"/>
            <w:tcBorders>
              <w:top w:val="nil"/>
              <w:left w:val="nil"/>
              <w:bottom w:val="nil"/>
              <w:right w:val="nil"/>
            </w:tcBorders>
            <w:vAlign w:val="center"/>
          </w:tcPr>
          <w:p w14:paraId="77D4C5F2" w14:textId="77777777" w:rsidR="005662BC" w:rsidRPr="00A86B89" w:rsidRDefault="005662BC" w:rsidP="009E1A36">
            <w:pPr>
              <w:rPr>
                <w:rFonts w:eastAsia="Arial Unicode MS"/>
                <w:color w:val="FF0000"/>
                <w:highlight w:val="yellow"/>
                <w:lang w:val="bg-BG"/>
              </w:rPr>
            </w:pPr>
          </w:p>
        </w:tc>
        <w:tc>
          <w:tcPr>
            <w:tcW w:w="1134" w:type="dxa"/>
            <w:tcBorders>
              <w:top w:val="nil"/>
              <w:left w:val="nil"/>
              <w:bottom w:val="nil"/>
              <w:right w:val="nil"/>
            </w:tcBorders>
            <w:vAlign w:val="bottom"/>
          </w:tcPr>
          <w:p w14:paraId="38BAD4AB" w14:textId="6577CB11" w:rsidR="005662BC" w:rsidRPr="00A63534" w:rsidRDefault="002F5884" w:rsidP="009E1A36">
            <w:pPr>
              <w:tabs>
                <w:tab w:val="center" w:pos="4153"/>
                <w:tab w:val="right" w:pos="8306"/>
              </w:tabs>
              <w:jc w:val="right"/>
              <w:rPr>
                <w:rFonts w:eastAsia="Arial Unicode MS"/>
                <w:lang w:val="bg-BG"/>
              </w:rPr>
            </w:pPr>
            <w:r>
              <w:rPr>
                <w:rFonts w:eastAsia="Arial Unicode MS"/>
                <w:lang w:val="bg-BG"/>
              </w:rPr>
              <w:t>51</w:t>
            </w:r>
          </w:p>
        </w:tc>
      </w:tr>
      <w:tr w:rsidR="009E1A36" w:rsidRPr="003C4D81" w14:paraId="26B1EFD8" w14:textId="77777777" w:rsidTr="008B0D16">
        <w:trPr>
          <w:trHeight w:val="255"/>
        </w:trPr>
        <w:tc>
          <w:tcPr>
            <w:tcW w:w="5320" w:type="dxa"/>
            <w:tcBorders>
              <w:top w:val="nil"/>
              <w:left w:val="nil"/>
              <w:bottom w:val="nil"/>
              <w:right w:val="nil"/>
            </w:tcBorders>
            <w:vAlign w:val="bottom"/>
          </w:tcPr>
          <w:p w14:paraId="6D5E3B5E" w14:textId="4E378844" w:rsidR="009E1A36" w:rsidRPr="003C4D81" w:rsidRDefault="002F5884" w:rsidP="00D6590D">
            <w:pPr>
              <w:rPr>
                <w:rFonts w:eastAsia="Arial Unicode MS"/>
                <w:lang w:val="bg-BG"/>
              </w:rPr>
            </w:pPr>
            <w:r>
              <w:rPr>
                <w:rFonts w:eastAsia="Arial Unicode MS"/>
                <w:lang w:val="bg-BG"/>
              </w:rPr>
              <w:t>Данъци в/у разходите</w:t>
            </w:r>
          </w:p>
        </w:tc>
        <w:tc>
          <w:tcPr>
            <w:tcW w:w="1358" w:type="dxa"/>
            <w:tcBorders>
              <w:top w:val="nil"/>
              <w:left w:val="nil"/>
              <w:bottom w:val="nil"/>
              <w:right w:val="nil"/>
            </w:tcBorders>
            <w:vAlign w:val="bottom"/>
          </w:tcPr>
          <w:p w14:paraId="53188533" w14:textId="43736F2C" w:rsidR="009E1A36" w:rsidRPr="005662BC" w:rsidRDefault="002F5884" w:rsidP="009E1A36">
            <w:pPr>
              <w:jc w:val="right"/>
              <w:rPr>
                <w:rFonts w:eastAsia="Arial Unicode MS"/>
                <w:lang w:val="bg-BG"/>
              </w:rPr>
            </w:pPr>
            <w:r>
              <w:rPr>
                <w:rFonts w:eastAsia="Arial Unicode MS"/>
                <w:lang w:val="bg-BG"/>
              </w:rPr>
              <w:t>-</w:t>
            </w:r>
          </w:p>
        </w:tc>
        <w:tc>
          <w:tcPr>
            <w:tcW w:w="141" w:type="dxa"/>
            <w:tcBorders>
              <w:top w:val="nil"/>
              <w:left w:val="nil"/>
              <w:bottom w:val="nil"/>
              <w:right w:val="nil"/>
            </w:tcBorders>
            <w:vAlign w:val="center"/>
          </w:tcPr>
          <w:p w14:paraId="6EBADFB3" w14:textId="77777777" w:rsidR="009E1A36" w:rsidRPr="003C4D81" w:rsidRDefault="009E1A36" w:rsidP="009E1A36">
            <w:pPr>
              <w:rPr>
                <w:rFonts w:eastAsia="Arial Unicode MS"/>
              </w:rPr>
            </w:pPr>
          </w:p>
        </w:tc>
        <w:tc>
          <w:tcPr>
            <w:tcW w:w="1134" w:type="dxa"/>
            <w:tcBorders>
              <w:top w:val="nil"/>
              <w:left w:val="nil"/>
              <w:bottom w:val="nil"/>
              <w:right w:val="nil"/>
            </w:tcBorders>
            <w:vAlign w:val="bottom"/>
          </w:tcPr>
          <w:p w14:paraId="1224BEA1" w14:textId="332D86F1" w:rsidR="009E1A36" w:rsidRPr="00064646" w:rsidRDefault="009E1A36" w:rsidP="009E1A36">
            <w:pPr>
              <w:jc w:val="right"/>
              <w:rPr>
                <w:rFonts w:eastAsia="Arial Unicode MS"/>
              </w:rPr>
            </w:pPr>
            <w:r>
              <w:rPr>
                <w:rFonts w:eastAsia="Arial Unicode MS"/>
              </w:rPr>
              <w:t>6</w:t>
            </w:r>
          </w:p>
        </w:tc>
      </w:tr>
      <w:tr w:rsidR="009E1A36" w:rsidRPr="00C5331F" w14:paraId="3FB4ABF0" w14:textId="77777777" w:rsidTr="008B0D16">
        <w:trPr>
          <w:trHeight w:val="255"/>
        </w:trPr>
        <w:tc>
          <w:tcPr>
            <w:tcW w:w="5320" w:type="dxa"/>
            <w:tcBorders>
              <w:top w:val="nil"/>
              <w:left w:val="nil"/>
              <w:bottom w:val="nil"/>
              <w:right w:val="nil"/>
            </w:tcBorders>
            <w:vAlign w:val="center"/>
          </w:tcPr>
          <w:p w14:paraId="69482E77" w14:textId="77777777" w:rsidR="009E1A36" w:rsidRPr="003C4D81" w:rsidRDefault="009E1A36" w:rsidP="009E1A36">
            <w:pPr>
              <w:rPr>
                <w:rFonts w:eastAsia="Arial Unicode MS"/>
                <w:b/>
              </w:rPr>
            </w:pPr>
            <w:r w:rsidRPr="003C4D81">
              <w:rPr>
                <w:b/>
              </w:rPr>
              <w:t>Общо</w:t>
            </w:r>
          </w:p>
        </w:tc>
        <w:tc>
          <w:tcPr>
            <w:tcW w:w="1358" w:type="dxa"/>
            <w:tcBorders>
              <w:top w:val="single" w:sz="4" w:space="0" w:color="auto"/>
              <w:left w:val="nil"/>
              <w:bottom w:val="double" w:sz="6" w:space="0" w:color="auto"/>
              <w:right w:val="nil"/>
            </w:tcBorders>
            <w:vAlign w:val="center"/>
          </w:tcPr>
          <w:p w14:paraId="112B8538" w14:textId="0B63A131" w:rsidR="009E1A36" w:rsidRPr="005662BC" w:rsidRDefault="008B0798" w:rsidP="008B0798">
            <w:pPr>
              <w:tabs>
                <w:tab w:val="center" w:pos="4153"/>
                <w:tab w:val="right" w:pos="8306"/>
              </w:tabs>
              <w:jc w:val="right"/>
              <w:rPr>
                <w:rFonts w:eastAsia="Arial Unicode MS"/>
                <w:b/>
                <w:lang w:val="bg-BG"/>
              </w:rPr>
            </w:pPr>
            <w:r>
              <w:rPr>
                <w:rFonts w:eastAsia="Arial Unicode MS"/>
                <w:b/>
                <w:lang w:val="bg-BG"/>
              </w:rPr>
              <w:t>32</w:t>
            </w:r>
          </w:p>
        </w:tc>
        <w:tc>
          <w:tcPr>
            <w:tcW w:w="141" w:type="dxa"/>
            <w:tcBorders>
              <w:top w:val="nil"/>
              <w:left w:val="nil"/>
              <w:bottom w:val="nil"/>
              <w:right w:val="nil"/>
            </w:tcBorders>
            <w:vAlign w:val="center"/>
          </w:tcPr>
          <w:p w14:paraId="4DA25DBB" w14:textId="77777777" w:rsidR="009E1A36" w:rsidRPr="003C4D81" w:rsidRDefault="009E1A36" w:rsidP="009E1A36">
            <w:pPr>
              <w:rPr>
                <w:rFonts w:eastAsia="Arial Unicode MS"/>
                <w:b/>
              </w:rPr>
            </w:pPr>
          </w:p>
        </w:tc>
        <w:tc>
          <w:tcPr>
            <w:tcW w:w="1134" w:type="dxa"/>
            <w:tcBorders>
              <w:top w:val="single" w:sz="4" w:space="0" w:color="auto"/>
              <w:left w:val="nil"/>
              <w:bottom w:val="double" w:sz="6" w:space="0" w:color="auto"/>
              <w:right w:val="nil"/>
            </w:tcBorders>
            <w:vAlign w:val="center"/>
          </w:tcPr>
          <w:p w14:paraId="68F2A519" w14:textId="038C9267" w:rsidR="009E1A36" w:rsidRPr="008B0D16" w:rsidRDefault="009E1A36" w:rsidP="009E1A36">
            <w:pPr>
              <w:tabs>
                <w:tab w:val="center" w:pos="4153"/>
                <w:tab w:val="right" w:pos="8306"/>
              </w:tabs>
              <w:jc w:val="right"/>
              <w:rPr>
                <w:rFonts w:eastAsia="Arial Unicode MS"/>
                <w:b/>
                <w:lang w:val="bg-BG"/>
              </w:rPr>
            </w:pPr>
            <w:r>
              <w:rPr>
                <w:rFonts w:eastAsia="Arial Unicode MS"/>
                <w:b/>
              </w:rPr>
              <w:t>131</w:t>
            </w:r>
          </w:p>
        </w:tc>
      </w:tr>
    </w:tbl>
    <w:p w14:paraId="77298F49" w14:textId="77777777" w:rsidR="00D55D4F" w:rsidRDefault="00D55D4F" w:rsidP="002F6D61">
      <w:pPr>
        <w:pStyle w:val="BodyText"/>
        <w:spacing w:line="288" w:lineRule="auto"/>
        <w:ind w:firstLine="720"/>
        <w:rPr>
          <w:sz w:val="20"/>
          <w:lang w:val="bg-BG"/>
        </w:rPr>
      </w:pPr>
    </w:p>
    <w:p w14:paraId="385BDD88" w14:textId="77777777" w:rsidR="002F6D61" w:rsidRPr="00A95384" w:rsidRDefault="0038696A" w:rsidP="002F6D61">
      <w:pPr>
        <w:pStyle w:val="BodyText"/>
        <w:spacing w:line="288" w:lineRule="auto"/>
        <w:ind w:firstLine="720"/>
        <w:rPr>
          <w:sz w:val="20"/>
          <w:lang w:val="bg-BG"/>
        </w:rPr>
      </w:pPr>
      <w:r w:rsidRPr="0038696A">
        <w:rPr>
          <w:sz w:val="20"/>
          <w:lang w:val="bg-BG"/>
        </w:rPr>
        <w:t>До датата на издаване на настоящия отчет са извършени ревизии и проверки както следва:</w:t>
      </w:r>
    </w:p>
    <w:p w14:paraId="374E8944" w14:textId="77777777" w:rsidR="00253D7A" w:rsidRDefault="0038696A">
      <w:pPr>
        <w:pStyle w:val="BodyTextIndent"/>
        <w:numPr>
          <w:ilvl w:val="0"/>
          <w:numId w:val="9"/>
        </w:numPr>
        <w:spacing w:line="288" w:lineRule="auto"/>
        <w:rPr>
          <w:sz w:val="20"/>
        </w:rPr>
      </w:pPr>
      <w:r w:rsidRPr="0038696A">
        <w:rPr>
          <w:sz w:val="20"/>
        </w:rPr>
        <w:t>по ДДС – до</w:t>
      </w:r>
      <w:r w:rsidRPr="0038696A">
        <w:rPr>
          <w:sz w:val="20"/>
          <w:lang w:val="en-US"/>
        </w:rPr>
        <w:t xml:space="preserve"> 30.09.2009</w:t>
      </w:r>
      <w:r w:rsidRPr="0038696A">
        <w:rPr>
          <w:sz w:val="20"/>
        </w:rPr>
        <w:t xml:space="preserve"> г.;</w:t>
      </w:r>
    </w:p>
    <w:p w14:paraId="5AF4CDE4" w14:textId="77777777" w:rsidR="00253D7A" w:rsidRDefault="0038696A">
      <w:pPr>
        <w:pStyle w:val="BodyTextIndent"/>
        <w:numPr>
          <w:ilvl w:val="0"/>
          <w:numId w:val="9"/>
        </w:numPr>
        <w:spacing w:line="288" w:lineRule="auto"/>
        <w:rPr>
          <w:sz w:val="20"/>
        </w:rPr>
      </w:pPr>
      <w:r w:rsidRPr="0038696A">
        <w:rPr>
          <w:sz w:val="20"/>
        </w:rPr>
        <w:t xml:space="preserve">пълна данъчна ревизия  – до </w:t>
      </w:r>
      <w:r w:rsidR="00C23EC5" w:rsidRPr="00C23EC5">
        <w:rPr>
          <w:sz w:val="20"/>
          <w:lang w:val="ru-RU"/>
        </w:rPr>
        <w:t>31.12.2008</w:t>
      </w:r>
      <w:r w:rsidRPr="0038696A">
        <w:rPr>
          <w:sz w:val="20"/>
        </w:rPr>
        <w:t xml:space="preserve"> г.;</w:t>
      </w:r>
    </w:p>
    <w:p w14:paraId="7C8B9C02" w14:textId="77777777" w:rsidR="00253D7A" w:rsidRDefault="0038696A">
      <w:pPr>
        <w:pStyle w:val="BodyTextIndent"/>
        <w:numPr>
          <w:ilvl w:val="0"/>
          <w:numId w:val="9"/>
        </w:numPr>
        <w:spacing w:line="288" w:lineRule="auto"/>
        <w:rPr>
          <w:sz w:val="20"/>
        </w:rPr>
      </w:pPr>
      <w:r w:rsidRPr="0038696A">
        <w:rPr>
          <w:sz w:val="20"/>
        </w:rPr>
        <w:t xml:space="preserve">Национален осигурителен институт  – до </w:t>
      </w:r>
      <w:r w:rsidR="00C23EC5" w:rsidRPr="00C23EC5">
        <w:rPr>
          <w:sz w:val="20"/>
          <w:lang w:val="ru-RU"/>
        </w:rPr>
        <w:t>31.12.201</w:t>
      </w:r>
      <w:r w:rsidR="009C0574">
        <w:rPr>
          <w:sz w:val="20"/>
          <w:lang w:val="en-US"/>
        </w:rPr>
        <w:t>8</w:t>
      </w:r>
      <w:r w:rsidRPr="0038696A">
        <w:rPr>
          <w:sz w:val="20"/>
        </w:rPr>
        <w:t xml:space="preserve"> г.</w:t>
      </w:r>
    </w:p>
    <w:p w14:paraId="12ED066B" w14:textId="77777777" w:rsidR="002F6D61" w:rsidRPr="00A95384" w:rsidRDefault="00C23EC5" w:rsidP="002F6D61">
      <w:pPr>
        <w:pStyle w:val="xl30"/>
        <w:tabs>
          <w:tab w:val="left" w:pos="709"/>
          <w:tab w:val="left" w:pos="9362"/>
        </w:tabs>
        <w:spacing w:before="0" w:beforeAutospacing="0" w:after="0" w:afterAutospacing="0" w:line="288" w:lineRule="auto"/>
        <w:jc w:val="both"/>
        <w:rPr>
          <w:sz w:val="20"/>
          <w:szCs w:val="20"/>
          <w:lang w:val="bg-BG"/>
        </w:rPr>
      </w:pPr>
      <w:r w:rsidRPr="00C23EC5">
        <w:rPr>
          <w:sz w:val="20"/>
          <w:szCs w:val="20"/>
          <w:lang w:val="ru-RU"/>
        </w:rPr>
        <w:tab/>
      </w:r>
      <w:r w:rsidR="0038696A" w:rsidRPr="0038696A">
        <w:rPr>
          <w:sz w:val="20"/>
          <w:szCs w:val="20"/>
          <w:lang w:val="bg-BG"/>
        </w:rPr>
        <w:t>Данъчна ревизия се извършва в петгодишен срок от изтичане на годината, през която е подадена данъчната декларация за съответното задължение. Ревизията потвърждава окончателно данъчното задължение на съответното дружество - данъчно задължено лице, освен в изрично предвидените от законодателството случаи.</w:t>
      </w:r>
      <w:r w:rsidRPr="00C23EC5">
        <w:rPr>
          <w:sz w:val="20"/>
          <w:szCs w:val="20"/>
          <w:lang w:val="ru-RU"/>
        </w:rPr>
        <w:t xml:space="preserve"> </w:t>
      </w:r>
    </w:p>
    <w:p w14:paraId="2A1BFCEE" w14:textId="77777777" w:rsidR="007B2D3B" w:rsidRPr="00A95384" w:rsidRDefault="007B2D3B" w:rsidP="006C5D2D">
      <w:pPr>
        <w:jc w:val="both"/>
        <w:rPr>
          <w:b/>
          <w:lang w:val="bg-BG"/>
        </w:rPr>
      </w:pPr>
    </w:p>
    <w:p w14:paraId="54F00246" w14:textId="77777777" w:rsidR="00FD1CA8" w:rsidRPr="00FD1CA8" w:rsidRDefault="00FD1CA8" w:rsidP="00FD1CA8">
      <w:pPr>
        <w:rPr>
          <w:lang w:val="bg-BG"/>
        </w:rPr>
      </w:pPr>
      <w:bookmarkStart w:id="109" w:name="_Toc509825058"/>
    </w:p>
    <w:p w14:paraId="16940F19" w14:textId="3133981F" w:rsidR="00A92D0C" w:rsidRDefault="009E1A36" w:rsidP="009F3109">
      <w:pPr>
        <w:pStyle w:val="Heading2"/>
      </w:pPr>
      <w:bookmarkStart w:id="110" w:name="_Toc69303730"/>
      <w:r>
        <w:t>27</w:t>
      </w:r>
      <w:r w:rsidR="009F3109">
        <w:t xml:space="preserve">. </w:t>
      </w:r>
      <w:r w:rsidR="006C5D2D" w:rsidRPr="009A15FD">
        <w:t xml:space="preserve">СВЪРЗАНИ </w:t>
      </w:r>
      <w:r w:rsidR="00AE7AB7">
        <w:t>ПРЕДПРИЯТИЯ И</w:t>
      </w:r>
      <w:r w:rsidR="006C5D2D" w:rsidRPr="009A15FD">
        <w:t xml:space="preserve"> СДЕЛКИ СЪС СВЪРЗАНИ </w:t>
      </w:r>
      <w:r w:rsidR="00AE7AB7">
        <w:t>ПРЕДПРИЯТИЯ</w:t>
      </w:r>
      <w:bookmarkEnd w:id="109"/>
      <w:bookmarkEnd w:id="110"/>
    </w:p>
    <w:p w14:paraId="4913F97D" w14:textId="77777777" w:rsidR="000A0271" w:rsidRDefault="000A0271" w:rsidP="006C5D2D">
      <w:pPr>
        <w:jc w:val="both"/>
        <w:rPr>
          <w:b/>
          <w:lang w:val="bg-BG"/>
        </w:rPr>
      </w:pPr>
    </w:p>
    <w:p w14:paraId="1E570E39" w14:textId="77777777" w:rsidR="006C5D2D" w:rsidRPr="003812FB" w:rsidRDefault="00A95384" w:rsidP="006C5D2D">
      <w:pPr>
        <w:jc w:val="both"/>
        <w:rPr>
          <w:lang w:val="bg-BG"/>
        </w:rPr>
      </w:pPr>
      <w:r>
        <w:rPr>
          <w:lang w:val="bg-BG"/>
        </w:rPr>
        <w:tab/>
      </w:r>
      <w:r w:rsidR="006C5D2D" w:rsidRPr="003812FB">
        <w:rPr>
          <w:lang w:val="bg-BG"/>
        </w:rPr>
        <w:t>Следните предприятия</w:t>
      </w:r>
      <w:r w:rsidR="002A45AB">
        <w:rPr>
          <w:lang w:val="bg-BG"/>
        </w:rPr>
        <w:t xml:space="preserve"> и лица</w:t>
      </w:r>
      <w:r w:rsidR="006C5D2D" w:rsidRPr="003812FB">
        <w:rPr>
          <w:lang w:val="bg-BG"/>
        </w:rPr>
        <w:t xml:space="preserve"> са свързани лица за дружеството:</w:t>
      </w:r>
    </w:p>
    <w:p w14:paraId="0CC96412" w14:textId="77777777" w:rsidR="008C424E" w:rsidRPr="003812FB" w:rsidRDefault="008C424E" w:rsidP="006C5D2D">
      <w:pPr>
        <w:jc w:val="both"/>
        <w:rPr>
          <w:lang w:val="bg-BG"/>
        </w:rPr>
      </w:pPr>
    </w:p>
    <w:p w14:paraId="62B86FB5" w14:textId="30325F3F" w:rsidR="00215241" w:rsidRDefault="00215241" w:rsidP="006C5D2D">
      <w:pPr>
        <w:autoSpaceDE w:val="0"/>
        <w:autoSpaceDN w:val="0"/>
        <w:adjustRightInd w:val="0"/>
        <w:spacing w:line="360" w:lineRule="auto"/>
        <w:jc w:val="both"/>
        <w:rPr>
          <w:rFonts w:ascii="Times New Roman CYR" w:hAnsi="Times New Roman CYR" w:cs="Times New Roman CYR"/>
        </w:rPr>
      </w:pPr>
    </w:p>
    <w:tbl>
      <w:tblPr>
        <w:tblW w:w="7440" w:type="dxa"/>
        <w:tblInd w:w="93" w:type="dxa"/>
        <w:tblLook w:val="04A0" w:firstRow="1" w:lastRow="0" w:firstColumn="1" w:lastColumn="0" w:noHBand="0" w:noVBand="1"/>
      </w:tblPr>
      <w:tblGrid>
        <w:gridCol w:w="4268"/>
        <w:gridCol w:w="3172"/>
      </w:tblGrid>
      <w:tr w:rsidR="00313159" w:rsidRPr="00813FD3" w14:paraId="2160D1CD" w14:textId="77777777" w:rsidTr="00780063">
        <w:trPr>
          <w:trHeight w:val="255"/>
        </w:trPr>
        <w:tc>
          <w:tcPr>
            <w:tcW w:w="4268" w:type="dxa"/>
            <w:tcBorders>
              <w:top w:val="nil"/>
              <w:left w:val="nil"/>
              <w:bottom w:val="nil"/>
              <w:right w:val="nil"/>
            </w:tcBorders>
            <w:shd w:val="clear" w:color="auto" w:fill="auto"/>
            <w:vAlign w:val="center"/>
            <w:hideMark/>
          </w:tcPr>
          <w:p w14:paraId="275AE7DC" w14:textId="77777777" w:rsidR="00313159" w:rsidRPr="00813FD3" w:rsidRDefault="00313159" w:rsidP="00780063">
            <w:pPr>
              <w:rPr>
                <w:i/>
                <w:iCs/>
                <w:color w:val="000000"/>
                <w:sz w:val="18"/>
                <w:szCs w:val="18"/>
              </w:rPr>
            </w:pPr>
            <w:r w:rsidRPr="00813FD3">
              <w:rPr>
                <w:bCs/>
                <w:i/>
                <w:iCs/>
                <w:color w:val="000000"/>
                <w:sz w:val="18"/>
                <w:szCs w:val="18"/>
                <w:lang w:val="bg-BG"/>
              </w:rPr>
              <w:t>Свързани лица</w:t>
            </w:r>
          </w:p>
        </w:tc>
        <w:tc>
          <w:tcPr>
            <w:tcW w:w="3172" w:type="dxa"/>
            <w:tcBorders>
              <w:top w:val="nil"/>
              <w:left w:val="nil"/>
              <w:bottom w:val="nil"/>
              <w:right w:val="nil"/>
            </w:tcBorders>
            <w:shd w:val="clear" w:color="auto" w:fill="auto"/>
            <w:vAlign w:val="center"/>
            <w:hideMark/>
          </w:tcPr>
          <w:p w14:paraId="657DACF3" w14:textId="77777777" w:rsidR="00313159" w:rsidRPr="00813FD3" w:rsidRDefault="00313159" w:rsidP="00780063">
            <w:pPr>
              <w:jc w:val="both"/>
              <w:rPr>
                <w:i/>
                <w:iCs/>
                <w:color w:val="000000"/>
                <w:sz w:val="18"/>
                <w:szCs w:val="18"/>
              </w:rPr>
            </w:pPr>
            <w:r w:rsidRPr="00813FD3">
              <w:rPr>
                <w:bCs/>
                <w:i/>
                <w:iCs/>
                <w:color w:val="000000"/>
                <w:sz w:val="18"/>
                <w:szCs w:val="18"/>
              </w:rPr>
              <w:t>Вид на свързаност</w:t>
            </w:r>
          </w:p>
        </w:tc>
      </w:tr>
      <w:tr w:rsidR="00313159" w:rsidRPr="00813FD3" w14:paraId="5E3C5C0A" w14:textId="77777777" w:rsidTr="00780063">
        <w:trPr>
          <w:trHeight w:val="255"/>
        </w:trPr>
        <w:tc>
          <w:tcPr>
            <w:tcW w:w="4268" w:type="dxa"/>
            <w:tcBorders>
              <w:top w:val="nil"/>
              <w:left w:val="nil"/>
              <w:bottom w:val="nil"/>
              <w:right w:val="nil"/>
            </w:tcBorders>
            <w:shd w:val="clear" w:color="auto" w:fill="auto"/>
            <w:vAlign w:val="center"/>
          </w:tcPr>
          <w:p w14:paraId="1A5D720D" w14:textId="77777777" w:rsidR="00313159" w:rsidRPr="00813FD3" w:rsidRDefault="00313159" w:rsidP="00780063">
            <w:pPr>
              <w:jc w:val="both"/>
              <w:rPr>
                <w:color w:val="000000"/>
                <w:sz w:val="18"/>
                <w:szCs w:val="18"/>
                <w:lang w:val="bg-BG"/>
              </w:rPr>
            </w:pPr>
          </w:p>
        </w:tc>
        <w:tc>
          <w:tcPr>
            <w:tcW w:w="3172" w:type="dxa"/>
            <w:tcBorders>
              <w:top w:val="nil"/>
              <w:left w:val="nil"/>
              <w:bottom w:val="nil"/>
              <w:right w:val="nil"/>
            </w:tcBorders>
            <w:shd w:val="clear" w:color="auto" w:fill="auto"/>
            <w:vAlign w:val="center"/>
          </w:tcPr>
          <w:p w14:paraId="0DED28A1" w14:textId="77777777" w:rsidR="00313159" w:rsidRPr="00813FD3" w:rsidRDefault="00313159" w:rsidP="00780063">
            <w:pPr>
              <w:jc w:val="both"/>
              <w:rPr>
                <w:color w:val="000000"/>
                <w:sz w:val="18"/>
                <w:szCs w:val="18"/>
                <w:lang w:val="bg-BG"/>
              </w:rPr>
            </w:pPr>
          </w:p>
        </w:tc>
      </w:tr>
      <w:tr w:rsidR="00313159" w:rsidRPr="00F202E2" w14:paraId="39154FA1" w14:textId="77777777" w:rsidTr="00780063">
        <w:trPr>
          <w:trHeight w:val="255"/>
        </w:trPr>
        <w:tc>
          <w:tcPr>
            <w:tcW w:w="4268" w:type="dxa"/>
            <w:tcBorders>
              <w:top w:val="nil"/>
              <w:left w:val="nil"/>
              <w:bottom w:val="nil"/>
              <w:right w:val="nil"/>
            </w:tcBorders>
            <w:shd w:val="clear" w:color="auto" w:fill="auto"/>
            <w:vAlign w:val="center"/>
            <w:hideMark/>
          </w:tcPr>
          <w:p w14:paraId="4CA3C446" w14:textId="77777777" w:rsidR="00313159" w:rsidRPr="000C0F32" w:rsidRDefault="00313159" w:rsidP="00780063">
            <w:pPr>
              <w:jc w:val="both"/>
              <w:rPr>
                <w:color w:val="000000"/>
                <w:sz w:val="18"/>
                <w:szCs w:val="18"/>
              </w:rPr>
            </w:pPr>
            <w:r w:rsidRPr="000C0F32">
              <w:rPr>
                <w:color w:val="000000"/>
                <w:sz w:val="18"/>
                <w:szCs w:val="18"/>
                <w:lang w:val="bg-BG"/>
              </w:rPr>
              <w:t>Димитър Луканов</w:t>
            </w:r>
          </w:p>
        </w:tc>
        <w:tc>
          <w:tcPr>
            <w:tcW w:w="3172" w:type="dxa"/>
            <w:tcBorders>
              <w:top w:val="nil"/>
              <w:left w:val="nil"/>
              <w:bottom w:val="nil"/>
              <w:right w:val="nil"/>
            </w:tcBorders>
            <w:shd w:val="clear" w:color="auto" w:fill="auto"/>
            <w:vAlign w:val="center"/>
            <w:hideMark/>
          </w:tcPr>
          <w:p w14:paraId="41AD86B3" w14:textId="77777777" w:rsidR="00313159" w:rsidRPr="009D1A42" w:rsidRDefault="00313159" w:rsidP="00780063">
            <w:pPr>
              <w:jc w:val="both"/>
              <w:rPr>
                <w:color w:val="000000"/>
                <w:sz w:val="18"/>
                <w:szCs w:val="18"/>
              </w:rPr>
            </w:pPr>
            <w:r w:rsidRPr="009D1A42">
              <w:rPr>
                <w:color w:val="000000"/>
                <w:sz w:val="18"/>
                <w:szCs w:val="18"/>
                <w:lang w:val="bg-BG"/>
              </w:rPr>
              <w:t>Крайно контролиращо лице</w:t>
            </w:r>
          </w:p>
        </w:tc>
      </w:tr>
      <w:tr w:rsidR="00313159" w:rsidRPr="00F202E2" w14:paraId="00D87387" w14:textId="77777777" w:rsidTr="00780063">
        <w:trPr>
          <w:trHeight w:val="255"/>
        </w:trPr>
        <w:tc>
          <w:tcPr>
            <w:tcW w:w="4268" w:type="dxa"/>
            <w:tcBorders>
              <w:top w:val="nil"/>
              <w:left w:val="nil"/>
              <w:bottom w:val="nil"/>
              <w:right w:val="nil"/>
            </w:tcBorders>
            <w:shd w:val="clear" w:color="auto" w:fill="auto"/>
            <w:vAlign w:val="center"/>
            <w:hideMark/>
          </w:tcPr>
          <w:p w14:paraId="019C9BB9" w14:textId="77777777" w:rsidR="00313159" w:rsidRPr="000C0F32" w:rsidRDefault="00313159" w:rsidP="00780063">
            <w:pPr>
              <w:jc w:val="both"/>
              <w:rPr>
                <w:color w:val="000000"/>
                <w:sz w:val="18"/>
                <w:szCs w:val="18"/>
              </w:rPr>
            </w:pPr>
            <w:r w:rsidRPr="000C0F32">
              <w:rPr>
                <w:color w:val="000000"/>
                <w:sz w:val="18"/>
                <w:szCs w:val="18"/>
                <w:lang w:val="bg-BG"/>
              </w:rPr>
              <w:t xml:space="preserve">Harisson Management </w:t>
            </w:r>
            <w:r w:rsidRPr="000C0F32">
              <w:rPr>
                <w:color w:val="000000"/>
                <w:sz w:val="18"/>
                <w:szCs w:val="18"/>
              </w:rPr>
              <w:t>Limited</w:t>
            </w:r>
            <w:r w:rsidRPr="000C0F32">
              <w:rPr>
                <w:color w:val="000000"/>
                <w:sz w:val="18"/>
                <w:szCs w:val="18"/>
                <w:lang w:val="bg-BG"/>
              </w:rPr>
              <w:t>, Малта</w:t>
            </w:r>
          </w:p>
        </w:tc>
        <w:tc>
          <w:tcPr>
            <w:tcW w:w="3172" w:type="dxa"/>
            <w:tcBorders>
              <w:top w:val="nil"/>
              <w:left w:val="nil"/>
              <w:bottom w:val="nil"/>
              <w:right w:val="nil"/>
            </w:tcBorders>
            <w:shd w:val="clear" w:color="auto" w:fill="auto"/>
            <w:vAlign w:val="center"/>
            <w:hideMark/>
          </w:tcPr>
          <w:p w14:paraId="700EBF94" w14:textId="77777777" w:rsidR="00313159" w:rsidRPr="009D1A42" w:rsidRDefault="00313159" w:rsidP="00780063">
            <w:pPr>
              <w:rPr>
                <w:color w:val="000000"/>
                <w:sz w:val="18"/>
                <w:szCs w:val="18"/>
              </w:rPr>
            </w:pPr>
            <w:r w:rsidRPr="009D1A42">
              <w:rPr>
                <w:color w:val="000000"/>
                <w:sz w:val="18"/>
                <w:szCs w:val="18"/>
                <w:lang w:val="bg-BG"/>
              </w:rPr>
              <w:t>Основен акционер</w:t>
            </w:r>
          </w:p>
        </w:tc>
      </w:tr>
      <w:tr w:rsidR="00313159" w:rsidRPr="00F202E2" w14:paraId="6E466F6B" w14:textId="77777777" w:rsidTr="00780063">
        <w:trPr>
          <w:trHeight w:val="255"/>
        </w:trPr>
        <w:tc>
          <w:tcPr>
            <w:tcW w:w="4268" w:type="dxa"/>
            <w:tcBorders>
              <w:top w:val="nil"/>
              <w:left w:val="nil"/>
              <w:bottom w:val="nil"/>
              <w:right w:val="nil"/>
            </w:tcBorders>
            <w:shd w:val="clear" w:color="auto" w:fill="auto"/>
            <w:vAlign w:val="center"/>
            <w:hideMark/>
          </w:tcPr>
          <w:p w14:paraId="0AD4AA22" w14:textId="77777777" w:rsidR="00313159" w:rsidRPr="000C0F32" w:rsidRDefault="00313159" w:rsidP="00780063">
            <w:pPr>
              <w:jc w:val="both"/>
              <w:rPr>
                <w:color w:val="000000"/>
                <w:sz w:val="18"/>
                <w:szCs w:val="18"/>
                <w:lang w:val="bg-BG"/>
              </w:rPr>
            </w:pPr>
            <w:r w:rsidRPr="000C0F32">
              <w:rPr>
                <w:color w:val="000000"/>
                <w:sz w:val="18"/>
                <w:szCs w:val="18"/>
                <w:lang w:val="bg-BG"/>
              </w:rPr>
              <w:t>Лукан Луканов</w:t>
            </w:r>
          </w:p>
        </w:tc>
        <w:tc>
          <w:tcPr>
            <w:tcW w:w="3172" w:type="dxa"/>
            <w:tcBorders>
              <w:top w:val="nil"/>
              <w:left w:val="nil"/>
              <w:bottom w:val="nil"/>
              <w:right w:val="nil"/>
            </w:tcBorders>
            <w:shd w:val="clear" w:color="auto" w:fill="auto"/>
            <w:vAlign w:val="center"/>
            <w:hideMark/>
          </w:tcPr>
          <w:p w14:paraId="1B8F94A6" w14:textId="298D374B" w:rsidR="00313159" w:rsidRPr="009D1A42" w:rsidRDefault="007179BB" w:rsidP="009E1A36">
            <w:pPr>
              <w:rPr>
                <w:color w:val="000000"/>
                <w:sz w:val="18"/>
                <w:szCs w:val="18"/>
                <w:lang w:val="bg-BG"/>
              </w:rPr>
            </w:pPr>
            <w:r w:rsidRPr="009D1A42">
              <w:rPr>
                <w:color w:val="000000"/>
                <w:sz w:val="18"/>
                <w:szCs w:val="18"/>
                <w:lang w:val="bg-BG"/>
              </w:rPr>
              <w:t>Председател на СД и минор</w:t>
            </w:r>
            <w:r w:rsidR="0067037D" w:rsidRPr="009D1A42">
              <w:rPr>
                <w:color w:val="000000"/>
                <w:sz w:val="18"/>
                <w:szCs w:val="18"/>
                <w:lang w:val="bg-BG"/>
              </w:rPr>
              <w:t>и</w:t>
            </w:r>
            <w:r w:rsidRPr="009D1A42">
              <w:rPr>
                <w:color w:val="000000"/>
                <w:sz w:val="18"/>
                <w:szCs w:val="18"/>
                <w:lang w:val="bg-BG"/>
              </w:rPr>
              <w:t xml:space="preserve">тарен акционер  </w:t>
            </w:r>
          </w:p>
        </w:tc>
      </w:tr>
      <w:tr w:rsidR="00313159" w:rsidRPr="00F202E2" w14:paraId="46523723" w14:textId="77777777" w:rsidTr="00780063">
        <w:trPr>
          <w:trHeight w:val="255"/>
        </w:trPr>
        <w:tc>
          <w:tcPr>
            <w:tcW w:w="4268" w:type="dxa"/>
            <w:tcBorders>
              <w:top w:val="nil"/>
              <w:left w:val="nil"/>
              <w:bottom w:val="nil"/>
              <w:right w:val="nil"/>
            </w:tcBorders>
            <w:shd w:val="clear" w:color="auto" w:fill="auto"/>
            <w:vAlign w:val="center"/>
          </w:tcPr>
          <w:p w14:paraId="747012D7" w14:textId="77777777" w:rsidR="00313159" w:rsidRPr="000C0F32" w:rsidRDefault="00313159" w:rsidP="00780063">
            <w:pPr>
              <w:jc w:val="both"/>
              <w:rPr>
                <w:color w:val="000000"/>
                <w:sz w:val="18"/>
                <w:szCs w:val="18"/>
                <w:lang w:val="bg-BG"/>
              </w:rPr>
            </w:pPr>
            <w:r w:rsidRPr="000C0F32">
              <w:rPr>
                <w:color w:val="000000"/>
                <w:sz w:val="18"/>
                <w:szCs w:val="18"/>
                <w:lang w:val="bg-BG"/>
              </w:rPr>
              <w:t>Арома транс 04 ЕООД</w:t>
            </w:r>
          </w:p>
        </w:tc>
        <w:tc>
          <w:tcPr>
            <w:tcW w:w="3172" w:type="dxa"/>
            <w:tcBorders>
              <w:top w:val="nil"/>
              <w:left w:val="nil"/>
              <w:bottom w:val="nil"/>
              <w:right w:val="nil"/>
            </w:tcBorders>
            <w:shd w:val="clear" w:color="auto" w:fill="auto"/>
            <w:vAlign w:val="center"/>
          </w:tcPr>
          <w:p w14:paraId="0A8FB653" w14:textId="77777777" w:rsidR="00313159" w:rsidRPr="009D1A42" w:rsidRDefault="00313159" w:rsidP="00780063">
            <w:pPr>
              <w:rPr>
                <w:color w:val="000000"/>
                <w:sz w:val="18"/>
                <w:szCs w:val="18"/>
                <w:lang w:val="bg-BG"/>
              </w:rPr>
            </w:pPr>
            <w:r w:rsidRPr="009D1A42">
              <w:rPr>
                <w:color w:val="000000"/>
                <w:sz w:val="18"/>
                <w:szCs w:val="18"/>
                <w:lang w:val="bg-BG"/>
              </w:rPr>
              <w:t xml:space="preserve">Под общ контрол </w:t>
            </w:r>
          </w:p>
        </w:tc>
      </w:tr>
      <w:tr w:rsidR="0067037D" w:rsidRPr="00F202E2" w14:paraId="459F9A6F" w14:textId="77777777" w:rsidTr="00780063">
        <w:trPr>
          <w:trHeight w:val="255"/>
        </w:trPr>
        <w:tc>
          <w:tcPr>
            <w:tcW w:w="4268" w:type="dxa"/>
            <w:tcBorders>
              <w:top w:val="nil"/>
              <w:left w:val="nil"/>
              <w:bottom w:val="nil"/>
              <w:right w:val="nil"/>
            </w:tcBorders>
            <w:shd w:val="clear" w:color="auto" w:fill="auto"/>
            <w:vAlign w:val="center"/>
          </w:tcPr>
          <w:p w14:paraId="080C3E7E" w14:textId="140AD4B7" w:rsidR="0067037D" w:rsidRPr="000C0F32" w:rsidRDefault="0067037D" w:rsidP="00780063">
            <w:pPr>
              <w:jc w:val="both"/>
              <w:rPr>
                <w:color w:val="000000"/>
                <w:sz w:val="18"/>
                <w:szCs w:val="18"/>
                <w:lang w:val="bg-BG"/>
              </w:rPr>
            </w:pPr>
            <w:r w:rsidRPr="000C0F32">
              <w:rPr>
                <w:color w:val="000000"/>
                <w:sz w:val="18"/>
                <w:szCs w:val="18"/>
                <w:lang w:val="bg-BG"/>
              </w:rPr>
              <w:t>Новарус ЕООД</w:t>
            </w:r>
          </w:p>
        </w:tc>
        <w:tc>
          <w:tcPr>
            <w:tcW w:w="3172" w:type="dxa"/>
            <w:tcBorders>
              <w:top w:val="nil"/>
              <w:left w:val="nil"/>
              <w:bottom w:val="nil"/>
              <w:right w:val="nil"/>
            </w:tcBorders>
            <w:shd w:val="clear" w:color="auto" w:fill="auto"/>
            <w:vAlign w:val="center"/>
          </w:tcPr>
          <w:p w14:paraId="58C62C55" w14:textId="48F718AA" w:rsidR="0067037D" w:rsidRPr="009D1A42" w:rsidRDefault="0067037D" w:rsidP="00780063">
            <w:pPr>
              <w:rPr>
                <w:color w:val="000000"/>
                <w:sz w:val="18"/>
                <w:szCs w:val="18"/>
                <w:lang w:val="bg-BG"/>
              </w:rPr>
            </w:pPr>
            <w:r w:rsidRPr="009D1A42">
              <w:rPr>
                <w:color w:val="000000"/>
                <w:sz w:val="18"/>
                <w:szCs w:val="18"/>
                <w:lang w:val="bg-BG"/>
              </w:rPr>
              <w:t>Под общ контрол</w:t>
            </w:r>
          </w:p>
        </w:tc>
      </w:tr>
      <w:tr w:rsidR="00804B69" w:rsidRPr="00F202E2" w14:paraId="2C023F51" w14:textId="77777777" w:rsidTr="00A5240F">
        <w:trPr>
          <w:trHeight w:val="255"/>
        </w:trPr>
        <w:tc>
          <w:tcPr>
            <w:tcW w:w="4268" w:type="dxa"/>
            <w:tcBorders>
              <w:top w:val="nil"/>
              <w:left w:val="nil"/>
              <w:bottom w:val="nil"/>
              <w:right w:val="nil"/>
            </w:tcBorders>
            <w:shd w:val="clear" w:color="auto" w:fill="auto"/>
            <w:vAlign w:val="center"/>
            <w:hideMark/>
          </w:tcPr>
          <w:p w14:paraId="5F9C5CBA" w14:textId="3839904B"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Козметикс </w:t>
            </w:r>
            <w:r w:rsidRPr="000C0F32">
              <w:rPr>
                <w:color w:val="000000"/>
                <w:sz w:val="18"/>
                <w:szCs w:val="18"/>
                <w:lang w:val="bg-BG"/>
              </w:rPr>
              <w:t>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0C9E3274"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57CAEE56" w14:textId="77777777" w:rsidTr="00A5240F">
        <w:trPr>
          <w:trHeight w:val="255"/>
        </w:trPr>
        <w:tc>
          <w:tcPr>
            <w:tcW w:w="4268" w:type="dxa"/>
            <w:tcBorders>
              <w:top w:val="nil"/>
              <w:left w:val="nil"/>
              <w:bottom w:val="nil"/>
              <w:right w:val="nil"/>
            </w:tcBorders>
            <w:shd w:val="clear" w:color="auto" w:fill="auto"/>
            <w:vAlign w:val="center"/>
            <w:hideMark/>
          </w:tcPr>
          <w:p w14:paraId="6E025315" w14:textId="13614DB0"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Риъл </w:t>
            </w:r>
            <w:r w:rsidRPr="000C0F32">
              <w:rPr>
                <w:color w:val="000000"/>
                <w:sz w:val="18"/>
                <w:szCs w:val="18"/>
                <w:lang w:val="bg-BG"/>
              </w:rPr>
              <w:t>естейт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6A3A408A"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7AF82ECA" w14:textId="77777777" w:rsidTr="00A5240F">
        <w:trPr>
          <w:trHeight w:val="255"/>
        </w:trPr>
        <w:tc>
          <w:tcPr>
            <w:tcW w:w="4268" w:type="dxa"/>
            <w:tcBorders>
              <w:top w:val="nil"/>
              <w:left w:val="nil"/>
              <w:bottom w:val="nil"/>
              <w:right w:val="nil"/>
            </w:tcBorders>
            <w:shd w:val="clear" w:color="auto" w:fill="auto"/>
            <w:vAlign w:val="center"/>
            <w:hideMark/>
          </w:tcPr>
          <w:p w14:paraId="78A57CE8" w14:textId="19D42EB6" w:rsidR="00804B69" w:rsidRPr="000C0F32" w:rsidRDefault="00804B69" w:rsidP="00A5240F">
            <w:pPr>
              <w:jc w:val="both"/>
              <w:rPr>
                <w:color w:val="000000"/>
                <w:sz w:val="18"/>
                <w:szCs w:val="18"/>
              </w:rPr>
            </w:pPr>
            <w:r w:rsidRPr="000C0F32">
              <w:rPr>
                <w:color w:val="000000"/>
                <w:sz w:val="18"/>
                <w:szCs w:val="18"/>
                <w:lang w:val="bg-BG"/>
              </w:rPr>
              <w:t>Арома Kозметикс България ЕАД</w:t>
            </w:r>
          </w:p>
        </w:tc>
        <w:tc>
          <w:tcPr>
            <w:tcW w:w="3172" w:type="dxa"/>
            <w:tcBorders>
              <w:top w:val="nil"/>
              <w:left w:val="nil"/>
              <w:bottom w:val="nil"/>
              <w:right w:val="nil"/>
            </w:tcBorders>
            <w:shd w:val="clear" w:color="auto" w:fill="auto"/>
            <w:vAlign w:val="center"/>
            <w:hideMark/>
          </w:tcPr>
          <w:p w14:paraId="7FB5C29E" w14:textId="77777777" w:rsidR="00804B69" w:rsidRPr="009D1A42" w:rsidRDefault="00804B69" w:rsidP="00A5240F">
            <w:pPr>
              <w:rPr>
                <w:color w:val="000000"/>
                <w:sz w:val="18"/>
                <w:szCs w:val="18"/>
              </w:rPr>
            </w:pPr>
            <w:r w:rsidRPr="009D1A42">
              <w:rPr>
                <w:color w:val="000000"/>
                <w:sz w:val="18"/>
                <w:szCs w:val="18"/>
                <w:lang w:val="bg-BG"/>
              </w:rPr>
              <w:t>Под общ контрол</w:t>
            </w:r>
          </w:p>
        </w:tc>
      </w:tr>
      <w:tr w:rsidR="00804B69" w:rsidRPr="00F202E2" w14:paraId="1235168F" w14:textId="77777777" w:rsidTr="00A5240F">
        <w:trPr>
          <w:trHeight w:val="255"/>
        </w:trPr>
        <w:tc>
          <w:tcPr>
            <w:tcW w:w="4268" w:type="dxa"/>
            <w:tcBorders>
              <w:top w:val="nil"/>
              <w:left w:val="nil"/>
              <w:bottom w:val="nil"/>
              <w:right w:val="nil"/>
            </w:tcBorders>
            <w:shd w:val="clear" w:color="auto" w:fill="auto"/>
            <w:vAlign w:val="center"/>
            <w:hideMark/>
          </w:tcPr>
          <w:p w14:paraId="7AFF16F1" w14:textId="2D4FADEC" w:rsidR="00804B69" w:rsidRPr="000C0F32" w:rsidRDefault="00804B69" w:rsidP="00804B69">
            <w:pPr>
              <w:jc w:val="both"/>
              <w:rPr>
                <w:color w:val="000000"/>
                <w:sz w:val="18"/>
                <w:szCs w:val="18"/>
              </w:rPr>
            </w:pPr>
            <w:r w:rsidRPr="000C0F32">
              <w:rPr>
                <w:color w:val="000000"/>
                <w:sz w:val="18"/>
                <w:szCs w:val="18"/>
                <w:lang w:val="bg-BG"/>
              </w:rPr>
              <w:t>Турин имоти АД</w:t>
            </w:r>
          </w:p>
        </w:tc>
        <w:tc>
          <w:tcPr>
            <w:tcW w:w="3172" w:type="dxa"/>
            <w:tcBorders>
              <w:top w:val="nil"/>
              <w:left w:val="nil"/>
              <w:bottom w:val="nil"/>
              <w:right w:val="nil"/>
            </w:tcBorders>
            <w:shd w:val="clear" w:color="auto" w:fill="auto"/>
            <w:vAlign w:val="center"/>
            <w:hideMark/>
          </w:tcPr>
          <w:p w14:paraId="2720038E"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67037D" w:rsidRPr="00F202E2" w14:paraId="0A511729" w14:textId="77777777" w:rsidTr="00A5240F">
        <w:trPr>
          <w:trHeight w:val="255"/>
        </w:trPr>
        <w:tc>
          <w:tcPr>
            <w:tcW w:w="4268" w:type="dxa"/>
            <w:tcBorders>
              <w:top w:val="nil"/>
              <w:left w:val="nil"/>
              <w:bottom w:val="nil"/>
              <w:right w:val="nil"/>
            </w:tcBorders>
            <w:shd w:val="clear" w:color="auto" w:fill="auto"/>
            <w:vAlign w:val="center"/>
          </w:tcPr>
          <w:p w14:paraId="3C8A59FB" w14:textId="63F23F6F" w:rsidR="0067037D" w:rsidRPr="000C0F32" w:rsidRDefault="0067037D" w:rsidP="00804B69">
            <w:pPr>
              <w:jc w:val="both"/>
              <w:rPr>
                <w:color w:val="000000"/>
                <w:sz w:val="18"/>
                <w:szCs w:val="18"/>
                <w:lang w:val="bg-BG"/>
              </w:rPr>
            </w:pPr>
            <w:r w:rsidRPr="000C0F32">
              <w:rPr>
                <w:color w:val="000000"/>
                <w:sz w:val="18"/>
                <w:szCs w:val="18"/>
                <w:lang w:val="bg-BG"/>
              </w:rPr>
              <w:t>Реста сървиз енд мениджмънт ООД</w:t>
            </w:r>
          </w:p>
        </w:tc>
        <w:tc>
          <w:tcPr>
            <w:tcW w:w="3172" w:type="dxa"/>
            <w:tcBorders>
              <w:top w:val="nil"/>
              <w:left w:val="nil"/>
              <w:bottom w:val="nil"/>
              <w:right w:val="nil"/>
            </w:tcBorders>
            <w:shd w:val="clear" w:color="auto" w:fill="auto"/>
            <w:vAlign w:val="center"/>
          </w:tcPr>
          <w:p w14:paraId="22AAB792" w14:textId="31B2AC1E" w:rsidR="0067037D" w:rsidRPr="009D1A42" w:rsidRDefault="0067037D" w:rsidP="00A5240F">
            <w:pPr>
              <w:rPr>
                <w:color w:val="000000"/>
                <w:sz w:val="18"/>
                <w:szCs w:val="18"/>
                <w:lang w:val="bg-BG"/>
              </w:rPr>
            </w:pPr>
            <w:r w:rsidRPr="009D1A42">
              <w:rPr>
                <w:color w:val="000000"/>
                <w:sz w:val="18"/>
                <w:szCs w:val="18"/>
                <w:lang w:val="bg-BG"/>
              </w:rPr>
              <w:t>Под общ контрол</w:t>
            </w:r>
          </w:p>
        </w:tc>
      </w:tr>
      <w:tr w:rsidR="00313159" w:rsidRPr="00F202E2" w14:paraId="4F056F5B" w14:textId="77777777" w:rsidTr="00780063">
        <w:trPr>
          <w:trHeight w:val="255"/>
        </w:trPr>
        <w:tc>
          <w:tcPr>
            <w:tcW w:w="4268" w:type="dxa"/>
            <w:tcBorders>
              <w:top w:val="nil"/>
              <w:left w:val="nil"/>
              <w:bottom w:val="nil"/>
              <w:right w:val="nil"/>
            </w:tcBorders>
            <w:shd w:val="clear" w:color="auto" w:fill="auto"/>
            <w:vAlign w:val="center"/>
            <w:hideMark/>
          </w:tcPr>
          <w:p w14:paraId="5B1A2144" w14:textId="77777777" w:rsidR="00313159" w:rsidRPr="000C0F32" w:rsidRDefault="00313159" w:rsidP="00780063">
            <w:pPr>
              <w:jc w:val="both"/>
              <w:rPr>
                <w:color w:val="000000"/>
                <w:sz w:val="18"/>
                <w:szCs w:val="18"/>
              </w:rPr>
            </w:pPr>
            <w:r w:rsidRPr="000C0F32">
              <w:rPr>
                <w:color w:val="000000"/>
                <w:sz w:val="18"/>
                <w:szCs w:val="18"/>
                <w:lang w:val="bg-BG"/>
              </w:rPr>
              <w:t>Елди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147B0898" w14:textId="3409EACF" w:rsidR="00313159" w:rsidRPr="009D1A42" w:rsidRDefault="003B26FF" w:rsidP="009E1A36">
            <w:pPr>
              <w:rPr>
                <w:color w:val="000000"/>
                <w:sz w:val="18"/>
                <w:szCs w:val="18"/>
              </w:rPr>
            </w:pPr>
            <w:r w:rsidRPr="00242299">
              <w:rPr>
                <w:color w:val="000000"/>
                <w:sz w:val="18"/>
                <w:szCs w:val="18"/>
                <w:lang w:val="bg-BG"/>
              </w:rPr>
              <w:t>Общ Ключов управленски персонал</w:t>
            </w:r>
          </w:p>
        </w:tc>
      </w:tr>
      <w:tr w:rsidR="00313159" w:rsidRPr="00F202E2" w14:paraId="747A2B57" w14:textId="77777777" w:rsidTr="00780063">
        <w:trPr>
          <w:trHeight w:val="255"/>
        </w:trPr>
        <w:tc>
          <w:tcPr>
            <w:tcW w:w="4268" w:type="dxa"/>
            <w:tcBorders>
              <w:top w:val="nil"/>
              <w:left w:val="nil"/>
              <w:bottom w:val="nil"/>
              <w:right w:val="nil"/>
            </w:tcBorders>
            <w:shd w:val="clear" w:color="auto" w:fill="auto"/>
            <w:vAlign w:val="center"/>
            <w:hideMark/>
          </w:tcPr>
          <w:p w14:paraId="1E8DE27B" w14:textId="77777777" w:rsidR="00313159" w:rsidRPr="000C0F32" w:rsidRDefault="00313159" w:rsidP="00780063">
            <w:pPr>
              <w:jc w:val="both"/>
              <w:rPr>
                <w:color w:val="000000"/>
                <w:sz w:val="18"/>
                <w:szCs w:val="18"/>
              </w:rPr>
            </w:pPr>
            <w:r w:rsidRPr="000C0F32">
              <w:rPr>
                <w:color w:val="000000"/>
                <w:sz w:val="18"/>
                <w:szCs w:val="18"/>
                <w:lang w:val="bg-BG"/>
              </w:rPr>
              <w:lastRenderedPageBreak/>
              <w:t>Етон АД</w:t>
            </w:r>
          </w:p>
        </w:tc>
        <w:tc>
          <w:tcPr>
            <w:tcW w:w="3172" w:type="dxa"/>
            <w:tcBorders>
              <w:top w:val="nil"/>
              <w:left w:val="nil"/>
              <w:bottom w:val="nil"/>
              <w:right w:val="nil"/>
            </w:tcBorders>
            <w:shd w:val="clear" w:color="auto" w:fill="auto"/>
            <w:vAlign w:val="center"/>
            <w:hideMark/>
          </w:tcPr>
          <w:p w14:paraId="44365C27" w14:textId="7B81DF63" w:rsidR="00313159" w:rsidRPr="009D1A42" w:rsidRDefault="007032AB" w:rsidP="009E1A36">
            <w:pPr>
              <w:rPr>
                <w:color w:val="000000"/>
                <w:sz w:val="18"/>
                <w:szCs w:val="18"/>
              </w:rPr>
            </w:pPr>
            <w:r w:rsidRPr="009D1A42">
              <w:rPr>
                <w:color w:val="000000"/>
                <w:sz w:val="18"/>
                <w:szCs w:val="18"/>
                <w:lang w:val="bg-BG"/>
              </w:rPr>
              <w:t>Общ Ключов управленски</w:t>
            </w:r>
            <w:r w:rsidR="00381ADA" w:rsidRPr="009D1A42">
              <w:rPr>
                <w:color w:val="000000"/>
                <w:sz w:val="18"/>
                <w:szCs w:val="18"/>
                <w:lang w:val="bg-BG"/>
              </w:rPr>
              <w:t xml:space="preserve"> персонал</w:t>
            </w:r>
          </w:p>
        </w:tc>
      </w:tr>
      <w:tr w:rsidR="00F42DF2" w:rsidRPr="00F202E2" w14:paraId="4A638AF3" w14:textId="77777777" w:rsidTr="00A5240F">
        <w:trPr>
          <w:trHeight w:val="255"/>
        </w:trPr>
        <w:tc>
          <w:tcPr>
            <w:tcW w:w="4268" w:type="dxa"/>
            <w:tcBorders>
              <w:top w:val="nil"/>
              <w:left w:val="nil"/>
              <w:bottom w:val="nil"/>
              <w:right w:val="nil"/>
            </w:tcBorders>
            <w:shd w:val="clear" w:color="auto" w:fill="auto"/>
            <w:vAlign w:val="center"/>
            <w:hideMark/>
          </w:tcPr>
          <w:p w14:paraId="591299A1" w14:textId="77777777" w:rsidR="00F42DF2" w:rsidRPr="000C0F32" w:rsidRDefault="00F42DF2" w:rsidP="00A5240F">
            <w:pPr>
              <w:rPr>
                <w:color w:val="000000"/>
                <w:sz w:val="18"/>
                <w:szCs w:val="18"/>
                <w:lang w:val="ru-RU"/>
              </w:rPr>
            </w:pPr>
            <w:r w:rsidRPr="000C0F32">
              <w:rPr>
                <w:color w:val="000000"/>
                <w:sz w:val="18"/>
                <w:szCs w:val="18"/>
                <w:lang w:val="bg-BG"/>
              </w:rPr>
              <w:t>Медицински център Гранд Хотел Велинград ЕООД</w:t>
            </w:r>
          </w:p>
        </w:tc>
        <w:tc>
          <w:tcPr>
            <w:tcW w:w="3172" w:type="dxa"/>
            <w:tcBorders>
              <w:top w:val="nil"/>
              <w:left w:val="nil"/>
              <w:bottom w:val="nil"/>
              <w:right w:val="nil"/>
            </w:tcBorders>
            <w:shd w:val="clear" w:color="auto" w:fill="auto"/>
            <w:vAlign w:val="center"/>
            <w:hideMark/>
          </w:tcPr>
          <w:p w14:paraId="399CAB47" w14:textId="4063D126" w:rsidR="00F42DF2" w:rsidRPr="009D1A42" w:rsidRDefault="001B1069" w:rsidP="009E1A36">
            <w:pPr>
              <w:rPr>
                <w:color w:val="000000"/>
                <w:sz w:val="18"/>
                <w:szCs w:val="18"/>
              </w:rPr>
            </w:pPr>
            <w:r w:rsidRPr="009D1A42">
              <w:rPr>
                <w:color w:val="000000"/>
                <w:sz w:val="18"/>
                <w:szCs w:val="18"/>
                <w:lang w:val="bg-BG"/>
              </w:rPr>
              <w:t>Общ Ключов управленски персонал</w:t>
            </w:r>
          </w:p>
        </w:tc>
      </w:tr>
      <w:tr w:rsidR="00F42DF2" w:rsidRPr="00F202E2" w14:paraId="5FD9CF9D" w14:textId="77777777" w:rsidTr="00A5240F">
        <w:trPr>
          <w:trHeight w:val="255"/>
        </w:trPr>
        <w:tc>
          <w:tcPr>
            <w:tcW w:w="4268" w:type="dxa"/>
            <w:tcBorders>
              <w:top w:val="nil"/>
              <w:left w:val="nil"/>
              <w:bottom w:val="nil"/>
              <w:right w:val="nil"/>
            </w:tcBorders>
            <w:shd w:val="clear" w:color="auto" w:fill="auto"/>
            <w:vAlign w:val="center"/>
            <w:hideMark/>
          </w:tcPr>
          <w:p w14:paraId="68A5D1DF" w14:textId="41FE9AD8" w:rsidR="00F42DF2" w:rsidRPr="000C0F32" w:rsidRDefault="00F42DF2" w:rsidP="00A5240F">
            <w:pPr>
              <w:jc w:val="both"/>
              <w:rPr>
                <w:color w:val="000000"/>
                <w:sz w:val="18"/>
                <w:szCs w:val="18"/>
              </w:rPr>
            </w:pPr>
            <w:r w:rsidRPr="000C0F32">
              <w:rPr>
                <w:color w:val="000000"/>
                <w:sz w:val="18"/>
                <w:szCs w:val="18"/>
                <w:lang w:val="bg-BG"/>
              </w:rPr>
              <w:t xml:space="preserve">Винета </w:t>
            </w:r>
            <w:r w:rsidRPr="000C0F32">
              <w:rPr>
                <w:color w:val="000000"/>
                <w:sz w:val="18"/>
                <w:szCs w:val="18"/>
              </w:rPr>
              <w:t>E</w:t>
            </w:r>
            <w:r w:rsidRPr="000C0F32">
              <w:rPr>
                <w:color w:val="000000"/>
                <w:sz w:val="18"/>
                <w:szCs w:val="18"/>
                <w:lang w:val="bg-BG"/>
              </w:rPr>
              <w:t>ООД</w:t>
            </w:r>
          </w:p>
        </w:tc>
        <w:tc>
          <w:tcPr>
            <w:tcW w:w="3172" w:type="dxa"/>
            <w:tcBorders>
              <w:top w:val="nil"/>
              <w:left w:val="nil"/>
              <w:bottom w:val="nil"/>
              <w:right w:val="nil"/>
            </w:tcBorders>
            <w:shd w:val="clear" w:color="auto" w:fill="auto"/>
            <w:vAlign w:val="center"/>
            <w:hideMark/>
          </w:tcPr>
          <w:p w14:paraId="3C714110" w14:textId="505B8621" w:rsidR="00F42DF2" w:rsidRPr="009D1A42" w:rsidRDefault="00B160AE" w:rsidP="009E1A36">
            <w:pPr>
              <w:rPr>
                <w:color w:val="000000"/>
                <w:sz w:val="18"/>
                <w:szCs w:val="18"/>
              </w:rPr>
            </w:pPr>
            <w:r w:rsidRPr="009D1A42">
              <w:rPr>
                <w:color w:val="000000"/>
                <w:sz w:val="18"/>
                <w:szCs w:val="18"/>
                <w:lang w:val="bg-BG"/>
              </w:rPr>
              <w:t>Общ Ключов управленски персонал</w:t>
            </w:r>
          </w:p>
        </w:tc>
      </w:tr>
      <w:tr w:rsidR="00313159" w:rsidRPr="00F202E2" w14:paraId="079931F0" w14:textId="77777777" w:rsidTr="00780063">
        <w:trPr>
          <w:trHeight w:val="255"/>
        </w:trPr>
        <w:tc>
          <w:tcPr>
            <w:tcW w:w="4268" w:type="dxa"/>
            <w:tcBorders>
              <w:top w:val="nil"/>
              <w:left w:val="nil"/>
              <w:bottom w:val="nil"/>
              <w:right w:val="nil"/>
            </w:tcBorders>
            <w:shd w:val="clear" w:color="auto" w:fill="auto"/>
            <w:vAlign w:val="center"/>
            <w:hideMark/>
          </w:tcPr>
          <w:p w14:paraId="672F5C03" w14:textId="77777777" w:rsidR="00313159" w:rsidRPr="000C0F32" w:rsidRDefault="00313159" w:rsidP="00780063">
            <w:pPr>
              <w:jc w:val="both"/>
              <w:rPr>
                <w:color w:val="000000"/>
                <w:sz w:val="18"/>
                <w:szCs w:val="18"/>
              </w:rPr>
            </w:pPr>
            <w:r w:rsidRPr="000C0F32">
              <w:rPr>
                <w:color w:val="000000"/>
                <w:sz w:val="18"/>
                <w:szCs w:val="18"/>
                <w:lang w:val="bg-BG"/>
              </w:rPr>
              <w:t>Бласко ЕООД</w:t>
            </w:r>
          </w:p>
        </w:tc>
        <w:tc>
          <w:tcPr>
            <w:tcW w:w="3172" w:type="dxa"/>
            <w:tcBorders>
              <w:top w:val="nil"/>
              <w:left w:val="nil"/>
              <w:bottom w:val="nil"/>
              <w:right w:val="nil"/>
            </w:tcBorders>
            <w:shd w:val="clear" w:color="auto" w:fill="auto"/>
            <w:vAlign w:val="center"/>
            <w:hideMark/>
          </w:tcPr>
          <w:p w14:paraId="1EE9BA34" w14:textId="62358C55" w:rsidR="00313159" w:rsidRPr="009D1A42" w:rsidRDefault="008C622D" w:rsidP="009E1A36">
            <w:pPr>
              <w:rPr>
                <w:color w:val="000000"/>
                <w:sz w:val="18"/>
                <w:szCs w:val="18"/>
              </w:rPr>
            </w:pPr>
            <w:r w:rsidRPr="009D1A42">
              <w:rPr>
                <w:color w:val="000000"/>
                <w:sz w:val="18"/>
                <w:szCs w:val="18"/>
                <w:lang w:val="bg-BG"/>
              </w:rPr>
              <w:t>Общ Ключов управленски персонал</w:t>
            </w:r>
          </w:p>
        </w:tc>
      </w:tr>
      <w:tr w:rsidR="00313159" w:rsidRPr="00813FD3" w14:paraId="2731DF60" w14:textId="77777777" w:rsidTr="00780063">
        <w:trPr>
          <w:trHeight w:val="255"/>
        </w:trPr>
        <w:tc>
          <w:tcPr>
            <w:tcW w:w="4268" w:type="dxa"/>
            <w:tcBorders>
              <w:top w:val="nil"/>
              <w:left w:val="nil"/>
              <w:bottom w:val="nil"/>
              <w:right w:val="nil"/>
            </w:tcBorders>
            <w:shd w:val="clear" w:color="auto" w:fill="auto"/>
            <w:vAlign w:val="center"/>
            <w:hideMark/>
          </w:tcPr>
          <w:p w14:paraId="441C660C" w14:textId="77777777" w:rsidR="00313159" w:rsidRPr="000C0F32" w:rsidRDefault="00313159" w:rsidP="00780063">
            <w:pPr>
              <w:jc w:val="both"/>
              <w:rPr>
                <w:color w:val="000000"/>
                <w:sz w:val="18"/>
                <w:szCs w:val="18"/>
                <w:lang w:val="bg-BG"/>
              </w:rPr>
            </w:pPr>
            <w:r w:rsidRPr="000C0F32">
              <w:rPr>
                <w:color w:val="000000"/>
                <w:sz w:val="18"/>
                <w:szCs w:val="18"/>
                <w:lang w:val="bg-BG"/>
              </w:rPr>
              <w:t>REALA A.E., Гърция</w:t>
            </w:r>
          </w:p>
        </w:tc>
        <w:tc>
          <w:tcPr>
            <w:tcW w:w="3172" w:type="dxa"/>
            <w:tcBorders>
              <w:top w:val="nil"/>
              <w:left w:val="nil"/>
              <w:bottom w:val="nil"/>
              <w:right w:val="nil"/>
            </w:tcBorders>
            <w:shd w:val="clear" w:color="auto" w:fill="auto"/>
            <w:vAlign w:val="center"/>
            <w:hideMark/>
          </w:tcPr>
          <w:p w14:paraId="1083B134" w14:textId="3B558BBF" w:rsidR="00313159" w:rsidRPr="009D1A42" w:rsidRDefault="005D591E" w:rsidP="009E1A36">
            <w:pPr>
              <w:rPr>
                <w:color w:val="000000"/>
                <w:sz w:val="18"/>
                <w:szCs w:val="18"/>
                <w:lang w:val="bg-BG"/>
              </w:rPr>
            </w:pPr>
            <w:r w:rsidRPr="009D1A42">
              <w:rPr>
                <w:color w:val="000000"/>
                <w:sz w:val="18"/>
                <w:szCs w:val="18"/>
                <w:lang w:val="bg-BG"/>
              </w:rPr>
              <w:t>Общ Ключов управленски персонал</w:t>
            </w:r>
          </w:p>
        </w:tc>
      </w:tr>
      <w:tr w:rsidR="003C7785" w:rsidRPr="00813FD3" w14:paraId="4D7D66FD" w14:textId="77777777" w:rsidTr="00780063">
        <w:trPr>
          <w:trHeight w:val="255"/>
        </w:trPr>
        <w:tc>
          <w:tcPr>
            <w:tcW w:w="4268" w:type="dxa"/>
            <w:tcBorders>
              <w:top w:val="nil"/>
              <w:left w:val="nil"/>
              <w:bottom w:val="nil"/>
              <w:right w:val="nil"/>
            </w:tcBorders>
            <w:shd w:val="clear" w:color="auto" w:fill="auto"/>
            <w:vAlign w:val="center"/>
          </w:tcPr>
          <w:p w14:paraId="651A6C9B" w14:textId="6E77E778" w:rsidR="003C7785" w:rsidRPr="000C0F32" w:rsidRDefault="003C7785" w:rsidP="00780063">
            <w:pPr>
              <w:jc w:val="both"/>
              <w:rPr>
                <w:color w:val="000000"/>
                <w:sz w:val="18"/>
                <w:szCs w:val="18"/>
                <w:lang w:val="bg-BG"/>
              </w:rPr>
            </w:pPr>
            <w:r w:rsidRPr="000C0F32">
              <w:rPr>
                <w:color w:val="000000"/>
                <w:sz w:val="18"/>
                <w:szCs w:val="18"/>
                <w:lang w:val="bg-BG"/>
              </w:rPr>
              <w:t>Арта Тур ЕООД</w:t>
            </w:r>
          </w:p>
        </w:tc>
        <w:tc>
          <w:tcPr>
            <w:tcW w:w="3172" w:type="dxa"/>
            <w:tcBorders>
              <w:top w:val="nil"/>
              <w:left w:val="nil"/>
              <w:bottom w:val="nil"/>
              <w:right w:val="nil"/>
            </w:tcBorders>
            <w:shd w:val="clear" w:color="auto" w:fill="auto"/>
            <w:vAlign w:val="center"/>
          </w:tcPr>
          <w:p w14:paraId="41C569EC" w14:textId="5BDEE352" w:rsidR="003C7785" w:rsidRPr="009D1A42" w:rsidRDefault="003C7785" w:rsidP="009E1A36">
            <w:pPr>
              <w:rPr>
                <w:color w:val="000000"/>
                <w:sz w:val="18"/>
                <w:szCs w:val="18"/>
                <w:lang w:val="bg-BG"/>
              </w:rPr>
            </w:pPr>
            <w:r w:rsidRPr="009D1A42">
              <w:rPr>
                <w:color w:val="000000"/>
                <w:sz w:val="18"/>
                <w:szCs w:val="18"/>
                <w:lang w:val="bg-BG"/>
              </w:rPr>
              <w:t>Общ Ключов управленски персонал</w:t>
            </w:r>
          </w:p>
        </w:tc>
      </w:tr>
      <w:tr w:rsidR="00F42DF2" w:rsidRPr="00813FD3" w14:paraId="7FBF477B" w14:textId="77777777" w:rsidTr="00780063">
        <w:trPr>
          <w:trHeight w:val="255"/>
        </w:trPr>
        <w:tc>
          <w:tcPr>
            <w:tcW w:w="4268" w:type="dxa"/>
            <w:tcBorders>
              <w:top w:val="nil"/>
              <w:left w:val="nil"/>
              <w:bottom w:val="nil"/>
              <w:right w:val="nil"/>
            </w:tcBorders>
            <w:shd w:val="clear" w:color="auto" w:fill="auto"/>
            <w:vAlign w:val="center"/>
          </w:tcPr>
          <w:p w14:paraId="431865E4" w14:textId="27902AFE" w:rsidR="00F42DF2" w:rsidRPr="000C0F32" w:rsidRDefault="00F42DF2" w:rsidP="003C509C">
            <w:pPr>
              <w:jc w:val="both"/>
              <w:rPr>
                <w:color w:val="000000"/>
                <w:sz w:val="22"/>
                <w:szCs w:val="22"/>
              </w:rPr>
            </w:pPr>
            <w:r w:rsidRPr="000C0F32">
              <w:rPr>
                <w:color w:val="000000"/>
                <w:sz w:val="22"/>
                <w:szCs w:val="22"/>
              </w:rPr>
              <w:t>БЮТИ ЕНД БИЗНЕС АКАДЕМИ EООД</w:t>
            </w:r>
          </w:p>
        </w:tc>
        <w:tc>
          <w:tcPr>
            <w:tcW w:w="3172" w:type="dxa"/>
            <w:tcBorders>
              <w:top w:val="nil"/>
              <w:left w:val="nil"/>
              <w:bottom w:val="nil"/>
              <w:right w:val="nil"/>
            </w:tcBorders>
            <w:shd w:val="clear" w:color="auto" w:fill="auto"/>
            <w:vAlign w:val="center"/>
          </w:tcPr>
          <w:p w14:paraId="1A09A9AE" w14:textId="14CF998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F42DF2" w:rsidRPr="00F202E2" w14:paraId="13B90424" w14:textId="77777777" w:rsidTr="00A5240F">
        <w:trPr>
          <w:trHeight w:val="255"/>
        </w:trPr>
        <w:tc>
          <w:tcPr>
            <w:tcW w:w="4268" w:type="dxa"/>
            <w:tcBorders>
              <w:top w:val="nil"/>
              <w:left w:val="nil"/>
              <w:bottom w:val="nil"/>
              <w:right w:val="nil"/>
            </w:tcBorders>
            <w:shd w:val="clear" w:color="auto" w:fill="auto"/>
            <w:vAlign w:val="center"/>
            <w:hideMark/>
          </w:tcPr>
          <w:p w14:paraId="2C1E90B7" w14:textId="3AA95541" w:rsidR="00F42DF2" w:rsidRPr="000C0F32" w:rsidRDefault="00F42DF2" w:rsidP="00A5240F">
            <w:pPr>
              <w:jc w:val="both"/>
              <w:rPr>
                <w:color w:val="000000"/>
                <w:sz w:val="18"/>
                <w:szCs w:val="18"/>
                <w:lang w:val="ru-RU"/>
              </w:rPr>
            </w:pPr>
            <w:r w:rsidRPr="000C0F32">
              <w:rPr>
                <w:color w:val="000000"/>
                <w:sz w:val="18"/>
                <w:szCs w:val="18"/>
                <w:lang w:val="bg-BG"/>
              </w:rPr>
              <w:t>Тянска ЕООД</w:t>
            </w:r>
          </w:p>
        </w:tc>
        <w:tc>
          <w:tcPr>
            <w:tcW w:w="3172" w:type="dxa"/>
            <w:tcBorders>
              <w:top w:val="nil"/>
              <w:left w:val="nil"/>
              <w:bottom w:val="nil"/>
              <w:right w:val="nil"/>
            </w:tcBorders>
            <w:shd w:val="clear" w:color="auto" w:fill="auto"/>
            <w:vAlign w:val="center"/>
            <w:hideMark/>
          </w:tcPr>
          <w:p w14:paraId="2BA27D98" w14:textId="427665E0" w:rsidR="00F42DF2" w:rsidRPr="009D1A42" w:rsidRDefault="00F42DF2" w:rsidP="00A5240F">
            <w:pPr>
              <w:rPr>
                <w:color w:val="000000"/>
                <w:sz w:val="18"/>
                <w:szCs w:val="18"/>
              </w:rPr>
            </w:pPr>
            <w:r w:rsidRPr="009D1A42">
              <w:rPr>
                <w:color w:val="000000"/>
                <w:sz w:val="18"/>
                <w:szCs w:val="18"/>
                <w:lang w:val="bg-BG"/>
              </w:rPr>
              <w:t>Общ Ключов управленски персонал</w:t>
            </w:r>
          </w:p>
        </w:tc>
      </w:tr>
      <w:tr w:rsidR="00F42DF2" w:rsidRPr="00813FD3" w14:paraId="44960CD9" w14:textId="77777777" w:rsidTr="00780063">
        <w:trPr>
          <w:trHeight w:val="255"/>
        </w:trPr>
        <w:tc>
          <w:tcPr>
            <w:tcW w:w="4268" w:type="dxa"/>
            <w:tcBorders>
              <w:top w:val="nil"/>
              <w:left w:val="nil"/>
              <w:bottom w:val="nil"/>
              <w:right w:val="nil"/>
            </w:tcBorders>
            <w:shd w:val="clear" w:color="auto" w:fill="auto"/>
            <w:vAlign w:val="center"/>
          </w:tcPr>
          <w:p w14:paraId="4380314D" w14:textId="6437A289" w:rsidR="00F42DF2" w:rsidRPr="000C0F32" w:rsidRDefault="00F42DF2" w:rsidP="003C509C">
            <w:pPr>
              <w:jc w:val="both"/>
              <w:rPr>
                <w:color w:val="000000"/>
                <w:sz w:val="22"/>
                <w:szCs w:val="22"/>
              </w:rPr>
            </w:pPr>
            <w:r w:rsidRPr="000C0F32">
              <w:rPr>
                <w:color w:val="000000"/>
                <w:sz w:val="22"/>
                <w:szCs w:val="22"/>
              </w:rPr>
              <w:t>МАТИМАТА ООД</w:t>
            </w:r>
          </w:p>
        </w:tc>
        <w:tc>
          <w:tcPr>
            <w:tcW w:w="3172" w:type="dxa"/>
            <w:tcBorders>
              <w:top w:val="nil"/>
              <w:left w:val="nil"/>
              <w:bottom w:val="nil"/>
              <w:right w:val="nil"/>
            </w:tcBorders>
            <w:shd w:val="clear" w:color="auto" w:fill="auto"/>
            <w:vAlign w:val="center"/>
          </w:tcPr>
          <w:p w14:paraId="27F0310A" w14:textId="2B115C6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3C509C" w:rsidRPr="00813FD3" w14:paraId="631944BD" w14:textId="77777777" w:rsidTr="00780063">
        <w:trPr>
          <w:trHeight w:val="255"/>
        </w:trPr>
        <w:tc>
          <w:tcPr>
            <w:tcW w:w="4268" w:type="dxa"/>
            <w:tcBorders>
              <w:top w:val="nil"/>
              <w:left w:val="nil"/>
              <w:bottom w:val="nil"/>
              <w:right w:val="nil"/>
            </w:tcBorders>
            <w:shd w:val="clear" w:color="auto" w:fill="auto"/>
            <w:vAlign w:val="center"/>
          </w:tcPr>
          <w:p w14:paraId="6E5EB0B9" w14:textId="1E5B777C" w:rsidR="003C509C" w:rsidRPr="009D1A42" w:rsidRDefault="00F42DF2" w:rsidP="00F42DF2">
            <w:pPr>
              <w:rPr>
                <w:color w:val="000000"/>
                <w:sz w:val="18"/>
                <w:szCs w:val="18"/>
                <w:lang w:val="bg-BG"/>
              </w:rPr>
            </w:pPr>
            <w:r w:rsidRPr="00AD2B19">
              <w:rPr>
                <w:color w:val="000000"/>
                <w:sz w:val="18"/>
                <w:szCs w:val="18"/>
                <w:lang w:val="bg-BG"/>
              </w:rPr>
              <w:t xml:space="preserve">Сдружение </w:t>
            </w:r>
            <w:r w:rsidR="003C509C" w:rsidRPr="00AD2B19">
              <w:rPr>
                <w:color w:val="000000"/>
                <w:sz w:val="18"/>
                <w:szCs w:val="18"/>
                <w:lang w:val="bg-BG"/>
              </w:rPr>
              <w:t>АСОЦИАЦИЯ НА МЕДИЦИ</w:t>
            </w:r>
            <w:r w:rsidRPr="00AD2B19">
              <w:rPr>
                <w:color w:val="000000"/>
                <w:sz w:val="18"/>
                <w:szCs w:val="18"/>
                <w:lang w:val="bg-BG"/>
              </w:rPr>
              <w:t>НСКИТЕ КОЗМЕТИЦИ - АМК</w:t>
            </w:r>
          </w:p>
        </w:tc>
        <w:tc>
          <w:tcPr>
            <w:tcW w:w="3172" w:type="dxa"/>
            <w:tcBorders>
              <w:top w:val="nil"/>
              <w:left w:val="nil"/>
              <w:bottom w:val="nil"/>
              <w:right w:val="nil"/>
            </w:tcBorders>
            <w:shd w:val="clear" w:color="auto" w:fill="auto"/>
            <w:vAlign w:val="center"/>
          </w:tcPr>
          <w:p w14:paraId="41AE9F12" w14:textId="651DCE97" w:rsidR="003C509C" w:rsidRPr="009D1A42" w:rsidRDefault="001222FA" w:rsidP="00F42DF2">
            <w:pPr>
              <w:rPr>
                <w:color w:val="000000"/>
                <w:sz w:val="18"/>
                <w:szCs w:val="18"/>
                <w:lang w:val="bg-BG"/>
              </w:rPr>
            </w:pPr>
            <w:r w:rsidRPr="009D1A42">
              <w:rPr>
                <w:color w:val="000000"/>
                <w:sz w:val="18"/>
                <w:szCs w:val="18"/>
                <w:lang w:val="bg-BG"/>
              </w:rPr>
              <w:t>Общ Ключов</w:t>
            </w:r>
            <w:r w:rsidR="00F42DF2" w:rsidRPr="009D1A42">
              <w:rPr>
                <w:color w:val="000000"/>
                <w:sz w:val="18"/>
                <w:szCs w:val="18"/>
              </w:rPr>
              <w:t xml:space="preserve"> </w:t>
            </w:r>
            <w:r w:rsidRPr="009D1A42">
              <w:rPr>
                <w:color w:val="000000"/>
                <w:sz w:val="18"/>
                <w:szCs w:val="18"/>
                <w:lang w:val="bg-BG"/>
              </w:rPr>
              <w:t>управленски персонал</w:t>
            </w:r>
          </w:p>
        </w:tc>
      </w:tr>
      <w:tr w:rsidR="000C0F32" w:rsidRPr="00813FD3" w14:paraId="0D516975" w14:textId="77777777" w:rsidTr="00780063">
        <w:trPr>
          <w:trHeight w:val="255"/>
        </w:trPr>
        <w:tc>
          <w:tcPr>
            <w:tcW w:w="4268" w:type="dxa"/>
            <w:tcBorders>
              <w:top w:val="nil"/>
              <w:left w:val="nil"/>
              <w:bottom w:val="nil"/>
              <w:right w:val="nil"/>
            </w:tcBorders>
            <w:shd w:val="clear" w:color="auto" w:fill="auto"/>
            <w:vAlign w:val="center"/>
          </w:tcPr>
          <w:p w14:paraId="2C1CC2E4" w14:textId="3C1AAD68" w:rsidR="000C0F32" w:rsidRPr="00AD2B19" w:rsidRDefault="000C0F32" w:rsidP="00F42DF2">
            <w:pPr>
              <w:rPr>
                <w:color w:val="000000"/>
                <w:sz w:val="18"/>
                <w:szCs w:val="18"/>
                <w:lang w:val="bg-BG"/>
              </w:rPr>
            </w:pPr>
            <w:r>
              <w:rPr>
                <w:color w:val="000000"/>
                <w:sz w:val="18"/>
                <w:szCs w:val="18"/>
                <w:lang w:val="bg-BG"/>
              </w:rPr>
              <w:t>Фондация Естествена Красота</w:t>
            </w:r>
          </w:p>
        </w:tc>
        <w:tc>
          <w:tcPr>
            <w:tcW w:w="3172" w:type="dxa"/>
            <w:tcBorders>
              <w:top w:val="nil"/>
              <w:left w:val="nil"/>
              <w:bottom w:val="nil"/>
              <w:right w:val="nil"/>
            </w:tcBorders>
            <w:shd w:val="clear" w:color="auto" w:fill="auto"/>
            <w:vAlign w:val="center"/>
          </w:tcPr>
          <w:p w14:paraId="666D61E5" w14:textId="203F48B9" w:rsidR="000C0F32" w:rsidRPr="009D1A42" w:rsidRDefault="000C0F32" w:rsidP="00F42DF2">
            <w:pPr>
              <w:rPr>
                <w:color w:val="000000"/>
                <w:sz w:val="18"/>
                <w:szCs w:val="18"/>
                <w:lang w:val="bg-BG"/>
              </w:rPr>
            </w:pPr>
            <w:r w:rsidRPr="009D1A42">
              <w:rPr>
                <w:color w:val="000000"/>
                <w:sz w:val="18"/>
                <w:szCs w:val="18"/>
                <w:lang w:val="bg-BG"/>
              </w:rPr>
              <w:t>Общ Ключов</w:t>
            </w:r>
            <w:r w:rsidRPr="009D1A42">
              <w:rPr>
                <w:color w:val="000000"/>
                <w:sz w:val="18"/>
                <w:szCs w:val="18"/>
              </w:rPr>
              <w:t xml:space="preserve"> </w:t>
            </w:r>
            <w:r w:rsidRPr="009D1A42">
              <w:rPr>
                <w:color w:val="000000"/>
                <w:sz w:val="18"/>
                <w:szCs w:val="18"/>
                <w:lang w:val="bg-BG"/>
              </w:rPr>
              <w:t>управленски персонал</w:t>
            </w:r>
          </w:p>
        </w:tc>
      </w:tr>
    </w:tbl>
    <w:p w14:paraId="23565D04" w14:textId="77777777" w:rsidR="00A63534" w:rsidRDefault="00A63534" w:rsidP="006C5D2D">
      <w:pPr>
        <w:autoSpaceDE w:val="0"/>
        <w:autoSpaceDN w:val="0"/>
        <w:adjustRightInd w:val="0"/>
        <w:spacing w:line="360" w:lineRule="auto"/>
        <w:jc w:val="both"/>
        <w:rPr>
          <w:rFonts w:ascii="Times New Roman CYR" w:hAnsi="Times New Roman CYR" w:cs="Times New Roman CYR"/>
          <w:lang w:val="bg-BG"/>
        </w:rPr>
      </w:pPr>
    </w:p>
    <w:p w14:paraId="58A25A3B" w14:textId="77777777" w:rsidR="008A7166" w:rsidRDefault="006C5D2D" w:rsidP="006C5D2D">
      <w:pPr>
        <w:autoSpaceDE w:val="0"/>
        <w:autoSpaceDN w:val="0"/>
        <w:adjustRightInd w:val="0"/>
        <w:spacing w:line="360" w:lineRule="auto"/>
        <w:jc w:val="both"/>
        <w:rPr>
          <w:rFonts w:ascii="Times New Roman CYR" w:hAnsi="Times New Roman CYR" w:cs="Times New Roman CYR"/>
          <w:lang w:val="bg-BG"/>
        </w:rPr>
      </w:pPr>
      <w:r w:rsidRPr="003F50C8">
        <w:rPr>
          <w:rFonts w:ascii="Times New Roman CYR" w:hAnsi="Times New Roman CYR" w:cs="Times New Roman CYR"/>
          <w:lang w:val="bg-BG"/>
        </w:rPr>
        <w:t>Осъществените сделки</w:t>
      </w:r>
      <w:r w:rsidR="00215241">
        <w:rPr>
          <w:rFonts w:ascii="Times New Roman CYR" w:hAnsi="Times New Roman CYR" w:cs="Times New Roman CYR"/>
          <w:lang w:val="bg-BG"/>
        </w:rPr>
        <w:t xml:space="preserve"> със свързани лица</w:t>
      </w:r>
      <w:r w:rsidRPr="003F50C8">
        <w:rPr>
          <w:rFonts w:ascii="Times New Roman CYR" w:hAnsi="Times New Roman CYR" w:cs="Times New Roman CYR"/>
          <w:lang w:val="bg-BG"/>
        </w:rPr>
        <w:t xml:space="preserve"> през текущ</w:t>
      </w:r>
      <w:r w:rsidR="004A24E9">
        <w:rPr>
          <w:rFonts w:ascii="Times New Roman CYR" w:hAnsi="Times New Roman CYR" w:cs="Times New Roman CYR"/>
          <w:lang w:val="bg-BG"/>
        </w:rPr>
        <w:t>ия</w:t>
      </w:r>
      <w:r w:rsidRPr="003F50C8">
        <w:rPr>
          <w:rFonts w:ascii="Times New Roman CYR" w:hAnsi="Times New Roman CYR" w:cs="Times New Roman CYR"/>
          <w:lang w:val="bg-BG"/>
        </w:rPr>
        <w:t xml:space="preserve"> </w:t>
      </w:r>
      <w:r w:rsidR="004A24E9">
        <w:rPr>
          <w:rFonts w:ascii="Times New Roman CYR" w:hAnsi="Times New Roman CYR" w:cs="Times New Roman CYR"/>
          <w:lang w:val="bg-BG"/>
        </w:rPr>
        <w:t>период</w:t>
      </w:r>
      <w:r w:rsidRPr="003F50C8">
        <w:rPr>
          <w:rFonts w:ascii="Times New Roman CYR" w:hAnsi="Times New Roman CYR" w:cs="Times New Roman CYR"/>
          <w:lang w:val="bg-BG"/>
        </w:rPr>
        <w:t xml:space="preserve"> </w:t>
      </w:r>
      <w:r w:rsidR="00A95384">
        <w:rPr>
          <w:rFonts w:ascii="Times New Roman CYR" w:hAnsi="Times New Roman CYR" w:cs="Times New Roman CYR"/>
          <w:lang w:val="bg-BG"/>
        </w:rPr>
        <w:t>включват</w:t>
      </w:r>
      <w:r w:rsidRPr="003F50C8">
        <w:rPr>
          <w:rFonts w:ascii="Times New Roman CYR" w:hAnsi="Times New Roman CYR" w:cs="Times New Roman CYR"/>
          <w:lang w:val="bg-BG"/>
        </w:rPr>
        <w:t xml:space="preserve"> покупки и продажби на услуги и активи.</w:t>
      </w:r>
    </w:p>
    <w:p w14:paraId="339CBF28" w14:textId="77777777" w:rsidR="008477F8" w:rsidRDefault="008477F8" w:rsidP="006C5D2D">
      <w:pPr>
        <w:autoSpaceDE w:val="0"/>
        <w:autoSpaceDN w:val="0"/>
        <w:adjustRightInd w:val="0"/>
        <w:spacing w:line="360" w:lineRule="auto"/>
        <w:jc w:val="both"/>
        <w:rPr>
          <w:rFonts w:ascii="Times New Roman CYR" w:hAnsi="Times New Roman CYR" w:cs="Times New Roman CYR"/>
          <w:b/>
          <w:i/>
          <w:lang w:val="bg-BG"/>
        </w:rPr>
      </w:pPr>
    </w:p>
    <w:p w14:paraId="676C5D5A" w14:textId="71D2809B" w:rsidR="00183DAE" w:rsidRPr="00183DAE" w:rsidRDefault="00183DAE" w:rsidP="006C5D2D">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183DAE" w:rsidRPr="006B66BC" w14:paraId="1DA37F13" w14:textId="77777777" w:rsidTr="005505BF">
        <w:trPr>
          <w:trHeight w:val="255"/>
        </w:trPr>
        <w:tc>
          <w:tcPr>
            <w:tcW w:w="5320" w:type="dxa"/>
            <w:tcBorders>
              <w:top w:val="nil"/>
              <w:left w:val="nil"/>
              <w:bottom w:val="nil"/>
              <w:right w:val="nil"/>
            </w:tcBorders>
            <w:vAlign w:val="center"/>
          </w:tcPr>
          <w:p w14:paraId="43463052"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bottom"/>
          </w:tcPr>
          <w:p w14:paraId="76B87F78" w14:textId="0836A34A" w:rsidR="00183DAE" w:rsidRPr="009E1A36" w:rsidRDefault="003945BF" w:rsidP="0039204E">
            <w:pPr>
              <w:jc w:val="right"/>
              <w:rPr>
                <w:rFonts w:eastAsia="Arial Unicode MS"/>
                <w:i/>
                <w:lang w:val="bg-BG"/>
              </w:rPr>
            </w:pPr>
            <w:r w:rsidRPr="00AE15EB">
              <w:rPr>
                <w:bCs/>
                <w:i/>
                <w:lang w:val="bg-BG" w:eastAsia="bg-BG"/>
              </w:rPr>
              <w:t>3</w:t>
            </w:r>
            <w:r w:rsidR="0039204E">
              <w:rPr>
                <w:bCs/>
                <w:i/>
                <w:lang w:val="bg-BG" w:eastAsia="bg-BG"/>
              </w:rPr>
              <w:t>1</w:t>
            </w:r>
            <w:r w:rsidR="00183DAE" w:rsidRPr="00AE15EB">
              <w:rPr>
                <w:bCs/>
                <w:i/>
                <w:lang w:eastAsia="bg-BG"/>
              </w:rPr>
              <w:t>-</w:t>
            </w:r>
            <w:r w:rsidR="0039204E">
              <w:rPr>
                <w:bCs/>
                <w:i/>
                <w:lang w:val="bg-BG" w:eastAsia="bg-BG"/>
              </w:rPr>
              <w:t>дек</w:t>
            </w:r>
            <w:r w:rsidR="00183DAE" w:rsidRPr="00AE15EB">
              <w:rPr>
                <w:bCs/>
                <w:i/>
                <w:lang w:eastAsia="bg-BG"/>
              </w:rPr>
              <w:t>-</w:t>
            </w:r>
            <w:r w:rsidR="00F42DF2">
              <w:rPr>
                <w:bCs/>
                <w:i/>
                <w:lang w:eastAsia="bg-BG"/>
              </w:rPr>
              <w:t>2</w:t>
            </w:r>
            <w:r w:rsidR="009E1A36">
              <w:rPr>
                <w:bCs/>
                <w:i/>
                <w:lang w:val="bg-BG" w:eastAsia="bg-BG"/>
              </w:rPr>
              <w:t>1</w:t>
            </w:r>
          </w:p>
        </w:tc>
        <w:tc>
          <w:tcPr>
            <w:tcW w:w="180" w:type="dxa"/>
            <w:tcBorders>
              <w:top w:val="nil"/>
              <w:left w:val="nil"/>
              <w:bottom w:val="nil"/>
              <w:right w:val="nil"/>
            </w:tcBorders>
            <w:vAlign w:val="center"/>
          </w:tcPr>
          <w:p w14:paraId="1EFF1BF3"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3BE00EC5" w14:textId="213AF243" w:rsidR="00183DAE" w:rsidRPr="009E1A36" w:rsidRDefault="003945BF" w:rsidP="0039204E">
            <w:pPr>
              <w:jc w:val="right"/>
              <w:rPr>
                <w:rFonts w:eastAsia="Arial Unicode MS"/>
                <w:i/>
                <w:lang w:val="bg-BG"/>
              </w:rPr>
            </w:pPr>
            <w:r w:rsidRPr="00AE15EB">
              <w:rPr>
                <w:bCs/>
                <w:i/>
                <w:lang w:val="bg-BG" w:eastAsia="bg-BG"/>
              </w:rPr>
              <w:t>3</w:t>
            </w:r>
            <w:r w:rsidR="0039204E">
              <w:rPr>
                <w:bCs/>
                <w:i/>
                <w:lang w:val="bg-BG" w:eastAsia="bg-BG"/>
              </w:rPr>
              <w:t>1</w:t>
            </w:r>
            <w:r w:rsidR="00183DAE" w:rsidRPr="00AE15EB">
              <w:rPr>
                <w:bCs/>
                <w:i/>
                <w:lang w:eastAsia="bg-BG"/>
              </w:rPr>
              <w:t>-</w:t>
            </w:r>
            <w:r w:rsidR="0039204E">
              <w:rPr>
                <w:bCs/>
                <w:i/>
                <w:lang w:val="bg-BG" w:eastAsia="bg-BG"/>
              </w:rPr>
              <w:t>дек</w:t>
            </w:r>
            <w:r w:rsidR="00183DAE" w:rsidRPr="00AE15EB">
              <w:rPr>
                <w:bCs/>
                <w:i/>
                <w:lang w:eastAsia="bg-BG"/>
              </w:rPr>
              <w:t>-</w:t>
            </w:r>
            <w:r w:rsidR="009E1A36">
              <w:rPr>
                <w:bCs/>
                <w:i/>
                <w:lang w:val="bg-BG" w:eastAsia="bg-BG"/>
              </w:rPr>
              <w:t>20</w:t>
            </w:r>
          </w:p>
        </w:tc>
      </w:tr>
      <w:tr w:rsidR="00183DAE" w:rsidRPr="006B66BC" w14:paraId="08229D2B" w14:textId="77777777" w:rsidTr="005505BF">
        <w:trPr>
          <w:trHeight w:val="255"/>
        </w:trPr>
        <w:tc>
          <w:tcPr>
            <w:tcW w:w="5320" w:type="dxa"/>
            <w:tcBorders>
              <w:top w:val="nil"/>
              <w:left w:val="nil"/>
              <w:bottom w:val="nil"/>
              <w:right w:val="nil"/>
            </w:tcBorders>
            <w:vAlign w:val="center"/>
          </w:tcPr>
          <w:p w14:paraId="244EB7C6"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center"/>
          </w:tcPr>
          <w:p w14:paraId="7AECDF6C"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vAlign w:val="center"/>
          </w:tcPr>
          <w:p w14:paraId="6C4430C9"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F108748"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092FE1" w:rsidRPr="006B66BC" w14:paraId="3F3B0759" w14:textId="77777777" w:rsidTr="005505BF">
        <w:trPr>
          <w:trHeight w:val="255"/>
        </w:trPr>
        <w:tc>
          <w:tcPr>
            <w:tcW w:w="5320" w:type="dxa"/>
            <w:tcBorders>
              <w:top w:val="nil"/>
              <w:left w:val="nil"/>
              <w:bottom w:val="nil"/>
              <w:right w:val="nil"/>
            </w:tcBorders>
            <w:vAlign w:val="center"/>
          </w:tcPr>
          <w:p w14:paraId="32F41D17" w14:textId="77777777" w:rsidR="00092FE1" w:rsidRPr="00AE15EB" w:rsidRDefault="00092FE1" w:rsidP="00F13E44">
            <w:pPr>
              <w:rPr>
                <w:lang w:val="bg-BG"/>
              </w:rPr>
            </w:pPr>
          </w:p>
        </w:tc>
        <w:tc>
          <w:tcPr>
            <w:tcW w:w="1240" w:type="dxa"/>
            <w:tcBorders>
              <w:top w:val="nil"/>
              <w:left w:val="nil"/>
              <w:bottom w:val="nil"/>
              <w:right w:val="nil"/>
            </w:tcBorders>
            <w:vAlign w:val="center"/>
          </w:tcPr>
          <w:p w14:paraId="5A0CC41C" w14:textId="293332A1" w:rsidR="00092FE1" w:rsidRPr="00AE15EB" w:rsidRDefault="00092FE1" w:rsidP="00CD2AEF">
            <w:pPr>
              <w:jc w:val="right"/>
              <w:rPr>
                <w:rFonts w:eastAsia="Arial Unicode MS"/>
                <w:lang w:val="bg-BG"/>
              </w:rPr>
            </w:pPr>
          </w:p>
        </w:tc>
        <w:tc>
          <w:tcPr>
            <w:tcW w:w="180" w:type="dxa"/>
            <w:tcBorders>
              <w:top w:val="nil"/>
              <w:left w:val="nil"/>
              <w:bottom w:val="nil"/>
              <w:right w:val="nil"/>
            </w:tcBorders>
            <w:vAlign w:val="center"/>
          </w:tcPr>
          <w:p w14:paraId="36CC4E53" w14:textId="77777777" w:rsidR="00092FE1" w:rsidRPr="00AE15EB" w:rsidRDefault="00092FE1" w:rsidP="00CD2AEF">
            <w:pPr>
              <w:rPr>
                <w:rFonts w:eastAsia="Arial Unicode MS"/>
                <w:lang w:val="ru-RU"/>
              </w:rPr>
            </w:pPr>
          </w:p>
        </w:tc>
        <w:tc>
          <w:tcPr>
            <w:tcW w:w="1180" w:type="dxa"/>
            <w:tcBorders>
              <w:top w:val="nil"/>
              <w:left w:val="nil"/>
              <w:bottom w:val="nil"/>
              <w:right w:val="nil"/>
            </w:tcBorders>
            <w:vAlign w:val="center"/>
          </w:tcPr>
          <w:p w14:paraId="56E58C0F" w14:textId="77777777" w:rsidR="00092FE1" w:rsidRPr="00AE15EB" w:rsidRDefault="00092FE1" w:rsidP="00CF08A8">
            <w:pPr>
              <w:jc w:val="right"/>
              <w:rPr>
                <w:rFonts w:eastAsia="Arial Unicode MS"/>
              </w:rPr>
            </w:pPr>
          </w:p>
        </w:tc>
      </w:tr>
      <w:tr w:rsidR="00F42DF2" w:rsidRPr="006B66BC" w14:paraId="5DA45EF7" w14:textId="77777777" w:rsidTr="005505BF">
        <w:trPr>
          <w:trHeight w:val="255"/>
        </w:trPr>
        <w:tc>
          <w:tcPr>
            <w:tcW w:w="5320" w:type="dxa"/>
            <w:tcBorders>
              <w:top w:val="nil"/>
              <w:left w:val="nil"/>
              <w:bottom w:val="nil"/>
              <w:right w:val="nil"/>
            </w:tcBorders>
            <w:vAlign w:val="center"/>
          </w:tcPr>
          <w:p w14:paraId="5695AA63" w14:textId="77777777" w:rsidR="00F42DF2" w:rsidRPr="00AE15EB" w:rsidRDefault="00F42DF2" w:rsidP="00F42DF2">
            <w:pPr>
              <w:rPr>
                <w:lang w:val="bg-BG"/>
              </w:rPr>
            </w:pPr>
            <w:r w:rsidRPr="00AE15EB">
              <w:rPr>
                <w:lang w:val="bg-BG"/>
              </w:rPr>
              <w:t xml:space="preserve">Под общ контрол  </w:t>
            </w:r>
          </w:p>
        </w:tc>
        <w:tc>
          <w:tcPr>
            <w:tcW w:w="1240" w:type="dxa"/>
            <w:tcBorders>
              <w:top w:val="nil"/>
              <w:left w:val="nil"/>
              <w:bottom w:val="nil"/>
              <w:right w:val="nil"/>
            </w:tcBorders>
            <w:vAlign w:val="center"/>
          </w:tcPr>
          <w:p w14:paraId="46B675A0" w14:textId="6F9E3581" w:rsidR="00F42DF2" w:rsidRPr="00AE15EB" w:rsidRDefault="001D25F2" w:rsidP="00F42DF2">
            <w:pPr>
              <w:jc w:val="right"/>
              <w:rPr>
                <w:rFonts w:eastAsia="Arial Unicode MS"/>
                <w:lang w:val="bg-BG"/>
              </w:rPr>
            </w:pPr>
            <w:r>
              <w:rPr>
                <w:rFonts w:eastAsia="Arial Unicode MS"/>
                <w:lang w:val="bg-BG"/>
              </w:rPr>
              <w:t>5</w:t>
            </w:r>
          </w:p>
        </w:tc>
        <w:tc>
          <w:tcPr>
            <w:tcW w:w="180" w:type="dxa"/>
            <w:tcBorders>
              <w:top w:val="nil"/>
              <w:left w:val="nil"/>
              <w:bottom w:val="nil"/>
              <w:right w:val="nil"/>
            </w:tcBorders>
            <w:vAlign w:val="center"/>
          </w:tcPr>
          <w:p w14:paraId="60CB56E9" w14:textId="77777777" w:rsidR="00F42DF2" w:rsidRPr="00AE15EB" w:rsidRDefault="00F42DF2" w:rsidP="00F42DF2">
            <w:pPr>
              <w:rPr>
                <w:rFonts w:eastAsia="Arial Unicode MS"/>
                <w:lang w:val="ru-RU"/>
              </w:rPr>
            </w:pPr>
          </w:p>
        </w:tc>
        <w:tc>
          <w:tcPr>
            <w:tcW w:w="1180" w:type="dxa"/>
            <w:tcBorders>
              <w:top w:val="nil"/>
              <w:left w:val="nil"/>
              <w:bottom w:val="nil"/>
              <w:right w:val="nil"/>
            </w:tcBorders>
            <w:vAlign w:val="center"/>
          </w:tcPr>
          <w:p w14:paraId="73D21609" w14:textId="3F081ED0" w:rsidR="00F42DF2" w:rsidRPr="00AF6F92" w:rsidRDefault="00E8346B" w:rsidP="00F42DF2">
            <w:pPr>
              <w:jc w:val="right"/>
              <w:rPr>
                <w:rFonts w:eastAsia="Arial Unicode MS"/>
                <w:lang w:val="bg-BG"/>
              </w:rPr>
            </w:pPr>
            <w:r>
              <w:rPr>
                <w:rFonts w:eastAsia="Arial Unicode MS"/>
                <w:lang w:val="bg-BG"/>
              </w:rPr>
              <w:t>13</w:t>
            </w:r>
          </w:p>
        </w:tc>
      </w:tr>
      <w:tr w:rsidR="00F42DF2" w:rsidRPr="003E7FB6" w14:paraId="3A8EC60A" w14:textId="77777777" w:rsidTr="005505BF">
        <w:trPr>
          <w:trHeight w:val="255"/>
        </w:trPr>
        <w:tc>
          <w:tcPr>
            <w:tcW w:w="5320" w:type="dxa"/>
            <w:tcBorders>
              <w:top w:val="nil"/>
              <w:left w:val="nil"/>
              <w:bottom w:val="nil"/>
              <w:right w:val="nil"/>
            </w:tcBorders>
            <w:vAlign w:val="center"/>
          </w:tcPr>
          <w:p w14:paraId="05DC01C6" w14:textId="77777777" w:rsidR="00F42DF2" w:rsidRPr="00AE15EB" w:rsidRDefault="00F42DF2" w:rsidP="00F42DF2">
            <w:pPr>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vAlign w:val="center"/>
          </w:tcPr>
          <w:p w14:paraId="643CCCD0" w14:textId="2377831C" w:rsidR="00F42DF2" w:rsidRPr="00AE15EB" w:rsidRDefault="001D25F2" w:rsidP="00F42DF2">
            <w:pPr>
              <w:jc w:val="right"/>
              <w:rPr>
                <w:rFonts w:eastAsia="Arial Unicode MS"/>
                <w:b/>
                <w:lang w:val="bg-BG"/>
              </w:rPr>
            </w:pPr>
            <w:r>
              <w:rPr>
                <w:rFonts w:eastAsia="Arial Unicode MS"/>
                <w:b/>
                <w:lang w:val="bg-BG"/>
              </w:rPr>
              <w:t>5</w:t>
            </w:r>
          </w:p>
        </w:tc>
        <w:tc>
          <w:tcPr>
            <w:tcW w:w="180" w:type="dxa"/>
            <w:tcBorders>
              <w:top w:val="nil"/>
              <w:left w:val="nil"/>
              <w:bottom w:val="nil"/>
              <w:right w:val="nil"/>
            </w:tcBorders>
            <w:vAlign w:val="center"/>
          </w:tcPr>
          <w:p w14:paraId="0B8A3722" w14:textId="77777777" w:rsidR="00F42DF2" w:rsidRPr="00AE15EB"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5071D896" w14:textId="3592EE79" w:rsidR="00F42DF2" w:rsidRPr="00AF6F92" w:rsidRDefault="00E8346B" w:rsidP="00F42DF2">
            <w:pPr>
              <w:jc w:val="right"/>
              <w:rPr>
                <w:rFonts w:eastAsia="Arial Unicode MS"/>
                <w:b/>
                <w:lang w:val="bg-BG"/>
              </w:rPr>
            </w:pPr>
            <w:r>
              <w:rPr>
                <w:rFonts w:eastAsia="Arial Unicode MS"/>
                <w:b/>
                <w:lang w:val="bg-BG"/>
              </w:rPr>
              <w:t>13</w:t>
            </w:r>
          </w:p>
        </w:tc>
      </w:tr>
    </w:tbl>
    <w:p w14:paraId="1250356B" w14:textId="77777777" w:rsidR="006D724B" w:rsidRDefault="006D724B" w:rsidP="00183DAE">
      <w:pPr>
        <w:autoSpaceDE w:val="0"/>
        <w:autoSpaceDN w:val="0"/>
        <w:adjustRightInd w:val="0"/>
        <w:spacing w:line="360" w:lineRule="auto"/>
        <w:jc w:val="both"/>
        <w:rPr>
          <w:rFonts w:ascii="Times New Roman CYR" w:hAnsi="Times New Roman CYR" w:cs="Times New Roman CYR"/>
          <w:b/>
          <w:i/>
          <w:lang w:val="bg-BG"/>
        </w:rPr>
      </w:pPr>
    </w:p>
    <w:p w14:paraId="2A1DFDCC" w14:textId="77777777" w:rsidR="00D73E1A"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Видове 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39204E" w:rsidRPr="006B66BC" w14:paraId="5F106DD6" w14:textId="77777777" w:rsidTr="009C7A81">
        <w:trPr>
          <w:trHeight w:val="255"/>
        </w:trPr>
        <w:tc>
          <w:tcPr>
            <w:tcW w:w="5320" w:type="dxa"/>
            <w:tcBorders>
              <w:top w:val="nil"/>
              <w:left w:val="nil"/>
              <w:bottom w:val="nil"/>
              <w:right w:val="nil"/>
            </w:tcBorders>
            <w:shd w:val="clear" w:color="auto" w:fill="FFFFFF" w:themeFill="background1"/>
            <w:vAlign w:val="center"/>
          </w:tcPr>
          <w:p w14:paraId="5B9E503A" w14:textId="77777777" w:rsidR="0039204E" w:rsidRPr="00AE15EB" w:rsidRDefault="0039204E" w:rsidP="0039204E">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bottom"/>
          </w:tcPr>
          <w:p w14:paraId="6378A818" w14:textId="101C9441" w:rsidR="0039204E" w:rsidRPr="00AE15EB" w:rsidRDefault="0039204E" w:rsidP="0039204E">
            <w:pPr>
              <w:shd w:val="clear" w:color="auto" w:fill="FFFFFF" w:themeFill="background1"/>
              <w:jc w:val="right"/>
              <w:rPr>
                <w:rFonts w:eastAsia="Arial Unicode MS"/>
                <w:i/>
                <w:lang w:val="bg-BG"/>
              </w:rPr>
            </w:pPr>
            <w:r w:rsidRPr="00AE15EB">
              <w:rPr>
                <w:bCs/>
                <w:i/>
                <w:lang w:val="bg-BG" w:eastAsia="bg-BG"/>
              </w:rPr>
              <w:t>3</w:t>
            </w:r>
            <w:r>
              <w:rPr>
                <w:bCs/>
                <w:i/>
                <w:lang w:val="bg-BG" w:eastAsia="bg-BG"/>
              </w:rPr>
              <w:t>1</w:t>
            </w:r>
            <w:r w:rsidRPr="00AE15EB">
              <w:rPr>
                <w:bCs/>
                <w:i/>
                <w:lang w:eastAsia="bg-BG"/>
              </w:rPr>
              <w:t>-</w:t>
            </w:r>
            <w:r>
              <w:rPr>
                <w:bCs/>
                <w:i/>
                <w:lang w:val="bg-BG" w:eastAsia="bg-BG"/>
              </w:rPr>
              <w:t>дек</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shd w:val="clear" w:color="auto" w:fill="FFFFFF" w:themeFill="background1"/>
            <w:vAlign w:val="center"/>
          </w:tcPr>
          <w:p w14:paraId="26D5978F" w14:textId="77777777" w:rsidR="0039204E" w:rsidRPr="00AE15EB" w:rsidRDefault="0039204E" w:rsidP="0039204E">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6B23FF92" w14:textId="713BD5D6" w:rsidR="0039204E" w:rsidRPr="00AE15EB" w:rsidRDefault="0039204E" w:rsidP="0039204E">
            <w:pPr>
              <w:shd w:val="clear" w:color="auto" w:fill="FFFFFF" w:themeFill="background1"/>
              <w:jc w:val="right"/>
              <w:rPr>
                <w:rFonts w:eastAsia="Arial Unicode MS"/>
                <w:i/>
                <w:lang w:val="bg-BG"/>
              </w:rPr>
            </w:pPr>
            <w:r w:rsidRPr="00AE15EB">
              <w:rPr>
                <w:bCs/>
                <w:i/>
                <w:lang w:val="bg-BG" w:eastAsia="bg-BG"/>
              </w:rPr>
              <w:t>3</w:t>
            </w:r>
            <w:r>
              <w:rPr>
                <w:bCs/>
                <w:i/>
                <w:lang w:val="bg-BG" w:eastAsia="bg-BG"/>
              </w:rPr>
              <w:t>1</w:t>
            </w:r>
            <w:r w:rsidRPr="00AE15EB">
              <w:rPr>
                <w:bCs/>
                <w:i/>
                <w:lang w:eastAsia="bg-BG"/>
              </w:rPr>
              <w:t>-</w:t>
            </w:r>
            <w:r>
              <w:rPr>
                <w:bCs/>
                <w:i/>
                <w:lang w:val="bg-BG" w:eastAsia="bg-BG"/>
              </w:rPr>
              <w:t>дек</w:t>
            </w:r>
            <w:r w:rsidRPr="00AE15EB">
              <w:rPr>
                <w:bCs/>
                <w:i/>
                <w:lang w:eastAsia="bg-BG"/>
              </w:rPr>
              <w:t>-</w:t>
            </w:r>
            <w:r>
              <w:rPr>
                <w:bCs/>
                <w:i/>
                <w:lang w:val="bg-BG" w:eastAsia="bg-BG"/>
              </w:rPr>
              <w:t>20</w:t>
            </w:r>
          </w:p>
        </w:tc>
      </w:tr>
      <w:tr w:rsidR="00183DAE" w:rsidRPr="006B66BC" w14:paraId="1177C561" w14:textId="77777777" w:rsidTr="009C7A81">
        <w:trPr>
          <w:trHeight w:val="255"/>
        </w:trPr>
        <w:tc>
          <w:tcPr>
            <w:tcW w:w="5320" w:type="dxa"/>
            <w:tcBorders>
              <w:top w:val="nil"/>
              <w:left w:val="nil"/>
              <w:bottom w:val="nil"/>
              <w:right w:val="nil"/>
            </w:tcBorders>
            <w:shd w:val="clear" w:color="auto" w:fill="FFFFFF" w:themeFill="background1"/>
            <w:vAlign w:val="center"/>
          </w:tcPr>
          <w:p w14:paraId="145296DE" w14:textId="77777777" w:rsidR="005744A2" w:rsidRPr="00AE15EB" w:rsidRDefault="005744A2">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center"/>
          </w:tcPr>
          <w:p w14:paraId="3F727A3F"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shd w:val="clear" w:color="auto" w:fill="FFFFFF" w:themeFill="background1"/>
            <w:vAlign w:val="center"/>
          </w:tcPr>
          <w:p w14:paraId="25C89430" w14:textId="77777777" w:rsidR="005744A2" w:rsidRPr="00AE15EB" w:rsidRDefault="005744A2">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1AE9ABFD"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7730DF" w:rsidRPr="006B66BC" w14:paraId="15C76D6F" w14:textId="77777777" w:rsidTr="009C7A81">
        <w:trPr>
          <w:trHeight w:val="255"/>
        </w:trPr>
        <w:tc>
          <w:tcPr>
            <w:tcW w:w="5320" w:type="dxa"/>
            <w:tcBorders>
              <w:top w:val="nil"/>
              <w:left w:val="nil"/>
              <w:bottom w:val="nil"/>
              <w:right w:val="nil"/>
            </w:tcBorders>
            <w:shd w:val="clear" w:color="auto" w:fill="FFFFFF" w:themeFill="background1"/>
            <w:vAlign w:val="center"/>
          </w:tcPr>
          <w:p w14:paraId="3ADBE41E" w14:textId="77777777" w:rsidR="007730DF" w:rsidRPr="00AE15EB" w:rsidRDefault="007730DF">
            <w:pPr>
              <w:shd w:val="clear" w:color="auto" w:fill="FFFFFF" w:themeFill="background1"/>
              <w:rPr>
                <w:lang w:val="bg-BG"/>
              </w:rPr>
            </w:pPr>
          </w:p>
        </w:tc>
        <w:tc>
          <w:tcPr>
            <w:tcW w:w="1240" w:type="dxa"/>
            <w:tcBorders>
              <w:top w:val="nil"/>
              <w:left w:val="nil"/>
              <w:bottom w:val="nil"/>
              <w:right w:val="nil"/>
            </w:tcBorders>
            <w:shd w:val="clear" w:color="auto" w:fill="FFFFFF" w:themeFill="background1"/>
            <w:vAlign w:val="center"/>
          </w:tcPr>
          <w:p w14:paraId="20CB307C" w14:textId="77777777" w:rsidR="007730DF" w:rsidRPr="00AE15EB" w:rsidRDefault="007730DF">
            <w:pPr>
              <w:shd w:val="clear" w:color="auto" w:fill="FFFFFF" w:themeFill="background1"/>
              <w:jc w:val="right"/>
              <w:rPr>
                <w:rFonts w:eastAsia="Arial Unicode MS"/>
              </w:rPr>
            </w:pPr>
          </w:p>
        </w:tc>
        <w:tc>
          <w:tcPr>
            <w:tcW w:w="180" w:type="dxa"/>
            <w:tcBorders>
              <w:top w:val="nil"/>
              <w:left w:val="nil"/>
              <w:bottom w:val="nil"/>
              <w:right w:val="nil"/>
            </w:tcBorders>
            <w:shd w:val="clear" w:color="auto" w:fill="FFFFFF" w:themeFill="background1"/>
            <w:vAlign w:val="center"/>
          </w:tcPr>
          <w:p w14:paraId="2E0FD9DE" w14:textId="77777777" w:rsidR="007730DF" w:rsidRPr="00AE15EB" w:rsidRDefault="007730DF">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3125E4CE" w14:textId="77777777" w:rsidR="007730DF" w:rsidRPr="00AE15EB" w:rsidRDefault="007730DF" w:rsidP="00CF08A8">
            <w:pPr>
              <w:shd w:val="clear" w:color="auto" w:fill="FFFFFF" w:themeFill="background1"/>
              <w:jc w:val="right"/>
              <w:rPr>
                <w:rFonts w:eastAsia="Arial Unicode MS"/>
              </w:rPr>
            </w:pPr>
          </w:p>
        </w:tc>
      </w:tr>
      <w:tr w:rsidR="001D25F2" w:rsidRPr="006B66BC" w14:paraId="2B631291" w14:textId="77777777" w:rsidTr="009C7A81">
        <w:trPr>
          <w:trHeight w:val="255"/>
        </w:trPr>
        <w:tc>
          <w:tcPr>
            <w:tcW w:w="5320" w:type="dxa"/>
            <w:tcBorders>
              <w:top w:val="nil"/>
              <w:left w:val="nil"/>
              <w:bottom w:val="nil"/>
              <w:right w:val="nil"/>
            </w:tcBorders>
            <w:shd w:val="clear" w:color="auto" w:fill="FFFFFF" w:themeFill="background1"/>
            <w:vAlign w:val="center"/>
          </w:tcPr>
          <w:p w14:paraId="508C363A" w14:textId="3A7F4DDA" w:rsidR="001D25F2" w:rsidRPr="00AE15EB" w:rsidRDefault="001D25F2" w:rsidP="00CD2B90">
            <w:pPr>
              <w:shd w:val="clear" w:color="auto" w:fill="FFFFFF" w:themeFill="background1"/>
              <w:rPr>
                <w:lang w:val="bg-BG"/>
              </w:rPr>
            </w:pPr>
            <w:r w:rsidRPr="00AE15EB">
              <w:rPr>
                <w:lang w:val="bg-BG"/>
              </w:rPr>
              <w:t xml:space="preserve">Покупка на </w:t>
            </w:r>
            <w:r>
              <w:rPr>
                <w:lang w:val="bg-BG"/>
              </w:rPr>
              <w:t>ДА</w:t>
            </w:r>
          </w:p>
        </w:tc>
        <w:tc>
          <w:tcPr>
            <w:tcW w:w="1240" w:type="dxa"/>
            <w:tcBorders>
              <w:top w:val="nil"/>
              <w:left w:val="nil"/>
              <w:bottom w:val="nil"/>
              <w:right w:val="nil"/>
            </w:tcBorders>
            <w:shd w:val="clear" w:color="auto" w:fill="FFFFFF" w:themeFill="background1"/>
            <w:vAlign w:val="center"/>
          </w:tcPr>
          <w:p w14:paraId="2E0923E4" w14:textId="1A2297AF" w:rsidR="001D25F2" w:rsidRDefault="001D25F2" w:rsidP="00F42DF2">
            <w:pPr>
              <w:shd w:val="clear" w:color="auto" w:fill="FFFFFF" w:themeFill="background1"/>
              <w:jc w:val="right"/>
              <w:rPr>
                <w:rFonts w:eastAsia="Arial Unicode MS"/>
                <w:lang w:val="bg-BG"/>
              </w:rPr>
            </w:pPr>
            <w:r>
              <w:rPr>
                <w:rFonts w:eastAsia="Arial Unicode MS"/>
                <w:lang w:val="bg-BG"/>
              </w:rPr>
              <w:t>4</w:t>
            </w:r>
          </w:p>
        </w:tc>
        <w:tc>
          <w:tcPr>
            <w:tcW w:w="180" w:type="dxa"/>
            <w:tcBorders>
              <w:top w:val="nil"/>
              <w:left w:val="nil"/>
              <w:bottom w:val="nil"/>
              <w:right w:val="nil"/>
            </w:tcBorders>
            <w:shd w:val="clear" w:color="auto" w:fill="FFFFFF" w:themeFill="background1"/>
            <w:vAlign w:val="center"/>
          </w:tcPr>
          <w:p w14:paraId="2FB2ACFC" w14:textId="77777777" w:rsidR="001D25F2" w:rsidRPr="00AE15EB" w:rsidRDefault="001D25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74A2FA23" w14:textId="60D37AC9" w:rsidR="001D25F2" w:rsidRPr="00AE15EB" w:rsidRDefault="00E8346B" w:rsidP="00F42DF2">
            <w:pPr>
              <w:shd w:val="clear" w:color="auto" w:fill="FFFFFF" w:themeFill="background1"/>
              <w:jc w:val="right"/>
              <w:rPr>
                <w:rFonts w:eastAsia="Arial Unicode MS"/>
                <w:lang w:val="bg-BG"/>
              </w:rPr>
            </w:pPr>
            <w:r>
              <w:rPr>
                <w:rFonts w:eastAsia="Arial Unicode MS"/>
                <w:lang w:val="bg-BG"/>
              </w:rPr>
              <w:t>-</w:t>
            </w:r>
          </w:p>
        </w:tc>
      </w:tr>
      <w:tr w:rsidR="00F42DF2" w:rsidRPr="006B66BC" w14:paraId="7FC3DEDA" w14:textId="77777777" w:rsidTr="009C7A81">
        <w:trPr>
          <w:trHeight w:val="255"/>
        </w:trPr>
        <w:tc>
          <w:tcPr>
            <w:tcW w:w="5320" w:type="dxa"/>
            <w:tcBorders>
              <w:top w:val="nil"/>
              <w:left w:val="nil"/>
              <w:bottom w:val="nil"/>
              <w:right w:val="nil"/>
            </w:tcBorders>
            <w:shd w:val="clear" w:color="auto" w:fill="FFFFFF" w:themeFill="background1"/>
            <w:vAlign w:val="center"/>
          </w:tcPr>
          <w:p w14:paraId="43DA9F46" w14:textId="50846580" w:rsidR="00F42DF2" w:rsidRPr="00AE15EB" w:rsidRDefault="001D25F2" w:rsidP="00CD2B90">
            <w:pPr>
              <w:shd w:val="clear" w:color="auto" w:fill="FFFFFF" w:themeFill="background1"/>
              <w:rPr>
                <w:lang w:val="bg-BG"/>
              </w:rPr>
            </w:pPr>
            <w:r w:rsidRPr="00AE15EB">
              <w:rPr>
                <w:lang w:val="bg-BG"/>
              </w:rPr>
              <w:t xml:space="preserve">Покупка на </w:t>
            </w:r>
            <w:r>
              <w:rPr>
                <w:lang w:val="bg-BG"/>
              </w:rPr>
              <w:t>материали</w:t>
            </w:r>
          </w:p>
        </w:tc>
        <w:tc>
          <w:tcPr>
            <w:tcW w:w="1240" w:type="dxa"/>
            <w:tcBorders>
              <w:top w:val="nil"/>
              <w:left w:val="nil"/>
              <w:bottom w:val="nil"/>
              <w:right w:val="nil"/>
            </w:tcBorders>
            <w:shd w:val="clear" w:color="auto" w:fill="FFFFFF" w:themeFill="background1"/>
            <w:vAlign w:val="center"/>
          </w:tcPr>
          <w:p w14:paraId="351D1D31" w14:textId="7914F89F" w:rsidR="00F42DF2" w:rsidRPr="00AE15EB" w:rsidRDefault="001D25F2" w:rsidP="00F42DF2">
            <w:pPr>
              <w:shd w:val="clear" w:color="auto" w:fill="FFFFFF" w:themeFill="background1"/>
              <w:jc w:val="right"/>
              <w:rPr>
                <w:rFonts w:eastAsia="Arial Unicode MS"/>
                <w:lang w:val="bg-BG"/>
              </w:rPr>
            </w:pPr>
            <w:r>
              <w:rPr>
                <w:rFonts w:eastAsia="Arial Unicode MS"/>
                <w:lang w:val="bg-BG"/>
              </w:rPr>
              <w:t>1</w:t>
            </w:r>
          </w:p>
        </w:tc>
        <w:tc>
          <w:tcPr>
            <w:tcW w:w="180" w:type="dxa"/>
            <w:tcBorders>
              <w:top w:val="nil"/>
              <w:left w:val="nil"/>
              <w:bottom w:val="nil"/>
              <w:right w:val="nil"/>
            </w:tcBorders>
            <w:shd w:val="clear" w:color="auto" w:fill="FFFFFF" w:themeFill="background1"/>
            <w:vAlign w:val="center"/>
          </w:tcPr>
          <w:p w14:paraId="38F5B5B2" w14:textId="77777777" w:rsidR="00F42DF2" w:rsidRPr="00AE15EB" w:rsidRDefault="00F42D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45483FC9" w14:textId="0B1224EE" w:rsidR="00F42DF2" w:rsidRPr="00AE15EB" w:rsidRDefault="00E8346B" w:rsidP="00F42DF2">
            <w:pPr>
              <w:shd w:val="clear" w:color="auto" w:fill="FFFFFF" w:themeFill="background1"/>
              <w:jc w:val="right"/>
              <w:rPr>
                <w:rFonts w:eastAsia="Arial Unicode MS"/>
                <w:lang w:val="bg-BG"/>
              </w:rPr>
            </w:pPr>
            <w:r>
              <w:rPr>
                <w:rFonts w:eastAsia="Arial Unicode MS"/>
                <w:lang w:val="bg-BG"/>
              </w:rPr>
              <w:t>14</w:t>
            </w:r>
          </w:p>
        </w:tc>
      </w:tr>
      <w:tr w:rsidR="00F42DF2" w:rsidRPr="00247C9D" w14:paraId="1D3F2458" w14:textId="77777777" w:rsidTr="009C7A81">
        <w:trPr>
          <w:trHeight w:val="255"/>
        </w:trPr>
        <w:tc>
          <w:tcPr>
            <w:tcW w:w="5320" w:type="dxa"/>
            <w:tcBorders>
              <w:top w:val="nil"/>
              <w:left w:val="nil"/>
              <w:bottom w:val="nil"/>
              <w:right w:val="nil"/>
            </w:tcBorders>
            <w:shd w:val="clear" w:color="auto" w:fill="FFFFFF" w:themeFill="background1"/>
            <w:vAlign w:val="center"/>
          </w:tcPr>
          <w:p w14:paraId="1849536C" w14:textId="77777777" w:rsidR="00F42DF2" w:rsidRPr="00AE15EB" w:rsidRDefault="00F42DF2" w:rsidP="00F42DF2">
            <w:pPr>
              <w:shd w:val="clear" w:color="auto" w:fill="FFFFFF" w:themeFill="background1"/>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shd w:val="clear" w:color="auto" w:fill="FFFFFF" w:themeFill="background1"/>
            <w:vAlign w:val="center"/>
          </w:tcPr>
          <w:p w14:paraId="50122462" w14:textId="79D94C41" w:rsidR="00F42DF2" w:rsidRPr="00AE15EB" w:rsidRDefault="001D25F2" w:rsidP="00F42DF2">
            <w:pPr>
              <w:shd w:val="clear" w:color="auto" w:fill="FFFFFF" w:themeFill="background1"/>
              <w:tabs>
                <w:tab w:val="center" w:pos="4153"/>
                <w:tab w:val="right" w:pos="8306"/>
              </w:tabs>
              <w:jc w:val="right"/>
              <w:rPr>
                <w:rFonts w:eastAsia="Arial Unicode MS"/>
                <w:b/>
                <w:lang w:val="bg-BG"/>
              </w:rPr>
            </w:pPr>
            <w:r>
              <w:rPr>
                <w:rFonts w:eastAsia="Arial Unicode MS"/>
                <w:b/>
                <w:lang w:val="bg-BG"/>
              </w:rPr>
              <w:t>295</w:t>
            </w:r>
          </w:p>
        </w:tc>
        <w:tc>
          <w:tcPr>
            <w:tcW w:w="180" w:type="dxa"/>
            <w:tcBorders>
              <w:top w:val="nil"/>
              <w:left w:val="nil"/>
              <w:bottom w:val="nil"/>
              <w:right w:val="nil"/>
            </w:tcBorders>
            <w:shd w:val="clear" w:color="auto" w:fill="FFFFFF" w:themeFill="background1"/>
            <w:vAlign w:val="center"/>
          </w:tcPr>
          <w:p w14:paraId="630AAEBF" w14:textId="77777777" w:rsidR="00F42DF2" w:rsidRPr="00AE15EB" w:rsidRDefault="00F42DF2" w:rsidP="00F42DF2">
            <w:pPr>
              <w:shd w:val="clear" w:color="auto" w:fill="FFFFFF" w:themeFill="background1"/>
              <w:rPr>
                <w:rFonts w:eastAsia="Arial Unicode MS"/>
                <w:b/>
              </w:rPr>
            </w:pPr>
          </w:p>
        </w:tc>
        <w:tc>
          <w:tcPr>
            <w:tcW w:w="1180" w:type="dxa"/>
            <w:tcBorders>
              <w:top w:val="single" w:sz="4" w:space="0" w:color="auto"/>
              <w:left w:val="nil"/>
              <w:bottom w:val="double" w:sz="6" w:space="0" w:color="auto"/>
              <w:right w:val="nil"/>
            </w:tcBorders>
            <w:shd w:val="clear" w:color="auto" w:fill="FFFFFF" w:themeFill="background1"/>
            <w:vAlign w:val="center"/>
          </w:tcPr>
          <w:p w14:paraId="2BDECBDA" w14:textId="2C1A6143" w:rsidR="00F42DF2" w:rsidRPr="00AF6F92" w:rsidRDefault="00E8346B" w:rsidP="00F42DF2">
            <w:pPr>
              <w:shd w:val="clear" w:color="auto" w:fill="FFFFFF" w:themeFill="background1"/>
              <w:tabs>
                <w:tab w:val="center" w:pos="4153"/>
                <w:tab w:val="right" w:pos="8306"/>
              </w:tabs>
              <w:jc w:val="right"/>
              <w:rPr>
                <w:rFonts w:eastAsia="Arial Unicode MS"/>
                <w:b/>
                <w:lang w:val="bg-BG"/>
              </w:rPr>
            </w:pPr>
            <w:r>
              <w:rPr>
                <w:rFonts w:eastAsia="Arial Unicode MS"/>
                <w:b/>
                <w:lang w:val="bg-BG"/>
              </w:rPr>
              <w:t>14</w:t>
            </w:r>
          </w:p>
        </w:tc>
      </w:tr>
    </w:tbl>
    <w:p w14:paraId="1A61F5A6" w14:textId="77777777" w:rsidR="009B19B1" w:rsidRPr="00C53441" w:rsidRDefault="009B19B1" w:rsidP="00D73E1A">
      <w:pPr>
        <w:autoSpaceDE w:val="0"/>
        <w:autoSpaceDN w:val="0"/>
        <w:adjustRightInd w:val="0"/>
      </w:pPr>
    </w:p>
    <w:p w14:paraId="3B19A531" w14:textId="77777777" w:rsidR="00183DAE"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39204E" w:rsidRPr="006B66BC" w14:paraId="34B8CEAC" w14:textId="77777777" w:rsidTr="005A6234">
        <w:trPr>
          <w:trHeight w:val="255"/>
        </w:trPr>
        <w:tc>
          <w:tcPr>
            <w:tcW w:w="5320" w:type="dxa"/>
            <w:tcBorders>
              <w:top w:val="nil"/>
              <w:left w:val="nil"/>
              <w:bottom w:val="nil"/>
              <w:right w:val="nil"/>
            </w:tcBorders>
            <w:vAlign w:val="center"/>
          </w:tcPr>
          <w:p w14:paraId="61E31201" w14:textId="77777777" w:rsidR="0039204E" w:rsidRPr="006B66BC" w:rsidRDefault="0039204E" w:rsidP="0039204E">
            <w:pPr>
              <w:rPr>
                <w:rFonts w:eastAsia="Arial Unicode MS"/>
                <w:lang w:val="ru-RU"/>
              </w:rPr>
            </w:pPr>
          </w:p>
        </w:tc>
        <w:tc>
          <w:tcPr>
            <w:tcW w:w="1240" w:type="dxa"/>
            <w:tcBorders>
              <w:top w:val="nil"/>
              <w:left w:val="nil"/>
              <w:bottom w:val="nil"/>
              <w:right w:val="nil"/>
            </w:tcBorders>
            <w:vAlign w:val="bottom"/>
          </w:tcPr>
          <w:p w14:paraId="5F369BF5" w14:textId="55B1A8A8" w:rsidR="0039204E" w:rsidRPr="00415FB2" w:rsidRDefault="0039204E" w:rsidP="0039204E">
            <w:pPr>
              <w:jc w:val="right"/>
              <w:rPr>
                <w:rFonts w:eastAsia="Arial Unicode MS"/>
                <w:i/>
                <w:lang w:val="bg-BG"/>
              </w:rPr>
            </w:pPr>
            <w:r w:rsidRPr="00AE15EB">
              <w:rPr>
                <w:bCs/>
                <w:i/>
                <w:lang w:val="bg-BG" w:eastAsia="bg-BG"/>
              </w:rPr>
              <w:t>3</w:t>
            </w:r>
            <w:r>
              <w:rPr>
                <w:bCs/>
                <w:i/>
                <w:lang w:val="bg-BG" w:eastAsia="bg-BG"/>
              </w:rPr>
              <w:t>1</w:t>
            </w:r>
            <w:r w:rsidRPr="00AE15EB">
              <w:rPr>
                <w:bCs/>
                <w:i/>
                <w:lang w:eastAsia="bg-BG"/>
              </w:rPr>
              <w:t>-</w:t>
            </w:r>
            <w:r>
              <w:rPr>
                <w:bCs/>
                <w:i/>
                <w:lang w:val="bg-BG" w:eastAsia="bg-BG"/>
              </w:rPr>
              <w:t>дек</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vAlign w:val="center"/>
          </w:tcPr>
          <w:p w14:paraId="4D09FFE9" w14:textId="77777777" w:rsidR="0039204E" w:rsidRPr="006B66BC" w:rsidRDefault="0039204E" w:rsidP="0039204E">
            <w:pPr>
              <w:jc w:val="center"/>
              <w:rPr>
                <w:rFonts w:eastAsia="Arial Unicode MS"/>
                <w:i/>
                <w:lang w:val="ru-RU"/>
              </w:rPr>
            </w:pPr>
          </w:p>
        </w:tc>
        <w:tc>
          <w:tcPr>
            <w:tcW w:w="1180" w:type="dxa"/>
            <w:tcBorders>
              <w:top w:val="nil"/>
              <w:left w:val="nil"/>
              <w:bottom w:val="nil"/>
              <w:right w:val="nil"/>
            </w:tcBorders>
            <w:vAlign w:val="center"/>
          </w:tcPr>
          <w:p w14:paraId="13AB7BCB" w14:textId="6921D341" w:rsidR="0039204E" w:rsidRPr="00415FB2" w:rsidRDefault="0039204E" w:rsidP="0039204E">
            <w:pPr>
              <w:jc w:val="right"/>
              <w:rPr>
                <w:rFonts w:eastAsia="Arial Unicode MS"/>
                <w:i/>
                <w:lang w:val="bg-BG"/>
              </w:rPr>
            </w:pPr>
            <w:r w:rsidRPr="00AE15EB">
              <w:rPr>
                <w:bCs/>
                <w:i/>
                <w:lang w:val="bg-BG" w:eastAsia="bg-BG"/>
              </w:rPr>
              <w:t>3</w:t>
            </w:r>
            <w:r>
              <w:rPr>
                <w:bCs/>
                <w:i/>
                <w:lang w:val="bg-BG" w:eastAsia="bg-BG"/>
              </w:rPr>
              <w:t>1</w:t>
            </w:r>
            <w:r w:rsidRPr="00AE15EB">
              <w:rPr>
                <w:bCs/>
                <w:i/>
                <w:lang w:eastAsia="bg-BG"/>
              </w:rPr>
              <w:t>-</w:t>
            </w:r>
            <w:r>
              <w:rPr>
                <w:bCs/>
                <w:i/>
                <w:lang w:val="bg-BG" w:eastAsia="bg-BG"/>
              </w:rPr>
              <w:t>дек</w:t>
            </w:r>
            <w:r w:rsidRPr="00AE15EB">
              <w:rPr>
                <w:bCs/>
                <w:i/>
                <w:lang w:eastAsia="bg-BG"/>
              </w:rPr>
              <w:t>-</w:t>
            </w:r>
            <w:r>
              <w:rPr>
                <w:bCs/>
                <w:i/>
                <w:lang w:val="bg-BG" w:eastAsia="bg-BG"/>
              </w:rPr>
              <w:t>20</w:t>
            </w:r>
          </w:p>
        </w:tc>
      </w:tr>
      <w:tr w:rsidR="00183DAE" w:rsidRPr="006B66BC" w14:paraId="3A084D4A" w14:textId="77777777" w:rsidTr="005A6234">
        <w:trPr>
          <w:trHeight w:val="255"/>
        </w:trPr>
        <w:tc>
          <w:tcPr>
            <w:tcW w:w="5320" w:type="dxa"/>
            <w:tcBorders>
              <w:top w:val="nil"/>
              <w:left w:val="nil"/>
              <w:bottom w:val="nil"/>
              <w:right w:val="nil"/>
            </w:tcBorders>
            <w:vAlign w:val="center"/>
          </w:tcPr>
          <w:p w14:paraId="30DD719B"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3A5C07F9"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7AAABED"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6992A672"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3AE8BE0D" w14:textId="77777777" w:rsidTr="005A6234">
        <w:trPr>
          <w:trHeight w:val="255"/>
        </w:trPr>
        <w:tc>
          <w:tcPr>
            <w:tcW w:w="5320" w:type="dxa"/>
            <w:tcBorders>
              <w:top w:val="nil"/>
              <w:left w:val="nil"/>
              <w:bottom w:val="nil"/>
              <w:right w:val="nil"/>
            </w:tcBorders>
            <w:vAlign w:val="center"/>
          </w:tcPr>
          <w:p w14:paraId="6B89DC9B" w14:textId="77777777" w:rsidR="00F5177F" w:rsidRPr="008D1E88" w:rsidRDefault="00F5177F" w:rsidP="00F13E44">
            <w:pPr>
              <w:rPr>
                <w:lang w:val="bg-BG"/>
              </w:rPr>
            </w:pPr>
          </w:p>
        </w:tc>
        <w:tc>
          <w:tcPr>
            <w:tcW w:w="1240" w:type="dxa"/>
            <w:tcBorders>
              <w:top w:val="nil"/>
              <w:left w:val="nil"/>
              <w:bottom w:val="nil"/>
              <w:right w:val="nil"/>
            </w:tcBorders>
            <w:vAlign w:val="center"/>
          </w:tcPr>
          <w:p w14:paraId="22E12683"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28F4156" w14:textId="77777777" w:rsidR="00F5177F" w:rsidRPr="006B66BC" w:rsidRDefault="00F5177F" w:rsidP="00CD2AEF">
            <w:pPr>
              <w:rPr>
                <w:rFonts w:eastAsia="Arial Unicode MS"/>
                <w:lang w:val="ru-RU"/>
              </w:rPr>
            </w:pPr>
          </w:p>
        </w:tc>
        <w:tc>
          <w:tcPr>
            <w:tcW w:w="1180" w:type="dxa"/>
            <w:tcBorders>
              <w:top w:val="nil"/>
              <w:left w:val="nil"/>
              <w:bottom w:val="nil"/>
              <w:right w:val="nil"/>
            </w:tcBorders>
            <w:vAlign w:val="center"/>
          </w:tcPr>
          <w:p w14:paraId="3CCA609A" w14:textId="77777777" w:rsidR="00F5177F" w:rsidRPr="002B3CAF" w:rsidRDefault="00F5177F" w:rsidP="00CF08A8">
            <w:pPr>
              <w:jc w:val="right"/>
              <w:rPr>
                <w:rFonts w:eastAsia="Arial Unicode MS"/>
              </w:rPr>
            </w:pPr>
          </w:p>
        </w:tc>
      </w:tr>
      <w:tr w:rsidR="00F42DF2" w:rsidRPr="006B66BC" w14:paraId="61C2F179" w14:textId="77777777" w:rsidTr="005A6234">
        <w:trPr>
          <w:trHeight w:val="255"/>
        </w:trPr>
        <w:tc>
          <w:tcPr>
            <w:tcW w:w="5320" w:type="dxa"/>
            <w:tcBorders>
              <w:top w:val="nil"/>
              <w:left w:val="nil"/>
              <w:bottom w:val="nil"/>
              <w:right w:val="nil"/>
            </w:tcBorders>
            <w:vAlign w:val="center"/>
          </w:tcPr>
          <w:p w14:paraId="0DCFC4DA" w14:textId="77777777" w:rsidR="00F42DF2" w:rsidRPr="00183DAE" w:rsidRDefault="00F42DF2" w:rsidP="00F42DF2">
            <w:pPr>
              <w:rPr>
                <w:lang w:val="bg-BG"/>
              </w:rPr>
            </w:pPr>
            <w:r w:rsidRPr="008D1E88">
              <w:rPr>
                <w:lang w:val="bg-BG"/>
              </w:rPr>
              <w:t xml:space="preserve">Под общ контрол </w:t>
            </w:r>
          </w:p>
        </w:tc>
        <w:tc>
          <w:tcPr>
            <w:tcW w:w="1240" w:type="dxa"/>
            <w:tcBorders>
              <w:top w:val="nil"/>
              <w:left w:val="nil"/>
              <w:bottom w:val="nil"/>
              <w:right w:val="nil"/>
            </w:tcBorders>
            <w:vAlign w:val="center"/>
          </w:tcPr>
          <w:p w14:paraId="76BFA7A6" w14:textId="2A711E03" w:rsidR="00F42DF2" w:rsidRPr="00B81D95" w:rsidRDefault="00B81D95" w:rsidP="00F42DF2">
            <w:pPr>
              <w:jc w:val="right"/>
              <w:rPr>
                <w:rFonts w:eastAsia="Arial Unicode MS"/>
              </w:rPr>
            </w:pPr>
            <w:r>
              <w:rPr>
                <w:rFonts w:eastAsia="Arial Unicode MS"/>
              </w:rPr>
              <w:t>13,548</w:t>
            </w:r>
          </w:p>
        </w:tc>
        <w:tc>
          <w:tcPr>
            <w:tcW w:w="180" w:type="dxa"/>
            <w:tcBorders>
              <w:top w:val="nil"/>
              <w:left w:val="nil"/>
              <w:bottom w:val="nil"/>
              <w:right w:val="nil"/>
            </w:tcBorders>
            <w:vAlign w:val="center"/>
          </w:tcPr>
          <w:p w14:paraId="318F7DF2" w14:textId="77777777" w:rsidR="00F42DF2" w:rsidRPr="00303FA1" w:rsidRDefault="00F42DF2" w:rsidP="00F42DF2">
            <w:pPr>
              <w:rPr>
                <w:rFonts w:eastAsia="Arial Unicode MS"/>
              </w:rPr>
            </w:pPr>
          </w:p>
        </w:tc>
        <w:tc>
          <w:tcPr>
            <w:tcW w:w="1180" w:type="dxa"/>
            <w:tcBorders>
              <w:top w:val="nil"/>
              <w:left w:val="nil"/>
              <w:bottom w:val="nil"/>
              <w:right w:val="nil"/>
            </w:tcBorders>
            <w:vAlign w:val="center"/>
          </w:tcPr>
          <w:p w14:paraId="68DF8374" w14:textId="7EC0D2B5" w:rsidR="00F42DF2" w:rsidRPr="00D965A5" w:rsidRDefault="00E8346B" w:rsidP="00F42DF2">
            <w:pPr>
              <w:jc w:val="right"/>
              <w:rPr>
                <w:rFonts w:eastAsia="Arial Unicode MS"/>
                <w:lang w:val="bg-BG"/>
              </w:rPr>
            </w:pPr>
            <w:r w:rsidRPr="00E8346B">
              <w:rPr>
                <w:rFonts w:eastAsia="Arial Unicode MS"/>
                <w:lang w:val="bg-BG"/>
              </w:rPr>
              <w:t>15,674</w:t>
            </w:r>
          </w:p>
        </w:tc>
      </w:tr>
      <w:tr w:rsidR="00F42DF2" w:rsidRPr="003E7FB6" w14:paraId="2DD7FA4C" w14:textId="77777777" w:rsidTr="005A6234">
        <w:trPr>
          <w:trHeight w:val="255"/>
        </w:trPr>
        <w:tc>
          <w:tcPr>
            <w:tcW w:w="5320" w:type="dxa"/>
            <w:tcBorders>
              <w:top w:val="nil"/>
              <w:left w:val="nil"/>
              <w:bottom w:val="nil"/>
              <w:right w:val="nil"/>
            </w:tcBorders>
            <w:vAlign w:val="center"/>
          </w:tcPr>
          <w:p w14:paraId="0EB6A43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0FC6DC74" w14:textId="1B8F3C53" w:rsidR="00F42DF2" w:rsidRPr="00B81D95" w:rsidRDefault="00B81D95" w:rsidP="00F42DF2">
            <w:pPr>
              <w:jc w:val="right"/>
              <w:rPr>
                <w:rFonts w:eastAsia="Arial Unicode MS"/>
                <w:b/>
              </w:rPr>
            </w:pPr>
            <w:r>
              <w:rPr>
                <w:rFonts w:eastAsia="Arial Unicode MS"/>
                <w:b/>
              </w:rPr>
              <w:t>13,548</w:t>
            </w:r>
          </w:p>
        </w:tc>
        <w:tc>
          <w:tcPr>
            <w:tcW w:w="180" w:type="dxa"/>
            <w:tcBorders>
              <w:top w:val="nil"/>
              <w:left w:val="nil"/>
              <w:bottom w:val="nil"/>
              <w:right w:val="nil"/>
            </w:tcBorders>
            <w:vAlign w:val="center"/>
          </w:tcPr>
          <w:p w14:paraId="5B03F507"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41DBF1CC" w14:textId="46605893" w:rsidR="00F42DF2" w:rsidRPr="002015CD" w:rsidRDefault="00E8346B" w:rsidP="00F42DF2">
            <w:pPr>
              <w:jc w:val="right"/>
              <w:rPr>
                <w:rFonts w:eastAsia="Arial Unicode MS"/>
                <w:b/>
                <w:lang w:val="bg-BG"/>
              </w:rPr>
            </w:pPr>
            <w:r>
              <w:rPr>
                <w:rFonts w:eastAsia="Arial Unicode MS"/>
                <w:lang w:val="bg-BG"/>
              </w:rPr>
              <w:t>15,674</w:t>
            </w:r>
          </w:p>
        </w:tc>
      </w:tr>
    </w:tbl>
    <w:p w14:paraId="51AA119F" w14:textId="77777777" w:rsidR="008B0D16" w:rsidRDefault="008B0D16" w:rsidP="00D73E1A">
      <w:pPr>
        <w:autoSpaceDE w:val="0"/>
        <w:autoSpaceDN w:val="0"/>
        <w:adjustRightInd w:val="0"/>
        <w:rPr>
          <w:b/>
          <w:i/>
          <w:lang w:val="bg-BG"/>
        </w:rPr>
      </w:pPr>
    </w:p>
    <w:p w14:paraId="0472DCB4" w14:textId="77777777" w:rsidR="00183DAE" w:rsidRPr="006D724B" w:rsidRDefault="003E7FB6" w:rsidP="006D724B">
      <w:pPr>
        <w:autoSpaceDE w:val="0"/>
        <w:autoSpaceDN w:val="0"/>
        <w:adjustRightInd w:val="0"/>
        <w:spacing w:line="360" w:lineRule="auto"/>
        <w:jc w:val="both"/>
        <w:rPr>
          <w:rFonts w:ascii="Times New Roman CYR" w:hAnsi="Times New Roman CYR" w:cs="Times New Roman CYR"/>
          <w:b/>
          <w:i/>
          <w:lang w:val="bg-BG"/>
        </w:rPr>
      </w:pPr>
      <w:r w:rsidRPr="006D724B">
        <w:rPr>
          <w:rFonts w:ascii="Times New Roman CYR" w:hAnsi="Times New Roman CYR" w:cs="Times New Roman CYR"/>
          <w:b/>
          <w:i/>
          <w:lang w:val="bg-BG"/>
        </w:rPr>
        <w:t>Видове 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39204E" w:rsidRPr="006B66BC" w14:paraId="6E14BEF4" w14:textId="77777777" w:rsidTr="005A6234">
        <w:trPr>
          <w:trHeight w:val="255"/>
        </w:trPr>
        <w:tc>
          <w:tcPr>
            <w:tcW w:w="5320" w:type="dxa"/>
            <w:tcBorders>
              <w:top w:val="nil"/>
              <w:left w:val="nil"/>
              <w:bottom w:val="nil"/>
              <w:right w:val="nil"/>
            </w:tcBorders>
            <w:vAlign w:val="center"/>
          </w:tcPr>
          <w:p w14:paraId="458993FF" w14:textId="77777777" w:rsidR="0039204E" w:rsidRPr="006B66BC" w:rsidRDefault="0039204E" w:rsidP="0039204E">
            <w:pPr>
              <w:rPr>
                <w:rFonts w:eastAsia="Arial Unicode MS"/>
                <w:lang w:val="ru-RU"/>
              </w:rPr>
            </w:pPr>
          </w:p>
        </w:tc>
        <w:tc>
          <w:tcPr>
            <w:tcW w:w="1240" w:type="dxa"/>
            <w:tcBorders>
              <w:top w:val="nil"/>
              <w:left w:val="nil"/>
              <w:bottom w:val="nil"/>
              <w:right w:val="nil"/>
            </w:tcBorders>
            <w:vAlign w:val="bottom"/>
          </w:tcPr>
          <w:p w14:paraId="49FF76BA" w14:textId="69095B03" w:rsidR="0039204E" w:rsidRPr="00415FB2" w:rsidRDefault="0039204E" w:rsidP="0039204E">
            <w:pPr>
              <w:jc w:val="right"/>
              <w:rPr>
                <w:rFonts w:eastAsia="Arial Unicode MS"/>
                <w:i/>
                <w:lang w:val="bg-BG"/>
              </w:rPr>
            </w:pPr>
            <w:r w:rsidRPr="00AE15EB">
              <w:rPr>
                <w:bCs/>
                <w:i/>
                <w:lang w:val="bg-BG" w:eastAsia="bg-BG"/>
              </w:rPr>
              <w:t>3</w:t>
            </w:r>
            <w:r>
              <w:rPr>
                <w:bCs/>
                <w:i/>
                <w:lang w:val="bg-BG" w:eastAsia="bg-BG"/>
              </w:rPr>
              <w:t>1</w:t>
            </w:r>
            <w:r w:rsidRPr="00AE15EB">
              <w:rPr>
                <w:bCs/>
                <w:i/>
                <w:lang w:eastAsia="bg-BG"/>
              </w:rPr>
              <w:t>-</w:t>
            </w:r>
            <w:r>
              <w:rPr>
                <w:bCs/>
                <w:i/>
                <w:lang w:val="bg-BG" w:eastAsia="bg-BG"/>
              </w:rPr>
              <w:t>дек</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vAlign w:val="center"/>
          </w:tcPr>
          <w:p w14:paraId="687A9649" w14:textId="77777777" w:rsidR="0039204E" w:rsidRPr="006B66BC" w:rsidRDefault="0039204E" w:rsidP="0039204E">
            <w:pPr>
              <w:jc w:val="center"/>
              <w:rPr>
                <w:rFonts w:eastAsia="Arial Unicode MS"/>
                <w:i/>
                <w:lang w:val="ru-RU"/>
              </w:rPr>
            </w:pPr>
          </w:p>
        </w:tc>
        <w:tc>
          <w:tcPr>
            <w:tcW w:w="1180" w:type="dxa"/>
            <w:tcBorders>
              <w:top w:val="nil"/>
              <w:left w:val="nil"/>
              <w:bottom w:val="nil"/>
              <w:right w:val="nil"/>
            </w:tcBorders>
            <w:vAlign w:val="center"/>
          </w:tcPr>
          <w:p w14:paraId="41E44AC2" w14:textId="2F921717" w:rsidR="0039204E" w:rsidRPr="00415FB2" w:rsidRDefault="0039204E" w:rsidP="0039204E">
            <w:pPr>
              <w:jc w:val="right"/>
              <w:rPr>
                <w:rFonts w:eastAsia="Arial Unicode MS"/>
                <w:i/>
                <w:lang w:val="bg-BG"/>
              </w:rPr>
            </w:pPr>
            <w:r w:rsidRPr="00AE15EB">
              <w:rPr>
                <w:bCs/>
                <w:i/>
                <w:lang w:val="bg-BG" w:eastAsia="bg-BG"/>
              </w:rPr>
              <w:t>3</w:t>
            </w:r>
            <w:r>
              <w:rPr>
                <w:bCs/>
                <w:i/>
                <w:lang w:val="bg-BG" w:eastAsia="bg-BG"/>
              </w:rPr>
              <w:t>1</w:t>
            </w:r>
            <w:r w:rsidRPr="00AE15EB">
              <w:rPr>
                <w:bCs/>
                <w:i/>
                <w:lang w:eastAsia="bg-BG"/>
              </w:rPr>
              <w:t>-</w:t>
            </w:r>
            <w:r>
              <w:rPr>
                <w:bCs/>
                <w:i/>
                <w:lang w:val="bg-BG" w:eastAsia="bg-BG"/>
              </w:rPr>
              <w:t>дек</w:t>
            </w:r>
            <w:r w:rsidRPr="00AE15EB">
              <w:rPr>
                <w:bCs/>
                <w:i/>
                <w:lang w:eastAsia="bg-BG"/>
              </w:rPr>
              <w:t>-</w:t>
            </w:r>
            <w:r>
              <w:rPr>
                <w:bCs/>
                <w:i/>
                <w:lang w:val="bg-BG" w:eastAsia="bg-BG"/>
              </w:rPr>
              <w:t>20</w:t>
            </w:r>
          </w:p>
        </w:tc>
      </w:tr>
      <w:tr w:rsidR="00183DAE" w:rsidRPr="006B66BC" w14:paraId="63992E73" w14:textId="77777777" w:rsidTr="005A6234">
        <w:trPr>
          <w:trHeight w:val="255"/>
        </w:trPr>
        <w:tc>
          <w:tcPr>
            <w:tcW w:w="5320" w:type="dxa"/>
            <w:tcBorders>
              <w:top w:val="nil"/>
              <w:left w:val="nil"/>
              <w:bottom w:val="nil"/>
              <w:right w:val="nil"/>
            </w:tcBorders>
            <w:vAlign w:val="center"/>
          </w:tcPr>
          <w:p w14:paraId="2CEE859C"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55888BF6"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26E317C"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86D4914"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26BFAF82" w14:textId="77777777" w:rsidTr="005A6234">
        <w:trPr>
          <w:trHeight w:val="255"/>
        </w:trPr>
        <w:tc>
          <w:tcPr>
            <w:tcW w:w="5320" w:type="dxa"/>
            <w:tcBorders>
              <w:top w:val="nil"/>
              <w:left w:val="nil"/>
              <w:bottom w:val="nil"/>
              <w:right w:val="nil"/>
            </w:tcBorders>
            <w:vAlign w:val="center"/>
          </w:tcPr>
          <w:p w14:paraId="0697D5BC" w14:textId="77777777" w:rsidR="00F5177F" w:rsidRDefault="00F5177F" w:rsidP="00183DAE">
            <w:pPr>
              <w:rPr>
                <w:lang w:val="bg-BG"/>
              </w:rPr>
            </w:pPr>
          </w:p>
        </w:tc>
        <w:tc>
          <w:tcPr>
            <w:tcW w:w="1240" w:type="dxa"/>
            <w:tcBorders>
              <w:top w:val="nil"/>
              <w:left w:val="nil"/>
              <w:bottom w:val="nil"/>
              <w:right w:val="nil"/>
            </w:tcBorders>
            <w:vAlign w:val="center"/>
          </w:tcPr>
          <w:p w14:paraId="09EF4C9D"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C5AE92B" w14:textId="77777777" w:rsidR="00F5177F" w:rsidRPr="00542150" w:rsidRDefault="00F5177F" w:rsidP="00CD2AEF">
            <w:pPr>
              <w:rPr>
                <w:rFonts w:eastAsia="Arial Unicode MS"/>
                <w:lang w:val="ru-RU"/>
              </w:rPr>
            </w:pPr>
          </w:p>
        </w:tc>
        <w:tc>
          <w:tcPr>
            <w:tcW w:w="1180" w:type="dxa"/>
            <w:tcBorders>
              <w:top w:val="nil"/>
              <w:left w:val="nil"/>
              <w:bottom w:val="nil"/>
              <w:right w:val="nil"/>
            </w:tcBorders>
            <w:vAlign w:val="center"/>
          </w:tcPr>
          <w:p w14:paraId="06AFF110" w14:textId="77777777" w:rsidR="00F5177F" w:rsidRPr="00A567D5" w:rsidRDefault="00F5177F" w:rsidP="00CF08A8">
            <w:pPr>
              <w:jc w:val="right"/>
              <w:rPr>
                <w:rFonts w:eastAsia="Arial Unicode MS"/>
                <w:highlight w:val="yellow"/>
              </w:rPr>
            </w:pPr>
          </w:p>
        </w:tc>
      </w:tr>
      <w:tr w:rsidR="00F42DF2" w:rsidRPr="006B66BC" w14:paraId="14556528" w14:textId="77777777" w:rsidTr="005A6234">
        <w:trPr>
          <w:trHeight w:val="255"/>
        </w:trPr>
        <w:tc>
          <w:tcPr>
            <w:tcW w:w="5320" w:type="dxa"/>
            <w:tcBorders>
              <w:top w:val="nil"/>
              <w:left w:val="nil"/>
              <w:bottom w:val="nil"/>
              <w:right w:val="nil"/>
            </w:tcBorders>
            <w:vAlign w:val="center"/>
          </w:tcPr>
          <w:p w14:paraId="22BCC6A6" w14:textId="77777777" w:rsidR="00F42DF2" w:rsidRDefault="00F42DF2" w:rsidP="00F42DF2">
            <w:pPr>
              <w:rPr>
                <w:lang w:val="bg-BG"/>
              </w:rPr>
            </w:pPr>
            <w:r>
              <w:rPr>
                <w:lang w:val="bg-BG"/>
              </w:rPr>
              <w:t>Продажба на продукция</w:t>
            </w:r>
          </w:p>
        </w:tc>
        <w:tc>
          <w:tcPr>
            <w:tcW w:w="1240" w:type="dxa"/>
            <w:tcBorders>
              <w:top w:val="nil"/>
              <w:left w:val="nil"/>
              <w:bottom w:val="nil"/>
              <w:right w:val="nil"/>
            </w:tcBorders>
            <w:vAlign w:val="center"/>
          </w:tcPr>
          <w:p w14:paraId="3F1D9F87" w14:textId="08FB618C" w:rsidR="00F42DF2" w:rsidRPr="00B81D95" w:rsidRDefault="00B81D95" w:rsidP="00F42DF2">
            <w:pPr>
              <w:jc w:val="right"/>
              <w:rPr>
                <w:rFonts w:eastAsia="Arial Unicode MS"/>
              </w:rPr>
            </w:pPr>
            <w:r>
              <w:rPr>
                <w:rFonts w:eastAsia="Arial Unicode MS"/>
              </w:rPr>
              <w:t>13,532</w:t>
            </w:r>
          </w:p>
        </w:tc>
        <w:tc>
          <w:tcPr>
            <w:tcW w:w="180" w:type="dxa"/>
            <w:tcBorders>
              <w:top w:val="nil"/>
              <w:left w:val="nil"/>
              <w:bottom w:val="nil"/>
              <w:right w:val="nil"/>
            </w:tcBorders>
            <w:vAlign w:val="center"/>
          </w:tcPr>
          <w:p w14:paraId="6E7DD3FC"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6C3A517F" w14:textId="362D54DD" w:rsidR="00F42DF2" w:rsidRPr="00D965A5" w:rsidRDefault="00E8346B" w:rsidP="00F42DF2">
            <w:pPr>
              <w:jc w:val="right"/>
              <w:rPr>
                <w:rFonts w:eastAsia="Arial Unicode MS"/>
                <w:lang w:val="bg-BG"/>
              </w:rPr>
            </w:pPr>
            <w:r w:rsidRPr="00E8346B">
              <w:rPr>
                <w:rFonts w:eastAsia="Arial Unicode MS"/>
                <w:lang w:val="bg-BG"/>
              </w:rPr>
              <w:t>15,640</w:t>
            </w:r>
          </w:p>
        </w:tc>
      </w:tr>
      <w:tr w:rsidR="00F42DF2" w:rsidRPr="006B66BC" w14:paraId="3B1FDE20" w14:textId="77777777" w:rsidTr="005A6234">
        <w:trPr>
          <w:trHeight w:val="255"/>
        </w:trPr>
        <w:tc>
          <w:tcPr>
            <w:tcW w:w="5320" w:type="dxa"/>
            <w:tcBorders>
              <w:top w:val="nil"/>
              <w:left w:val="nil"/>
              <w:bottom w:val="nil"/>
              <w:right w:val="nil"/>
            </w:tcBorders>
            <w:vAlign w:val="center"/>
          </w:tcPr>
          <w:p w14:paraId="2B16784A" w14:textId="77777777" w:rsidR="00F42DF2" w:rsidRDefault="00F42DF2" w:rsidP="00F42DF2">
            <w:pPr>
              <w:rPr>
                <w:lang w:val="bg-BG"/>
              </w:rPr>
            </w:pPr>
            <w:r>
              <w:rPr>
                <w:lang w:val="bg-BG"/>
              </w:rPr>
              <w:t>Продажба на услуги</w:t>
            </w:r>
          </w:p>
        </w:tc>
        <w:tc>
          <w:tcPr>
            <w:tcW w:w="1240" w:type="dxa"/>
            <w:tcBorders>
              <w:top w:val="nil"/>
              <w:left w:val="nil"/>
              <w:bottom w:val="nil"/>
              <w:right w:val="nil"/>
            </w:tcBorders>
            <w:vAlign w:val="center"/>
          </w:tcPr>
          <w:p w14:paraId="181170AC" w14:textId="5537E54A" w:rsidR="00F42DF2" w:rsidRPr="00B81D95" w:rsidRDefault="001D25F2" w:rsidP="00B81D95">
            <w:pPr>
              <w:jc w:val="right"/>
              <w:rPr>
                <w:rFonts w:eastAsia="Arial Unicode MS"/>
              </w:rPr>
            </w:pPr>
            <w:r>
              <w:rPr>
                <w:rFonts w:eastAsia="Arial Unicode MS"/>
                <w:lang w:val="bg-BG"/>
              </w:rPr>
              <w:t>1</w:t>
            </w:r>
            <w:r w:rsidR="00B81D95">
              <w:rPr>
                <w:rFonts w:eastAsia="Arial Unicode MS"/>
              </w:rPr>
              <w:t>6</w:t>
            </w:r>
          </w:p>
        </w:tc>
        <w:tc>
          <w:tcPr>
            <w:tcW w:w="180" w:type="dxa"/>
            <w:tcBorders>
              <w:top w:val="nil"/>
              <w:left w:val="nil"/>
              <w:bottom w:val="nil"/>
              <w:right w:val="nil"/>
            </w:tcBorders>
            <w:vAlign w:val="center"/>
          </w:tcPr>
          <w:p w14:paraId="701C3C64"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0645B43B" w14:textId="784898BD" w:rsidR="00F42DF2" w:rsidRDefault="00E8346B" w:rsidP="00F42DF2">
            <w:pPr>
              <w:jc w:val="right"/>
              <w:rPr>
                <w:rFonts w:eastAsia="Arial Unicode MS"/>
                <w:lang w:val="bg-BG"/>
              </w:rPr>
            </w:pPr>
            <w:r>
              <w:rPr>
                <w:rFonts w:eastAsia="Arial Unicode MS"/>
                <w:lang w:val="bg-BG"/>
              </w:rPr>
              <w:t>15</w:t>
            </w:r>
          </w:p>
        </w:tc>
      </w:tr>
      <w:tr w:rsidR="00E8346B" w:rsidRPr="006B66BC" w14:paraId="77CB8C04" w14:textId="77777777" w:rsidTr="005A6234">
        <w:trPr>
          <w:trHeight w:val="255"/>
        </w:trPr>
        <w:tc>
          <w:tcPr>
            <w:tcW w:w="5320" w:type="dxa"/>
            <w:tcBorders>
              <w:top w:val="nil"/>
              <w:left w:val="nil"/>
              <w:bottom w:val="nil"/>
              <w:right w:val="nil"/>
            </w:tcBorders>
            <w:vAlign w:val="center"/>
          </w:tcPr>
          <w:p w14:paraId="06D9E3AD" w14:textId="5E5A1B5D" w:rsidR="00E8346B" w:rsidRDefault="00E8346B" w:rsidP="00F42DF2">
            <w:pPr>
              <w:rPr>
                <w:lang w:val="bg-BG"/>
              </w:rPr>
            </w:pPr>
            <w:r w:rsidRPr="00E8346B">
              <w:rPr>
                <w:lang w:val="bg-BG"/>
              </w:rPr>
              <w:t>Продажба на дълготрайни активи</w:t>
            </w:r>
          </w:p>
        </w:tc>
        <w:tc>
          <w:tcPr>
            <w:tcW w:w="1240" w:type="dxa"/>
            <w:tcBorders>
              <w:top w:val="nil"/>
              <w:left w:val="nil"/>
              <w:bottom w:val="nil"/>
              <w:right w:val="nil"/>
            </w:tcBorders>
            <w:vAlign w:val="center"/>
          </w:tcPr>
          <w:p w14:paraId="700018D2" w14:textId="7A36BC9A" w:rsidR="00E8346B" w:rsidRDefault="00E8346B" w:rsidP="00B81D95">
            <w:pPr>
              <w:jc w:val="right"/>
              <w:rPr>
                <w:rFonts w:eastAsia="Arial Unicode MS"/>
                <w:lang w:val="bg-BG"/>
              </w:rPr>
            </w:pPr>
            <w:r>
              <w:rPr>
                <w:rFonts w:eastAsia="Arial Unicode MS"/>
                <w:lang w:val="bg-BG"/>
              </w:rPr>
              <w:t>-</w:t>
            </w:r>
          </w:p>
        </w:tc>
        <w:tc>
          <w:tcPr>
            <w:tcW w:w="180" w:type="dxa"/>
            <w:tcBorders>
              <w:top w:val="nil"/>
              <w:left w:val="nil"/>
              <w:bottom w:val="nil"/>
              <w:right w:val="nil"/>
            </w:tcBorders>
            <w:vAlign w:val="center"/>
          </w:tcPr>
          <w:p w14:paraId="4EC51A3D" w14:textId="77777777" w:rsidR="00E8346B" w:rsidRPr="002B165F" w:rsidRDefault="00E8346B" w:rsidP="00F42DF2">
            <w:pPr>
              <w:rPr>
                <w:rFonts w:eastAsia="Arial Unicode MS"/>
                <w:lang w:val="ru-RU"/>
              </w:rPr>
            </w:pPr>
          </w:p>
        </w:tc>
        <w:tc>
          <w:tcPr>
            <w:tcW w:w="1180" w:type="dxa"/>
            <w:tcBorders>
              <w:top w:val="nil"/>
              <w:left w:val="nil"/>
              <w:bottom w:val="nil"/>
              <w:right w:val="nil"/>
            </w:tcBorders>
            <w:vAlign w:val="center"/>
          </w:tcPr>
          <w:p w14:paraId="7A8C6A00" w14:textId="41D8AFDA" w:rsidR="00E8346B" w:rsidRDefault="00E8346B" w:rsidP="00F42DF2">
            <w:pPr>
              <w:jc w:val="right"/>
              <w:rPr>
                <w:rFonts w:eastAsia="Arial Unicode MS"/>
                <w:lang w:val="bg-BG"/>
              </w:rPr>
            </w:pPr>
            <w:r>
              <w:rPr>
                <w:rFonts w:eastAsia="Arial Unicode MS"/>
                <w:lang w:val="bg-BG"/>
              </w:rPr>
              <w:t>19</w:t>
            </w:r>
          </w:p>
        </w:tc>
      </w:tr>
      <w:tr w:rsidR="00F42DF2" w:rsidRPr="003E7FB6" w14:paraId="3F42B3AB" w14:textId="77777777" w:rsidTr="005A6234">
        <w:trPr>
          <w:trHeight w:val="255"/>
        </w:trPr>
        <w:tc>
          <w:tcPr>
            <w:tcW w:w="5320" w:type="dxa"/>
            <w:tcBorders>
              <w:top w:val="nil"/>
              <w:left w:val="nil"/>
              <w:bottom w:val="nil"/>
              <w:right w:val="nil"/>
            </w:tcBorders>
            <w:vAlign w:val="center"/>
          </w:tcPr>
          <w:p w14:paraId="50994F4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24837F4F" w14:textId="080E7ED1" w:rsidR="00F42DF2" w:rsidRPr="00B81D95" w:rsidRDefault="00B81D95" w:rsidP="00F42DF2">
            <w:pPr>
              <w:jc w:val="right"/>
              <w:rPr>
                <w:rFonts w:eastAsia="Arial Unicode MS"/>
                <w:b/>
              </w:rPr>
            </w:pPr>
            <w:r>
              <w:rPr>
                <w:rFonts w:eastAsia="Arial Unicode MS"/>
                <w:b/>
              </w:rPr>
              <w:t>13,548</w:t>
            </w:r>
          </w:p>
        </w:tc>
        <w:tc>
          <w:tcPr>
            <w:tcW w:w="180" w:type="dxa"/>
            <w:tcBorders>
              <w:top w:val="nil"/>
              <w:left w:val="nil"/>
              <w:bottom w:val="nil"/>
              <w:right w:val="nil"/>
            </w:tcBorders>
            <w:vAlign w:val="center"/>
          </w:tcPr>
          <w:p w14:paraId="63B7C0BB"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1B69A745" w14:textId="30DF1BB5" w:rsidR="00F42DF2" w:rsidRPr="002015CD" w:rsidRDefault="00E8346B" w:rsidP="00F42DF2">
            <w:pPr>
              <w:jc w:val="right"/>
              <w:rPr>
                <w:rFonts w:eastAsia="Arial Unicode MS"/>
                <w:b/>
                <w:lang w:val="bg-BG"/>
              </w:rPr>
            </w:pPr>
            <w:r>
              <w:rPr>
                <w:rFonts w:eastAsia="Arial Unicode MS"/>
                <w:b/>
                <w:lang w:val="bg-BG"/>
              </w:rPr>
              <w:t>15,674</w:t>
            </w:r>
          </w:p>
        </w:tc>
      </w:tr>
    </w:tbl>
    <w:p w14:paraId="7CF38A66" w14:textId="77777777" w:rsidR="00AF287D" w:rsidRDefault="00AF287D" w:rsidP="00D73E1A">
      <w:pPr>
        <w:autoSpaceDE w:val="0"/>
        <w:autoSpaceDN w:val="0"/>
        <w:adjustRightInd w:val="0"/>
        <w:rPr>
          <w:b/>
          <w:bCs/>
          <w:iCs/>
          <w:highlight w:val="yellow"/>
          <w:lang w:val="bg-BG"/>
        </w:rPr>
      </w:pPr>
    </w:p>
    <w:p w14:paraId="73045F7A" w14:textId="77777777" w:rsidR="008C6BAA" w:rsidRDefault="008C6BAA" w:rsidP="008C3C84"/>
    <w:p w14:paraId="2D8DB653" w14:textId="77777777" w:rsidR="005939C6" w:rsidRPr="00AE15EB" w:rsidRDefault="005939C6" w:rsidP="008C3C84"/>
    <w:p w14:paraId="0138E29B" w14:textId="77777777" w:rsidR="006D724B" w:rsidRDefault="006D724B" w:rsidP="006D724B">
      <w:pPr>
        <w:pStyle w:val="BodyText"/>
        <w:spacing w:line="264" w:lineRule="auto"/>
        <w:ind w:firstLine="720"/>
        <w:rPr>
          <w:rFonts w:ascii="All Times New Roman" w:hAnsi="All Times New Roman" w:cs="All Times New Roman"/>
          <w:b/>
          <w:i/>
          <w:lang w:val="bg-BG"/>
        </w:rPr>
      </w:pPr>
      <w:r w:rsidRPr="003A5BB8">
        <w:rPr>
          <w:rFonts w:ascii="All Times New Roman" w:hAnsi="All Times New Roman" w:cs="All Times New Roman"/>
          <w:b/>
          <w:i/>
          <w:lang w:val="bg-BG"/>
        </w:rPr>
        <w:t>Договори за лизинг</w:t>
      </w:r>
    </w:p>
    <w:p w14:paraId="7E59F56C" w14:textId="77777777" w:rsidR="006D724B" w:rsidRPr="003A5BB8" w:rsidRDefault="006D724B" w:rsidP="006D724B">
      <w:pPr>
        <w:pStyle w:val="BodyText"/>
        <w:spacing w:line="264" w:lineRule="auto"/>
        <w:ind w:firstLine="720"/>
        <w:rPr>
          <w:rFonts w:ascii="All Times New Roman" w:hAnsi="All Times New Roman" w:cs="All Times New Roman"/>
          <w:b/>
          <w:i/>
          <w:lang w:val="bg-BG"/>
        </w:rPr>
      </w:pPr>
    </w:p>
    <w:p w14:paraId="5C293B60" w14:textId="58218EB3" w:rsidR="006D724B" w:rsidRPr="002D3DDD" w:rsidRDefault="006D724B" w:rsidP="006D724B">
      <w:pPr>
        <w:pStyle w:val="BodyText"/>
        <w:spacing w:line="264" w:lineRule="auto"/>
        <w:ind w:firstLine="720"/>
        <w:rPr>
          <w:rFonts w:ascii="All Times New Roman" w:hAnsi="All Times New Roman" w:cs="All Times New Roman"/>
          <w:sz w:val="20"/>
          <w:lang w:val="bg-BG"/>
        </w:rPr>
      </w:pPr>
      <w:r w:rsidRPr="002D3DDD">
        <w:rPr>
          <w:rFonts w:ascii="All Times New Roman" w:hAnsi="All Times New Roman" w:cs="All Times New Roman"/>
          <w:sz w:val="20"/>
          <w:lang w:val="bg-BG"/>
        </w:rPr>
        <w:t xml:space="preserve">През отчетния период дружеството е признало активи, пасиви, разходи, плащания във връзка </w:t>
      </w:r>
      <w:r w:rsidRPr="002D3DDD">
        <w:rPr>
          <w:rFonts w:ascii="All Times New Roman" w:hAnsi="All Times New Roman" w:cs="All Times New Roman"/>
          <w:b/>
          <w:i/>
          <w:sz w:val="20"/>
          <w:lang w:val="bg-BG"/>
        </w:rPr>
        <w:t>договори за лизинг</w:t>
      </w:r>
      <w:r w:rsidRPr="002D3DDD">
        <w:rPr>
          <w:rFonts w:ascii="All Times New Roman" w:hAnsi="All Times New Roman" w:cs="All Times New Roman"/>
          <w:sz w:val="20"/>
          <w:lang w:val="bg-BG"/>
        </w:rPr>
        <w:t xml:space="preserve"> със свързани лица </w:t>
      </w:r>
      <w:r w:rsidRPr="002D3DDD">
        <w:rPr>
          <w:rFonts w:ascii="All Times New Roman" w:hAnsi="All Times New Roman" w:cs="All Times New Roman"/>
          <w:i/>
          <w:sz w:val="20"/>
          <w:lang w:val="bg-BG"/>
        </w:rPr>
        <w:t xml:space="preserve">(Приложение № </w:t>
      </w:r>
      <w:r w:rsidR="009E1A36">
        <w:rPr>
          <w:rFonts w:ascii="All Times New Roman" w:hAnsi="All Times New Roman" w:cs="All Times New Roman"/>
          <w:i/>
          <w:sz w:val="20"/>
          <w:lang w:val="bg-BG"/>
        </w:rPr>
        <w:t>23</w:t>
      </w:r>
      <w:r w:rsidRPr="002D3DDD">
        <w:rPr>
          <w:rFonts w:ascii="All Times New Roman" w:hAnsi="All Times New Roman" w:cs="All Times New Roman"/>
          <w:i/>
          <w:sz w:val="20"/>
          <w:lang w:val="bg-BG"/>
        </w:rPr>
        <w:t>)</w:t>
      </w:r>
      <w:r w:rsidRPr="002D3DDD">
        <w:rPr>
          <w:rFonts w:ascii="All Times New Roman" w:hAnsi="All Times New Roman" w:cs="All Times New Roman"/>
          <w:sz w:val="20"/>
          <w:lang w:val="bg-BG"/>
        </w:rPr>
        <w:t>, както следва:</w:t>
      </w:r>
    </w:p>
    <w:p w14:paraId="34D7C318" w14:textId="77777777" w:rsidR="009C50C0" w:rsidRPr="00B27A97" w:rsidRDefault="009C50C0" w:rsidP="009C50C0">
      <w:pPr>
        <w:pStyle w:val="BodyText"/>
        <w:spacing w:line="264" w:lineRule="auto"/>
        <w:rPr>
          <w:rFonts w:ascii="Times New Roman CYR" w:hAnsi="Times New Roman CYR" w:cs="Times New Roman CYR"/>
          <w:b/>
          <w:i/>
          <w:sz w:val="20"/>
          <w:lang w:val="bg-BG"/>
        </w:rPr>
      </w:pPr>
    </w:p>
    <w:p w14:paraId="546434CD" w14:textId="0CCFA9DE" w:rsidR="006D724B"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Задълженията по лизинг към 31 декември към предприятия под общ контрол са както следва:</w:t>
      </w: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5B4E1F82" w14:textId="77777777" w:rsidTr="009301AD">
        <w:trPr>
          <w:trHeight w:val="300"/>
        </w:trPr>
        <w:tc>
          <w:tcPr>
            <w:tcW w:w="5500" w:type="dxa"/>
            <w:tcBorders>
              <w:top w:val="nil"/>
              <w:left w:val="nil"/>
              <w:bottom w:val="nil"/>
              <w:right w:val="nil"/>
            </w:tcBorders>
            <w:shd w:val="clear" w:color="auto" w:fill="auto"/>
            <w:noWrap/>
            <w:vAlign w:val="bottom"/>
            <w:hideMark/>
          </w:tcPr>
          <w:p w14:paraId="7AB7448E"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63CDF1D2" w14:textId="032EB169" w:rsidR="009301AD" w:rsidRPr="009301AD" w:rsidRDefault="009301AD" w:rsidP="009E1A36">
            <w:pPr>
              <w:jc w:val="right"/>
              <w:rPr>
                <w:b/>
                <w:bCs/>
                <w:i/>
                <w:iCs/>
                <w:color w:val="000000"/>
                <w:lang w:val="bg-BG" w:eastAsia="bg-BG"/>
              </w:rPr>
            </w:pPr>
            <w:r w:rsidRPr="009301AD">
              <w:rPr>
                <w:b/>
                <w:bCs/>
                <w:i/>
                <w:iCs/>
                <w:color w:val="000000"/>
                <w:lang w:val="bg-BG" w:eastAsia="bg-BG"/>
              </w:rPr>
              <w:t>202</w:t>
            </w:r>
            <w:r w:rsidR="009E1A36">
              <w:rPr>
                <w:b/>
                <w:bCs/>
                <w:i/>
                <w:iCs/>
                <w:color w:val="000000"/>
                <w:lang w:val="bg-BG" w:eastAsia="bg-BG"/>
              </w:rPr>
              <w:t>1</w:t>
            </w:r>
          </w:p>
        </w:tc>
        <w:tc>
          <w:tcPr>
            <w:tcW w:w="280" w:type="dxa"/>
            <w:tcBorders>
              <w:top w:val="nil"/>
              <w:left w:val="nil"/>
              <w:bottom w:val="nil"/>
              <w:right w:val="nil"/>
            </w:tcBorders>
            <w:shd w:val="clear" w:color="auto" w:fill="auto"/>
            <w:noWrap/>
            <w:vAlign w:val="bottom"/>
            <w:hideMark/>
          </w:tcPr>
          <w:p w14:paraId="6EC2F767"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489A1CC2" w14:textId="5497DDD3" w:rsidR="009301AD" w:rsidRPr="009301AD" w:rsidRDefault="009301AD" w:rsidP="009E1A36">
            <w:pPr>
              <w:jc w:val="right"/>
              <w:rPr>
                <w:b/>
                <w:bCs/>
                <w:i/>
                <w:iCs/>
                <w:color w:val="000000"/>
                <w:lang w:val="bg-BG" w:eastAsia="bg-BG"/>
              </w:rPr>
            </w:pPr>
            <w:r w:rsidRPr="009301AD">
              <w:rPr>
                <w:b/>
                <w:bCs/>
                <w:i/>
                <w:iCs/>
                <w:color w:val="000000"/>
                <w:lang w:val="bg-BG" w:eastAsia="bg-BG"/>
              </w:rPr>
              <w:t>20</w:t>
            </w:r>
            <w:r w:rsidR="009E1A36">
              <w:rPr>
                <w:b/>
                <w:bCs/>
                <w:i/>
                <w:iCs/>
                <w:color w:val="000000"/>
                <w:lang w:val="bg-BG" w:eastAsia="bg-BG"/>
              </w:rPr>
              <w:t>20</w:t>
            </w:r>
          </w:p>
        </w:tc>
      </w:tr>
      <w:tr w:rsidR="009301AD" w:rsidRPr="009301AD" w14:paraId="7CEB0B02" w14:textId="77777777" w:rsidTr="009301AD">
        <w:trPr>
          <w:trHeight w:val="300"/>
        </w:trPr>
        <w:tc>
          <w:tcPr>
            <w:tcW w:w="5500" w:type="dxa"/>
            <w:tcBorders>
              <w:top w:val="nil"/>
              <w:left w:val="nil"/>
              <w:bottom w:val="nil"/>
              <w:right w:val="nil"/>
            </w:tcBorders>
            <w:shd w:val="clear" w:color="auto" w:fill="auto"/>
            <w:noWrap/>
            <w:vAlign w:val="center"/>
            <w:hideMark/>
          </w:tcPr>
          <w:p w14:paraId="5F1BA0AE"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41F026FA"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351410A6"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CF8340"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7E65D7D9" w14:textId="77777777" w:rsidTr="009301AD">
        <w:trPr>
          <w:trHeight w:val="300"/>
        </w:trPr>
        <w:tc>
          <w:tcPr>
            <w:tcW w:w="5500" w:type="dxa"/>
            <w:tcBorders>
              <w:top w:val="nil"/>
              <w:left w:val="nil"/>
              <w:bottom w:val="nil"/>
              <w:right w:val="nil"/>
            </w:tcBorders>
            <w:shd w:val="clear" w:color="auto" w:fill="auto"/>
            <w:noWrap/>
            <w:vAlign w:val="center"/>
            <w:hideMark/>
          </w:tcPr>
          <w:p w14:paraId="601246FB"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383A03BE"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24AE73D4" w14:textId="77777777" w:rsidR="009301AD" w:rsidRPr="009301AD" w:rsidRDefault="009301AD" w:rsidP="009301AD">
            <w:pPr>
              <w:jc w:val="right"/>
              <w:rPr>
                <w:lang w:val="bg-BG" w:eastAsia="bg-BG"/>
              </w:rPr>
            </w:pPr>
          </w:p>
        </w:tc>
        <w:tc>
          <w:tcPr>
            <w:tcW w:w="1180" w:type="dxa"/>
            <w:tcBorders>
              <w:top w:val="nil"/>
              <w:left w:val="nil"/>
              <w:bottom w:val="nil"/>
              <w:right w:val="nil"/>
            </w:tcBorders>
            <w:shd w:val="clear" w:color="auto" w:fill="auto"/>
            <w:noWrap/>
            <w:vAlign w:val="center"/>
            <w:hideMark/>
          </w:tcPr>
          <w:p w14:paraId="539E63C1" w14:textId="77777777" w:rsidR="009301AD" w:rsidRPr="009301AD" w:rsidRDefault="009301AD" w:rsidP="009301AD">
            <w:pPr>
              <w:rPr>
                <w:lang w:val="bg-BG" w:eastAsia="bg-BG"/>
              </w:rPr>
            </w:pPr>
          </w:p>
        </w:tc>
      </w:tr>
      <w:tr w:rsidR="009E1A36" w:rsidRPr="009301AD" w14:paraId="04DB3684" w14:textId="77777777" w:rsidTr="009301AD">
        <w:trPr>
          <w:trHeight w:val="300"/>
        </w:trPr>
        <w:tc>
          <w:tcPr>
            <w:tcW w:w="5500" w:type="dxa"/>
            <w:tcBorders>
              <w:top w:val="nil"/>
              <w:left w:val="nil"/>
              <w:bottom w:val="nil"/>
              <w:right w:val="nil"/>
            </w:tcBorders>
            <w:shd w:val="clear" w:color="auto" w:fill="auto"/>
            <w:noWrap/>
            <w:vAlign w:val="center"/>
            <w:hideMark/>
          </w:tcPr>
          <w:p w14:paraId="24169FE3" w14:textId="6F109D7C" w:rsidR="009E1A36" w:rsidRPr="009301AD" w:rsidRDefault="009E1A36" w:rsidP="009E1A36">
            <w:pPr>
              <w:rPr>
                <w:color w:val="000000"/>
                <w:lang w:val="bg-BG" w:eastAsia="bg-BG"/>
              </w:rPr>
            </w:pPr>
            <w:r w:rsidRPr="009301AD">
              <w:rPr>
                <w:color w:val="000000"/>
                <w:lang w:val="bg-BG" w:eastAsia="bg-BG"/>
              </w:rPr>
              <w:t xml:space="preserve">Признати задължения по лизинг на 1 януари  </w:t>
            </w:r>
          </w:p>
        </w:tc>
        <w:tc>
          <w:tcPr>
            <w:tcW w:w="1180" w:type="dxa"/>
            <w:tcBorders>
              <w:top w:val="nil"/>
              <w:left w:val="nil"/>
              <w:bottom w:val="nil"/>
              <w:right w:val="nil"/>
            </w:tcBorders>
            <w:shd w:val="clear" w:color="auto" w:fill="auto"/>
            <w:noWrap/>
            <w:vAlign w:val="center"/>
            <w:hideMark/>
          </w:tcPr>
          <w:p w14:paraId="13008B47" w14:textId="6F2603A2" w:rsidR="009E1A36" w:rsidRPr="009301AD" w:rsidRDefault="009E1A36" w:rsidP="009E1A36">
            <w:pPr>
              <w:jc w:val="right"/>
              <w:rPr>
                <w:color w:val="000000"/>
                <w:lang w:eastAsia="bg-BG"/>
              </w:rPr>
            </w:pPr>
            <w:r w:rsidRPr="009E1A36">
              <w:rPr>
                <w:color w:val="000000"/>
                <w:lang w:eastAsia="bg-BG"/>
              </w:rPr>
              <w:t>1,779</w:t>
            </w:r>
          </w:p>
        </w:tc>
        <w:tc>
          <w:tcPr>
            <w:tcW w:w="280" w:type="dxa"/>
            <w:tcBorders>
              <w:top w:val="nil"/>
              <w:left w:val="nil"/>
              <w:bottom w:val="nil"/>
              <w:right w:val="nil"/>
            </w:tcBorders>
            <w:shd w:val="clear" w:color="auto" w:fill="auto"/>
            <w:noWrap/>
            <w:vAlign w:val="bottom"/>
            <w:hideMark/>
          </w:tcPr>
          <w:p w14:paraId="16EBE508"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72BE2D42" w14:textId="51C8C20A" w:rsidR="009E1A36" w:rsidRPr="009301AD" w:rsidRDefault="009E1A36" w:rsidP="009E1A36">
            <w:pPr>
              <w:jc w:val="right"/>
              <w:rPr>
                <w:color w:val="000000"/>
                <w:lang w:val="bg-BG" w:eastAsia="bg-BG"/>
              </w:rPr>
            </w:pPr>
            <w:r>
              <w:rPr>
                <w:color w:val="000000"/>
                <w:lang w:eastAsia="bg-BG"/>
              </w:rPr>
              <w:t>2,036</w:t>
            </w:r>
          </w:p>
        </w:tc>
      </w:tr>
      <w:tr w:rsidR="009E1A36" w:rsidRPr="009301AD" w14:paraId="0239CCA9" w14:textId="77777777" w:rsidTr="009E1A36">
        <w:trPr>
          <w:trHeight w:val="300"/>
        </w:trPr>
        <w:tc>
          <w:tcPr>
            <w:tcW w:w="5500" w:type="dxa"/>
            <w:tcBorders>
              <w:top w:val="nil"/>
              <w:left w:val="nil"/>
              <w:bottom w:val="nil"/>
              <w:right w:val="nil"/>
            </w:tcBorders>
            <w:shd w:val="clear" w:color="auto" w:fill="auto"/>
            <w:noWrap/>
            <w:vAlign w:val="center"/>
            <w:hideMark/>
          </w:tcPr>
          <w:p w14:paraId="68C70B0A" w14:textId="77777777" w:rsidR="009E1A36" w:rsidRPr="009301AD" w:rsidRDefault="009E1A36" w:rsidP="009E1A36">
            <w:pPr>
              <w:rPr>
                <w:color w:val="000000"/>
                <w:lang w:val="bg-BG" w:eastAsia="bg-BG"/>
              </w:rPr>
            </w:pPr>
            <w:r w:rsidRPr="009301AD">
              <w:rPr>
                <w:color w:val="000000"/>
                <w:lang w:val="bg-BG" w:eastAsia="bg-BG"/>
              </w:rPr>
              <w:t xml:space="preserve">Начислена лихва </w:t>
            </w:r>
          </w:p>
        </w:tc>
        <w:tc>
          <w:tcPr>
            <w:tcW w:w="1180" w:type="dxa"/>
            <w:tcBorders>
              <w:top w:val="nil"/>
              <w:left w:val="nil"/>
              <w:bottom w:val="nil"/>
              <w:right w:val="nil"/>
            </w:tcBorders>
            <w:shd w:val="clear" w:color="auto" w:fill="auto"/>
            <w:noWrap/>
            <w:vAlign w:val="center"/>
          </w:tcPr>
          <w:p w14:paraId="36FF7B77" w14:textId="44037F2F" w:rsidR="009E1A36" w:rsidRPr="001D25F2" w:rsidRDefault="007F2AD8" w:rsidP="001D25F2">
            <w:pPr>
              <w:jc w:val="right"/>
              <w:rPr>
                <w:color w:val="000000"/>
                <w:lang w:val="bg-BG" w:eastAsia="bg-BG"/>
              </w:rPr>
            </w:pPr>
            <w:r>
              <w:rPr>
                <w:color w:val="000000"/>
                <w:lang w:eastAsia="bg-BG"/>
              </w:rPr>
              <w:t>2</w:t>
            </w:r>
            <w:r w:rsidR="001D25F2">
              <w:rPr>
                <w:color w:val="000000"/>
                <w:lang w:val="bg-BG" w:eastAsia="bg-BG"/>
              </w:rPr>
              <w:t>9</w:t>
            </w:r>
          </w:p>
        </w:tc>
        <w:tc>
          <w:tcPr>
            <w:tcW w:w="280" w:type="dxa"/>
            <w:tcBorders>
              <w:top w:val="nil"/>
              <w:left w:val="nil"/>
              <w:bottom w:val="nil"/>
              <w:right w:val="nil"/>
            </w:tcBorders>
            <w:shd w:val="clear" w:color="auto" w:fill="auto"/>
            <w:noWrap/>
            <w:vAlign w:val="bottom"/>
            <w:hideMark/>
          </w:tcPr>
          <w:p w14:paraId="02304F3D"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125C83D2" w14:textId="3FF4D1A2" w:rsidR="009E1A36" w:rsidRPr="009301AD" w:rsidRDefault="009E1A36" w:rsidP="009E1A36">
            <w:pPr>
              <w:jc w:val="right"/>
              <w:rPr>
                <w:color w:val="000000"/>
                <w:lang w:val="bg-BG" w:eastAsia="bg-BG"/>
              </w:rPr>
            </w:pPr>
            <w:r>
              <w:rPr>
                <w:color w:val="000000"/>
                <w:lang w:eastAsia="bg-BG"/>
              </w:rPr>
              <w:t>33</w:t>
            </w:r>
          </w:p>
        </w:tc>
      </w:tr>
      <w:tr w:rsidR="009E1A36" w:rsidRPr="009301AD" w14:paraId="716960B6" w14:textId="77777777" w:rsidTr="009E1A36">
        <w:trPr>
          <w:trHeight w:val="315"/>
        </w:trPr>
        <w:tc>
          <w:tcPr>
            <w:tcW w:w="5500" w:type="dxa"/>
            <w:tcBorders>
              <w:top w:val="nil"/>
              <w:left w:val="nil"/>
              <w:bottom w:val="nil"/>
              <w:right w:val="nil"/>
            </w:tcBorders>
            <w:shd w:val="clear" w:color="auto" w:fill="auto"/>
            <w:noWrap/>
            <w:vAlign w:val="center"/>
            <w:hideMark/>
          </w:tcPr>
          <w:p w14:paraId="7E6D30CE" w14:textId="77777777" w:rsidR="009E1A36" w:rsidRPr="009301AD" w:rsidRDefault="009E1A36" w:rsidP="009E1A36">
            <w:pPr>
              <w:rPr>
                <w:color w:val="000000"/>
                <w:lang w:val="bg-BG" w:eastAsia="bg-BG"/>
              </w:rPr>
            </w:pPr>
            <w:r w:rsidRPr="009301AD">
              <w:rPr>
                <w:color w:val="000000"/>
                <w:lang w:val="bg-BG" w:eastAsia="bg-BG"/>
              </w:rPr>
              <w:t>Плащания на задължения по лизинг за периода</w:t>
            </w:r>
          </w:p>
        </w:tc>
        <w:tc>
          <w:tcPr>
            <w:tcW w:w="1180" w:type="dxa"/>
            <w:tcBorders>
              <w:top w:val="nil"/>
              <w:left w:val="nil"/>
              <w:bottom w:val="nil"/>
              <w:right w:val="nil"/>
            </w:tcBorders>
            <w:shd w:val="clear" w:color="auto" w:fill="auto"/>
            <w:noWrap/>
            <w:vAlign w:val="center"/>
          </w:tcPr>
          <w:p w14:paraId="3DF63EA2" w14:textId="22394861" w:rsidR="009E1A36" w:rsidRPr="00AF6F92" w:rsidRDefault="00AF6F92" w:rsidP="001D25F2">
            <w:pPr>
              <w:jc w:val="right"/>
              <w:rPr>
                <w:color w:val="000000"/>
                <w:lang w:val="bg-BG" w:eastAsia="bg-BG"/>
              </w:rPr>
            </w:pPr>
            <w:r>
              <w:rPr>
                <w:color w:val="000000"/>
                <w:lang w:val="bg-BG" w:eastAsia="bg-BG"/>
              </w:rPr>
              <w:t>(</w:t>
            </w:r>
            <w:r w:rsidR="001D25F2">
              <w:rPr>
                <w:color w:val="000000"/>
                <w:lang w:val="bg-BG" w:eastAsia="bg-BG"/>
              </w:rPr>
              <w:t>290</w:t>
            </w:r>
            <w:r>
              <w:rPr>
                <w:color w:val="000000"/>
                <w:lang w:val="bg-BG" w:eastAsia="bg-BG"/>
              </w:rPr>
              <w:t>)</w:t>
            </w:r>
          </w:p>
        </w:tc>
        <w:tc>
          <w:tcPr>
            <w:tcW w:w="280" w:type="dxa"/>
            <w:tcBorders>
              <w:top w:val="nil"/>
              <w:left w:val="nil"/>
              <w:bottom w:val="nil"/>
              <w:right w:val="nil"/>
            </w:tcBorders>
            <w:shd w:val="clear" w:color="auto" w:fill="auto"/>
            <w:noWrap/>
            <w:vAlign w:val="bottom"/>
            <w:hideMark/>
          </w:tcPr>
          <w:p w14:paraId="2ACD97B5"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2C41BFD7" w14:textId="5E8A353D" w:rsidR="009E1A36" w:rsidRPr="009301AD" w:rsidRDefault="009E1A36" w:rsidP="009E1A36">
            <w:pPr>
              <w:jc w:val="right"/>
              <w:rPr>
                <w:color w:val="000000"/>
                <w:lang w:eastAsia="bg-BG"/>
              </w:rPr>
            </w:pPr>
            <w:r>
              <w:rPr>
                <w:color w:val="000000"/>
                <w:lang w:eastAsia="bg-BG"/>
              </w:rPr>
              <w:t>(290)</w:t>
            </w:r>
          </w:p>
        </w:tc>
      </w:tr>
      <w:tr w:rsidR="009E1A36" w:rsidRPr="009301AD" w14:paraId="4EC6CA32" w14:textId="77777777" w:rsidTr="009E1A36">
        <w:trPr>
          <w:trHeight w:val="315"/>
        </w:trPr>
        <w:tc>
          <w:tcPr>
            <w:tcW w:w="5500" w:type="dxa"/>
            <w:tcBorders>
              <w:top w:val="nil"/>
              <w:left w:val="nil"/>
              <w:bottom w:val="nil"/>
              <w:right w:val="nil"/>
            </w:tcBorders>
            <w:shd w:val="clear" w:color="auto" w:fill="auto"/>
            <w:noWrap/>
            <w:vAlign w:val="center"/>
            <w:hideMark/>
          </w:tcPr>
          <w:p w14:paraId="72B01C80" w14:textId="0B13BB74" w:rsidR="009E1A36" w:rsidRPr="009301AD" w:rsidRDefault="009E1A36" w:rsidP="004A6461">
            <w:pPr>
              <w:rPr>
                <w:b/>
                <w:bCs/>
                <w:color w:val="000000"/>
                <w:lang w:val="bg-BG" w:eastAsia="bg-BG"/>
              </w:rPr>
            </w:pPr>
            <w:r w:rsidRPr="009301AD">
              <w:rPr>
                <w:b/>
                <w:bCs/>
                <w:color w:val="000000"/>
                <w:lang w:val="bg-BG" w:eastAsia="bg-BG"/>
              </w:rPr>
              <w:t xml:space="preserve">Задължения по лизинг към 31 декември </w:t>
            </w:r>
          </w:p>
        </w:tc>
        <w:tc>
          <w:tcPr>
            <w:tcW w:w="1180" w:type="dxa"/>
            <w:tcBorders>
              <w:top w:val="single" w:sz="8" w:space="0" w:color="auto"/>
              <w:left w:val="nil"/>
              <w:bottom w:val="double" w:sz="6" w:space="0" w:color="auto"/>
              <w:right w:val="nil"/>
            </w:tcBorders>
            <w:shd w:val="clear" w:color="auto" w:fill="auto"/>
            <w:noWrap/>
            <w:vAlign w:val="center"/>
          </w:tcPr>
          <w:p w14:paraId="69425A67" w14:textId="63720B7B" w:rsidR="009E1A36" w:rsidRPr="001D25F2" w:rsidRDefault="00AF6F92" w:rsidP="001D25F2">
            <w:pPr>
              <w:jc w:val="right"/>
              <w:rPr>
                <w:b/>
                <w:bCs/>
                <w:color w:val="000000"/>
                <w:lang w:val="bg-BG" w:eastAsia="bg-BG"/>
              </w:rPr>
            </w:pPr>
            <w:r>
              <w:rPr>
                <w:b/>
                <w:bCs/>
                <w:color w:val="000000"/>
                <w:lang w:val="bg-BG" w:eastAsia="bg-BG"/>
              </w:rPr>
              <w:t>1,</w:t>
            </w:r>
            <w:r w:rsidR="001D25F2">
              <w:rPr>
                <w:b/>
                <w:bCs/>
                <w:color w:val="000000"/>
                <w:lang w:val="bg-BG" w:eastAsia="bg-BG"/>
              </w:rPr>
              <w:t>518</w:t>
            </w:r>
          </w:p>
        </w:tc>
        <w:tc>
          <w:tcPr>
            <w:tcW w:w="280" w:type="dxa"/>
            <w:tcBorders>
              <w:top w:val="nil"/>
              <w:left w:val="nil"/>
              <w:bottom w:val="nil"/>
              <w:right w:val="nil"/>
            </w:tcBorders>
            <w:shd w:val="clear" w:color="auto" w:fill="auto"/>
            <w:noWrap/>
            <w:vAlign w:val="bottom"/>
            <w:hideMark/>
          </w:tcPr>
          <w:p w14:paraId="3192FDA8" w14:textId="77777777" w:rsidR="009E1A36" w:rsidRPr="009301AD" w:rsidRDefault="009E1A36" w:rsidP="009E1A36">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6F19E082" w14:textId="0773715F" w:rsidR="009E1A36" w:rsidRPr="009301AD" w:rsidRDefault="009E1A36" w:rsidP="009E1A36">
            <w:pPr>
              <w:jc w:val="right"/>
              <w:rPr>
                <w:b/>
                <w:bCs/>
                <w:color w:val="000000"/>
                <w:lang w:val="bg-BG" w:eastAsia="bg-BG"/>
              </w:rPr>
            </w:pPr>
            <w:r>
              <w:rPr>
                <w:b/>
                <w:bCs/>
                <w:color w:val="000000"/>
                <w:lang w:eastAsia="bg-BG"/>
              </w:rPr>
              <w:t>1,779</w:t>
            </w:r>
            <w:r w:rsidRPr="009301AD">
              <w:rPr>
                <w:b/>
                <w:bCs/>
                <w:color w:val="000000"/>
                <w:lang w:val="bg-BG" w:eastAsia="bg-BG"/>
              </w:rPr>
              <w:t> </w:t>
            </w:r>
          </w:p>
        </w:tc>
      </w:tr>
    </w:tbl>
    <w:p w14:paraId="12366F6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540256F6" w14:textId="7603F46B" w:rsidR="009301AD"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Активите „п</w:t>
      </w:r>
      <w:r w:rsidR="001D25F2">
        <w:rPr>
          <w:rFonts w:ascii="Times New Roman CYR" w:hAnsi="Times New Roman CYR" w:cs="Times New Roman CYR"/>
          <w:b/>
          <w:i/>
          <w:lang w:val="bg-BG"/>
        </w:rPr>
        <w:t xml:space="preserve">раво на ползване“ към </w:t>
      </w:r>
      <w:r w:rsidRPr="009C50C0">
        <w:rPr>
          <w:rFonts w:ascii="Times New Roman CYR" w:hAnsi="Times New Roman CYR" w:cs="Times New Roman CYR"/>
          <w:b/>
          <w:i/>
          <w:lang w:val="bg-BG"/>
        </w:rPr>
        <w:t>31 декември от предприятия под общ контрол  са както следва:</w:t>
      </w:r>
    </w:p>
    <w:p w14:paraId="03D2988D" w14:textId="77777777" w:rsidR="003D15BE" w:rsidRDefault="003D15BE" w:rsidP="009C50C0">
      <w:pPr>
        <w:autoSpaceDE w:val="0"/>
        <w:autoSpaceDN w:val="0"/>
        <w:adjustRightInd w:val="0"/>
        <w:spacing w:line="360" w:lineRule="auto"/>
        <w:jc w:val="both"/>
        <w:rPr>
          <w:rFonts w:ascii="Times New Roman CYR" w:hAnsi="Times New Roman CYR" w:cs="Times New Roman CY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27545481" w14:textId="77777777" w:rsidTr="009301AD">
        <w:trPr>
          <w:trHeight w:val="300"/>
        </w:trPr>
        <w:tc>
          <w:tcPr>
            <w:tcW w:w="5500" w:type="dxa"/>
            <w:tcBorders>
              <w:top w:val="nil"/>
              <w:left w:val="nil"/>
              <w:bottom w:val="nil"/>
              <w:right w:val="nil"/>
            </w:tcBorders>
            <w:shd w:val="clear" w:color="auto" w:fill="auto"/>
            <w:noWrap/>
            <w:vAlign w:val="center"/>
            <w:hideMark/>
          </w:tcPr>
          <w:p w14:paraId="4D061E08"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7EBB05B3" w14:textId="0B85E7CA" w:rsidR="009301AD" w:rsidRPr="009301AD" w:rsidRDefault="009301AD" w:rsidP="00D33ECE">
            <w:pPr>
              <w:jc w:val="right"/>
              <w:rPr>
                <w:b/>
                <w:bCs/>
                <w:i/>
                <w:iCs/>
                <w:color w:val="000000"/>
                <w:lang w:val="bg-BG" w:eastAsia="bg-BG"/>
              </w:rPr>
            </w:pPr>
            <w:r w:rsidRPr="009301AD">
              <w:rPr>
                <w:b/>
                <w:bCs/>
                <w:i/>
                <w:iCs/>
                <w:color w:val="000000"/>
                <w:lang w:val="bg-BG" w:eastAsia="bg-BG"/>
              </w:rPr>
              <w:t>202</w:t>
            </w:r>
            <w:r w:rsidR="00D33ECE">
              <w:rPr>
                <w:b/>
                <w:bCs/>
                <w:i/>
                <w:iCs/>
                <w:color w:val="000000"/>
                <w:lang w:val="bg-BG" w:eastAsia="bg-BG"/>
              </w:rPr>
              <w:t>1</w:t>
            </w:r>
          </w:p>
        </w:tc>
        <w:tc>
          <w:tcPr>
            <w:tcW w:w="280" w:type="dxa"/>
            <w:tcBorders>
              <w:top w:val="nil"/>
              <w:left w:val="nil"/>
              <w:bottom w:val="nil"/>
              <w:right w:val="nil"/>
            </w:tcBorders>
            <w:shd w:val="clear" w:color="auto" w:fill="auto"/>
            <w:noWrap/>
            <w:vAlign w:val="bottom"/>
            <w:hideMark/>
          </w:tcPr>
          <w:p w14:paraId="67D69A56"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2EEBCE41" w14:textId="7A63C6F6" w:rsidR="009301AD" w:rsidRPr="009301AD" w:rsidRDefault="009301AD" w:rsidP="00827CBD">
            <w:pPr>
              <w:jc w:val="right"/>
              <w:rPr>
                <w:b/>
                <w:bCs/>
                <w:i/>
                <w:iCs/>
                <w:color w:val="000000"/>
                <w:lang w:val="bg-BG" w:eastAsia="bg-BG"/>
              </w:rPr>
            </w:pPr>
            <w:r w:rsidRPr="009301AD">
              <w:rPr>
                <w:b/>
                <w:bCs/>
                <w:i/>
                <w:iCs/>
                <w:color w:val="000000"/>
                <w:lang w:val="bg-BG" w:eastAsia="bg-BG"/>
              </w:rPr>
              <w:t>20</w:t>
            </w:r>
            <w:r w:rsidR="00827CBD">
              <w:rPr>
                <w:b/>
                <w:bCs/>
                <w:i/>
                <w:iCs/>
                <w:color w:val="000000"/>
                <w:lang w:val="bg-BG" w:eastAsia="bg-BG"/>
              </w:rPr>
              <w:t>20</w:t>
            </w:r>
          </w:p>
        </w:tc>
      </w:tr>
      <w:tr w:rsidR="009301AD" w:rsidRPr="009301AD" w14:paraId="72B971B3" w14:textId="77777777" w:rsidTr="009301AD">
        <w:trPr>
          <w:trHeight w:val="300"/>
        </w:trPr>
        <w:tc>
          <w:tcPr>
            <w:tcW w:w="5500" w:type="dxa"/>
            <w:tcBorders>
              <w:top w:val="nil"/>
              <w:left w:val="nil"/>
              <w:bottom w:val="nil"/>
              <w:right w:val="nil"/>
            </w:tcBorders>
            <w:shd w:val="clear" w:color="auto" w:fill="auto"/>
            <w:noWrap/>
            <w:vAlign w:val="center"/>
            <w:hideMark/>
          </w:tcPr>
          <w:p w14:paraId="693A97E0"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07E1635D"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6CADAB58"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933086"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24A3AA97" w14:textId="77777777" w:rsidTr="009301AD">
        <w:trPr>
          <w:trHeight w:val="300"/>
        </w:trPr>
        <w:tc>
          <w:tcPr>
            <w:tcW w:w="5500" w:type="dxa"/>
            <w:tcBorders>
              <w:top w:val="nil"/>
              <w:left w:val="nil"/>
              <w:bottom w:val="nil"/>
              <w:right w:val="nil"/>
            </w:tcBorders>
            <w:shd w:val="clear" w:color="auto" w:fill="auto"/>
            <w:noWrap/>
            <w:vAlign w:val="bottom"/>
            <w:hideMark/>
          </w:tcPr>
          <w:p w14:paraId="4F4BC4E1"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bottom"/>
            <w:hideMark/>
          </w:tcPr>
          <w:p w14:paraId="28CCD876"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5598EFD9" w14:textId="77777777" w:rsidR="009301AD" w:rsidRPr="009301AD" w:rsidRDefault="009301AD" w:rsidP="009301AD">
            <w:pPr>
              <w:rPr>
                <w:lang w:val="bg-BG" w:eastAsia="bg-BG"/>
              </w:rPr>
            </w:pPr>
          </w:p>
        </w:tc>
        <w:tc>
          <w:tcPr>
            <w:tcW w:w="1180" w:type="dxa"/>
            <w:tcBorders>
              <w:top w:val="nil"/>
              <w:left w:val="nil"/>
              <w:bottom w:val="nil"/>
              <w:right w:val="nil"/>
            </w:tcBorders>
            <w:shd w:val="clear" w:color="auto" w:fill="auto"/>
            <w:noWrap/>
            <w:vAlign w:val="bottom"/>
            <w:hideMark/>
          </w:tcPr>
          <w:p w14:paraId="67362E86" w14:textId="77777777" w:rsidR="009301AD" w:rsidRPr="009301AD" w:rsidRDefault="009301AD" w:rsidP="009301AD">
            <w:pPr>
              <w:rPr>
                <w:lang w:val="bg-BG" w:eastAsia="bg-BG"/>
              </w:rPr>
            </w:pPr>
          </w:p>
        </w:tc>
      </w:tr>
      <w:tr w:rsidR="00827CBD" w:rsidRPr="009301AD" w14:paraId="756E1B8D" w14:textId="77777777" w:rsidTr="009301AD">
        <w:trPr>
          <w:trHeight w:val="300"/>
        </w:trPr>
        <w:tc>
          <w:tcPr>
            <w:tcW w:w="5500" w:type="dxa"/>
            <w:tcBorders>
              <w:top w:val="nil"/>
              <w:left w:val="nil"/>
              <w:bottom w:val="nil"/>
              <w:right w:val="nil"/>
            </w:tcBorders>
            <w:shd w:val="clear" w:color="auto" w:fill="auto"/>
            <w:noWrap/>
            <w:vAlign w:val="center"/>
            <w:hideMark/>
          </w:tcPr>
          <w:p w14:paraId="35D42984" w14:textId="771A5037" w:rsidR="00827CBD" w:rsidRPr="009301AD" w:rsidRDefault="00827CBD" w:rsidP="00D33ECE">
            <w:pPr>
              <w:rPr>
                <w:color w:val="000000"/>
                <w:lang w:val="bg-BG" w:eastAsia="bg-BG"/>
              </w:rPr>
            </w:pPr>
            <w:r w:rsidRPr="009301AD">
              <w:rPr>
                <w:color w:val="000000"/>
                <w:lang w:val="bg-BG" w:eastAsia="bg-BG"/>
              </w:rPr>
              <w:t>Актив „</w:t>
            </w:r>
            <w:r w:rsidR="00D33ECE">
              <w:rPr>
                <w:color w:val="000000"/>
                <w:lang w:val="bg-BG" w:eastAsia="bg-BG"/>
              </w:rPr>
              <w:t>право на ползване“ към 1 януари</w:t>
            </w:r>
            <w:r w:rsidRPr="009301AD">
              <w:rPr>
                <w:color w:val="000000"/>
                <w:lang w:val="bg-BG" w:eastAsia="bg-BG"/>
              </w:rPr>
              <w:t xml:space="preserve">  </w:t>
            </w:r>
          </w:p>
        </w:tc>
        <w:tc>
          <w:tcPr>
            <w:tcW w:w="1180" w:type="dxa"/>
            <w:tcBorders>
              <w:top w:val="nil"/>
              <w:left w:val="nil"/>
              <w:bottom w:val="nil"/>
              <w:right w:val="nil"/>
            </w:tcBorders>
            <w:shd w:val="clear" w:color="auto" w:fill="auto"/>
            <w:noWrap/>
            <w:vAlign w:val="center"/>
            <w:hideMark/>
          </w:tcPr>
          <w:p w14:paraId="27496B72" w14:textId="37316FFF" w:rsidR="00827CBD" w:rsidRPr="00D33ECE" w:rsidRDefault="00D33ECE" w:rsidP="00827CBD">
            <w:pPr>
              <w:jc w:val="right"/>
              <w:rPr>
                <w:color w:val="000000"/>
                <w:lang w:val="bg-BG" w:eastAsia="bg-BG"/>
              </w:rPr>
            </w:pPr>
            <w:r>
              <w:rPr>
                <w:color w:val="000000"/>
                <w:lang w:val="bg-BG" w:eastAsia="bg-BG"/>
              </w:rPr>
              <w:t>1,749</w:t>
            </w:r>
          </w:p>
        </w:tc>
        <w:tc>
          <w:tcPr>
            <w:tcW w:w="280" w:type="dxa"/>
            <w:tcBorders>
              <w:top w:val="nil"/>
              <w:left w:val="nil"/>
              <w:bottom w:val="nil"/>
              <w:right w:val="nil"/>
            </w:tcBorders>
            <w:shd w:val="clear" w:color="auto" w:fill="auto"/>
            <w:noWrap/>
            <w:vAlign w:val="bottom"/>
            <w:hideMark/>
          </w:tcPr>
          <w:p w14:paraId="46ABBA9F"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4523472B" w14:textId="1790FD67" w:rsidR="00827CBD" w:rsidRPr="009301AD" w:rsidRDefault="00827CBD" w:rsidP="00827CBD">
            <w:pPr>
              <w:jc w:val="right"/>
              <w:rPr>
                <w:color w:val="000000"/>
                <w:lang w:val="bg-BG" w:eastAsia="bg-BG"/>
              </w:rPr>
            </w:pPr>
            <w:r>
              <w:rPr>
                <w:color w:val="000000"/>
                <w:lang w:eastAsia="bg-BG"/>
              </w:rPr>
              <w:t>2,018</w:t>
            </w:r>
          </w:p>
        </w:tc>
      </w:tr>
      <w:tr w:rsidR="00827CBD" w:rsidRPr="009301AD" w14:paraId="68BBCE4A" w14:textId="77777777" w:rsidTr="009301AD">
        <w:trPr>
          <w:trHeight w:val="300"/>
        </w:trPr>
        <w:tc>
          <w:tcPr>
            <w:tcW w:w="5500" w:type="dxa"/>
            <w:tcBorders>
              <w:top w:val="nil"/>
              <w:left w:val="nil"/>
              <w:bottom w:val="nil"/>
              <w:right w:val="nil"/>
            </w:tcBorders>
            <w:shd w:val="clear" w:color="auto" w:fill="auto"/>
            <w:noWrap/>
            <w:vAlign w:val="center"/>
            <w:hideMark/>
          </w:tcPr>
          <w:p w14:paraId="1C23F5BF" w14:textId="77777777" w:rsidR="00827CBD" w:rsidRPr="009301AD" w:rsidRDefault="00827CBD" w:rsidP="00827CBD">
            <w:pPr>
              <w:rPr>
                <w:color w:val="000000"/>
                <w:lang w:val="bg-BG" w:eastAsia="bg-BG"/>
              </w:rPr>
            </w:pPr>
            <w:r w:rsidRPr="009301AD">
              <w:rPr>
                <w:color w:val="000000"/>
                <w:lang w:val="bg-BG" w:eastAsia="bg-BG"/>
              </w:rPr>
              <w:t xml:space="preserve">Увеличения </w:t>
            </w:r>
          </w:p>
        </w:tc>
        <w:tc>
          <w:tcPr>
            <w:tcW w:w="1180" w:type="dxa"/>
            <w:tcBorders>
              <w:top w:val="nil"/>
              <w:left w:val="nil"/>
              <w:bottom w:val="nil"/>
              <w:right w:val="nil"/>
            </w:tcBorders>
            <w:shd w:val="clear" w:color="auto" w:fill="auto"/>
            <w:noWrap/>
            <w:vAlign w:val="center"/>
            <w:hideMark/>
          </w:tcPr>
          <w:p w14:paraId="2A976E3D" w14:textId="7181AB35" w:rsidR="00827CBD" w:rsidRPr="009301AD" w:rsidRDefault="00827CBD" w:rsidP="00827CBD">
            <w:pPr>
              <w:jc w:val="right"/>
              <w:rPr>
                <w:color w:val="000000"/>
                <w:lang w:eastAsia="bg-BG"/>
              </w:rPr>
            </w:pPr>
            <w:r>
              <w:rPr>
                <w:color w:val="000000"/>
                <w:lang w:eastAsia="bg-BG"/>
              </w:rPr>
              <w:t>-</w:t>
            </w:r>
          </w:p>
        </w:tc>
        <w:tc>
          <w:tcPr>
            <w:tcW w:w="280" w:type="dxa"/>
            <w:tcBorders>
              <w:top w:val="nil"/>
              <w:left w:val="nil"/>
              <w:bottom w:val="nil"/>
              <w:right w:val="nil"/>
            </w:tcBorders>
            <w:shd w:val="clear" w:color="auto" w:fill="auto"/>
            <w:noWrap/>
            <w:vAlign w:val="bottom"/>
            <w:hideMark/>
          </w:tcPr>
          <w:p w14:paraId="0E6CE970"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034427E9" w14:textId="6F8C07F0" w:rsidR="00827CBD" w:rsidRPr="009301AD" w:rsidRDefault="00827CBD" w:rsidP="00827CBD">
            <w:pPr>
              <w:jc w:val="right"/>
              <w:rPr>
                <w:color w:val="000000"/>
                <w:lang w:val="bg-BG" w:eastAsia="bg-BG"/>
              </w:rPr>
            </w:pPr>
            <w:r>
              <w:rPr>
                <w:color w:val="000000"/>
                <w:lang w:eastAsia="bg-BG"/>
              </w:rPr>
              <w:t>-</w:t>
            </w:r>
          </w:p>
        </w:tc>
      </w:tr>
      <w:tr w:rsidR="00827CBD" w:rsidRPr="009301AD" w14:paraId="450E217F" w14:textId="77777777" w:rsidTr="00D33ECE">
        <w:trPr>
          <w:trHeight w:val="300"/>
        </w:trPr>
        <w:tc>
          <w:tcPr>
            <w:tcW w:w="5500" w:type="dxa"/>
            <w:tcBorders>
              <w:top w:val="nil"/>
              <w:left w:val="nil"/>
              <w:bottom w:val="nil"/>
              <w:right w:val="nil"/>
            </w:tcBorders>
            <w:shd w:val="clear" w:color="auto" w:fill="auto"/>
            <w:noWrap/>
            <w:vAlign w:val="center"/>
            <w:hideMark/>
          </w:tcPr>
          <w:p w14:paraId="07E5D304" w14:textId="77777777" w:rsidR="00827CBD" w:rsidRPr="009301AD" w:rsidRDefault="00827CBD" w:rsidP="00827CBD">
            <w:pPr>
              <w:rPr>
                <w:color w:val="000000"/>
                <w:lang w:val="bg-BG" w:eastAsia="bg-BG"/>
              </w:rPr>
            </w:pPr>
            <w:r w:rsidRPr="009301AD">
              <w:rPr>
                <w:color w:val="000000"/>
                <w:lang w:val="bg-BG" w:eastAsia="bg-BG"/>
              </w:rPr>
              <w:t xml:space="preserve">Начислена амортизация </w:t>
            </w:r>
          </w:p>
        </w:tc>
        <w:tc>
          <w:tcPr>
            <w:tcW w:w="1180" w:type="dxa"/>
            <w:tcBorders>
              <w:top w:val="nil"/>
              <w:left w:val="nil"/>
              <w:bottom w:val="nil"/>
              <w:right w:val="nil"/>
            </w:tcBorders>
            <w:shd w:val="clear" w:color="auto" w:fill="auto"/>
            <w:noWrap/>
            <w:vAlign w:val="center"/>
          </w:tcPr>
          <w:p w14:paraId="16DCFAAD" w14:textId="63252FC0" w:rsidR="00827CBD" w:rsidRPr="00AF6F92" w:rsidRDefault="00AF6F92" w:rsidP="001D25F2">
            <w:pPr>
              <w:jc w:val="right"/>
              <w:rPr>
                <w:color w:val="000000"/>
                <w:lang w:val="bg-BG" w:eastAsia="bg-BG"/>
              </w:rPr>
            </w:pPr>
            <w:r>
              <w:rPr>
                <w:color w:val="000000"/>
                <w:lang w:val="bg-BG" w:eastAsia="bg-BG"/>
              </w:rPr>
              <w:t>(</w:t>
            </w:r>
            <w:r w:rsidR="00FA310A">
              <w:rPr>
                <w:color w:val="000000"/>
                <w:lang w:val="bg-BG" w:eastAsia="bg-BG"/>
              </w:rPr>
              <w:t>2</w:t>
            </w:r>
            <w:r w:rsidR="001D25F2">
              <w:rPr>
                <w:color w:val="000000"/>
                <w:lang w:val="bg-BG" w:eastAsia="bg-BG"/>
              </w:rPr>
              <w:t>69</w:t>
            </w:r>
            <w:r>
              <w:rPr>
                <w:color w:val="000000"/>
                <w:lang w:val="bg-BG" w:eastAsia="bg-BG"/>
              </w:rPr>
              <w:t>)</w:t>
            </w:r>
          </w:p>
        </w:tc>
        <w:tc>
          <w:tcPr>
            <w:tcW w:w="280" w:type="dxa"/>
            <w:tcBorders>
              <w:top w:val="nil"/>
              <w:left w:val="nil"/>
              <w:bottom w:val="nil"/>
              <w:right w:val="nil"/>
            </w:tcBorders>
            <w:shd w:val="clear" w:color="auto" w:fill="auto"/>
            <w:noWrap/>
            <w:vAlign w:val="bottom"/>
            <w:hideMark/>
          </w:tcPr>
          <w:p w14:paraId="3689777F"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52BA02E6" w14:textId="6FE2A5B1" w:rsidR="00827CBD" w:rsidRPr="009301AD" w:rsidRDefault="00827CBD" w:rsidP="00827CBD">
            <w:pPr>
              <w:jc w:val="right"/>
              <w:rPr>
                <w:color w:val="000000"/>
                <w:lang w:eastAsia="bg-BG"/>
              </w:rPr>
            </w:pPr>
            <w:r>
              <w:rPr>
                <w:color w:val="000000"/>
                <w:lang w:eastAsia="bg-BG"/>
              </w:rPr>
              <w:t>(269)</w:t>
            </w:r>
          </w:p>
        </w:tc>
      </w:tr>
      <w:tr w:rsidR="00827CBD" w:rsidRPr="009301AD" w14:paraId="6D3AA6C7" w14:textId="77777777" w:rsidTr="00D33ECE">
        <w:trPr>
          <w:trHeight w:val="315"/>
        </w:trPr>
        <w:tc>
          <w:tcPr>
            <w:tcW w:w="5500" w:type="dxa"/>
            <w:tcBorders>
              <w:top w:val="nil"/>
              <w:left w:val="nil"/>
              <w:bottom w:val="nil"/>
              <w:right w:val="nil"/>
            </w:tcBorders>
            <w:shd w:val="clear" w:color="auto" w:fill="auto"/>
            <w:noWrap/>
            <w:vAlign w:val="center"/>
            <w:hideMark/>
          </w:tcPr>
          <w:p w14:paraId="4A27ED36" w14:textId="77777777" w:rsidR="00827CBD" w:rsidRPr="009301AD" w:rsidRDefault="00827CBD" w:rsidP="00827CBD">
            <w:pPr>
              <w:rPr>
                <w:color w:val="000000"/>
                <w:lang w:val="bg-BG" w:eastAsia="bg-BG"/>
              </w:rPr>
            </w:pPr>
            <w:r w:rsidRPr="009301AD">
              <w:rPr>
                <w:color w:val="000000"/>
                <w:lang w:val="bg-BG" w:eastAsia="bg-BG"/>
              </w:rPr>
              <w:t>Балансова стойност на активите „право на ползване“ по прекратени договори за лизинг</w:t>
            </w:r>
          </w:p>
        </w:tc>
        <w:tc>
          <w:tcPr>
            <w:tcW w:w="1180" w:type="dxa"/>
            <w:tcBorders>
              <w:top w:val="nil"/>
              <w:left w:val="nil"/>
              <w:bottom w:val="nil"/>
              <w:right w:val="nil"/>
            </w:tcBorders>
            <w:shd w:val="clear" w:color="auto" w:fill="auto"/>
            <w:noWrap/>
            <w:vAlign w:val="center"/>
          </w:tcPr>
          <w:p w14:paraId="78C415EB" w14:textId="6B30D590" w:rsidR="00827CBD" w:rsidRPr="00AF6F92" w:rsidRDefault="00AF6F92" w:rsidP="00827CBD">
            <w:pPr>
              <w:jc w:val="right"/>
              <w:rPr>
                <w:color w:val="000000"/>
                <w:lang w:val="bg-BG" w:eastAsia="bg-BG"/>
              </w:rPr>
            </w:pPr>
            <w:r>
              <w:rPr>
                <w:color w:val="000000"/>
                <w:lang w:val="bg-BG" w:eastAsia="bg-BG"/>
              </w:rPr>
              <w:t>-</w:t>
            </w:r>
          </w:p>
        </w:tc>
        <w:tc>
          <w:tcPr>
            <w:tcW w:w="280" w:type="dxa"/>
            <w:tcBorders>
              <w:top w:val="nil"/>
              <w:left w:val="nil"/>
              <w:bottom w:val="nil"/>
              <w:right w:val="nil"/>
            </w:tcBorders>
            <w:shd w:val="clear" w:color="auto" w:fill="auto"/>
            <w:noWrap/>
            <w:vAlign w:val="bottom"/>
            <w:hideMark/>
          </w:tcPr>
          <w:p w14:paraId="1589C864"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61D96D15" w14:textId="1A2DAF57" w:rsidR="00827CBD" w:rsidRPr="009301AD" w:rsidRDefault="00827CBD" w:rsidP="00827CBD">
            <w:pPr>
              <w:jc w:val="right"/>
              <w:rPr>
                <w:color w:val="000000"/>
                <w:lang w:val="bg-BG" w:eastAsia="bg-BG"/>
              </w:rPr>
            </w:pPr>
            <w:r>
              <w:rPr>
                <w:color w:val="000000"/>
                <w:lang w:eastAsia="bg-BG"/>
              </w:rPr>
              <w:t>-</w:t>
            </w:r>
          </w:p>
        </w:tc>
      </w:tr>
      <w:tr w:rsidR="00827CBD" w:rsidRPr="009301AD" w14:paraId="1401E154" w14:textId="77777777" w:rsidTr="00D33ECE">
        <w:trPr>
          <w:trHeight w:val="315"/>
        </w:trPr>
        <w:tc>
          <w:tcPr>
            <w:tcW w:w="5500" w:type="dxa"/>
            <w:tcBorders>
              <w:top w:val="nil"/>
              <w:left w:val="nil"/>
              <w:bottom w:val="nil"/>
              <w:right w:val="nil"/>
            </w:tcBorders>
            <w:shd w:val="clear" w:color="auto" w:fill="auto"/>
            <w:noWrap/>
            <w:vAlign w:val="center"/>
            <w:hideMark/>
          </w:tcPr>
          <w:p w14:paraId="7E1D0C90" w14:textId="4FEF9402" w:rsidR="00827CBD" w:rsidRPr="009301AD" w:rsidRDefault="00827CBD" w:rsidP="001D25F2">
            <w:pPr>
              <w:rPr>
                <w:b/>
                <w:bCs/>
                <w:color w:val="000000"/>
                <w:lang w:val="bg-BG" w:eastAsia="bg-BG"/>
              </w:rPr>
            </w:pPr>
            <w:r w:rsidRPr="009301AD">
              <w:rPr>
                <w:b/>
                <w:bCs/>
                <w:color w:val="000000"/>
                <w:lang w:val="bg-BG" w:eastAsia="bg-BG"/>
              </w:rPr>
              <w:t xml:space="preserve">Активи „право на ползване“ </w:t>
            </w:r>
            <w:r w:rsidR="001D25F2">
              <w:rPr>
                <w:color w:val="000000"/>
                <w:lang w:val="bg-BG" w:eastAsia="bg-BG"/>
              </w:rPr>
              <w:t xml:space="preserve">към </w:t>
            </w:r>
            <w:r w:rsidRPr="009301AD">
              <w:rPr>
                <w:color w:val="000000"/>
                <w:lang w:val="bg-BG" w:eastAsia="bg-BG"/>
              </w:rPr>
              <w:t>31 декември</w:t>
            </w:r>
          </w:p>
        </w:tc>
        <w:tc>
          <w:tcPr>
            <w:tcW w:w="1180" w:type="dxa"/>
            <w:tcBorders>
              <w:top w:val="single" w:sz="8" w:space="0" w:color="auto"/>
              <w:left w:val="nil"/>
              <w:bottom w:val="double" w:sz="6" w:space="0" w:color="auto"/>
              <w:right w:val="nil"/>
            </w:tcBorders>
            <w:shd w:val="clear" w:color="auto" w:fill="auto"/>
            <w:noWrap/>
            <w:vAlign w:val="center"/>
          </w:tcPr>
          <w:p w14:paraId="3B77DC49" w14:textId="05B825E6" w:rsidR="00827CBD" w:rsidRPr="009301AD" w:rsidRDefault="00AF6F92" w:rsidP="001D25F2">
            <w:pPr>
              <w:jc w:val="right"/>
              <w:rPr>
                <w:b/>
                <w:bCs/>
                <w:color w:val="000000"/>
                <w:lang w:val="bg-BG" w:eastAsia="bg-BG"/>
              </w:rPr>
            </w:pPr>
            <w:r>
              <w:rPr>
                <w:b/>
                <w:bCs/>
                <w:color w:val="000000"/>
                <w:lang w:val="bg-BG" w:eastAsia="bg-BG"/>
              </w:rPr>
              <w:t>1,</w:t>
            </w:r>
            <w:r w:rsidR="001D25F2">
              <w:rPr>
                <w:b/>
                <w:bCs/>
                <w:color w:val="000000"/>
                <w:lang w:val="bg-BG" w:eastAsia="bg-BG"/>
              </w:rPr>
              <w:t>480</w:t>
            </w:r>
          </w:p>
        </w:tc>
        <w:tc>
          <w:tcPr>
            <w:tcW w:w="280" w:type="dxa"/>
            <w:tcBorders>
              <w:top w:val="nil"/>
              <w:left w:val="nil"/>
              <w:bottom w:val="nil"/>
              <w:right w:val="nil"/>
            </w:tcBorders>
            <w:shd w:val="clear" w:color="auto" w:fill="auto"/>
            <w:noWrap/>
            <w:vAlign w:val="bottom"/>
            <w:hideMark/>
          </w:tcPr>
          <w:p w14:paraId="004AAC9F" w14:textId="77777777" w:rsidR="00827CBD" w:rsidRPr="009301AD" w:rsidRDefault="00827CBD" w:rsidP="00827CBD">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4BCD09E8" w14:textId="20189554" w:rsidR="00827CBD" w:rsidRPr="009301AD" w:rsidRDefault="00827CBD" w:rsidP="00827CBD">
            <w:pPr>
              <w:jc w:val="right"/>
              <w:rPr>
                <w:b/>
                <w:bCs/>
                <w:color w:val="000000"/>
                <w:lang w:val="bg-BG" w:eastAsia="bg-BG"/>
              </w:rPr>
            </w:pPr>
            <w:r>
              <w:rPr>
                <w:b/>
                <w:bCs/>
                <w:color w:val="000000"/>
                <w:lang w:eastAsia="bg-BG"/>
              </w:rPr>
              <w:t>1,749</w:t>
            </w:r>
            <w:r w:rsidRPr="009301AD">
              <w:rPr>
                <w:b/>
                <w:bCs/>
                <w:color w:val="000000"/>
                <w:lang w:val="bg-BG" w:eastAsia="bg-BG"/>
              </w:rPr>
              <w:t> </w:t>
            </w:r>
          </w:p>
        </w:tc>
      </w:tr>
    </w:tbl>
    <w:p w14:paraId="78CEFFE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4D952C71" w14:textId="77777777" w:rsidR="003D15BE" w:rsidRDefault="003D15BE" w:rsidP="009717E1">
      <w:pPr>
        <w:spacing w:line="360" w:lineRule="auto"/>
        <w:rPr>
          <w:lang w:val="ru-RU"/>
        </w:rPr>
      </w:pPr>
    </w:p>
    <w:p w14:paraId="5E9B86A9" w14:textId="06031658" w:rsidR="008C3C84" w:rsidRDefault="00C23EC5" w:rsidP="009717E1">
      <w:pPr>
        <w:spacing w:line="360" w:lineRule="auto"/>
        <w:rPr>
          <w:lang w:val="bg-BG"/>
        </w:rPr>
      </w:pPr>
      <w:r w:rsidRPr="00C23EC5">
        <w:rPr>
          <w:lang w:val="ru-RU"/>
        </w:rPr>
        <w:t xml:space="preserve">Разчетите със свързани предприятия са оповестени в пояснителни </w:t>
      </w:r>
      <w:r w:rsidR="00A6407D">
        <w:rPr>
          <w:lang w:val="ru-RU"/>
        </w:rPr>
        <w:t xml:space="preserve">Приложения № </w:t>
      </w:r>
      <w:r w:rsidR="00DF1551" w:rsidRPr="003D15BE">
        <w:rPr>
          <w:lang w:val="ru-RU"/>
        </w:rPr>
        <w:t>1</w:t>
      </w:r>
      <w:r w:rsidR="003D15BE">
        <w:rPr>
          <w:lang w:val="ru-RU"/>
        </w:rPr>
        <w:t>4</w:t>
      </w:r>
      <w:r w:rsidR="00DF1551" w:rsidRPr="003D15BE">
        <w:rPr>
          <w:lang w:val="bg-BG"/>
        </w:rPr>
        <w:t xml:space="preserve"> </w:t>
      </w:r>
      <w:r w:rsidR="00A6407D" w:rsidRPr="003D15BE">
        <w:rPr>
          <w:lang w:val="ru-RU"/>
        </w:rPr>
        <w:t xml:space="preserve">и № </w:t>
      </w:r>
      <w:r w:rsidR="00A6407D" w:rsidRPr="003D15BE">
        <w:rPr>
          <w:lang w:val="bg-BG"/>
        </w:rPr>
        <w:t>2</w:t>
      </w:r>
      <w:r w:rsidR="003D15BE">
        <w:rPr>
          <w:lang w:val="bg-BG"/>
        </w:rPr>
        <w:t>5</w:t>
      </w:r>
      <w:r w:rsidR="00A6407D" w:rsidRPr="003D15BE">
        <w:rPr>
          <w:lang w:val="ru-RU"/>
        </w:rPr>
        <w:t>.</w:t>
      </w:r>
      <w:r w:rsidR="00F32BFF" w:rsidRPr="003C7ECF">
        <w:rPr>
          <w:lang w:val="bg-BG"/>
        </w:rPr>
        <w:t xml:space="preserve"> </w:t>
      </w:r>
    </w:p>
    <w:p w14:paraId="0F89DEC2" w14:textId="77777777" w:rsidR="00132E11" w:rsidRPr="007C2453" w:rsidRDefault="00C23EC5" w:rsidP="009717E1">
      <w:pPr>
        <w:pStyle w:val="BodyText"/>
        <w:spacing w:line="360" w:lineRule="auto"/>
        <w:jc w:val="both"/>
        <w:rPr>
          <w:i/>
          <w:sz w:val="20"/>
          <w:lang w:val="ru-RU"/>
        </w:rPr>
      </w:pPr>
      <w:r w:rsidRPr="00C23EC5">
        <w:rPr>
          <w:sz w:val="20"/>
          <w:lang w:val="ru-RU"/>
        </w:rPr>
        <w:t xml:space="preserve">Съставът на ключовия управленски персонал е оповестен в </w:t>
      </w:r>
      <w:r w:rsidRPr="007C2453">
        <w:rPr>
          <w:i/>
          <w:sz w:val="20"/>
          <w:lang w:val="ru-RU"/>
        </w:rPr>
        <w:t>Приложение 1.</w:t>
      </w:r>
    </w:p>
    <w:p w14:paraId="7051B9B2" w14:textId="77777777" w:rsidR="0058142D" w:rsidRDefault="0058142D" w:rsidP="009F3109">
      <w:pPr>
        <w:pStyle w:val="Heading2"/>
      </w:pPr>
      <w:bookmarkStart w:id="111" w:name="_Toc509825059"/>
    </w:p>
    <w:p w14:paraId="241CF907" w14:textId="5AB3C2F7" w:rsidR="00A92D0C" w:rsidRDefault="001327FB" w:rsidP="009F3109">
      <w:pPr>
        <w:pStyle w:val="Heading2"/>
      </w:pPr>
      <w:bookmarkStart w:id="112" w:name="_Toc69303731"/>
      <w:r>
        <w:t>28</w:t>
      </w:r>
      <w:r w:rsidR="005C4723" w:rsidRPr="00EE5A42">
        <w:t>. БИЗНЕС СЕГМЕНТИ</w:t>
      </w:r>
      <w:bookmarkEnd w:id="111"/>
      <w:bookmarkEnd w:id="112"/>
      <w:r w:rsidR="005C4723" w:rsidRPr="00EE5A42">
        <w:t xml:space="preserve">     </w:t>
      </w:r>
    </w:p>
    <w:p w14:paraId="068A444F" w14:textId="77777777" w:rsidR="00971CCD" w:rsidRDefault="00971CCD" w:rsidP="005C4723">
      <w:pPr>
        <w:rPr>
          <w:b/>
          <w:bCs/>
          <w:lang w:val="bg-BG"/>
        </w:rPr>
      </w:pPr>
    </w:p>
    <w:p w14:paraId="016B381C" w14:textId="77777777" w:rsidR="00D27CA8" w:rsidRDefault="0038696A">
      <w:pPr>
        <w:pStyle w:val="BodyText"/>
        <w:spacing w:line="312" w:lineRule="auto"/>
        <w:ind w:firstLine="720"/>
        <w:jc w:val="both"/>
        <w:rPr>
          <w:sz w:val="20"/>
          <w:lang w:val="bg-BG"/>
        </w:rPr>
      </w:pPr>
      <w:r w:rsidRPr="0038696A">
        <w:rPr>
          <w:sz w:val="20"/>
          <w:lang w:val="bg-BG"/>
        </w:rPr>
        <w:t>Сегментното отчитане в дружеството е организирано на база производство на основни групи продукти:</w:t>
      </w:r>
    </w:p>
    <w:p w14:paraId="09544080"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коса;</w:t>
      </w:r>
    </w:p>
    <w:p w14:paraId="003B1611"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кожа;</w:t>
      </w:r>
    </w:p>
    <w:p w14:paraId="75CA458E"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устна кухина;</w:t>
      </w:r>
    </w:p>
    <w:p w14:paraId="6BDB43B2" w14:textId="77777777" w:rsidR="00253D7A" w:rsidRDefault="00F84518">
      <w:pPr>
        <w:pStyle w:val="BodyTextIndent"/>
        <w:numPr>
          <w:ilvl w:val="0"/>
          <w:numId w:val="11"/>
        </w:numPr>
        <w:spacing w:line="312" w:lineRule="auto"/>
        <w:rPr>
          <w:bCs/>
          <w:iCs/>
          <w:sz w:val="20"/>
          <w:lang w:val="en-US"/>
        </w:rPr>
      </w:pPr>
      <w:r w:rsidRPr="00A95384">
        <w:rPr>
          <w:bCs/>
          <w:iCs/>
          <w:sz w:val="20"/>
        </w:rPr>
        <w:t>измиващи продукти;</w:t>
      </w:r>
    </w:p>
    <w:p w14:paraId="55C0F1E2" w14:textId="77777777" w:rsidR="00253D7A" w:rsidRDefault="00F84518">
      <w:pPr>
        <w:pStyle w:val="BodyTextIndent"/>
        <w:numPr>
          <w:ilvl w:val="0"/>
          <w:numId w:val="11"/>
        </w:numPr>
        <w:spacing w:line="312" w:lineRule="auto"/>
        <w:rPr>
          <w:bCs/>
          <w:iCs/>
          <w:sz w:val="20"/>
        </w:rPr>
      </w:pPr>
      <w:r w:rsidRPr="00A95384">
        <w:rPr>
          <w:bCs/>
          <w:iCs/>
          <w:sz w:val="20"/>
        </w:rPr>
        <w:t>други</w:t>
      </w:r>
      <w:r w:rsidR="00701C80">
        <w:rPr>
          <w:bCs/>
          <w:iCs/>
          <w:sz w:val="20"/>
        </w:rPr>
        <w:t>.</w:t>
      </w:r>
    </w:p>
    <w:p w14:paraId="660C4C6E" w14:textId="2CC9BA79" w:rsidR="00D27CA8" w:rsidRDefault="0038696A" w:rsidP="00DF1551">
      <w:pPr>
        <w:pStyle w:val="BodyTextIndent"/>
        <w:spacing w:line="312" w:lineRule="auto"/>
        <w:ind w:firstLine="0"/>
        <w:rPr>
          <w:bCs/>
          <w:iCs/>
          <w:sz w:val="20"/>
        </w:rPr>
      </w:pPr>
      <w:r w:rsidRPr="00DF1551">
        <w:rPr>
          <w:bCs/>
          <w:i/>
          <w:iCs/>
          <w:sz w:val="20"/>
        </w:rPr>
        <w:t>Сегментни</w:t>
      </w:r>
      <w:r w:rsidR="00D458D0">
        <w:rPr>
          <w:bCs/>
          <w:i/>
          <w:iCs/>
          <w:sz w:val="20"/>
        </w:rPr>
        <w:t>те</w:t>
      </w:r>
      <w:r w:rsidRPr="00DF1551">
        <w:rPr>
          <w:bCs/>
          <w:i/>
          <w:iCs/>
          <w:sz w:val="20"/>
        </w:rPr>
        <w:t xml:space="preserve"> приходи, разходи и резултати </w:t>
      </w:r>
      <w:r w:rsidRPr="00DF1551">
        <w:rPr>
          <w:bCs/>
          <w:iCs/>
          <w:sz w:val="20"/>
        </w:rPr>
        <w:t>включват:</w:t>
      </w:r>
    </w:p>
    <w:p w14:paraId="756AC9D5" w14:textId="77777777" w:rsidR="003D15BE" w:rsidRDefault="003D15BE" w:rsidP="00DF1551">
      <w:pPr>
        <w:pStyle w:val="BodyTextIndent"/>
        <w:spacing w:line="312" w:lineRule="auto"/>
        <w:ind w:firstLine="0"/>
        <w:rPr>
          <w:bCs/>
          <w:iCs/>
          <w:sz w:val="20"/>
        </w:rPr>
      </w:pPr>
    </w:p>
    <w:tbl>
      <w:tblPr>
        <w:tblW w:w="10353" w:type="dxa"/>
        <w:tblInd w:w="-824" w:type="dxa"/>
        <w:tblCellMar>
          <w:left w:w="70" w:type="dxa"/>
          <w:right w:w="70" w:type="dxa"/>
        </w:tblCellMar>
        <w:tblLook w:val="0000" w:firstRow="0" w:lastRow="0" w:firstColumn="0" w:lastColumn="0" w:noHBand="0" w:noVBand="0"/>
      </w:tblPr>
      <w:tblGrid>
        <w:gridCol w:w="1113"/>
        <w:gridCol w:w="770"/>
        <w:gridCol w:w="770"/>
        <w:gridCol w:w="770"/>
        <w:gridCol w:w="770"/>
        <w:gridCol w:w="770"/>
        <w:gridCol w:w="770"/>
        <w:gridCol w:w="770"/>
        <w:gridCol w:w="770"/>
        <w:gridCol w:w="770"/>
        <w:gridCol w:w="770"/>
        <w:gridCol w:w="770"/>
        <w:gridCol w:w="770"/>
      </w:tblGrid>
      <w:tr w:rsidR="005C4723" w:rsidRPr="00D632CF" w14:paraId="6622D272" w14:textId="77777777" w:rsidTr="00DF1551">
        <w:trPr>
          <w:trHeight w:val="500"/>
        </w:trPr>
        <w:tc>
          <w:tcPr>
            <w:tcW w:w="1113" w:type="dxa"/>
            <w:tcBorders>
              <w:top w:val="nil"/>
              <w:left w:val="nil"/>
              <w:bottom w:val="nil"/>
              <w:right w:val="nil"/>
            </w:tcBorders>
            <w:shd w:val="clear" w:color="auto" w:fill="auto"/>
          </w:tcPr>
          <w:p w14:paraId="3CACF82A" w14:textId="77777777" w:rsidR="005C4723" w:rsidRPr="00941017" w:rsidRDefault="005C4723" w:rsidP="0000355B">
            <w:pPr>
              <w:rPr>
                <w:b/>
                <w:bCs/>
                <w:sz w:val="14"/>
                <w:szCs w:val="14"/>
                <w:lang w:val="bg-BG" w:eastAsia="bg-BG"/>
              </w:rPr>
            </w:pPr>
            <w:bookmarkStart w:id="113" w:name="OLE_LINK2"/>
            <w:bookmarkStart w:id="114" w:name="OLE_LINK3"/>
          </w:p>
        </w:tc>
        <w:tc>
          <w:tcPr>
            <w:tcW w:w="1540" w:type="dxa"/>
            <w:gridSpan w:val="2"/>
            <w:tcBorders>
              <w:top w:val="nil"/>
              <w:left w:val="nil"/>
              <w:bottom w:val="nil"/>
              <w:right w:val="nil"/>
            </w:tcBorders>
            <w:shd w:val="clear" w:color="auto" w:fill="auto"/>
          </w:tcPr>
          <w:p w14:paraId="52B93096" w14:textId="77777777" w:rsidR="005C4723" w:rsidRPr="006E25CE" w:rsidRDefault="006E25CE" w:rsidP="0000355B">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2589BAD1" w14:textId="77777777" w:rsidR="005C4723" w:rsidRPr="00D632CF" w:rsidRDefault="006E25CE" w:rsidP="0000355B">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FD0B2FA" w14:textId="77777777" w:rsidR="005C4723" w:rsidRPr="00D632CF" w:rsidRDefault="00BF5DB5" w:rsidP="0000355B">
            <w:pPr>
              <w:jc w:val="center"/>
              <w:rPr>
                <w:b/>
                <w:bCs/>
                <w:sz w:val="14"/>
                <w:szCs w:val="14"/>
                <w:lang w:val="bg-BG" w:eastAsia="bg-BG"/>
              </w:rPr>
            </w:pPr>
            <w:r>
              <w:rPr>
                <w:b/>
                <w:bCs/>
                <w:sz w:val="14"/>
                <w:szCs w:val="14"/>
                <w:lang w:val="bg-BG" w:eastAsia="bg-BG"/>
              </w:rPr>
              <w:t>Продукти</w:t>
            </w:r>
            <w:r w:rsidR="005C4723"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46EEC7F" w14:textId="77777777" w:rsidR="005C4723" w:rsidRPr="00D632CF" w:rsidRDefault="005C4723" w:rsidP="0000355B">
            <w:pPr>
              <w:jc w:val="center"/>
              <w:rPr>
                <w:b/>
                <w:bCs/>
                <w:sz w:val="14"/>
                <w:szCs w:val="14"/>
                <w:lang w:val="bg-BG" w:eastAsia="bg-BG"/>
              </w:rPr>
            </w:pPr>
            <w:r w:rsidRPr="00D632CF">
              <w:rPr>
                <w:b/>
                <w:bCs/>
                <w:sz w:val="14"/>
                <w:szCs w:val="14"/>
                <w:lang w:val="bg-BG" w:eastAsia="bg-BG"/>
              </w:rPr>
              <w:t>Измиващи продукти</w:t>
            </w:r>
          </w:p>
        </w:tc>
        <w:tc>
          <w:tcPr>
            <w:tcW w:w="1540" w:type="dxa"/>
            <w:gridSpan w:val="2"/>
            <w:tcBorders>
              <w:top w:val="nil"/>
              <w:left w:val="nil"/>
              <w:bottom w:val="nil"/>
              <w:right w:val="nil"/>
            </w:tcBorders>
            <w:shd w:val="clear" w:color="auto" w:fill="auto"/>
          </w:tcPr>
          <w:p w14:paraId="5E73AF82" w14:textId="77777777" w:rsidR="005C4723" w:rsidRPr="00D632CF" w:rsidRDefault="005C4723" w:rsidP="0000355B">
            <w:pPr>
              <w:jc w:val="center"/>
              <w:rPr>
                <w:b/>
                <w:bCs/>
                <w:sz w:val="14"/>
                <w:szCs w:val="14"/>
                <w:lang w:val="bg-BG" w:eastAsia="bg-BG"/>
              </w:rPr>
            </w:pPr>
            <w:r w:rsidRPr="00D632CF">
              <w:rPr>
                <w:b/>
                <w:bCs/>
                <w:sz w:val="14"/>
                <w:szCs w:val="14"/>
                <w:lang w:val="bg-BG" w:eastAsia="bg-BG"/>
              </w:rPr>
              <w:t>Други</w:t>
            </w:r>
          </w:p>
        </w:tc>
        <w:tc>
          <w:tcPr>
            <w:tcW w:w="1540" w:type="dxa"/>
            <w:gridSpan w:val="2"/>
            <w:tcBorders>
              <w:top w:val="nil"/>
              <w:left w:val="nil"/>
              <w:bottom w:val="nil"/>
              <w:right w:val="nil"/>
            </w:tcBorders>
            <w:shd w:val="clear" w:color="auto" w:fill="auto"/>
          </w:tcPr>
          <w:p w14:paraId="1720F34F" w14:textId="77777777" w:rsidR="005C4723" w:rsidRPr="00D632CF" w:rsidRDefault="005C4723" w:rsidP="0000355B">
            <w:pPr>
              <w:jc w:val="center"/>
              <w:rPr>
                <w:b/>
                <w:bCs/>
                <w:sz w:val="14"/>
                <w:szCs w:val="14"/>
                <w:lang w:val="bg-BG" w:eastAsia="bg-BG"/>
              </w:rPr>
            </w:pPr>
            <w:r w:rsidRPr="00D632CF">
              <w:rPr>
                <w:b/>
                <w:bCs/>
                <w:sz w:val="14"/>
                <w:szCs w:val="14"/>
                <w:lang w:val="bg-BG" w:eastAsia="bg-BG"/>
              </w:rPr>
              <w:t>Общо</w:t>
            </w:r>
          </w:p>
        </w:tc>
      </w:tr>
      <w:tr w:rsidR="001D25F2" w:rsidRPr="00D632CF" w14:paraId="1D2B6226" w14:textId="77777777" w:rsidTr="002C4D71">
        <w:trPr>
          <w:trHeight w:val="255"/>
        </w:trPr>
        <w:tc>
          <w:tcPr>
            <w:tcW w:w="1113" w:type="dxa"/>
            <w:tcBorders>
              <w:top w:val="nil"/>
              <w:left w:val="nil"/>
              <w:bottom w:val="nil"/>
              <w:right w:val="nil"/>
            </w:tcBorders>
            <w:shd w:val="clear" w:color="auto" w:fill="auto"/>
            <w:vAlign w:val="bottom"/>
          </w:tcPr>
          <w:p w14:paraId="60F05AD2" w14:textId="77777777" w:rsidR="001D25F2" w:rsidRPr="00D632CF" w:rsidRDefault="001D25F2" w:rsidP="001D25F2">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7FD90A58" w14:textId="70A6D574" w:rsidR="001D25F2" w:rsidRPr="00574A9E" w:rsidRDefault="001D25F2" w:rsidP="001D25F2">
            <w:pPr>
              <w:jc w:val="right"/>
              <w:rPr>
                <w:b/>
                <w:bCs/>
                <w:sz w:val="14"/>
                <w:szCs w:val="14"/>
                <w:lang w:eastAsia="bg-BG"/>
              </w:rPr>
            </w:pPr>
            <w:r>
              <w:rPr>
                <w:b/>
                <w:bCs/>
                <w:sz w:val="14"/>
                <w:szCs w:val="14"/>
                <w:lang w:val="bg-BG" w:eastAsia="bg-BG"/>
              </w:rPr>
              <w:t>31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46ECCED" w14:textId="565BEC4D" w:rsidR="001D25F2" w:rsidRPr="00574A9E" w:rsidRDefault="001D25F2" w:rsidP="001D25F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69B87CC8" w14:textId="3AE7FFED" w:rsidR="001D25F2" w:rsidRPr="00574A9E" w:rsidRDefault="001D25F2" w:rsidP="001D25F2">
            <w:pPr>
              <w:jc w:val="right"/>
              <w:rPr>
                <w:b/>
                <w:bCs/>
                <w:sz w:val="14"/>
                <w:szCs w:val="14"/>
                <w:lang w:eastAsia="bg-BG"/>
              </w:rPr>
            </w:pPr>
            <w:r>
              <w:rPr>
                <w:b/>
                <w:bCs/>
                <w:sz w:val="14"/>
                <w:szCs w:val="14"/>
                <w:lang w:val="bg-BG" w:eastAsia="bg-BG"/>
              </w:rPr>
              <w:t>31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6597F8F1" w14:textId="45F392B4" w:rsidR="001D25F2" w:rsidRPr="00574A9E" w:rsidRDefault="001D25F2" w:rsidP="001D25F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12363229" w14:textId="65E7626A" w:rsidR="001D25F2" w:rsidRPr="00574A9E" w:rsidRDefault="001D25F2" w:rsidP="001D25F2">
            <w:pPr>
              <w:jc w:val="right"/>
              <w:rPr>
                <w:b/>
                <w:bCs/>
                <w:sz w:val="14"/>
                <w:szCs w:val="14"/>
                <w:lang w:eastAsia="bg-BG"/>
              </w:rPr>
            </w:pPr>
            <w:r>
              <w:rPr>
                <w:b/>
                <w:bCs/>
                <w:sz w:val="14"/>
                <w:szCs w:val="14"/>
                <w:lang w:val="bg-BG" w:eastAsia="bg-BG"/>
              </w:rPr>
              <w:t>31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42F04FE" w14:textId="110639AB" w:rsidR="001D25F2" w:rsidRPr="00574A9E" w:rsidRDefault="001D25F2" w:rsidP="001D25F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5ADF63A8" w14:textId="1C9E6947" w:rsidR="001D25F2" w:rsidRPr="00574A9E" w:rsidRDefault="001D25F2" w:rsidP="001D25F2">
            <w:pPr>
              <w:jc w:val="right"/>
              <w:rPr>
                <w:b/>
                <w:bCs/>
                <w:sz w:val="14"/>
                <w:szCs w:val="14"/>
                <w:lang w:eastAsia="bg-BG"/>
              </w:rPr>
            </w:pPr>
            <w:r>
              <w:rPr>
                <w:b/>
                <w:bCs/>
                <w:sz w:val="14"/>
                <w:szCs w:val="14"/>
                <w:lang w:val="bg-BG" w:eastAsia="bg-BG"/>
              </w:rPr>
              <w:t>31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6FF06A3" w14:textId="238ADC14" w:rsidR="001D25F2" w:rsidRPr="00574A9E" w:rsidRDefault="001D25F2" w:rsidP="001D25F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40AE768D" w14:textId="6690215F" w:rsidR="001D25F2" w:rsidRPr="00574A9E" w:rsidRDefault="001D25F2" w:rsidP="001D25F2">
            <w:pPr>
              <w:jc w:val="right"/>
              <w:rPr>
                <w:b/>
                <w:bCs/>
                <w:sz w:val="14"/>
                <w:szCs w:val="14"/>
                <w:lang w:eastAsia="bg-BG"/>
              </w:rPr>
            </w:pPr>
            <w:r>
              <w:rPr>
                <w:b/>
                <w:bCs/>
                <w:sz w:val="14"/>
                <w:szCs w:val="14"/>
                <w:lang w:val="bg-BG" w:eastAsia="bg-BG"/>
              </w:rPr>
              <w:t>31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0006E92D" w14:textId="565C7DF1" w:rsidR="001D25F2" w:rsidRPr="00574A9E" w:rsidRDefault="001D25F2" w:rsidP="001D25F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242C10AE" w14:textId="7AE6C3DB" w:rsidR="001D25F2" w:rsidRPr="00574A9E" w:rsidRDefault="001D25F2" w:rsidP="001D25F2">
            <w:pPr>
              <w:jc w:val="right"/>
              <w:rPr>
                <w:b/>
                <w:bCs/>
                <w:sz w:val="14"/>
                <w:szCs w:val="14"/>
                <w:lang w:eastAsia="bg-BG"/>
              </w:rPr>
            </w:pPr>
            <w:r>
              <w:rPr>
                <w:b/>
                <w:bCs/>
                <w:sz w:val="14"/>
                <w:szCs w:val="14"/>
                <w:lang w:val="bg-BG" w:eastAsia="bg-BG"/>
              </w:rPr>
              <w:t>31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988B8EE" w14:textId="1CD532B7" w:rsidR="001D25F2" w:rsidRPr="001D25F2" w:rsidRDefault="001D25F2" w:rsidP="001D25F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r>
      <w:tr w:rsidR="001D25F2" w:rsidRPr="00D632CF" w14:paraId="6C7AABF2" w14:textId="77777777" w:rsidTr="002C4D71">
        <w:trPr>
          <w:trHeight w:val="270"/>
        </w:trPr>
        <w:tc>
          <w:tcPr>
            <w:tcW w:w="1113" w:type="dxa"/>
            <w:tcBorders>
              <w:top w:val="nil"/>
              <w:left w:val="nil"/>
              <w:bottom w:val="single" w:sz="8" w:space="0" w:color="auto"/>
              <w:right w:val="nil"/>
            </w:tcBorders>
            <w:shd w:val="clear" w:color="auto" w:fill="auto"/>
            <w:vAlign w:val="bottom"/>
          </w:tcPr>
          <w:p w14:paraId="2460FD8F" w14:textId="77777777" w:rsidR="001D25F2" w:rsidRPr="00D632CF" w:rsidRDefault="001D25F2" w:rsidP="001D25F2">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37EC21CE"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8D9A0EB"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FFF4358"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75712"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06407B0"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879C9D"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35901D49"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4C042B9"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C9ECF"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5AF51861"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7B52F63"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noWrap/>
            <w:vAlign w:val="bottom"/>
          </w:tcPr>
          <w:p w14:paraId="4CE79CE4" w14:textId="77777777" w:rsidR="001D25F2" w:rsidRPr="00D632CF" w:rsidRDefault="001D25F2" w:rsidP="001D25F2">
            <w:pPr>
              <w:jc w:val="right"/>
              <w:rPr>
                <w:b/>
                <w:bCs/>
                <w:sz w:val="14"/>
                <w:szCs w:val="14"/>
                <w:lang w:val="bg-BG" w:eastAsia="bg-BG"/>
              </w:rPr>
            </w:pPr>
            <w:r w:rsidRPr="00D632CF">
              <w:rPr>
                <w:b/>
                <w:bCs/>
                <w:sz w:val="14"/>
                <w:szCs w:val="14"/>
                <w:lang w:val="bg-BG" w:eastAsia="bg-BG"/>
              </w:rPr>
              <w:t>BGN’000</w:t>
            </w:r>
          </w:p>
        </w:tc>
      </w:tr>
      <w:tr w:rsidR="001D25F2" w:rsidRPr="00D632CF" w14:paraId="16EC164B" w14:textId="77777777" w:rsidTr="002C4D71">
        <w:trPr>
          <w:trHeight w:val="255"/>
        </w:trPr>
        <w:tc>
          <w:tcPr>
            <w:tcW w:w="1113" w:type="dxa"/>
            <w:tcBorders>
              <w:top w:val="nil"/>
              <w:left w:val="nil"/>
              <w:bottom w:val="nil"/>
              <w:right w:val="nil"/>
            </w:tcBorders>
            <w:shd w:val="clear" w:color="auto" w:fill="auto"/>
            <w:vAlign w:val="bottom"/>
          </w:tcPr>
          <w:p w14:paraId="392349F1" w14:textId="77777777" w:rsidR="001D25F2" w:rsidRPr="00D413ED" w:rsidRDefault="001D25F2" w:rsidP="001D25F2">
            <w:pPr>
              <w:rPr>
                <w:b/>
                <w:bCs/>
                <w:sz w:val="14"/>
                <w:szCs w:val="14"/>
                <w:lang w:eastAsia="bg-BG"/>
              </w:rPr>
            </w:pPr>
          </w:p>
        </w:tc>
        <w:tc>
          <w:tcPr>
            <w:tcW w:w="770" w:type="dxa"/>
            <w:tcBorders>
              <w:top w:val="nil"/>
              <w:left w:val="nil"/>
              <w:bottom w:val="nil"/>
              <w:right w:val="nil"/>
            </w:tcBorders>
            <w:shd w:val="clear" w:color="auto" w:fill="auto"/>
            <w:vAlign w:val="bottom"/>
          </w:tcPr>
          <w:p w14:paraId="19D8731A"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C46A0A"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4D24C0F2"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160AF06A"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3CB5C695"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24902530"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48EF5ADC"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217D7B25"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65EA1062"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5F83668D"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021F17" w14:textId="77777777" w:rsidR="001D25F2" w:rsidRPr="00D632CF" w:rsidRDefault="001D25F2" w:rsidP="001D25F2">
            <w:pPr>
              <w:jc w:val="right"/>
              <w:rPr>
                <w:sz w:val="14"/>
                <w:szCs w:val="14"/>
                <w:lang w:val="bg-BG" w:eastAsia="bg-BG"/>
              </w:rPr>
            </w:pPr>
          </w:p>
        </w:tc>
        <w:tc>
          <w:tcPr>
            <w:tcW w:w="770" w:type="dxa"/>
            <w:tcBorders>
              <w:top w:val="nil"/>
              <w:left w:val="nil"/>
              <w:bottom w:val="nil"/>
              <w:right w:val="nil"/>
            </w:tcBorders>
            <w:shd w:val="clear" w:color="auto" w:fill="auto"/>
            <w:noWrap/>
            <w:vAlign w:val="bottom"/>
          </w:tcPr>
          <w:p w14:paraId="1F6F9677" w14:textId="77777777" w:rsidR="001D25F2" w:rsidRPr="00D632CF" w:rsidRDefault="001D25F2" w:rsidP="001D25F2">
            <w:pPr>
              <w:jc w:val="right"/>
              <w:rPr>
                <w:rFonts w:ascii="Arial" w:hAnsi="Arial" w:cs="Arial"/>
                <w:sz w:val="14"/>
                <w:szCs w:val="14"/>
                <w:lang w:val="bg-BG" w:eastAsia="bg-BG"/>
              </w:rPr>
            </w:pPr>
            <w:r w:rsidRPr="00D632CF">
              <w:rPr>
                <w:rFonts w:ascii="Arial" w:hAnsi="Arial" w:cs="Arial"/>
                <w:sz w:val="14"/>
                <w:szCs w:val="14"/>
                <w:lang w:val="bg-BG" w:eastAsia="bg-BG"/>
              </w:rPr>
              <w:t> </w:t>
            </w:r>
          </w:p>
        </w:tc>
      </w:tr>
      <w:tr w:rsidR="00E8346B" w:rsidRPr="00D632CF" w14:paraId="173DC387" w14:textId="77777777" w:rsidTr="002C4D71">
        <w:trPr>
          <w:trHeight w:val="420"/>
        </w:trPr>
        <w:tc>
          <w:tcPr>
            <w:tcW w:w="1113" w:type="dxa"/>
            <w:tcBorders>
              <w:top w:val="nil"/>
              <w:left w:val="nil"/>
              <w:bottom w:val="nil"/>
              <w:right w:val="nil"/>
            </w:tcBorders>
            <w:shd w:val="clear" w:color="auto" w:fill="auto"/>
            <w:vAlign w:val="bottom"/>
          </w:tcPr>
          <w:p w14:paraId="7A200486" w14:textId="77777777" w:rsidR="00E8346B" w:rsidRPr="002327A2" w:rsidRDefault="00E8346B" w:rsidP="00E8346B">
            <w:pPr>
              <w:rPr>
                <w:sz w:val="14"/>
                <w:szCs w:val="14"/>
                <w:lang w:eastAsia="bg-BG"/>
              </w:rPr>
            </w:pPr>
            <w:r w:rsidRPr="00D632CF">
              <w:rPr>
                <w:sz w:val="14"/>
                <w:szCs w:val="14"/>
                <w:lang w:val="bg-BG" w:eastAsia="bg-BG"/>
              </w:rPr>
              <w:t>Приходи</w:t>
            </w:r>
            <w:r>
              <w:rPr>
                <w:sz w:val="14"/>
                <w:szCs w:val="14"/>
                <w:lang w:eastAsia="bg-BG"/>
              </w:rPr>
              <w:t xml:space="preserve"> </w:t>
            </w:r>
            <w:r>
              <w:rPr>
                <w:sz w:val="14"/>
                <w:szCs w:val="14"/>
                <w:lang w:val="bg-BG" w:eastAsia="bg-BG"/>
              </w:rPr>
              <w:t>по договори с клиенти на</w:t>
            </w:r>
            <w:r w:rsidRPr="00D632CF">
              <w:rPr>
                <w:sz w:val="14"/>
                <w:szCs w:val="14"/>
                <w:lang w:val="bg-BG" w:eastAsia="bg-BG"/>
              </w:rPr>
              <w:t xml:space="preserve"> </w:t>
            </w:r>
            <w:r>
              <w:rPr>
                <w:sz w:val="14"/>
                <w:szCs w:val="14"/>
                <w:lang w:val="bg-BG" w:eastAsia="bg-BG"/>
              </w:rPr>
              <w:t>сегмента</w:t>
            </w:r>
          </w:p>
        </w:tc>
        <w:tc>
          <w:tcPr>
            <w:tcW w:w="770" w:type="dxa"/>
            <w:tcBorders>
              <w:top w:val="nil"/>
              <w:left w:val="nil"/>
              <w:bottom w:val="nil"/>
              <w:right w:val="nil"/>
            </w:tcBorders>
            <w:shd w:val="clear" w:color="auto" w:fill="auto"/>
            <w:vAlign w:val="bottom"/>
          </w:tcPr>
          <w:p w14:paraId="395A7B3F" w14:textId="272A0917" w:rsidR="00E8346B" w:rsidRPr="00130929" w:rsidRDefault="00E8346B" w:rsidP="00E8346B">
            <w:pPr>
              <w:jc w:val="right"/>
              <w:rPr>
                <w:sz w:val="14"/>
                <w:szCs w:val="14"/>
                <w:lang w:val="bg-BG" w:eastAsia="bg-BG"/>
              </w:rPr>
            </w:pPr>
            <w:r w:rsidRPr="0016273E">
              <w:rPr>
                <w:sz w:val="14"/>
                <w:szCs w:val="14"/>
                <w:lang w:val="bg-BG" w:eastAsia="bg-BG"/>
              </w:rPr>
              <w:t>7,694</w:t>
            </w:r>
          </w:p>
        </w:tc>
        <w:tc>
          <w:tcPr>
            <w:tcW w:w="770" w:type="dxa"/>
            <w:tcBorders>
              <w:top w:val="nil"/>
              <w:left w:val="nil"/>
              <w:bottom w:val="nil"/>
              <w:right w:val="nil"/>
            </w:tcBorders>
            <w:shd w:val="clear" w:color="auto" w:fill="auto"/>
            <w:vAlign w:val="bottom"/>
          </w:tcPr>
          <w:p w14:paraId="5F36EF62" w14:textId="03EB2122" w:rsidR="00E8346B" w:rsidRPr="00C30919" w:rsidRDefault="00E8346B" w:rsidP="00E8346B">
            <w:pPr>
              <w:jc w:val="right"/>
              <w:rPr>
                <w:sz w:val="14"/>
                <w:szCs w:val="14"/>
                <w:lang w:val="bg-BG" w:eastAsia="bg-BG"/>
              </w:rPr>
            </w:pPr>
            <w:r>
              <w:rPr>
                <w:sz w:val="14"/>
                <w:szCs w:val="14"/>
                <w:lang w:val="bg-BG" w:eastAsia="bg-BG"/>
              </w:rPr>
              <w:t>9,938</w:t>
            </w:r>
          </w:p>
        </w:tc>
        <w:tc>
          <w:tcPr>
            <w:tcW w:w="770" w:type="dxa"/>
            <w:tcBorders>
              <w:top w:val="nil"/>
              <w:left w:val="nil"/>
              <w:bottom w:val="nil"/>
              <w:right w:val="nil"/>
            </w:tcBorders>
            <w:shd w:val="clear" w:color="auto" w:fill="auto"/>
            <w:vAlign w:val="bottom"/>
          </w:tcPr>
          <w:p w14:paraId="598A7816" w14:textId="4A69EEE3" w:rsidR="00E8346B" w:rsidRPr="00130929" w:rsidRDefault="00E8346B" w:rsidP="00E8346B">
            <w:pPr>
              <w:jc w:val="right"/>
              <w:rPr>
                <w:sz w:val="14"/>
                <w:szCs w:val="14"/>
                <w:lang w:val="bg-BG" w:eastAsia="bg-BG"/>
              </w:rPr>
            </w:pPr>
            <w:r w:rsidRPr="0016273E">
              <w:rPr>
                <w:sz w:val="14"/>
                <w:szCs w:val="14"/>
                <w:lang w:val="bg-BG" w:eastAsia="bg-BG"/>
              </w:rPr>
              <w:t>4,358</w:t>
            </w:r>
          </w:p>
        </w:tc>
        <w:tc>
          <w:tcPr>
            <w:tcW w:w="770" w:type="dxa"/>
            <w:tcBorders>
              <w:top w:val="nil"/>
              <w:left w:val="nil"/>
              <w:bottom w:val="nil"/>
              <w:right w:val="nil"/>
            </w:tcBorders>
            <w:shd w:val="clear" w:color="auto" w:fill="auto"/>
            <w:vAlign w:val="bottom"/>
          </w:tcPr>
          <w:p w14:paraId="302DDD01" w14:textId="645EC36F" w:rsidR="00E8346B" w:rsidRPr="00355A7B" w:rsidRDefault="00E8346B" w:rsidP="00E8346B">
            <w:pPr>
              <w:jc w:val="right"/>
              <w:rPr>
                <w:sz w:val="14"/>
                <w:szCs w:val="14"/>
                <w:lang w:val="bg-BG" w:eastAsia="bg-BG"/>
              </w:rPr>
            </w:pPr>
            <w:r>
              <w:rPr>
                <w:sz w:val="14"/>
                <w:szCs w:val="14"/>
                <w:lang w:val="bg-BG" w:eastAsia="bg-BG"/>
              </w:rPr>
              <w:t>5,085</w:t>
            </w:r>
          </w:p>
        </w:tc>
        <w:tc>
          <w:tcPr>
            <w:tcW w:w="770" w:type="dxa"/>
            <w:tcBorders>
              <w:top w:val="nil"/>
              <w:left w:val="nil"/>
              <w:bottom w:val="nil"/>
              <w:right w:val="nil"/>
            </w:tcBorders>
            <w:shd w:val="clear" w:color="auto" w:fill="auto"/>
            <w:vAlign w:val="bottom"/>
          </w:tcPr>
          <w:p w14:paraId="6A843040" w14:textId="76C40A4E" w:rsidR="00E8346B" w:rsidRPr="00130929" w:rsidRDefault="00E8346B" w:rsidP="00E8346B">
            <w:pPr>
              <w:jc w:val="right"/>
              <w:rPr>
                <w:sz w:val="14"/>
                <w:szCs w:val="14"/>
                <w:lang w:val="bg-BG" w:eastAsia="bg-BG"/>
              </w:rPr>
            </w:pPr>
            <w:r w:rsidRPr="0016273E">
              <w:rPr>
                <w:sz w:val="14"/>
                <w:szCs w:val="14"/>
                <w:lang w:val="bg-BG" w:eastAsia="bg-BG"/>
              </w:rPr>
              <w:t>14,084</w:t>
            </w:r>
          </w:p>
        </w:tc>
        <w:tc>
          <w:tcPr>
            <w:tcW w:w="770" w:type="dxa"/>
            <w:tcBorders>
              <w:top w:val="nil"/>
              <w:left w:val="nil"/>
              <w:bottom w:val="nil"/>
              <w:right w:val="nil"/>
            </w:tcBorders>
            <w:shd w:val="clear" w:color="auto" w:fill="auto"/>
            <w:vAlign w:val="bottom"/>
          </w:tcPr>
          <w:p w14:paraId="6C3BECA0" w14:textId="722B646C" w:rsidR="00E8346B" w:rsidRPr="00130929" w:rsidRDefault="00E8346B" w:rsidP="00E8346B">
            <w:pPr>
              <w:jc w:val="right"/>
              <w:rPr>
                <w:sz w:val="14"/>
                <w:szCs w:val="14"/>
                <w:lang w:eastAsia="bg-BG"/>
              </w:rPr>
            </w:pPr>
            <w:r>
              <w:rPr>
                <w:sz w:val="14"/>
                <w:szCs w:val="14"/>
                <w:lang w:val="bg-BG" w:eastAsia="bg-BG"/>
              </w:rPr>
              <w:t>11,702</w:t>
            </w:r>
          </w:p>
        </w:tc>
        <w:tc>
          <w:tcPr>
            <w:tcW w:w="770" w:type="dxa"/>
            <w:tcBorders>
              <w:top w:val="nil"/>
              <w:left w:val="nil"/>
              <w:bottom w:val="nil"/>
              <w:right w:val="nil"/>
            </w:tcBorders>
            <w:shd w:val="clear" w:color="auto" w:fill="auto"/>
            <w:vAlign w:val="bottom"/>
          </w:tcPr>
          <w:p w14:paraId="51F1AD1C" w14:textId="4435890B" w:rsidR="00E8346B" w:rsidRPr="00130929" w:rsidRDefault="00E8346B" w:rsidP="00E8346B">
            <w:pPr>
              <w:jc w:val="right"/>
              <w:rPr>
                <w:sz w:val="14"/>
                <w:szCs w:val="14"/>
                <w:lang w:val="bg-BG" w:eastAsia="bg-BG"/>
              </w:rPr>
            </w:pPr>
            <w:r w:rsidRPr="0016273E">
              <w:rPr>
                <w:sz w:val="14"/>
                <w:szCs w:val="14"/>
                <w:lang w:val="bg-BG" w:eastAsia="bg-BG"/>
              </w:rPr>
              <w:t>3,456</w:t>
            </w:r>
          </w:p>
        </w:tc>
        <w:tc>
          <w:tcPr>
            <w:tcW w:w="770" w:type="dxa"/>
            <w:tcBorders>
              <w:top w:val="nil"/>
              <w:left w:val="nil"/>
              <w:bottom w:val="nil"/>
              <w:right w:val="nil"/>
            </w:tcBorders>
            <w:shd w:val="clear" w:color="auto" w:fill="auto"/>
            <w:vAlign w:val="bottom"/>
          </w:tcPr>
          <w:p w14:paraId="3F8AF618" w14:textId="7F5158E8" w:rsidR="00E8346B" w:rsidRPr="00C30919" w:rsidRDefault="00E8346B" w:rsidP="00E8346B">
            <w:pPr>
              <w:jc w:val="right"/>
              <w:rPr>
                <w:sz w:val="14"/>
                <w:szCs w:val="14"/>
                <w:lang w:val="bg-BG" w:eastAsia="bg-BG"/>
              </w:rPr>
            </w:pPr>
            <w:r>
              <w:rPr>
                <w:sz w:val="14"/>
                <w:szCs w:val="14"/>
                <w:lang w:val="bg-BG" w:eastAsia="bg-BG"/>
              </w:rPr>
              <w:t>7,056</w:t>
            </w:r>
          </w:p>
        </w:tc>
        <w:tc>
          <w:tcPr>
            <w:tcW w:w="770" w:type="dxa"/>
            <w:tcBorders>
              <w:top w:val="nil"/>
              <w:left w:val="nil"/>
              <w:bottom w:val="nil"/>
              <w:right w:val="nil"/>
            </w:tcBorders>
            <w:shd w:val="clear" w:color="auto" w:fill="auto"/>
            <w:vAlign w:val="bottom"/>
          </w:tcPr>
          <w:p w14:paraId="510FD846" w14:textId="6D897BCA" w:rsidR="00E8346B" w:rsidRPr="00130929" w:rsidRDefault="00E8346B" w:rsidP="00E8346B">
            <w:pPr>
              <w:jc w:val="right"/>
              <w:rPr>
                <w:sz w:val="14"/>
                <w:szCs w:val="14"/>
                <w:lang w:val="bg-BG" w:eastAsia="bg-BG"/>
              </w:rPr>
            </w:pPr>
            <w:r w:rsidRPr="0016273E">
              <w:rPr>
                <w:sz w:val="14"/>
                <w:szCs w:val="14"/>
                <w:lang w:val="bg-BG" w:eastAsia="bg-BG"/>
              </w:rPr>
              <w:t>746</w:t>
            </w:r>
          </w:p>
        </w:tc>
        <w:tc>
          <w:tcPr>
            <w:tcW w:w="770" w:type="dxa"/>
            <w:tcBorders>
              <w:top w:val="nil"/>
              <w:left w:val="nil"/>
              <w:bottom w:val="nil"/>
              <w:right w:val="nil"/>
            </w:tcBorders>
            <w:shd w:val="clear" w:color="auto" w:fill="auto"/>
            <w:vAlign w:val="bottom"/>
          </w:tcPr>
          <w:p w14:paraId="67E8E24C" w14:textId="767A634F" w:rsidR="00E8346B" w:rsidRPr="00130929" w:rsidRDefault="00E8346B" w:rsidP="00E8346B">
            <w:pPr>
              <w:jc w:val="right"/>
              <w:rPr>
                <w:sz w:val="14"/>
                <w:szCs w:val="14"/>
                <w:lang w:val="bg-BG" w:eastAsia="bg-BG"/>
              </w:rPr>
            </w:pPr>
            <w:r>
              <w:rPr>
                <w:sz w:val="14"/>
                <w:szCs w:val="14"/>
                <w:lang w:val="bg-BG" w:eastAsia="bg-BG"/>
              </w:rPr>
              <w:t>1,583</w:t>
            </w:r>
          </w:p>
        </w:tc>
        <w:tc>
          <w:tcPr>
            <w:tcW w:w="770" w:type="dxa"/>
            <w:tcBorders>
              <w:top w:val="nil"/>
              <w:left w:val="nil"/>
              <w:bottom w:val="nil"/>
              <w:right w:val="nil"/>
            </w:tcBorders>
            <w:shd w:val="clear" w:color="auto" w:fill="auto"/>
            <w:vAlign w:val="bottom"/>
          </w:tcPr>
          <w:p w14:paraId="6C3E7AE3" w14:textId="572949EE" w:rsidR="00E8346B" w:rsidRPr="00130929" w:rsidRDefault="00E8346B" w:rsidP="00E8346B">
            <w:pPr>
              <w:jc w:val="right"/>
              <w:rPr>
                <w:sz w:val="14"/>
                <w:szCs w:val="14"/>
                <w:lang w:val="bg-BG" w:eastAsia="bg-BG"/>
              </w:rPr>
            </w:pPr>
            <w:r w:rsidRPr="0016273E">
              <w:rPr>
                <w:sz w:val="14"/>
                <w:szCs w:val="14"/>
                <w:lang w:val="bg-BG" w:eastAsia="bg-BG"/>
              </w:rPr>
              <w:t>30,338</w:t>
            </w:r>
          </w:p>
        </w:tc>
        <w:tc>
          <w:tcPr>
            <w:tcW w:w="770" w:type="dxa"/>
            <w:tcBorders>
              <w:top w:val="nil"/>
              <w:left w:val="nil"/>
              <w:bottom w:val="nil"/>
              <w:right w:val="nil"/>
            </w:tcBorders>
            <w:shd w:val="clear" w:color="auto" w:fill="auto"/>
            <w:noWrap/>
            <w:vAlign w:val="bottom"/>
          </w:tcPr>
          <w:p w14:paraId="33FD4B47" w14:textId="0B0D8120" w:rsidR="00E8346B" w:rsidRPr="00130929" w:rsidRDefault="00E8346B" w:rsidP="00E8346B">
            <w:pPr>
              <w:jc w:val="right"/>
              <w:rPr>
                <w:sz w:val="14"/>
                <w:szCs w:val="14"/>
                <w:lang w:val="bg-BG" w:eastAsia="bg-BG"/>
              </w:rPr>
            </w:pPr>
            <w:r>
              <w:rPr>
                <w:sz w:val="14"/>
                <w:szCs w:val="14"/>
                <w:lang w:val="bg-BG" w:eastAsia="bg-BG"/>
              </w:rPr>
              <w:t>35,364</w:t>
            </w:r>
          </w:p>
        </w:tc>
      </w:tr>
      <w:tr w:rsidR="00E8346B" w:rsidRPr="00D632CF" w14:paraId="2BD18B13" w14:textId="77777777" w:rsidTr="002C4D71">
        <w:trPr>
          <w:trHeight w:val="270"/>
        </w:trPr>
        <w:tc>
          <w:tcPr>
            <w:tcW w:w="1113" w:type="dxa"/>
            <w:tcBorders>
              <w:top w:val="nil"/>
              <w:left w:val="nil"/>
              <w:bottom w:val="single" w:sz="8" w:space="0" w:color="auto"/>
              <w:right w:val="nil"/>
            </w:tcBorders>
            <w:shd w:val="clear" w:color="auto" w:fill="auto"/>
            <w:vAlign w:val="bottom"/>
          </w:tcPr>
          <w:p w14:paraId="3782D8A0" w14:textId="77777777" w:rsidR="00E8346B" w:rsidRPr="00D632CF" w:rsidRDefault="00E8346B" w:rsidP="00E8346B">
            <w:pPr>
              <w:rPr>
                <w:sz w:val="14"/>
                <w:szCs w:val="14"/>
                <w:lang w:val="bg-BG" w:eastAsia="bg-BG"/>
              </w:rPr>
            </w:pPr>
            <w:r w:rsidRPr="00D632CF">
              <w:rPr>
                <w:sz w:val="14"/>
                <w:szCs w:val="14"/>
                <w:lang w:val="bg-BG" w:eastAsia="bg-BG"/>
              </w:rPr>
              <w:t>Разходи</w:t>
            </w:r>
          </w:p>
        </w:tc>
        <w:tc>
          <w:tcPr>
            <w:tcW w:w="770" w:type="dxa"/>
            <w:tcBorders>
              <w:top w:val="nil"/>
              <w:left w:val="nil"/>
              <w:bottom w:val="single" w:sz="8" w:space="0" w:color="auto"/>
              <w:right w:val="nil"/>
            </w:tcBorders>
            <w:shd w:val="clear" w:color="auto" w:fill="auto"/>
            <w:vAlign w:val="bottom"/>
          </w:tcPr>
          <w:p w14:paraId="31BD5003" w14:textId="3C4DBE4E" w:rsidR="00E8346B" w:rsidRPr="0016273E" w:rsidRDefault="00E8346B" w:rsidP="00E8346B">
            <w:pPr>
              <w:jc w:val="right"/>
              <w:rPr>
                <w:sz w:val="14"/>
                <w:szCs w:val="14"/>
                <w:lang w:eastAsia="bg-BG"/>
              </w:rPr>
            </w:pPr>
            <w:r>
              <w:rPr>
                <w:sz w:val="14"/>
                <w:szCs w:val="14"/>
                <w:lang w:val="bg-BG" w:eastAsia="bg-BG"/>
              </w:rPr>
              <w:t>(</w:t>
            </w:r>
            <w:r w:rsidRPr="0016273E">
              <w:rPr>
                <w:sz w:val="14"/>
                <w:szCs w:val="14"/>
                <w:lang w:val="bg-BG" w:eastAsia="bg-BG"/>
              </w:rPr>
              <w:t>6,890</w:t>
            </w:r>
            <w:r>
              <w:rPr>
                <w:sz w:val="14"/>
                <w:szCs w:val="14"/>
                <w:lang w:eastAsia="bg-BG"/>
              </w:rPr>
              <w:t>)</w:t>
            </w:r>
          </w:p>
        </w:tc>
        <w:tc>
          <w:tcPr>
            <w:tcW w:w="770" w:type="dxa"/>
            <w:tcBorders>
              <w:top w:val="nil"/>
              <w:left w:val="nil"/>
              <w:bottom w:val="single" w:sz="8" w:space="0" w:color="auto"/>
              <w:right w:val="nil"/>
            </w:tcBorders>
            <w:shd w:val="clear" w:color="auto" w:fill="auto"/>
            <w:vAlign w:val="bottom"/>
          </w:tcPr>
          <w:p w14:paraId="46B34D6B" w14:textId="5CE21427" w:rsidR="00E8346B" w:rsidRPr="00130929" w:rsidRDefault="00E8346B" w:rsidP="00E8346B">
            <w:pPr>
              <w:jc w:val="right"/>
              <w:rPr>
                <w:sz w:val="14"/>
                <w:szCs w:val="14"/>
                <w:lang w:val="bg-BG" w:eastAsia="bg-BG"/>
              </w:rPr>
            </w:pPr>
            <w:r w:rsidRPr="000110CE">
              <w:rPr>
                <w:sz w:val="14"/>
                <w:szCs w:val="14"/>
                <w:lang w:val="bg-BG" w:eastAsia="bg-BG"/>
              </w:rPr>
              <w:t>(8,415)</w:t>
            </w:r>
          </w:p>
        </w:tc>
        <w:tc>
          <w:tcPr>
            <w:tcW w:w="770" w:type="dxa"/>
            <w:tcBorders>
              <w:top w:val="nil"/>
              <w:left w:val="nil"/>
              <w:bottom w:val="single" w:sz="8" w:space="0" w:color="auto"/>
              <w:right w:val="nil"/>
            </w:tcBorders>
            <w:shd w:val="clear" w:color="auto" w:fill="auto"/>
            <w:vAlign w:val="bottom"/>
          </w:tcPr>
          <w:p w14:paraId="67ADE2E7" w14:textId="1A556141" w:rsidR="00E8346B" w:rsidRPr="0016273E" w:rsidRDefault="00E8346B" w:rsidP="00E8346B">
            <w:pPr>
              <w:jc w:val="right"/>
              <w:rPr>
                <w:sz w:val="14"/>
                <w:szCs w:val="14"/>
                <w:lang w:eastAsia="bg-BG"/>
              </w:rPr>
            </w:pPr>
            <w:r>
              <w:rPr>
                <w:sz w:val="14"/>
                <w:szCs w:val="14"/>
                <w:lang w:val="bg-BG" w:eastAsia="bg-BG"/>
              </w:rPr>
              <w:t>(</w:t>
            </w:r>
            <w:r w:rsidRPr="0016273E">
              <w:rPr>
                <w:sz w:val="14"/>
                <w:szCs w:val="14"/>
                <w:lang w:val="bg-BG" w:eastAsia="bg-BG"/>
              </w:rPr>
              <w:t>3,682</w:t>
            </w:r>
            <w:r>
              <w:rPr>
                <w:sz w:val="14"/>
                <w:szCs w:val="14"/>
                <w:lang w:eastAsia="bg-BG"/>
              </w:rPr>
              <w:t>)</w:t>
            </w:r>
          </w:p>
        </w:tc>
        <w:tc>
          <w:tcPr>
            <w:tcW w:w="770" w:type="dxa"/>
            <w:tcBorders>
              <w:top w:val="nil"/>
              <w:left w:val="nil"/>
              <w:bottom w:val="single" w:sz="8" w:space="0" w:color="auto"/>
              <w:right w:val="nil"/>
            </w:tcBorders>
            <w:shd w:val="clear" w:color="auto" w:fill="auto"/>
            <w:vAlign w:val="bottom"/>
          </w:tcPr>
          <w:p w14:paraId="14E69A60" w14:textId="227C7808" w:rsidR="00E8346B" w:rsidRPr="00C30919" w:rsidRDefault="00E8346B" w:rsidP="00E8346B">
            <w:pPr>
              <w:jc w:val="right"/>
              <w:rPr>
                <w:sz w:val="14"/>
                <w:szCs w:val="14"/>
                <w:lang w:eastAsia="bg-BG"/>
              </w:rPr>
            </w:pPr>
            <w:r w:rsidRPr="000110CE">
              <w:rPr>
                <w:sz w:val="14"/>
                <w:szCs w:val="14"/>
                <w:lang w:val="bg-BG" w:eastAsia="bg-BG"/>
              </w:rPr>
              <w:t>(4,179)</w:t>
            </w:r>
          </w:p>
        </w:tc>
        <w:tc>
          <w:tcPr>
            <w:tcW w:w="770" w:type="dxa"/>
            <w:tcBorders>
              <w:top w:val="nil"/>
              <w:left w:val="nil"/>
              <w:bottom w:val="single" w:sz="8" w:space="0" w:color="auto"/>
              <w:right w:val="nil"/>
            </w:tcBorders>
            <w:shd w:val="clear" w:color="auto" w:fill="auto"/>
            <w:vAlign w:val="bottom"/>
          </w:tcPr>
          <w:p w14:paraId="6DBD2246" w14:textId="461F637E" w:rsidR="00E8346B" w:rsidRPr="0016273E" w:rsidRDefault="00E8346B" w:rsidP="00E8346B">
            <w:pPr>
              <w:jc w:val="right"/>
              <w:rPr>
                <w:sz w:val="14"/>
                <w:szCs w:val="14"/>
                <w:lang w:eastAsia="bg-BG"/>
              </w:rPr>
            </w:pPr>
            <w:r>
              <w:rPr>
                <w:sz w:val="14"/>
                <w:szCs w:val="14"/>
                <w:lang w:val="bg-BG" w:eastAsia="bg-BG"/>
              </w:rPr>
              <w:t>(</w:t>
            </w:r>
            <w:r w:rsidRPr="0016273E">
              <w:rPr>
                <w:sz w:val="14"/>
                <w:szCs w:val="14"/>
                <w:lang w:val="bg-BG" w:eastAsia="bg-BG"/>
              </w:rPr>
              <w:t>12,259</w:t>
            </w:r>
            <w:r>
              <w:rPr>
                <w:sz w:val="14"/>
                <w:szCs w:val="14"/>
                <w:lang w:eastAsia="bg-BG"/>
              </w:rPr>
              <w:t>)</w:t>
            </w:r>
          </w:p>
        </w:tc>
        <w:tc>
          <w:tcPr>
            <w:tcW w:w="770" w:type="dxa"/>
            <w:tcBorders>
              <w:top w:val="nil"/>
              <w:left w:val="nil"/>
              <w:bottom w:val="single" w:sz="8" w:space="0" w:color="auto"/>
              <w:right w:val="nil"/>
            </w:tcBorders>
            <w:shd w:val="clear" w:color="auto" w:fill="auto"/>
            <w:vAlign w:val="bottom"/>
          </w:tcPr>
          <w:p w14:paraId="0BD8C9A0" w14:textId="05B86C36" w:rsidR="00E8346B" w:rsidRPr="00C30919" w:rsidRDefault="00E8346B" w:rsidP="00E8346B">
            <w:pPr>
              <w:jc w:val="right"/>
              <w:rPr>
                <w:sz w:val="14"/>
                <w:szCs w:val="14"/>
                <w:lang w:val="bg-BG" w:eastAsia="bg-BG"/>
              </w:rPr>
            </w:pPr>
            <w:r w:rsidRPr="000110CE">
              <w:rPr>
                <w:sz w:val="14"/>
                <w:szCs w:val="14"/>
                <w:lang w:val="bg-BG" w:eastAsia="bg-BG"/>
              </w:rPr>
              <w:t>(10,065)</w:t>
            </w:r>
          </w:p>
        </w:tc>
        <w:tc>
          <w:tcPr>
            <w:tcW w:w="770" w:type="dxa"/>
            <w:tcBorders>
              <w:top w:val="nil"/>
              <w:left w:val="nil"/>
              <w:bottom w:val="single" w:sz="8" w:space="0" w:color="auto"/>
              <w:right w:val="nil"/>
            </w:tcBorders>
            <w:shd w:val="clear" w:color="auto" w:fill="auto"/>
            <w:vAlign w:val="bottom"/>
          </w:tcPr>
          <w:p w14:paraId="16BBABB6" w14:textId="5D227CA9" w:rsidR="00E8346B" w:rsidRPr="0016273E" w:rsidRDefault="00E8346B" w:rsidP="00E8346B">
            <w:pPr>
              <w:jc w:val="right"/>
              <w:rPr>
                <w:sz w:val="14"/>
                <w:szCs w:val="14"/>
                <w:lang w:eastAsia="bg-BG"/>
              </w:rPr>
            </w:pPr>
            <w:r>
              <w:rPr>
                <w:sz w:val="14"/>
                <w:szCs w:val="14"/>
                <w:lang w:val="bg-BG" w:eastAsia="bg-BG"/>
              </w:rPr>
              <w:t>(</w:t>
            </w:r>
            <w:r w:rsidRPr="0016273E">
              <w:rPr>
                <w:sz w:val="14"/>
                <w:szCs w:val="14"/>
                <w:lang w:val="bg-BG" w:eastAsia="bg-BG"/>
              </w:rPr>
              <w:t>3,265</w:t>
            </w:r>
            <w:r>
              <w:rPr>
                <w:sz w:val="14"/>
                <w:szCs w:val="14"/>
                <w:lang w:eastAsia="bg-BG"/>
              </w:rPr>
              <w:t>)</w:t>
            </w:r>
          </w:p>
        </w:tc>
        <w:tc>
          <w:tcPr>
            <w:tcW w:w="770" w:type="dxa"/>
            <w:tcBorders>
              <w:top w:val="nil"/>
              <w:left w:val="nil"/>
              <w:bottom w:val="single" w:sz="8" w:space="0" w:color="auto"/>
              <w:right w:val="nil"/>
            </w:tcBorders>
            <w:shd w:val="clear" w:color="auto" w:fill="auto"/>
            <w:vAlign w:val="bottom"/>
          </w:tcPr>
          <w:p w14:paraId="38B71B84" w14:textId="6ECCB55D" w:rsidR="00E8346B" w:rsidRPr="00130929" w:rsidRDefault="00E8346B" w:rsidP="00E8346B">
            <w:pPr>
              <w:jc w:val="right"/>
              <w:rPr>
                <w:sz w:val="14"/>
                <w:szCs w:val="14"/>
                <w:lang w:val="bg-BG" w:eastAsia="bg-BG"/>
              </w:rPr>
            </w:pPr>
            <w:r w:rsidRPr="000110CE">
              <w:rPr>
                <w:sz w:val="14"/>
                <w:szCs w:val="14"/>
                <w:lang w:val="bg-BG" w:eastAsia="bg-BG"/>
              </w:rPr>
              <w:t>(6,085)</w:t>
            </w:r>
          </w:p>
        </w:tc>
        <w:tc>
          <w:tcPr>
            <w:tcW w:w="770" w:type="dxa"/>
            <w:tcBorders>
              <w:top w:val="nil"/>
              <w:left w:val="nil"/>
              <w:bottom w:val="single" w:sz="8" w:space="0" w:color="auto"/>
              <w:right w:val="nil"/>
            </w:tcBorders>
            <w:shd w:val="clear" w:color="auto" w:fill="auto"/>
            <w:vAlign w:val="bottom"/>
          </w:tcPr>
          <w:p w14:paraId="63A76BD8" w14:textId="27EA12E9" w:rsidR="00E8346B" w:rsidRPr="0016273E" w:rsidRDefault="00E8346B" w:rsidP="00E8346B">
            <w:pPr>
              <w:jc w:val="right"/>
              <w:rPr>
                <w:sz w:val="14"/>
                <w:szCs w:val="14"/>
                <w:lang w:eastAsia="bg-BG"/>
              </w:rPr>
            </w:pPr>
            <w:r>
              <w:rPr>
                <w:sz w:val="14"/>
                <w:szCs w:val="14"/>
                <w:lang w:val="bg-BG" w:eastAsia="bg-BG"/>
              </w:rPr>
              <w:t>(</w:t>
            </w:r>
            <w:r w:rsidRPr="0016273E">
              <w:rPr>
                <w:sz w:val="14"/>
                <w:szCs w:val="14"/>
                <w:lang w:val="bg-BG" w:eastAsia="bg-BG"/>
              </w:rPr>
              <w:t>793</w:t>
            </w:r>
            <w:r>
              <w:rPr>
                <w:sz w:val="14"/>
                <w:szCs w:val="14"/>
                <w:lang w:eastAsia="bg-BG"/>
              </w:rPr>
              <w:t>)</w:t>
            </w:r>
          </w:p>
        </w:tc>
        <w:tc>
          <w:tcPr>
            <w:tcW w:w="770" w:type="dxa"/>
            <w:tcBorders>
              <w:top w:val="nil"/>
              <w:left w:val="nil"/>
              <w:bottom w:val="single" w:sz="8" w:space="0" w:color="auto"/>
              <w:right w:val="nil"/>
            </w:tcBorders>
            <w:shd w:val="clear" w:color="auto" w:fill="auto"/>
            <w:vAlign w:val="bottom"/>
          </w:tcPr>
          <w:p w14:paraId="28E135F5" w14:textId="5040D5FE" w:rsidR="00E8346B" w:rsidRPr="00130929" w:rsidRDefault="00E8346B" w:rsidP="00E8346B">
            <w:pPr>
              <w:jc w:val="right"/>
              <w:rPr>
                <w:sz w:val="14"/>
                <w:szCs w:val="14"/>
                <w:lang w:val="bg-BG" w:eastAsia="bg-BG"/>
              </w:rPr>
            </w:pPr>
            <w:r w:rsidRPr="000110CE">
              <w:rPr>
                <w:sz w:val="14"/>
                <w:szCs w:val="14"/>
                <w:lang w:val="bg-BG" w:eastAsia="bg-BG"/>
              </w:rPr>
              <w:t>(1,580)</w:t>
            </w:r>
          </w:p>
        </w:tc>
        <w:tc>
          <w:tcPr>
            <w:tcW w:w="770" w:type="dxa"/>
            <w:tcBorders>
              <w:top w:val="nil"/>
              <w:left w:val="nil"/>
              <w:bottom w:val="nil"/>
              <w:right w:val="nil"/>
            </w:tcBorders>
            <w:shd w:val="clear" w:color="auto" w:fill="auto"/>
            <w:vAlign w:val="bottom"/>
          </w:tcPr>
          <w:p w14:paraId="62DFAE7A" w14:textId="6EB9BB02" w:rsidR="00E8346B" w:rsidRPr="0016273E" w:rsidRDefault="00E8346B" w:rsidP="00E8346B">
            <w:pPr>
              <w:jc w:val="right"/>
              <w:rPr>
                <w:sz w:val="14"/>
                <w:szCs w:val="14"/>
                <w:lang w:eastAsia="bg-BG"/>
              </w:rPr>
            </w:pPr>
            <w:r>
              <w:rPr>
                <w:sz w:val="14"/>
                <w:szCs w:val="14"/>
                <w:lang w:eastAsia="bg-BG"/>
              </w:rPr>
              <w:t xml:space="preserve"> </w:t>
            </w:r>
            <w:r>
              <w:rPr>
                <w:sz w:val="14"/>
                <w:szCs w:val="14"/>
                <w:lang w:val="bg-BG" w:eastAsia="bg-BG"/>
              </w:rPr>
              <w:t>(</w:t>
            </w:r>
            <w:r w:rsidRPr="0016273E">
              <w:rPr>
                <w:sz w:val="14"/>
                <w:szCs w:val="14"/>
                <w:lang w:val="bg-BG" w:eastAsia="bg-BG"/>
              </w:rPr>
              <w:t>26,889</w:t>
            </w:r>
            <w:r>
              <w:rPr>
                <w:sz w:val="14"/>
                <w:szCs w:val="14"/>
                <w:lang w:eastAsia="bg-BG"/>
              </w:rPr>
              <w:t>)</w:t>
            </w:r>
          </w:p>
        </w:tc>
        <w:tc>
          <w:tcPr>
            <w:tcW w:w="770" w:type="dxa"/>
            <w:tcBorders>
              <w:top w:val="nil"/>
              <w:left w:val="nil"/>
              <w:bottom w:val="single" w:sz="8" w:space="0" w:color="auto"/>
              <w:right w:val="nil"/>
            </w:tcBorders>
            <w:shd w:val="clear" w:color="auto" w:fill="auto"/>
            <w:noWrap/>
            <w:vAlign w:val="bottom"/>
          </w:tcPr>
          <w:p w14:paraId="3A355A2F" w14:textId="6EF1D98B" w:rsidR="00E8346B" w:rsidRPr="00130929" w:rsidRDefault="00E8346B" w:rsidP="00E8346B">
            <w:pPr>
              <w:jc w:val="right"/>
              <w:rPr>
                <w:sz w:val="14"/>
                <w:szCs w:val="14"/>
                <w:lang w:val="bg-BG" w:eastAsia="bg-BG"/>
              </w:rPr>
            </w:pPr>
            <w:r w:rsidRPr="000110CE">
              <w:rPr>
                <w:sz w:val="14"/>
                <w:szCs w:val="14"/>
                <w:lang w:val="bg-BG" w:eastAsia="bg-BG"/>
              </w:rPr>
              <w:t>(30,324)</w:t>
            </w:r>
          </w:p>
        </w:tc>
      </w:tr>
      <w:tr w:rsidR="00E8346B" w:rsidRPr="00D632CF" w14:paraId="0C0D620D" w14:textId="77777777" w:rsidTr="002C4D71">
        <w:trPr>
          <w:trHeight w:val="255"/>
        </w:trPr>
        <w:tc>
          <w:tcPr>
            <w:tcW w:w="1113" w:type="dxa"/>
            <w:tcBorders>
              <w:top w:val="nil"/>
              <w:left w:val="nil"/>
              <w:bottom w:val="nil"/>
              <w:right w:val="nil"/>
            </w:tcBorders>
            <w:shd w:val="clear" w:color="auto" w:fill="auto"/>
            <w:vAlign w:val="bottom"/>
          </w:tcPr>
          <w:p w14:paraId="20D1351E" w14:textId="77777777" w:rsidR="00E8346B" w:rsidRPr="00D632CF" w:rsidRDefault="00E8346B" w:rsidP="00E8346B">
            <w:pPr>
              <w:rPr>
                <w:b/>
                <w:bCs/>
                <w:sz w:val="14"/>
                <w:szCs w:val="14"/>
                <w:lang w:val="bg-BG" w:eastAsia="bg-BG"/>
              </w:rPr>
            </w:pPr>
            <w:r w:rsidRPr="00D632CF">
              <w:rPr>
                <w:b/>
                <w:bCs/>
                <w:sz w:val="14"/>
                <w:szCs w:val="14"/>
                <w:lang w:val="bg-BG" w:eastAsia="bg-BG"/>
              </w:rPr>
              <w:t>Резултат за сегмента</w:t>
            </w:r>
          </w:p>
        </w:tc>
        <w:tc>
          <w:tcPr>
            <w:tcW w:w="770" w:type="dxa"/>
            <w:tcBorders>
              <w:top w:val="nil"/>
              <w:left w:val="nil"/>
              <w:bottom w:val="nil"/>
              <w:right w:val="nil"/>
            </w:tcBorders>
            <w:shd w:val="clear" w:color="auto" w:fill="auto"/>
            <w:vAlign w:val="bottom"/>
          </w:tcPr>
          <w:p w14:paraId="14EF71E1" w14:textId="275E7D3A" w:rsidR="00E8346B" w:rsidRPr="00130929" w:rsidRDefault="00E8346B" w:rsidP="00E8346B">
            <w:pPr>
              <w:jc w:val="right"/>
              <w:rPr>
                <w:b/>
                <w:bCs/>
                <w:sz w:val="14"/>
                <w:szCs w:val="14"/>
                <w:lang w:val="bg-BG" w:eastAsia="bg-BG"/>
              </w:rPr>
            </w:pPr>
            <w:r w:rsidRPr="0016273E">
              <w:rPr>
                <w:b/>
                <w:bCs/>
                <w:sz w:val="14"/>
                <w:szCs w:val="14"/>
                <w:lang w:val="bg-BG" w:eastAsia="bg-BG"/>
              </w:rPr>
              <w:t>804</w:t>
            </w:r>
          </w:p>
        </w:tc>
        <w:tc>
          <w:tcPr>
            <w:tcW w:w="770" w:type="dxa"/>
            <w:tcBorders>
              <w:top w:val="nil"/>
              <w:left w:val="nil"/>
              <w:bottom w:val="nil"/>
              <w:right w:val="nil"/>
            </w:tcBorders>
            <w:shd w:val="clear" w:color="auto" w:fill="auto"/>
            <w:vAlign w:val="bottom"/>
          </w:tcPr>
          <w:p w14:paraId="40F07E22" w14:textId="7E40C614" w:rsidR="00E8346B" w:rsidRPr="00130929" w:rsidRDefault="00E8346B" w:rsidP="00E8346B">
            <w:pPr>
              <w:jc w:val="right"/>
              <w:rPr>
                <w:b/>
                <w:bCs/>
                <w:sz w:val="14"/>
                <w:szCs w:val="14"/>
                <w:lang w:eastAsia="bg-BG"/>
              </w:rPr>
            </w:pPr>
            <w:r w:rsidRPr="000110CE">
              <w:rPr>
                <w:b/>
                <w:bCs/>
                <w:sz w:val="14"/>
                <w:szCs w:val="14"/>
                <w:lang w:val="bg-BG" w:eastAsia="bg-BG"/>
              </w:rPr>
              <w:t>1,523</w:t>
            </w:r>
          </w:p>
        </w:tc>
        <w:tc>
          <w:tcPr>
            <w:tcW w:w="770" w:type="dxa"/>
            <w:tcBorders>
              <w:top w:val="nil"/>
              <w:left w:val="nil"/>
              <w:bottom w:val="nil"/>
              <w:right w:val="nil"/>
            </w:tcBorders>
            <w:shd w:val="clear" w:color="auto" w:fill="auto"/>
            <w:vAlign w:val="bottom"/>
          </w:tcPr>
          <w:p w14:paraId="6523BD6F" w14:textId="76CE0B98" w:rsidR="00E8346B" w:rsidRPr="00130929" w:rsidRDefault="00E8346B" w:rsidP="00E8346B">
            <w:pPr>
              <w:jc w:val="right"/>
              <w:rPr>
                <w:b/>
                <w:bCs/>
                <w:sz w:val="14"/>
                <w:szCs w:val="14"/>
                <w:lang w:val="bg-BG" w:eastAsia="bg-BG"/>
              </w:rPr>
            </w:pPr>
            <w:r w:rsidRPr="0016273E">
              <w:rPr>
                <w:b/>
                <w:bCs/>
                <w:sz w:val="14"/>
                <w:szCs w:val="14"/>
                <w:lang w:val="bg-BG" w:eastAsia="bg-BG"/>
              </w:rPr>
              <w:t>676</w:t>
            </w:r>
          </w:p>
        </w:tc>
        <w:tc>
          <w:tcPr>
            <w:tcW w:w="770" w:type="dxa"/>
            <w:tcBorders>
              <w:top w:val="nil"/>
              <w:left w:val="nil"/>
              <w:bottom w:val="nil"/>
              <w:right w:val="nil"/>
            </w:tcBorders>
            <w:shd w:val="clear" w:color="auto" w:fill="auto"/>
            <w:vAlign w:val="bottom"/>
          </w:tcPr>
          <w:p w14:paraId="2727386C" w14:textId="1C15844E" w:rsidR="00E8346B" w:rsidRPr="00C30919" w:rsidRDefault="00E8346B" w:rsidP="00E8346B">
            <w:pPr>
              <w:jc w:val="right"/>
              <w:rPr>
                <w:b/>
                <w:bCs/>
                <w:sz w:val="14"/>
                <w:szCs w:val="14"/>
                <w:lang w:val="bg-BG" w:eastAsia="bg-BG"/>
              </w:rPr>
            </w:pPr>
            <w:r w:rsidRPr="000110CE">
              <w:rPr>
                <w:b/>
                <w:bCs/>
                <w:sz w:val="14"/>
                <w:szCs w:val="14"/>
                <w:lang w:val="bg-BG" w:eastAsia="bg-BG"/>
              </w:rPr>
              <w:t>906</w:t>
            </w:r>
          </w:p>
        </w:tc>
        <w:tc>
          <w:tcPr>
            <w:tcW w:w="770" w:type="dxa"/>
            <w:tcBorders>
              <w:top w:val="nil"/>
              <w:left w:val="nil"/>
              <w:bottom w:val="nil"/>
              <w:right w:val="nil"/>
            </w:tcBorders>
            <w:shd w:val="clear" w:color="auto" w:fill="auto"/>
            <w:vAlign w:val="bottom"/>
          </w:tcPr>
          <w:p w14:paraId="26AC4CB2" w14:textId="58B5D8E8" w:rsidR="00E8346B" w:rsidRPr="00130929" w:rsidRDefault="00E8346B" w:rsidP="00E8346B">
            <w:pPr>
              <w:jc w:val="right"/>
              <w:rPr>
                <w:b/>
                <w:bCs/>
                <w:sz w:val="14"/>
                <w:szCs w:val="14"/>
                <w:lang w:val="bg-BG" w:eastAsia="bg-BG"/>
              </w:rPr>
            </w:pPr>
            <w:r w:rsidRPr="0016273E">
              <w:rPr>
                <w:b/>
                <w:bCs/>
                <w:sz w:val="14"/>
                <w:szCs w:val="14"/>
                <w:lang w:val="bg-BG" w:eastAsia="bg-BG"/>
              </w:rPr>
              <w:t>1,825</w:t>
            </w:r>
          </w:p>
        </w:tc>
        <w:tc>
          <w:tcPr>
            <w:tcW w:w="770" w:type="dxa"/>
            <w:tcBorders>
              <w:top w:val="nil"/>
              <w:left w:val="nil"/>
              <w:bottom w:val="nil"/>
              <w:right w:val="nil"/>
            </w:tcBorders>
            <w:shd w:val="clear" w:color="auto" w:fill="auto"/>
            <w:vAlign w:val="bottom"/>
          </w:tcPr>
          <w:p w14:paraId="3B070AC0" w14:textId="0F1C1987" w:rsidR="00E8346B" w:rsidRPr="00C30919" w:rsidRDefault="00E8346B" w:rsidP="00E8346B">
            <w:pPr>
              <w:jc w:val="right"/>
              <w:rPr>
                <w:b/>
                <w:bCs/>
                <w:sz w:val="14"/>
                <w:szCs w:val="14"/>
                <w:lang w:val="bg-BG" w:eastAsia="bg-BG"/>
              </w:rPr>
            </w:pPr>
            <w:r w:rsidRPr="000110CE">
              <w:rPr>
                <w:b/>
                <w:bCs/>
                <w:sz w:val="14"/>
                <w:szCs w:val="14"/>
                <w:lang w:val="bg-BG" w:eastAsia="bg-BG"/>
              </w:rPr>
              <w:t>1,637</w:t>
            </w:r>
          </w:p>
        </w:tc>
        <w:tc>
          <w:tcPr>
            <w:tcW w:w="770" w:type="dxa"/>
            <w:tcBorders>
              <w:top w:val="nil"/>
              <w:left w:val="nil"/>
              <w:bottom w:val="nil"/>
              <w:right w:val="nil"/>
            </w:tcBorders>
            <w:shd w:val="clear" w:color="auto" w:fill="auto"/>
            <w:vAlign w:val="bottom"/>
          </w:tcPr>
          <w:p w14:paraId="28F5C1D2" w14:textId="632B9E2A" w:rsidR="00E8346B" w:rsidRPr="00130929" w:rsidRDefault="00E8346B" w:rsidP="00E8346B">
            <w:pPr>
              <w:jc w:val="right"/>
              <w:rPr>
                <w:b/>
                <w:bCs/>
                <w:sz w:val="14"/>
                <w:szCs w:val="14"/>
                <w:lang w:val="bg-BG" w:eastAsia="bg-BG"/>
              </w:rPr>
            </w:pPr>
            <w:r w:rsidRPr="0016273E">
              <w:rPr>
                <w:b/>
                <w:bCs/>
                <w:sz w:val="14"/>
                <w:szCs w:val="14"/>
                <w:lang w:val="bg-BG" w:eastAsia="bg-BG"/>
              </w:rPr>
              <w:t>191</w:t>
            </w:r>
          </w:p>
        </w:tc>
        <w:tc>
          <w:tcPr>
            <w:tcW w:w="770" w:type="dxa"/>
            <w:tcBorders>
              <w:top w:val="nil"/>
              <w:left w:val="nil"/>
              <w:bottom w:val="nil"/>
              <w:right w:val="nil"/>
            </w:tcBorders>
            <w:shd w:val="clear" w:color="auto" w:fill="auto"/>
            <w:vAlign w:val="bottom"/>
          </w:tcPr>
          <w:p w14:paraId="77195FD7" w14:textId="3E569F01" w:rsidR="00E8346B" w:rsidRPr="00C30919" w:rsidRDefault="00E8346B" w:rsidP="00E8346B">
            <w:pPr>
              <w:jc w:val="right"/>
              <w:rPr>
                <w:b/>
                <w:bCs/>
                <w:sz w:val="14"/>
                <w:szCs w:val="14"/>
                <w:lang w:val="bg-BG" w:eastAsia="bg-BG"/>
              </w:rPr>
            </w:pPr>
            <w:r w:rsidRPr="000110CE">
              <w:rPr>
                <w:b/>
                <w:bCs/>
                <w:sz w:val="14"/>
                <w:szCs w:val="14"/>
                <w:lang w:val="bg-BG" w:eastAsia="bg-BG"/>
              </w:rPr>
              <w:t>971</w:t>
            </w:r>
          </w:p>
        </w:tc>
        <w:tc>
          <w:tcPr>
            <w:tcW w:w="770" w:type="dxa"/>
            <w:tcBorders>
              <w:top w:val="nil"/>
              <w:left w:val="nil"/>
              <w:bottom w:val="nil"/>
              <w:right w:val="nil"/>
            </w:tcBorders>
            <w:shd w:val="clear" w:color="auto" w:fill="auto"/>
            <w:vAlign w:val="bottom"/>
          </w:tcPr>
          <w:p w14:paraId="237EB10B" w14:textId="563A7D37" w:rsidR="00E8346B" w:rsidRPr="0016273E" w:rsidRDefault="00E8346B" w:rsidP="00E8346B">
            <w:pPr>
              <w:jc w:val="right"/>
              <w:rPr>
                <w:b/>
                <w:bCs/>
                <w:sz w:val="14"/>
                <w:szCs w:val="14"/>
                <w:lang w:eastAsia="bg-BG"/>
              </w:rPr>
            </w:pPr>
            <w:r>
              <w:rPr>
                <w:b/>
                <w:bCs/>
                <w:sz w:val="14"/>
                <w:szCs w:val="14"/>
                <w:lang w:val="bg-BG" w:eastAsia="bg-BG"/>
              </w:rPr>
              <w:t>(</w:t>
            </w:r>
            <w:r w:rsidRPr="0016273E">
              <w:rPr>
                <w:b/>
                <w:bCs/>
                <w:sz w:val="14"/>
                <w:szCs w:val="14"/>
                <w:lang w:val="bg-BG" w:eastAsia="bg-BG"/>
              </w:rPr>
              <w:t>47</w:t>
            </w:r>
            <w:r>
              <w:rPr>
                <w:b/>
                <w:bCs/>
                <w:sz w:val="14"/>
                <w:szCs w:val="14"/>
                <w:lang w:eastAsia="bg-BG"/>
              </w:rPr>
              <w:t>)</w:t>
            </w:r>
          </w:p>
        </w:tc>
        <w:tc>
          <w:tcPr>
            <w:tcW w:w="770" w:type="dxa"/>
            <w:tcBorders>
              <w:top w:val="nil"/>
              <w:left w:val="nil"/>
              <w:bottom w:val="nil"/>
              <w:right w:val="nil"/>
            </w:tcBorders>
            <w:shd w:val="clear" w:color="auto" w:fill="auto"/>
            <w:vAlign w:val="bottom"/>
          </w:tcPr>
          <w:p w14:paraId="4E5AC93D" w14:textId="625E5AB2" w:rsidR="00E8346B" w:rsidRPr="00130929" w:rsidRDefault="00E8346B" w:rsidP="00E8346B">
            <w:pPr>
              <w:jc w:val="right"/>
              <w:rPr>
                <w:b/>
                <w:bCs/>
                <w:sz w:val="14"/>
                <w:szCs w:val="14"/>
                <w:lang w:val="bg-BG" w:eastAsia="bg-BG"/>
              </w:rPr>
            </w:pPr>
            <w:r w:rsidRPr="000110CE">
              <w:rPr>
                <w:b/>
                <w:bCs/>
                <w:sz w:val="14"/>
                <w:szCs w:val="14"/>
                <w:lang w:val="bg-BG" w:eastAsia="bg-BG"/>
              </w:rPr>
              <w:t>3</w:t>
            </w:r>
          </w:p>
        </w:tc>
        <w:tc>
          <w:tcPr>
            <w:tcW w:w="770" w:type="dxa"/>
            <w:tcBorders>
              <w:top w:val="single" w:sz="8" w:space="0" w:color="auto"/>
              <w:left w:val="nil"/>
              <w:bottom w:val="nil"/>
              <w:right w:val="nil"/>
            </w:tcBorders>
            <w:shd w:val="clear" w:color="auto" w:fill="auto"/>
            <w:vAlign w:val="bottom"/>
          </w:tcPr>
          <w:p w14:paraId="0BE705A0" w14:textId="48259468" w:rsidR="00E8346B" w:rsidRPr="00130929" w:rsidRDefault="00E8346B" w:rsidP="00E8346B">
            <w:pPr>
              <w:jc w:val="right"/>
              <w:rPr>
                <w:b/>
                <w:bCs/>
                <w:sz w:val="14"/>
                <w:szCs w:val="14"/>
                <w:lang w:val="bg-BG" w:eastAsia="bg-BG"/>
              </w:rPr>
            </w:pPr>
            <w:r w:rsidRPr="0016273E">
              <w:rPr>
                <w:b/>
                <w:bCs/>
                <w:sz w:val="14"/>
                <w:szCs w:val="14"/>
                <w:lang w:val="bg-BG" w:eastAsia="bg-BG"/>
              </w:rPr>
              <w:t>3,449</w:t>
            </w:r>
          </w:p>
        </w:tc>
        <w:tc>
          <w:tcPr>
            <w:tcW w:w="770" w:type="dxa"/>
            <w:tcBorders>
              <w:top w:val="nil"/>
              <w:left w:val="nil"/>
              <w:bottom w:val="nil"/>
              <w:right w:val="nil"/>
            </w:tcBorders>
            <w:shd w:val="clear" w:color="auto" w:fill="auto"/>
            <w:vAlign w:val="bottom"/>
          </w:tcPr>
          <w:p w14:paraId="38CF8425" w14:textId="0C3B8731" w:rsidR="00E8346B" w:rsidRPr="00130929" w:rsidRDefault="00E8346B" w:rsidP="00E8346B">
            <w:pPr>
              <w:jc w:val="right"/>
              <w:rPr>
                <w:b/>
                <w:bCs/>
                <w:sz w:val="14"/>
                <w:szCs w:val="14"/>
                <w:lang w:val="bg-BG" w:eastAsia="bg-BG"/>
              </w:rPr>
            </w:pPr>
            <w:r w:rsidRPr="000110CE">
              <w:rPr>
                <w:b/>
                <w:bCs/>
                <w:sz w:val="14"/>
                <w:szCs w:val="14"/>
                <w:lang w:val="bg-BG" w:eastAsia="bg-BG"/>
              </w:rPr>
              <w:t>5,040</w:t>
            </w:r>
          </w:p>
        </w:tc>
      </w:tr>
      <w:tr w:rsidR="00E8346B" w:rsidRPr="00D632CF" w14:paraId="5D96264B" w14:textId="77777777" w:rsidTr="002C4D71">
        <w:trPr>
          <w:trHeight w:val="255"/>
        </w:trPr>
        <w:tc>
          <w:tcPr>
            <w:tcW w:w="1113" w:type="dxa"/>
            <w:tcBorders>
              <w:top w:val="nil"/>
              <w:left w:val="nil"/>
              <w:bottom w:val="nil"/>
              <w:right w:val="nil"/>
            </w:tcBorders>
            <w:shd w:val="clear" w:color="auto" w:fill="auto"/>
            <w:vAlign w:val="bottom"/>
          </w:tcPr>
          <w:p w14:paraId="787741B2" w14:textId="77777777" w:rsidR="00E8346B" w:rsidRPr="00D632CF" w:rsidRDefault="00E8346B" w:rsidP="00E8346B">
            <w:pPr>
              <w:rPr>
                <w:sz w:val="14"/>
                <w:szCs w:val="14"/>
                <w:lang w:val="bg-BG" w:eastAsia="bg-BG"/>
              </w:rPr>
            </w:pPr>
            <w:r w:rsidRPr="00D632CF">
              <w:rPr>
                <w:sz w:val="14"/>
                <w:szCs w:val="14"/>
                <w:lang w:val="bg-BG" w:eastAsia="bg-BG"/>
              </w:rPr>
              <w:t>Неразпределени разходи</w:t>
            </w:r>
          </w:p>
        </w:tc>
        <w:tc>
          <w:tcPr>
            <w:tcW w:w="770" w:type="dxa"/>
            <w:tcBorders>
              <w:top w:val="nil"/>
              <w:left w:val="nil"/>
              <w:bottom w:val="nil"/>
              <w:right w:val="nil"/>
            </w:tcBorders>
            <w:shd w:val="clear" w:color="auto" w:fill="auto"/>
            <w:vAlign w:val="bottom"/>
          </w:tcPr>
          <w:p w14:paraId="1220339E"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68E1E0"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AAE5864"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81E4A5"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3B2D727F"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8E42D5"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6D745"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389D4F81"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05FFCEC0"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B48C8" w14:textId="77777777" w:rsidR="00E8346B" w:rsidRPr="00130929"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31400DD" w14:textId="41A5AF2F" w:rsidR="00E8346B" w:rsidRPr="0016273E" w:rsidRDefault="00E8346B" w:rsidP="00E8346B">
            <w:pPr>
              <w:jc w:val="right"/>
              <w:rPr>
                <w:sz w:val="14"/>
                <w:szCs w:val="14"/>
                <w:lang w:eastAsia="bg-BG"/>
              </w:rPr>
            </w:pPr>
            <w:r>
              <w:rPr>
                <w:sz w:val="14"/>
                <w:szCs w:val="14"/>
                <w:lang w:val="bg-BG" w:eastAsia="bg-BG"/>
              </w:rPr>
              <w:t>(</w:t>
            </w:r>
            <w:r w:rsidRPr="0016273E">
              <w:rPr>
                <w:sz w:val="14"/>
                <w:szCs w:val="14"/>
                <w:lang w:val="bg-BG" w:eastAsia="bg-BG"/>
              </w:rPr>
              <w:t>2,786</w:t>
            </w:r>
            <w:r>
              <w:rPr>
                <w:sz w:val="14"/>
                <w:szCs w:val="14"/>
                <w:lang w:eastAsia="bg-BG"/>
              </w:rPr>
              <w:t>)</w:t>
            </w:r>
          </w:p>
        </w:tc>
        <w:tc>
          <w:tcPr>
            <w:tcW w:w="770" w:type="dxa"/>
            <w:tcBorders>
              <w:top w:val="nil"/>
              <w:left w:val="nil"/>
              <w:bottom w:val="nil"/>
              <w:right w:val="nil"/>
            </w:tcBorders>
            <w:shd w:val="clear" w:color="auto" w:fill="auto"/>
            <w:noWrap/>
            <w:vAlign w:val="bottom"/>
          </w:tcPr>
          <w:p w14:paraId="117200D2" w14:textId="050C7819" w:rsidR="00E8346B" w:rsidRPr="00E8346B" w:rsidRDefault="00E8346B" w:rsidP="00E8346B">
            <w:pPr>
              <w:jc w:val="right"/>
            </w:pPr>
            <w:r w:rsidRPr="000110CE">
              <w:rPr>
                <w:sz w:val="14"/>
                <w:szCs w:val="14"/>
                <w:lang w:val="bg-BG" w:eastAsia="bg-BG"/>
              </w:rPr>
              <w:t>(2,</w:t>
            </w:r>
            <w:r>
              <w:rPr>
                <w:sz w:val="14"/>
                <w:szCs w:val="14"/>
                <w:lang w:val="bg-BG" w:eastAsia="bg-BG"/>
              </w:rPr>
              <w:t>755</w:t>
            </w:r>
            <w:r w:rsidRPr="000110CE">
              <w:rPr>
                <w:sz w:val="14"/>
                <w:szCs w:val="14"/>
                <w:lang w:val="bg-BG" w:eastAsia="bg-BG"/>
              </w:rPr>
              <w:t>)</w:t>
            </w:r>
          </w:p>
        </w:tc>
      </w:tr>
      <w:tr w:rsidR="00E8346B" w:rsidRPr="00D632CF" w14:paraId="1FC68E91" w14:textId="77777777" w:rsidTr="002C4D71">
        <w:trPr>
          <w:trHeight w:val="255"/>
        </w:trPr>
        <w:tc>
          <w:tcPr>
            <w:tcW w:w="1113" w:type="dxa"/>
            <w:tcBorders>
              <w:top w:val="nil"/>
              <w:left w:val="nil"/>
              <w:bottom w:val="nil"/>
              <w:right w:val="nil"/>
            </w:tcBorders>
            <w:shd w:val="clear" w:color="auto" w:fill="auto"/>
            <w:vAlign w:val="bottom"/>
          </w:tcPr>
          <w:p w14:paraId="6447F950" w14:textId="77777777" w:rsidR="00E8346B" w:rsidRPr="00D632CF" w:rsidRDefault="00E8346B" w:rsidP="00E8346B">
            <w:pPr>
              <w:rPr>
                <w:sz w:val="14"/>
                <w:szCs w:val="14"/>
                <w:lang w:val="bg-BG" w:eastAsia="bg-BG"/>
              </w:rPr>
            </w:pPr>
            <w:r w:rsidRPr="00D632CF">
              <w:rPr>
                <w:sz w:val="14"/>
                <w:szCs w:val="14"/>
                <w:lang w:val="bg-BG" w:eastAsia="bg-BG"/>
              </w:rPr>
              <w:t xml:space="preserve">Неразпределени </w:t>
            </w:r>
            <w:r>
              <w:rPr>
                <w:sz w:val="14"/>
                <w:szCs w:val="14"/>
                <w:lang w:val="bg-BG" w:eastAsia="bg-BG"/>
              </w:rPr>
              <w:t>доходи</w:t>
            </w:r>
          </w:p>
        </w:tc>
        <w:tc>
          <w:tcPr>
            <w:tcW w:w="770" w:type="dxa"/>
            <w:tcBorders>
              <w:top w:val="nil"/>
              <w:left w:val="nil"/>
              <w:bottom w:val="nil"/>
              <w:right w:val="nil"/>
            </w:tcBorders>
            <w:shd w:val="clear" w:color="auto" w:fill="auto"/>
            <w:vAlign w:val="bottom"/>
          </w:tcPr>
          <w:p w14:paraId="38346BBF"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E1657A0"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A2C7BC7"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95554A"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6F5C31D"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4AF119"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7F102372"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92CC4AD"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3581E8DB"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53CEE263"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2CFDF15" w14:textId="504695C1" w:rsidR="00E8346B" w:rsidRPr="00C30D24" w:rsidRDefault="00E8346B" w:rsidP="00E8346B">
            <w:pPr>
              <w:jc w:val="right"/>
              <w:rPr>
                <w:sz w:val="14"/>
                <w:szCs w:val="14"/>
                <w:lang w:eastAsia="bg-BG"/>
              </w:rPr>
            </w:pPr>
            <w:r>
              <w:rPr>
                <w:sz w:val="14"/>
                <w:szCs w:val="14"/>
                <w:lang w:eastAsia="bg-BG"/>
              </w:rPr>
              <w:t>406</w:t>
            </w:r>
          </w:p>
        </w:tc>
        <w:tc>
          <w:tcPr>
            <w:tcW w:w="770" w:type="dxa"/>
            <w:tcBorders>
              <w:top w:val="nil"/>
              <w:left w:val="nil"/>
              <w:bottom w:val="nil"/>
              <w:right w:val="nil"/>
            </w:tcBorders>
            <w:shd w:val="clear" w:color="auto" w:fill="auto"/>
            <w:noWrap/>
            <w:vAlign w:val="bottom"/>
          </w:tcPr>
          <w:p w14:paraId="3BAE10C8" w14:textId="3EEBF4BD" w:rsidR="00E8346B" w:rsidRPr="00C30D24" w:rsidRDefault="00E8346B" w:rsidP="00E8346B">
            <w:pPr>
              <w:jc w:val="right"/>
              <w:rPr>
                <w:sz w:val="14"/>
                <w:szCs w:val="14"/>
                <w:lang w:eastAsia="bg-BG"/>
              </w:rPr>
            </w:pPr>
            <w:r>
              <w:rPr>
                <w:sz w:val="14"/>
                <w:szCs w:val="14"/>
                <w:lang w:eastAsia="bg-BG"/>
              </w:rPr>
              <w:t>334</w:t>
            </w:r>
          </w:p>
        </w:tc>
      </w:tr>
      <w:tr w:rsidR="00E8346B" w:rsidRPr="00D632CF" w14:paraId="793866DA" w14:textId="77777777" w:rsidTr="002C4D71">
        <w:trPr>
          <w:trHeight w:val="255"/>
        </w:trPr>
        <w:tc>
          <w:tcPr>
            <w:tcW w:w="1113" w:type="dxa"/>
            <w:tcBorders>
              <w:top w:val="nil"/>
              <w:left w:val="nil"/>
              <w:bottom w:val="nil"/>
              <w:right w:val="nil"/>
            </w:tcBorders>
            <w:shd w:val="clear" w:color="auto" w:fill="auto"/>
            <w:vAlign w:val="bottom"/>
          </w:tcPr>
          <w:p w14:paraId="1F581636" w14:textId="77777777" w:rsidR="00E8346B" w:rsidRPr="00D632CF" w:rsidRDefault="00E8346B" w:rsidP="00E8346B">
            <w:pPr>
              <w:rPr>
                <w:sz w:val="14"/>
                <w:szCs w:val="14"/>
                <w:lang w:val="bg-BG" w:eastAsia="bg-BG"/>
              </w:rPr>
            </w:pPr>
            <w:r w:rsidRPr="00D632CF">
              <w:rPr>
                <w:sz w:val="14"/>
                <w:szCs w:val="14"/>
                <w:lang w:val="bg-BG" w:eastAsia="bg-BG"/>
              </w:rPr>
              <w:t xml:space="preserve">Финансови приходи                                                                         </w:t>
            </w:r>
          </w:p>
        </w:tc>
        <w:tc>
          <w:tcPr>
            <w:tcW w:w="770" w:type="dxa"/>
            <w:tcBorders>
              <w:top w:val="nil"/>
              <w:left w:val="nil"/>
              <w:bottom w:val="nil"/>
              <w:right w:val="nil"/>
            </w:tcBorders>
            <w:shd w:val="clear" w:color="auto" w:fill="auto"/>
            <w:vAlign w:val="bottom"/>
          </w:tcPr>
          <w:p w14:paraId="1158DEAD"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9634A26"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20493B"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EA62378"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AB6D8F"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970547"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B25813"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01E99E3C"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7A68024A"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032CCE52"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8F3C686" w14:textId="7D18D883" w:rsidR="00E8346B" w:rsidRPr="00C30D24" w:rsidRDefault="00E8346B" w:rsidP="00E8346B">
            <w:pPr>
              <w:jc w:val="right"/>
              <w:rPr>
                <w:sz w:val="14"/>
                <w:szCs w:val="14"/>
                <w:lang w:eastAsia="bg-BG"/>
              </w:rPr>
            </w:pPr>
            <w:r>
              <w:rPr>
                <w:sz w:val="14"/>
                <w:szCs w:val="14"/>
                <w:lang w:eastAsia="bg-BG"/>
              </w:rPr>
              <w:t>-</w:t>
            </w:r>
          </w:p>
        </w:tc>
        <w:tc>
          <w:tcPr>
            <w:tcW w:w="770" w:type="dxa"/>
            <w:tcBorders>
              <w:top w:val="nil"/>
              <w:left w:val="nil"/>
              <w:bottom w:val="nil"/>
              <w:right w:val="nil"/>
            </w:tcBorders>
            <w:shd w:val="clear" w:color="auto" w:fill="auto"/>
            <w:noWrap/>
            <w:vAlign w:val="bottom"/>
          </w:tcPr>
          <w:p w14:paraId="6B13FF5C" w14:textId="3D372256" w:rsidR="00E8346B" w:rsidRPr="00C30D24" w:rsidRDefault="00E8346B" w:rsidP="00E8346B">
            <w:pPr>
              <w:jc w:val="right"/>
              <w:rPr>
                <w:sz w:val="14"/>
                <w:szCs w:val="14"/>
                <w:lang w:eastAsia="bg-BG"/>
              </w:rPr>
            </w:pPr>
            <w:r>
              <w:rPr>
                <w:sz w:val="14"/>
                <w:szCs w:val="14"/>
                <w:lang w:eastAsia="bg-BG"/>
              </w:rPr>
              <w:t>2</w:t>
            </w:r>
          </w:p>
        </w:tc>
      </w:tr>
      <w:tr w:rsidR="00E8346B" w:rsidRPr="00D632CF" w14:paraId="3CD59001" w14:textId="77777777" w:rsidTr="002C4D71">
        <w:trPr>
          <w:trHeight w:val="255"/>
        </w:trPr>
        <w:tc>
          <w:tcPr>
            <w:tcW w:w="1113" w:type="dxa"/>
            <w:tcBorders>
              <w:top w:val="nil"/>
              <w:left w:val="nil"/>
              <w:bottom w:val="nil"/>
              <w:right w:val="nil"/>
            </w:tcBorders>
            <w:shd w:val="clear" w:color="auto" w:fill="auto"/>
            <w:vAlign w:val="bottom"/>
          </w:tcPr>
          <w:p w14:paraId="03CEB1E9" w14:textId="77777777" w:rsidR="00E8346B" w:rsidRPr="00D632CF" w:rsidRDefault="00E8346B" w:rsidP="00E8346B">
            <w:pPr>
              <w:rPr>
                <w:sz w:val="14"/>
                <w:szCs w:val="14"/>
                <w:lang w:val="bg-BG" w:eastAsia="bg-BG"/>
              </w:rPr>
            </w:pPr>
            <w:r w:rsidRPr="00D632CF">
              <w:rPr>
                <w:sz w:val="14"/>
                <w:szCs w:val="14"/>
                <w:lang w:val="bg-BG" w:eastAsia="bg-BG"/>
              </w:rPr>
              <w:t xml:space="preserve">Финансови разходи   </w:t>
            </w:r>
          </w:p>
        </w:tc>
        <w:tc>
          <w:tcPr>
            <w:tcW w:w="770" w:type="dxa"/>
            <w:tcBorders>
              <w:top w:val="nil"/>
              <w:left w:val="nil"/>
              <w:bottom w:val="nil"/>
              <w:right w:val="nil"/>
            </w:tcBorders>
            <w:shd w:val="clear" w:color="auto" w:fill="auto"/>
            <w:vAlign w:val="bottom"/>
          </w:tcPr>
          <w:p w14:paraId="2B8BDCBC"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F9FEEC4"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97A035"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4E9E446"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5BE73528"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EF36AB"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11109E"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54B756B6"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88671BD"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C62F88" w14:textId="77777777" w:rsidR="00E8346B" w:rsidRPr="00D632CF" w:rsidRDefault="00E8346B" w:rsidP="00E8346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1A665F" w14:textId="072D03C1" w:rsidR="00E8346B" w:rsidRPr="00C30D24" w:rsidRDefault="00E8346B" w:rsidP="00E8346B">
            <w:pPr>
              <w:jc w:val="right"/>
              <w:rPr>
                <w:sz w:val="14"/>
                <w:szCs w:val="14"/>
                <w:lang w:eastAsia="bg-BG"/>
              </w:rPr>
            </w:pPr>
            <w:r>
              <w:rPr>
                <w:sz w:val="14"/>
                <w:szCs w:val="14"/>
                <w:lang w:eastAsia="bg-BG"/>
              </w:rPr>
              <w:t>(72)</w:t>
            </w:r>
          </w:p>
        </w:tc>
        <w:tc>
          <w:tcPr>
            <w:tcW w:w="770" w:type="dxa"/>
            <w:tcBorders>
              <w:top w:val="nil"/>
              <w:left w:val="nil"/>
              <w:bottom w:val="nil"/>
              <w:right w:val="nil"/>
            </w:tcBorders>
            <w:shd w:val="clear" w:color="auto" w:fill="auto"/>
            <w:noWrap/>
            <w:vAlign w:val="bottom"/>
          </w:tcPr>
          <w:p w14:paraId="1DD62EFE" w14:textId="40FA7592" w:rsidR="00E8346B" w:rsidRPr="00C30D24" w:rsidRDefault="00E8346B" w:rsidP="00E8346B">
            <w:pPr>
              <w:jc w:val="right"/>
              <w:rPr>
                <w:sz w:val="14"/>
                <w:szCs w:val="14"/>
                <w:lang w:eastAsia="bg-BG"/>
              </w:rPr>
            </w:pPr>
            <w:r>
              <w:rPr>
                <w:sz w:val="14"/>
                <w:szCs w:val="14"/>
                <w:lang w:eastAsia="bg-BG"/>
              </w:rPr>
              <w:t>(100)</w:t>
            </w:r>
          </w:p>
        </w:tc>
      </w:tr>
      <w:tr w:rsidR="00E8346B" w:rsidRPr="00D632CF" w14:paraId="697B0795" w14:textId="77777777" w:rsidTr="002C4D71">
        <w:trPr>
          <w:trHeight w:val="255"/>
        </w:trPr>
        <w:tc>
          <w:tcPr>
            <w:tcW w:w="1113" w:type="dxa"/>
            <w:tcBorders>
              <w:top w:val="nil"/>
              <w:left w:val="nil"/>
              <w:bottom w:val="nil"/>
              <w:right w:val="nil"/>
            </w:tcBorders>
            <w:shd w:val="clear" w:color="auto" w:fill="auto"/>
            <w:vAlign w:val="bottom"/>
          </w:tcPr>
          <w:p w14:paraId="68024603" w14:textId="77777777" w:rsidR="00E8346B" w:rsidRPr="00D632CF" w:rsidRDefault="00E8346B" w:rsidP="00E8346B">
            <w:pPr>
              <w:rPr>
                <w:b/>
                <w:bCs/>
                <w:sz w:val="14"/>
                <w:szCs w:val="14"/>
                <w:lang w:eastAsia="bg-BG"/>
              </w:rPr>
            </w:pPr>
            <w:r w:rsidRPr="00D632CF">
              <w:rPr>
                <w:b/>
                <w:bCs/>
                <w:sz w:val="14"/>
                <w:szCs w:val="14"/>
                <w:lang w:val="bg-BG" w:eastAsia="bg-BG"/>
              </w:rPr>
              <w:t>Печалба преди данъци</w:t>
            </w:r>
          </w:p>
        </w:tc>
        <w:tc>
          <w:tcPr>
            <w:tcW w:w="770" w:type="dxa"/>
            <w:tcBorders>
              <w:top w:val="nil"/>
              <w:left w:val="nil"/>
              <w:bottom w:val="nil"/>
              <w:right w:val="nil"/>
            </w:tcBorders>
            <w:shd w:val="clear" w:color="auto" w:fill="auto"/>
            <w:vAlign w:val="bottom"/>
          </w:tcPr>
          <w:p w14:paraId="3A44BE27"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A3FA892"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732D109"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38A4AF7"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B6AD9F2"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D37E843"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4D639E5"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977BADD"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0148A4BA"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5AE43189" w14:textId="77777777" w:rsidR="00E8346B" w:rsidRPr="00D632CF" w:rsidRDefault="00E8346B" w:rsidP="00E8346B">
            <w:pPr>
              <w:jc w:val="right"/>
              <w:rPr>
                <w:b/>
                <w:bCs/>
                <w:sz w:val="14"/>
                <w:szCs w:val="14"/>
                <w:lang w:val="bg-BG" w:eastAsia="bg-BG"/>
              </w:rPr>
            </w:pPr>
          </w:p>
        </w:tc>
        <w:tc>
          <w:tcPr>
            <w:tcW w:w="770" w:type="dxa"/>
            <w:tcBorders>
              <w:top w:val="nil"/>
              <w:left w:val="nil"/>
              <w:bottom w:val="nil"/>
              <w:right w:val="nil"/>
            </w:tcBorders>
            <w:shd w:val="clear" w:color="auto" w:fill="auto"/>
            <w:noWrap/>
            <w:vAlign w:val="bottom"/>
          </w:tcPr>
          <w:p w14:paraId="7F4D36EC" w14:textId="637D42B2" w:rsidR="00E8346B" w:rsidRPr="00C30D24" w:rsidRDefault="00E8346B" w:rsidP="00E8346B">
            <w:pPr>
              <w:jc w:val="right"/>
              <w:rPr>
                <w:b/>
                <w:bCs/>
                <w:sz w:val="14"/>
                <w:szCs w:val="14"/>
                <w:lang w:eastAsia="bg-BG"/>
              </w:rPr>
            </w:pPr>
            <w:r>
              <w:rPr>
                <w:b/>
                <w:bCs/>
                <w:sz w:val="14"/>
                <w:szCs w:val="14"/>
                <w:lang w:eastAsia="bg-BG"/>
              </w:rPr>
              <w:t>997</w:t>
            </w:r>
          </w:p>
        </w:tc>
        <w:tc>
          <w:tcPr>
            <w:tcW w:w="770" w:type="dxa"/>
            <w:tcBorders>
              <w:top w:val="nil"/>
              <w:left w:val="nil"/>
              <w:bottom w:val="nil"/>
              <w:right w:val="nil"/>
            </w:tcBorders>
            <w:shd w:val="clear" w:color="auto" w:fill="auto"/>
            <w:noWrap/>
            <w:vAlign w:val="bottom"/>
          </w:tcPr>
          <w:p w14:paraId="50410574" w14:textId="57748CA4" w:rsidR="00E8346B" w:rsidRPr="00C30D24" w:rsidRDefault="00E8346B" w:rsidP="00E8346B">
            <w:pPr>
              <w:jc w:val="right"/>
              <w:rPr>
                <w:b/>
                <w:bCs/>
                <w:sz w:val="14"/>
                <w:szCs w:val="14"/>
                <w:lang w:eastAsia="bg-BG"/>
              </w:rPr>
            </w:pPr>
            <w:r>
              <w:rPr>
                <w:b/>
                <w:bCs/>
                <w:sz w:val="14"/>
                <w:szCs w:val="14"/>
                <w:lang w:eastAsia="bg-BG"/>
              </w:rPr>
              <w:t>2,521</w:t>
            </w:r>
          </w:p>
        </w:tc>
      </w:tr>
      <w:tr w:rsidR="00E8346B" w:rsidRPr="00D632CF" w14:paraId="34F6652B" w14:textId="77777777" w:rsidTr="002C4D71">
        <w:trPr>
          <w:trHeight w:val="270"/>
        </w:trPr>
        <w:tc>
          <w:tcPr>
            <w:tcW w:w="1113" w:type="dxa"/>
            <w:tcBorders>
              <w:top w:val="nil"/>
              <w:left w:val="nil"/>
              <w:bottom w:val="single" w:sz="8" w:space="0" w:color="auto"/>
              <w:right w:val="nil"/>
            </w:tcBorders>
            <w:shd w:val="clear" w:color="auto" w:fill="auto"/>
            <w:vAlign w:val="bottom"/>
          </w:tcPr>
          <w:p w14:paraId="2FDED42B" w14:textId="77777777" w:rsidR="00E8346B" w:rsidRPr="00D632CF" w:rsidRDefault="00E8346B" w:rsidP="00E8346B">
            <w:pPr>
              <w:rPr>
                <w:sz w:val="14"/>
                <w:szCs w:val="14"/>
                <w:lang w:val="bg-BG" w:eastAsia="bg-BG"/>
              </w:rPr>
            </w:pPr>
            <w:r w:rsidRPr="00D632CF">
              <w:rPr>
                <w:sz w:val="14"/>
                <w:szCs w:val="14"/>
                <w:lang w:val="bg-BG" w:eastAsia="bg-BG"/>
              </w:rPr>
              <w:t>Корпоративни данъци – нето</w:t>
            </w:r>
          </w:p>
        </w:tc>
        <w:tc>
          <w:tcPr>
            <w:tcW w:w="770" w:type="dxa"/>
            <w:tcBorders>
              <w:top w:val="nil"/>
              <w:left w:val="nil"/>
              <w:bottom w:val="single" w:sz="8" w:space="0" w:color="auto"/>
              <w:right w:val="nil"/>
            </w:tcBorders>
            <w:shd w:val="clear" w:color="auto" w:fill="auto"/>
            <w:vAlign w:val="bottom"/>
          </w:tcPr>
          <w:p w14:paraId="127E44D3"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12305E8"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7A6520D"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2A67C1D"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7F431A4"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E211089"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58414D7"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57203101"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904D659"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99FC5CA" w14:textId="77777777" w:rsidR="00E8346B" w:rsidRPr="00D632CF" w:rsidRDefault="00E8346B" w:rsidP="00E8346B">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173855D" w14:textId="30FAB173" w:rsidR="00E8346B" w:rsidRPr="00C30D24" w:rsidRDefault="00E8346B" w:rsidP="00E8346B">
            <w:pPr>
              <w:jc w:val="right"/>
              <w:rPr>
                <w:sz w:val="14"/>
                <w:szCs w:val="14"/>
                <w:lang w:eastAsia="bg-BG"/>
              </w:rPr>
            </w:pPr>
            <w:r>
              <w:rPr>
                <w:sz w:val="14"/>
                <w:szCs w:val="14"/>
                <w:lang w:eastAsia="bg-BG"/>
              </w:rPr>
              <w:t>(103)</w:t>
            </w:r>
          </w:p>
        </w:tc>
        <w:tc>
          <w:tcPr>
            <w:tcW w:w="770" w:type="dxa"/>
            <w:tcBorders>
              <w:top w:val="nil"/>
              <w:left w:val="nil"/>
              <w:bottom w:val="single" w:sz="8" w:space="0" w:color="auto"/>
              <w:right w:val="nil"/>
            </w:tcBorders>
            <w:shd w:val="clear" w:color="auto" w:fill="auto"/>
            <w:noWrap/>
            <w:vAlign w:val="bottom"/>
          </w:tcPr>
          <w:p w14:paraId="67D0165A" w14:textId="008D68CC" w:rsidR="00E8346B" w:rsidRPr="00C30D24" w:rsidRDefault="00E8346B" w:rsidP="00E8346B">
            <w:pPr>
              <w:jc w:val="right"/>
              <w:rPr>
                <w:sz w:val="14"/>
                <w:szCs w:val="14"/>
                <w:lang w:eastAsia="bg-BG"/>
              </w:rPr>
            </w:pPr>
            <w:r>
              <w:rPr>
                <w:sz w:val="14"/>
                <w:szCs w:val="14"/>
                <w:lang w:eastAsia="bg-BG"/>
              </w:rPr>
              <w:t>(255)</w:t>
            </w:r>
          </w:p>
        </w:tc>
      </w:tr>
      <w:tr w:rsidR="00E8346B" w:rsidRPr="009E6E9E" w14:paraId="6D747033" w14:textId="77777777" w:rsidTr="00FC1F92">
        <w:trPr>
          <w:trHeight w:val="270"/>
        </w:trPr>
        <w:tc>
          <w:tcPr>
            <w:tcW w:w="1113" w:type="dxa"/>
            <w:tcBorders>
              <w:top w:val="nil"/>
              <w:left w:val="nil"/>
              <w:bottom w:val="double" w:sz="4" w:space="0" w:color="000000"/>
              <w:right w:val="nil"/>
            </w:tcBorders>
            <w:shd w:val="clear" w:color="auto" w:fill="auto"/>
            <w:vAlign w:val="bottom"/>
          </w:tcPr>
          <w:p w14:paraId="6B9400BB" w14:textId="77777777" w:rsidR="00E8346B" w:rsidRPr="00D632CF" w:rsidRDefault="00E8346B" w:rsidP="00E8346B">
            <w:pPr>
              <w:rPr>
                <w:b/>
                <w:bCs/>
                <w:sz w:val="14"/>
                <w:szCs w:val="14"/>
                <w:lang w:val="bg-BG" w:eastAsia="bg-BG"/>
              </w:rPr>
            </w:pPr>
            <w:r w:rsidRPr="00D632CF">
              <w:rPr>
                <w:b/>
                <w:bCs/>
                <w:sz w:val="14"/>
                <w:szCs w:val="14"/>
                <w:lang w:val="bg-BG" w:eastAsia="bg-BG"/>
              </w:rPr>
              <w:t xml:space="preserve">Нетна печалба за годината  </w:t>
            </w:r>
          </w:p>
        </w:tc>
        <w:tc>
          <w:tcPr>
            <w:tcW w:w="770" w:type="dxa"/>
            <w:tcBorders>
              <w:top w:val="nil"/>
              <w:left w:val="nil"/>
              <w:bottom w:val="double" w:sz="4" w:space="0" w:color="000000"/>
              <w:right w:val="nil"/>
            </w:tcBorders>
            <w:shd w:val="clear" w:color="auto" w:fill="auto"/>
            <w:vAlign w:val="bottom"/>
          </w:tcPr>
          <w:p w14:paraId="27ECE52B"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620775D"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6901555"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08F42F5"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3088C1E"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9F42FF2"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7E0109B"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9EA0544"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1D8DE63"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7D87042" w14:textId="77777777" w:rsidR="00E8346B" w:rsidRPr="00D632CF" w:rsidRDefault="00E8346B" w:rsidP="00E8346B">
            <w:pPr>
              <w:jc w:val="right"/>
              <w:rPr>
                <w:sz w:val="14"/>
                <w:szCs w:val="14"/>
                <w:lang w:val="bg-BG" w:eastAsia="bg-BG"/>
              </w:rPr>
            </w:pPr>
          </w:p>
        </w:tc>
        <w:tc>
          <w:tcPr>
            <w:tcW w:w="770" w:type="dxa"/>
            <w:tcBorders>
              <w:top w:val="nil"/>
              <w:left w:val="nil"/>
              <w:bottom w:val="double" w:sz="4" w:space="0" w:color="000000"/>
              <w:right w:val="nil"/>
            </w:tcBorders>
            <w:shd w:val="clear" w:color="auto" w:fill="auto"/>
            <w:noWrap/>
            <w:vAlign w:val="bottom"/>
          </w:tcPr>
          <w:p w14:paraId="155743DC" w14:textId="4BF9FF46" w:rsidR="00E8346B" w:rsidRPr="00C30D24" w:rsidRDefault="00E8346B" w:rsidP="00E8346B">
            <w:pPr>
              <w:jc w:val="right"/>
              <w:rPr>
                <w:b/>
                <w:bCs/>
                <w:sz w:val="14"/>
                <w:szCs w:val="14"/>
                <w:lang w:eastAsia="bg-BG"/>
              </w:rPr>
            </w:pPr>
            <w:r>
              <w:rPr>
                <w:b/>
                <w:bCs/>
                <w:sz w:val="14"/>
                <w:szCs w:val="14"/>
                <w:lang w:eastAsia="bg-BG"/>
              </w:rPr>
              <w:t>894</w:t>
            </w:r>
          </w:p>
        </w:tc>
        <w:tc>
          <w:tcPr>
            <w:tcW w:w="770" w:type="dxa"/>
            <w:tcBorders>
              <w:top w:val="nil"/>
              <w:left w:val="nil"/>
              <w:bottom w:val="double" w:sz="4" w:space="0" w:color="000000"/>
              <w:right w:val="nil"/>
            </w:tcBorders>
            <w:shd w:val="clear" w:color="auto" w:fill="auto"/>
            <w:noWrap/>
            <w:vAlign w:val="bottom"/>
          </w:tcPr>
          <w:p w14:paraId="4FD30505" w14:textId="50C2FDDE" w:rsidR="00E8346B" w:rsidRPr="00C30D24" w:rsidRDefault="00E8346B" w:rsidP="00E8346B">
            <w:pPr>
              <w:jc w:val="right"/>
              <w:rPr>
                <w:b/>
                <w:bCs/>
                <w:sz w:val="14"/>
                <w:szCs w:val="14"/>
                <w:lang w:eastAsia="bg-BG"/>
              </w:rPr>
            </w:pPr>
            <w:r>
              <w:rPr>
                <w:b/>
                <w:bCs/>
                <w:sz w:val="14"/>
                <w:szCs w:val="14"/>
                <w:lang w:eastAsia="bg-BG"/>
              </w:rPr>
              <w:t>2,266</w:t>
            </w:r>
          </w:p>
        </w:tc>
      </w:tr>
    </w:tbl>
    <w:p w14:paraId="77FD8664" w14:textId="77777777" w:rsidR="009275C8" w:rsidRDefault="009275C8" w:rsidP="00A40D92">
      <w:pPr>
        <w:rPr>
          <w:i/>
          <w:iCs/>
          <w:lang w:val="bg-BG"/>
        </w:rPr>
      </w:pPr>
      <w:bookmarkStart w:id="115" w:name="_24._УПРАВЛЕНИЕ_НА_ФИНАНСОВИЯ_РИСК"/>
      <w:bookmarkEnd w:id="115"/>
    </w:p>
    <w:p w14:paraId="74ACEEB0" w14:textId="77777777" w:rsidR="002B3A61" w:rsidRDefault="002B3A61" w:rsidP="00A40D92">
      <w:pPr>
        <w:rPr>
          <w:iCs/>
          <w:lang w:val="bg-BG"/>
        </w:rPr>
      </w:pPr>
      <w:r w:rsidRPr="0038696A">
        <w:rPr>
          <w:i/>
          <w:iCs/>
          <w:lang w:val="bg-BG"/>
        </w:rPr>
        <w:t xml:space="preserve">Сегментни активи и пасиви </w:t>
      </w:r>
      <w:r w:rsidRPr="0038696A">
        <w:rPr>
          <w:iCs/>
          <w:lang w:val="bg-BG"/>
        </w:rPr>
        <w:t>включват:</w:t>
      </w:r>
    </w:p>
    <w:p w14:paraId="503F2967" w14:textId="77777777" w:rsidR="001327FB" w:rsidRDefault="001327FB" w:rsidP="00A40D92">
      <w:pPr>
        <w:rPr>
          <w:iCs/>
          <w:lang w:val="bg-BG"/>
        </w:rPr>
      </w:pPr>
    </w:p>
    <w:p w14:paraId="26C73B50" w14:textId="77777777" w:rsidR="002B3A61" w:rsidRDefault="002B3A61" w:rsidP="002B3A61">
      <w:pPr>
        <w:pStyle w:val="FootnoteText"/>
        <w:spacing w:line="288" w:lineRule="auto"/>
        <w:ind w:firstLine="720"/>
        <w:rPr>
          <w:iCs/>
          <w:sz w:val="4"/>
          <w:szCs w:val="4"/>
          <w:lang w:val="bg-BG"/>
        </w:rPr>
      </w:pPr>
    </w:p>
    <w:p w14:paraId="443B295B" w14:textId="77777777" w:rsidR="002B3A61" w:rsidRPr="009F337F" w:rsidRDefault="002B3A61" w:rsidP="002B3A61">
      <w:pPr>
        <w:pStyle w:val="FootnoteText"/>
        <w:spacing w:line="288" w:lineRule="auto"/>
        <w:ind w:firstLine="720"/>
        <w:rPr>
          <w:iCs/>
          <w:sz w:val="4"/>
          <w:szCs w:val="4"/>
          <w:lang w:val="bg-BG"/>
        </w:rPr>
      </w:pPr>
    </w:p>
    <w:tbl>
      <w:tblPr>
        <w:tblW w:w="10300" w:type="dxa"/>
        <w:tblInd w:w="-824" w:type="dxa"/>
        <w:tblCellMar>
          <w:left w:w="70" w:type="dxa"/>
          <w:right w:w="70" w:type="dxa"/>
        </w:tblCellMar>
        <w:tblLook w:val="0000" w:firstRow="0" w:lastRow="0" w:firstColumn="0" w:lastColumn="0" w:noHBand="0" w:noVBand="0"/>
      </w:tblPr>
      <w:tblGrid>
        <w:gridCol w:w="1340"/>
        <w:gridCol w:w="770"/>
        <w:gridCol w:w="770"/>
        <w:gridCol w:w="770"/>
        <w:gridCol w:w="770"/>
        <w:gridCol w:w="770"/>
        <w:gridCol w:w="770"/>
        <w:gridCol w:w="770"/>
        <w:gridCol w:w="770"/>
        <w:gridCol w:w="700"/>
        <w:gridCol w:w="700"/>
        <w:gridCol w:w="700"/>
        <w:gridCol w:w="700"/>
      </w:tblGrid>
      <w:tr w:rsidR="002B3A61" w:rsidRPr="00D632CF" w14:paraId="1CCD7E09" w14:textId="77777777" w:rsidTr="00BC333F">
        <w:trPr>
          <w:trHeight w:val="399"/>
        </w:trPr>
        <w:tc>
          <w:tcPr>
            <w:tcW w:w="1340" w:type="dxa"/>
            <w:tcBorders>
              <w:top w:val="nil"/>
              <w:left w:val="nil"/>
              <w:bottom w:val="nil"/>
              <w:right w:val="nil"/>
            </w:tcBorders>
            <w:shd w:val="clear" w:color="auto" w:fill="auto"/>
          </w:tcPr>
          <w:p w14:paraId="2CAE51DD" w14:textId="77777777" w:rsidR="002B3A61" w:rsidRPr="00941017" w:rsidRDefault="002B3A61" w:rsidP="00940D5E">
            <w:pPr>
              <w:rPr>
                <w:b/>
                <w:bCs/>
                <w:sz w:val="14"/>
                <w:szCs w:val="14"/>
                <w:lang w:val="bg-BG" w:eastAsia="bg-BG"/>
              </w:rPr>
            </w:pPr>
          </w:p>
        </w:tc>
        <w:tc>
          <w:tcPr>
            <w:tcW w:w="1540" w:type="dxa"/>
            <w:gridSpan w:val="2"/>
            <w:tcBorders>
              <w:top w:val="nil"/>
              <w:left w:val="nil"/>
              <w:bottom w:val="nil"/>
              <w:right w:val="nil"/>
            </w:tcBorders>
            <w:shd w:val="clear" w:color="auto" w:fill="auto"/>
          </w:tcPr>
          <w:p w14:paraId="368761E7" w14:textId="77777777" w:rsidR="002B3A61" w:rsidRPr="006E25CE" w:rsidRDefault="002B3A61" w:rsidP="00940D5E">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02C3B3DD" w14:textId="77777777" w:rsidR="002B3A61" w:rsidRPr="00D632CF" w:rsidRDefault="002B3A61" w:rsidP="00940D5E">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8D7C9B4" w14:textId="77777777" w:rsidR="002B3A61" w:rsidRPr="00D632CF" w:rsidRDefault="002B3A61" w:rsidP="00940D5E">
            <w:pPr>
              <w:jc w:val="center"/>
              <w:rPr>
                <w:b/>
                <w:bCs/>
                <w:sz w:val="14"/>
                <w:szCs w:val="14"/>
                <w:lang w:val="bg-BG" w:eastAsia="bg-BG"/>
              </w:rPr>
            </w:pPr>
            <w:r>
              <w:rPr>
                <w:b/>
                <w:bCs/>
                <w:sz w:val="14"/>
                <w:szCs w:val="14"/>
                <w:lang w:val="bg-BG" w:eastAsia="bg-BG"/>
              </w:rPr>
              <w:t>Продукти</w:t>
            </w:r>
            <w:r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961BC81" w14:textId="77777777" w:rsidR="002B3A61" w:rsidRPr="00D632CF" w:rsidRDefault="002B3A61" w:rsidP="00940D5E">
            <w:pPr>
              <w:jc w:val="center"/>
              <w:rPr>
                <w:b/>
                <w:bCs/>
                <w:sz w:val="14"/>
                <w:szCs w:val="14"/>
                <w:lang w:val="bg-BG" w:eastAsia="bg-BG"/>
              </w:rPr>
            </w:pPr>
            <w:r w:rsidRPr="00D632CF">
              <w:rPr>
                <w:b/>
                <w:bCs/>
                <w:sz w:val="14"/>
                <w:szCs w:val="14"/>
                <w:lang w:val="bg-BG" w:eastAsia="bg-BG"/>
              </w:rPr>
              <w:t>Измиващи продукти</w:t>
            </w:r>
          </w:p>
        </w:tc>
        <w:tc>
          <w:tcPr>
            <w:tcW w:w="1400" w:type="dxa"/>
            <w:gridSpan w:val="2"/>
            <w:tcBorders>
              <w:top w:val="nil"/>
              <w:left w:val="nil"/>
              <w:bottom w:val="nil"/>
              <w:right w:val="nil"/>
            </w:tcBorders>
            <w:shd w:val="clear" w:color="auto" w:fill="auto"/>
          </w:tcPr>
          <w:p w14:paraId="3589A7F6" w14:textId="77777777" w:rsidR="002B3A61" w:rsidRPr="00D632CF" w:rsidRDefault="002B3A61" w:rsidP="00940D5E">
            <w:pPr>
              <w:jc w:val="center"/>
              <w:rPr>
                <w:b/>
                <w:bCs/>
                <w:sz w:val="14"/>
                <w:szCs w:val="14"/>
                <w:lang w:val="bg-BG" w:eastAsia="bg-BG"/>
              </w:rPr>
            </w:pPr>
            <w:r w:rsidRPr="00D632CF">
              <w:rPr>
                <w:b/>
                <w:bCs/>
                <w:sz w:val="14"/>
                <w:szCs w:val="14"/>
                <w:lang w:val="bg-BG" w:eastAsia="bg-BG"/>
              </w:rPr>
              <w:t>Други</w:t>
            </w:r>
          </w:p>
        </w:tc>
        <w:tc>
          <w:tcPr>
            <w:tcW w:w="1400" w:type="dxa"/>
            <w:gridSpan w:val="2"/>
            <w:tcBorders>
              <w:top w:val="nil"/>
              <w:left w:val="nil"/>
              <w:bottom w:val="nil"/>
              <w:right w:val="nil"/>
            </w:tcBorders>
            <w:shd w:val="clear" w:color="auto" w:fill="auto"/>
          </w:tcPr>
          <w:p w14:paraId="7CFD4F05" w14:textId="77777777" w:rsidR="002B3A61" w:rsidRPr="00D632CF" w:rsidRDefault="002B3A61" w:rsidP="00940D5E">
            <w:pPr>
              <w:jc w:val="center"/>
              <w:rPr>
                <w:b/>
                <w:bCs/>
                <w:sz w:val="14"/>
                <w:szCs w:val="14"/>
                <w:lang w:val="bg-BG" w:eastAsia="bg-BG"/>
              </w:rPr>
            </w:pPr>
            <w:r w:rsidRPr="00D632CF">
              <w:rPr>
                <w:b/>
                <w:bCs/>
                <w:sz w:val="14"/>
                <w:szCs w:val="14"/>
                <w:lang w:val="bg-BG" w:eastAsia="bg-BG"/>
              </w:rPr>
              <w:t>Общо</w:t>
            </w:r>
          </w:p>
        </w:tc>
      </w:tr>
      <w:tr w:rsidR="001327FB" w:rsidRPr="00D413ED" w14:paraId="0FFB8BF9" w14:textId="77777777" w:rsidTr="00BC333F">
        <w:trPr>
          <w:trHeight w:val="255"/>
        </w:trPr>
        <w:tc>
          <w:tcPr>
            <w:tcW w:w="1340" w:type="dxa"/>
            <w:tcBorders>
              <w:top w:val="nil"/>
              <w:left w:val="nil"/>
              <w:bottom w:val="nil"/>
              <w:right w:val="nil"/>
            </w:tcBorders>
            <w:shd w:val="clear" w:color="auto" w:fill="auto"/>
            <w:vAlign w:val="bottom"/>
          </w:tcPr>
          <w:p w14:paraId="1268E5A1" w14:textId="77777777" w:rsidR="001327FB" w:rsidRPr="00D632CF" w:rsidRDefault="001327FB" w:rsidP="001327FB">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5D3E1A78" w14:textId="4662F0EF"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70" w:type="dxa"/>
            <w:tcBorders>
              <w:top w:val="nil"/>
              <w:left w:val="nil"/>
              <w:bottom w:val="nil"/>
              <w:right w:val="nil"/>
            </w:tcBorders>
            <w:shd w:val="clear" w:color="auto" w:fill="auto"/>
            <w:vAlign w:val="bottom"/>
          </w:tcPr>
          <w:p w14:paraId="328A4449" w14:textId="2AF407AB" w:rsidR="001327FB" w:rsidRPr="00FE0181" w:rsidRDefault="001327FB" w:rsidP="001327FB">
            <w:pPr>
              <w:jc w:val="right"/>
              <w:rPr>
                <w:b/>
                <w:bCs/>
                <w:sz w:val="14"/>
                <w:szCs w:val="14"/>
                <w:lan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D6A846D" w14:textId="0F3D61A7"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21</w:t>
            </w:r>
          </w:p>
        </w:tc>
        <w:tc>
          <w:tcPr>
            <w:tcW w:w="770" w:type="dxa"/>
            <w:tcBorders>
              <w:top w:val="nil"/>
              <w:left w:val="nil"/>
              <w:bottom w:val="nil"/>
              <w:right w:val="nil"/>
            </w:tcBorders>
            <w:shd w:val="clear" w:color="auto" w:fill="auto"/>
            <w:vAlign w:val="bottom"/>
          </w:tcPr>
          <w:p w14:paraId="7A67369D" w14:textId="07AB04E7"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64A73053" w14:textId="50846E24"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70" w:type="dxa"/>
            <w:tcBorders>
              <w:top w:val="nil"/>
              <w:left w:val="nil"/>
              <w:bottom w:val="nil"/>
              <w:right w:val="nil"/>
            </w:tcBorders>
            <w:shd w:val="clear" w:color="auto" w:fill="auto"/>
            <w:vAlign w:val="bottom"/>
          </w:tcPr>
          <w:p w14:paraId="7CF5D3C3" w14:textId="224518F0"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DC9EA74" w14:textId="7265F4BB"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21</w:t>
            </w:r>
          </w:p>
        </w:tc>
        <w:tc>
          <w:tcPr>
            <w:tcW w:w="770" w:type="dxa"/>
            <w:tcBorders>
              <w:top w:val="nil"/>
              <w:left w:val="nil"/>
              <w:bottom w:val="nil"/>
              <w:right w:val="nil"/>
            </w:tcBorders>
            <w:shd w:val="clear" w:color="auto" w:fill="auto"/>
            <w:vAlign w:val="bottom"/>
          </w:tcPr>
          <w:p w14:paraId="463465D7" w14:textId="0D019B52"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6333D321" w14:textId="1B887A68"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00" w:type="dxa"/>
            <w:tcBorders>
              <w:top w:val="nil"/>
              <w:left w:val="nil"/>
              <w:bottom w:val="nil"/>
              <w:right w:val="nil"/>
            </w:tcBorders>
            <w:shd w:val="clear" w:color="auto" w:fill="auto"/>
            <w:vAlign w:val="bottom"/>
          </w:tcPr>
          <w:p w14:paraId="563773A7" w14:textId="1F73B1B5"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285C9F44" w14:textId="0139C229"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00" w:type="dxa"/>
            <w:tcBorders>
              <w:top w:val="nil"/>
              <w:left w:val="nil"/>
              <w:bottom w:val="nil"/>
              <w:right w:val="nil"/>
            </w:tcBorders>
            <w:shd w:val="clear" w:color="auto" w:fill="auto"/>
            <w:vAlign w:val="bottom"/>
          </w:tcPr>
          <w:p w14:paraId="0456C621" w14:textId="4178FFFF"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r>
      <w:tr w:rsidR="001327FB" w:rsidRPr="00D632CF" w14:paraId="3CD8024B" w14:textId="77777777" w:rsidTr="00BC333F">
        <w:trPr>
          <w:trHeight w:val="270"/>
        </w:trPr>
        <w:tc>
          <w:tcPr>
            <w:tcW w:w="1340" w:type="dxa"/>
            <w:tcBorders>
              <w:top w:val="nil"/>
              <w:left w:val="nil"/>
              <w:bottom w:val="single" w:sz="8" w:space="0" w:color="auto"/>
              <w:right w:val="nil"/>
            </w:tcBorders>
            <w:shd w:val="clear" w:color="auto" w:fill="auto"/>
            <w:vAlign w:val="bottom"/>
          </w:tcPr>
          <w:p w14:paraId="40359AD6" w14:textId="77777777" w:rsidR="001327FB" w:rsidRPr="00D632CF" w:rsidRDefault="001327FB" w:rsidP="001327FB">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6381D33D"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691C0A7" w14:textId="456E1683"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209872F4"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37EBB88" w14:textId="4439291D"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FED0F6B"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47572DB" w14:textId="0BC23A7F"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C4267B"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8051E3D" w14:textId="34CC2E78"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0765F709"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DC2C4D2" w14:textId="115BAFD1"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405A11A"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noWrap/>
            <w:vAlign w:val="bottom"/>
          </w:tcPr>
          <w:p w14:paraId="4702432D" w14:textId="0D692B5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r>
      <w:tr w:rsidR="001327FB" w:rsidRPr="00D632CF" w14:paraId="315F4EC3" w14:textId="77777777" w:rsidTr="00BC333F">
        <w:trPr>
          <w:trHeight w:val="255"/>
        </w:trPr>
        <w:tc>
          <w:tcPr>
            <w:tcW w:w="1340" w:type="dxa"/>
            <w:tcBorders>
              <w:top w:val="nil"/>
              <w:left w:val="nil"/>
              <w:bottom w:val="nil"/>
              <w:right w:val="nil"/>
            </w:tcBorders>
            <w:shd w:val="clear" w:color="auto" w:fill="auto"/>
            <w:vAlign w:val="bottom"/>
          </w:tcPr>
          <w:p w14:paraId="45DCD522" w14:textId="77777777" w:rsidR="001327FB" w:rsidRPr="00D632CF" w:rsidRDefault="001327FB" w:rsidP="001327FB">
            <w:pPr>
              <w:rPr>
                <w:b/>
                <w:bCs/>
                <w:sz w:val="14"/>
                <w:szCs w:val="14"/>
                <w:lang w:val="bg-BG" w:eastAsia="bg-BG"/>
              </w:rPr>
            </w:pPr>
            <w:r w:rsidRPr="00D413ED">
              <w:rPr>
                <w:b/>
                <w:sz w:val="14"/>
                <w:szCs w:val="14"/>
                <w:lang w:val="bg-BG" w:eastAsia="bg-BG"/>
              </w:rPr>
              <w:t>Активи на сегмента</w:t>
            </w:r>
          </w:p>
        </w:tc>
        <w:tc>
          <w:tcPr>
            <w:tcW w:w="770" w:type="dxa"/>
            <w:tcBorders>
              <w:top w:val="nil"/>
              <w:left w:val="nil"/>
              <w:bottom w:val="nil"/>
              <w:right w:val="nil"/>
            </w:tcBorders>
            <w:shd w:val="clear" w:color="auto" w:fill="auto"/>
            <w:vAlign w:val="bottom"/>
          </w:tcPr>
          <w:p w14:paraId="43E943AE"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D64B3E"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6116BFB"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684996"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DBCB52"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0713DBBD"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E1980F"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934C58"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29E49E18"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4291B531"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6AE0F4A9"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noWrap/>
            <w:vAlign w:val="bottom"/>
          </w:tcPr>
          <w:p w14:paraId="5316EBC2" w14:textId="16B0726A" w:rsidR="001327FB" w:rsidRPr="00D632CF" w:rsidRDefault="001327FB" w:rsidP="001327FB">
            <w:pPr>
              <w:jc w:val="right"/>
              <w:rPr>
                <w:rFonts w:ascii="Arial" w:hAnsi="Arial" w:cs="Arial"/>
                <w:sz w:val="14"/>
                <w:szCs w:val="14"/>
                <w:lang w:val="bg-BG" w:eastAsia="bg-BG"/>
              </w:rPr>
            </w:pPr>
          </w:p>
        </w:tc>
      </w:tr>
      <w:tr w:rsidR="001327FB" w:rsidRPr="00D632CF" w14:paraId="10824803" w14:textId="77777777" w:rsidTr="00BC333F">
        <w:trPr>
          <w:trHeight w:val="420"/>
        </w:trPr>
        <w:tc>
          <w:tcPr>
            <w:tcW w:w="1340" w:type="dxa"/>
            <w:tcBorders>
              <w:top w:val="nil"/>
              <w:left w:val="nil"/>
              <w:bottom w:val="nil"/>
              <w:right w:val="nil"/>
            </w:tcBorders>
            <w:shd w:val="clear" w:color="auto" w:fill="auto"/>
            <w:vAlign w:val="bottom"/>
          </w:tcPr>
          <w:p w14:paraId="305D6E26" w14:textId="77777777" w:rsidR="001327FB" w:rsidRPr="00D413ED" w:rsidRDefault="001327FB" w:rsidP="001327FB">
            <w:pPr>
              <w:rPr>
                <w:sz w:val="14"/>
                <w:szCs w:val="14"/>
                <w:lang w:val="bg-BG" w:eastAsia="bg-BG"/>
              </w:rPr>
            </w:pPr>
            <w:r w:rsidRPr="000A29E0">
              <w:rPr>
                <w:sz w:val="14"/>
                <w:szCs w:val="14"/>
                <w:lang w:val="bg-BG" w:eastAsia="bg-BG"/>
              </w:rPr>
              <w:t>Имоти, машини, оборудване</w:t>
            </w:r>
          </w:p>
        </w:tc>
        <w:tc>
          <w:tcPr>
            <w:tcW w:w="770" w:type="dxa"/>
            <w:tcBorders>
              <w:top w:val="nil"/>
              <w:left w:val="nil"/>
              <w:bottom w:val="nil"/>
              <w:right w:val="nil"/>
            </w:tcBorders>
            <w:shd w:val="clear" w:color="auto" w:fill="auto"/>
            <w:vAlign w:val="bottom"/>
          </w:tcPr>
          <w:p w14:paraId="0B578372" w14:textId="214080A2" w:rsidR="001327FB" w:rsidRPr="000D62F5" w:rsidRDefault="002C75A9" w:rsidP="001327FB">
            <w:pPr>
              <w:jc w:val="right"/>
              <w:rPr>
                <w:sz w:val="14"/>
                <w:szCs w:val="14"/>
                <w:lang w:val="bg-BG" w:eastAsia="bg-BG"/>
              </w:rPr>
            </w:pPr>
            <w:r>
              <w:rPr>
                <w:sz w:val="14"/>
                <w:szCs w:val="14"/>
                <w:lang w:eastAsia="bg-BG"/>
              </w:rPr>
              <w:t>3,061</w:t>
            </w:r>
          </w:p>
        </w:tc>
        <w:tc>
          <w:tcPr>
            <w:tcW w:w="770" w:type="dxa"/>
            <w:tcBorders>
              <w:top w:val="nil"/>
              <w:left w:val="nil"/>
              <w:bottom w:val="nil"/>
              <w:right w:val="nil"/>
            </w:tcBorders>
            <w:shd w:val="clear" w:color="auto" w:fill="auto"/>
            <w:vAlign w:val="bottom"/>
          </w:tcPr>
          <w:p w14:paraId="375A6583" w14:textId="7A5DD3B3" w:rsidR="001327FB" w:rsidRPr="00FF56ED" w:rsidRDefault="001327FB" w:rsidP="001327FB">
            <w:pPr>
              <w:jc w:val="right"/>
              <w:rPr>
                <w:sz w:val="14"/>
                <w:szCs w:val="14"/>
                <w:lang w:val="bg-BG" w:eastAsia="bg-BG"/>
              </w:rPr>
            </w:pPr>
            <w:r>
              <w:rPr>
                <w:sz w:val="14"/>
                <w:szCs w:val="14"/>
                <w:lang w:eastAsia="bg-BG"/>
              </w:rPr>
              <w:t>3,546</w:t>
            </w:r>
          </w:p>
        </w:tc>
        <w:tc>
          <w:tcPr>
            <w:tcW w:w="770" w:type="dxa"/>
            <w:tcBorders>
              <w:top w:val="nil"/>
              <w:left w:val="nil"/>
              <w:bottom w:val="nil"/>
              <w:right w:val="nil"/>
            </w:tcBorders>
            <w:shd w:val="clear" w:color="auto" w:fill="auto"/>
            <w:vAlign w:val="bottom"/>
          </w:tcPr>
          <w:p w14:paraId="21F515CD" w14:textId="6E6EDABE" w:rsidR="001327FB" w:rsidRPr="00AC448C" w:rsidRDefault="002C75A9" w:rsidP="001327FB">
            <w:pPr>
              <w:jc w:val="right"/>
              <w:rPr>
                <w:sz w:val="14"/>
                <w:szCs w:val="14"/>
                <w:lang w:val="bg-BG" w:eastAsia="bg-BG"/>
              </w:rPr>
            </w:pPr>
            <w:r w:rsidRPr="002C75A9">
              <w:rPr>
                <w:sz w:val="14"/>
                <w:szCs w:val="14"/>
                <w:lang w:val="bg-BG" w:eastAsia="bg-BG"/>
              </w:rPr>
              <w:t>2,302</w:t>
            </w:r>
          </w:p>
        </w:tc>
        <w:tc>
          <w:tcPr>
            <w:tcW w:w="770" w:type="dxa"/>
            <w:tcBorders>
              <w:top w:val="nil"/>
              <w:left w:val="nil"/>
              <w:bottom w:val="nil"/>
              <w:right w:val="nil"/>
            </w:tcBorders>
            <w:shd w:val="clear" w:color="auto" w:fill="auto"/>
            <w:vAlign w:val="bottom"/>
          </w:tcPr>
          <w:p w14:paraId="525230B0" w14:textId="5984E8B1" w:rsidR="001327FB" w:rsidRPr="00FF56ED" w:rsidRDefault="001327FB" w:rsidP="001327FB">
            <w:pPr>
              <w:jc w:val="right"/>
              <w:rPr>
                <w:sz w:val="14"/>
                <w:szCs w:val="14"/>
                <w:lang w:val="bg-BG" w:eastAsia="bg-BG"/>
              </w:rPr>
            </w:pPr>
            <w:r>
              <w:rPr>
                <w:sz w:val="14"/>
                <w:szCs w:val="14"/>
                <w:lang w:eastAsia="bg-BG"/>
              </w:rPr>
              <w:t>2,847</w:t>
            </w:r>
          </w:p>
        </w:tc>
        <w:tc>
          <w:tcPr>
            <w:tcW w:w="770" w:type="dxa"/>
            <w:tcBorders>
              <w:top w:val="nil"/>
              <w:left w:val="nil"/>
              <w:bottom w:val="nil"/>
              <w:right w:val="nil"/>
            </w:tcBorders>
            <w:shd w:val="clear" w:color="auto" w:fill="auto"/>
            <w:vAlign w:val="bottom"/>
          </w:tcPr>
          <w:p w14:paraId="3622BA43" w14:textId="6860AC78" w:rsidR="001327FB" w:rsidRPr="00AC448C" w:rsidRDefault="002C75A9" w:rsidP="001327FB">
            <w:pPr>
              <w:jc w:val="right"/>
              <w:rPr>
                <w:sz w:val="14"/>
                <w:szCs w:val="14"/>
                <w:lang w:val="bg-BG" w:eastAsia="bg-BG"/>
              </w:rPr>
            </w:pPr>
            <w:r w:rsidRPr="002C75A9">
              <w:rPr>
                <w:sz w:val="14"/>
                <w:szCs w:val="14"/>
                <w:lang w:val="bg-BG" w:eastAsia="bg-BG"/>
              </w:rPr>
              <w:t>7,060</w:t>
            </w:r>
          </w:p>
        </w:tc>
        <w:tc>
          <w:tcPr>
            <w:tcW w:w="770" w:type="dxa"/>
            <w:tcBorders>
              <w:top w:val="nil"/>
              <w:left w:val="nil"/>
              <w:bottom w:val="nil"/>
              <w:right w:val="nil"/>
            </w:tcBorders>
            <w:shd w:val="clear" w:color="auto" w:fill="auto"/>
            <w:vAlign w:val="bottom"/>
          </w:tcPr>
          <w:p w14:paraId="6D506C83" w14:textId="139BFC3E" w:rsidR="001327FB" w:rsidRPr="00FF56ED" w:rsidRDefault="001327FB" w:rsidP="001327FB">
            <w:pPr>
              <w:jc w:val="right"/>
              <w:rPr>
                <w:sz w:val="14"/>
                <w:szCs w:val="14"/>
                <w:lang w:val="bg-BG" w:eastAsia="bg-BG"/>
              </w:rPr>
            </w:pPr>
            <w:r>
              <w:rPr>
                <w:sz w:val="14"/>
                <w:szCs w:val="14"/>
                <w:lang w:eastAsia="bg-BG"/>
              </w:rPr>
              <w:t>6,082</w:t>
            </w:r>
          </w:p>
        </w:tc>
        <w:tc>
          <w:tcPr>
            <w:tcW w:w="770" w:type="dxa"/>
            <w:tcBorders>
              <w:top w:val="nil"/>
              <w:left w:val="nil"/>
              <w:bottom w:val="nil"/>
              <w:right w:val="nil"/>
            </w:tcBorders>
            <w:shd w:val="clear" w:color="auto" w:fill="auto"/>
            <w:vAlign w:val="bottom"/>
          </w:tcPr>
          <w:p w14:paraId="415FC511" w14:textId="777D47E0" w:rsidR="001327FB" w:rsidRPr="00AC448C" w:rsidRDefault="002C75A9" w:rsidP="001327FB">
            <w:pPr>
              <w:jc w:val="right"/>
              <w:rPr>
                <w:sz w:val="14"/>
                <w:szCs w:val="14"/>
                <w:lang w:val="bg-BG" w:eastAsia="bg-BG"/>
              </w:rPr>
            </w:pPr>
            <w:r w:rsidRPr="002C75A9">
              <w:rPr>
                <w:sz w:val="14"/>
                <w:szCs w:val="14"/>
                <w:lang w:val="bg-BG" w:eastAsia="bg-BG"/>
              </w:rPr>
              <w:t>3,285</w:t>
            </w:r>
          </w:p>
        </w:tc>
        <w:tc>
          <w:tcPr>
            <w:tcW w:w="770" w:type="dxa"/>
            <w:tcBorders>
              <w:top w:val="nil"/>
              <w:left w:val="nil"/>
              <w:bottom w:val="nil"/>
              <w:right w:val="nil"/>
            </w:tcBorders>
            <w:shd w:val="clear" w:color="auto" w:fill="auto"/>
            <w:vAlign w:val="bottom"/>
          </w:tcPr>
          <w:p w14:paraId="1217F12C" w14:textId="0BEA61DF" w:rsidR="001327FB" w:rsidRPr="00FF56ED" w:rsidRDefault="001327FB" w:rsidP="001327FB">
            <w:pPr>
              <w:jc w:val="right"/>
              <w:rPr>
                <w:sz w:val="14"/>
                <w:szCs w:val="14"/>
                <w:lang w:val="bg-BG" w:eastAsia="bg-BG"/>
              </w:rPr>
            </w:pPr>
            <w:r>
              <w:rPr>
                <w:sz w:val="14"/>
                <w:szCs w:val="14"/>
                <w:lang w:eastAsia="bg-BG"/>
              </w:rPr>
              <w:t>4,939</w:t>
            </w:r>
          </w:p>
        </w:tc>
        <w:tc>
          <w:tcPr>
            <w:tcW w:w="700" w:type="dxa"/>
            <w:tcBorders>
              <w:top w:val="nil"/>
              <w:left w:val="nil"/>
              <w:bottom w:val="nil"/>
              <w:right w:val="nil"/>
            </w:tcBorders>
            <w:shd w:val="clear" w:color="auto" w:fill="auto"/>
            <w:vAlign w:val="bottom"/>
          </w:tcPr>
          <w:p w14:paraId="3B8BF037" w14:textId="62D2758F" w:rsidR="001327FB" w:rsidRPr="00AC448C" w:rsidRDefault="002C75A9" w:rsidP="001327FB">
            <w:pPr>
              <w:jc w:val="right"/>
              <w:rPr>
                <w:sz w:val="14"/>
                <w:szCs w:val="14"/>
                <w:lang w:val="bg-BG" w:eastAsia="bg-BG"/>
              </w:rPr>
            </w:pPr>
            <w:r w:rsidRPr="002C75A9">
              <w:rPr>
                <w:sz w:val="14"/>
                <w:szCs w:val="14"/>
                <w:lang w:val="bg-BG" w:eastAsia="bg-BG"/>
              </w:rPr>
              <w:t>277</w:t>
            </w:r>
          </w:p>
        </w:tc>
        <w:tc>
          <w:tcPr>
            <w:tcW w:w="700" w:type="dxa"/>
            <w:tcBorders>
              <w:top w:val="nil"/>
              <w:left w:val="nil"/>
              <w:bottom w:val="nil"/>
              <w:right w:val="nil"/>
            </w:tcBorders>
            <w:shd w:val="clear" w:color="auto" w:fill="auto"/>
            <w:vAlign w:val="bottom"/>
          </w:tcPr>
          <w:p w14:paraId="028B2F8C" w14:textId="6754BE93" w:rsidR="001327FB" w:rsidRPr="00FF56ED" w:rsidRDefault="001327FB" w:rsidP="001327FB">
            <w:pPr>
              <w:jc w:val="right"/>
              <w:rPr>
                <w:sz w:val="14"/>
                <w:szCs w:val="14"/>
                <w:lang w:val="bg-BG" w:eastAsia="bg-BG"/>
              </w:rPr>
            </w:pPr>
            <w:r>
              <w:rPr>
                <w:sz w:val="14"/>
                <w:szCs w:val="14"/>
                <w:lang w:eastAsia="bg-BG"/>
              </w:rPr>
              <w:t>445</w:t>
            </w:r>
          </w:p>
        </w:tc>
        <w:tc>
          <w:tcPr>
            <w:tcW w:w="700" w:type="dxa"/>
            <w:tcBorders>
              <w:top w:val="nil"/>
              <w:left w:val="nil"/>
              <w:bottom w:val="nil"/>
              <w:right w:val="nil"/>
            </w:tcBorders>
            <w:shd w:val="clear" w:color="auto" w:fill="auto"/>
            <w:vAlign w:val="bottom"/>
          </w:tcPr>
          <w:p w14:paraId="30ABBEDD" w14:textId="73365D0E" w:rsidR="001327FB" w:rsidRPr="00AC448C" w:rsidRDefault="002C75A9" w:rsidP="001327FB">
            <w:pPr>
              <w:jc w:val="right"/>
              <w:rPr>
                <w:sz w:val="14"/>
                <w:szCs w:val="14"/>
                <w:lang w:val="bg-BG" w:eastAsia="bg-BG"/>
              </w:rPr>
            </w:pPr>
            <w:r w:rsidRPr="002C75A9">
              <w:rPr>
                <w:sz w:val="14"/>
                <w:szCs w:val="14"/>
                <w:lang w:val="bg-BG" w:eastAsia="bg-BG"/>
              </w:rPr>
              <w:t>15,985</w:t>
            </w:r>
          </w:p>
        </w:tc>
        <w:tc>
          <w:tcPr>
            <w:tcW w:w="700" w:type="dxa"/>
            <w:tcBorders>
              <w:top w:val="nil"/>
              <w:left w:val="nil"/>
              <w:bottom w:val="nil"/>
              <w:right w:val="nil"/>
            </w:tcBorders>
            <w:shd w:val="clear" w:color="auto" w:fill="auto"/>
            <w:noWrap/>
            <w:vAlign w:val="bottom"/>
          </w:tcPr>
          <w:p w14:paraId="47C5F62F" w14:textId="54EA9DC7" w:rsidR="001327FB" w:rsidRPr="00FF56ED" w:rsidRDefault="001327FB" w:rsidP="001327FB">
            <w:pPr>
              <w:jc w:val="right"/>
              <w:rPr>
                <w:sz w:val="14"/>
                <w:szCs w:val="14"/>
                <w:lang w:val="bg-BG" w:eastAsia="bg-BG"/>
              </w:rPr>
            </w:pPr>
            <w:r>
              <w:rPr>
                <w:sz w:val="14"/>
                <w:szCs w:val="14"/>
                <w:lang w:eastAsia="bg-BG"/>
              </w:rPr>
              <w:t>17,859</w:t>
            </w:r>
          </w:p>
        </w:tc>
      </w:tr>
      <w:tr w:rsidR="001327FB" w:rsidRPr="00D632CF" w14:paraId="0AF042BE" w14:textId="77777777" w:rsidTr="00BC333F">
        <w:trPr>
          <w:trHeight w:val="255"/>
        </w:trPr>
        <w:tc>
          <w:tcPr>
            <w:tcW w:w="1340" w:type="dxa"/>
            <w:tcBorders>
              <w:top w:val="nil"/>
              <w:left w:val="nil"/>
              <w:bottom w:val="nil"/>
              <w:right w:val="nil"/>
            </w:tcBorders>
            <w:shd w:val="clear" w:color="auto" w:fill="auto"/>
            <w:vAlign w:val="bottom"/>
          </w:tcPr>
          <w:p w14:paraId="711153E2" w14:textId="77777777" w:rsidR="001327FB" w:rsidRPr="00D632CF" w:rsidRDefault="001327FB" w:rsidP="001327FB">
            <w:pPr>
              <w:rPr>
                <w:sz w:val="14"/>
                <w:szCs w:val="14"/>
                <w:lang w:val="bg-BG" w:eastAsia="bg-BG"/>
              </w:rPr>
            </w:pPr>
            <w:r w:rsidRPr="000A29E0">
              <w:rPr>
                <w:sz w:val="14"/>
                <w:szCs w:val="14"/>
                <w:lang w:val="bg-BG" w:eastAsia="bg-BG"/>
              </w:rPr>
              <w:t>Материални запаси</w:t>
            </w:r>
          </w:p>
        </w:tc>
        <w:tc>
          <w:tcPr>
            <w:tcW w:w="770" w:type="dxa"/>
            <w:tcBorders>
              <w:top w:val="nil"/>
              <w:left w:val="nil"/>
              <w:bottom w:val="nil"/>
              <w:right w:val="nil"/>
            </w:tcBorders>
            <w:shd w:val="clear" w:color="auto" w:fill="auto"/>
            <w:vAlign w:val="bottom"/>
          </w:tcPr>
          <w:p w14:paraId="40CBF92A" w14:textId="3428E536" w:rsidR="001327FB" w:rsidRPr="00AC448C" w:rsidRDefault="002C75A9" w:rsidP="001327FB">
            <w:pPr>
              <w:tabs>
                <w:tab w:val="center" w:pos="4153"/>
                <w:tab w:val="right" w:pos="8306"/>
              </w:tabs>
              <w:jc w:val="right"/>
              <w:rPr>
                <w:sz w:val="14"/>
                <w:szCs w:val="14"/>
                <w:lang w:val="bg-BG" w:eastAsia="bg-BG"/>
              </w:rPr>
            </w:pPr>
            <w:r w:rsidRPr="002C75A9">
              <w:rPr>
                <w:sz w:val="14"/>
                <w:szCs w:val="14"/>
                <w:lang w:val="bg-BG" w:eastAsia="bg-BG"/>
              </w:rPr>
              <w:t>2,083</w:t>
            </w:r>
          </w:p>
        </w:tc>
        <w:tc>
          <w:tcPr>
            <w:tcW w:w="770" w:type="dxa"/>
            <w:tcBorders>
              <w:top w:val="nil"/>
              <w:left w:val="nil"/>
              <w:bottom w:val="nil"/>
              <w:right w:val="nil"/>
            </w:tcBorders>
            <w:shd w:val="clear" w:color="auto" w:fill="auto"/>
            <w:vAlign w:val="bottom"/>
          </w:tcPr>
          <w:p w14:paraId="6C22A808" w14:textId="2848300F" w:rsidR="001327FB" w:rsidRPr="00DF1551" w:rsidRDefault="001327FB" w:rsidP="001327FB">
            <w:pPr>
              <w:tabs>
                <w:tab w:val="center" w:pos="4153"/>
                <w:tab w:val="right" w:pos="8306"/>
              </w:tabs>
              <w:jc w:val="right"/>
              <w:rPr>
                <w:sz w:val="14"/>
                <w:szCs w:val="14"/>
                <w:lang w:eastAsia="bg-BG"/>
              </w:rPr>
            </w:pPr>
            <w:r>
              <w:rPr>
                <w:sz w:val="14"/>
                <w:szCs w:val="14"/>
                <w:lang w:eastAsia="bg-BG"/>
              </w:rPr>
              <w:t>1,659</w:t>
            </w:r>
          </w:p>
        </w:tc>
        <w:tc>
          <w:tcPr>
            <w:tcW w:w="770" w:type="dxa"/>
            <w:tcBorders>
              <w:top w:val="nil"/>
              <w:left w:val="nil"/>
              <w:bottom w:val="nil"/>
              <w:right w:val="nil"/>
            </w:tcBorders>
            <w:shd w:val="clear" w:color="auto" w:fill="auto"/>
            <w:vAlign w:val="bottom"/>
          </w:tcPr>
          <w:p w14:paraId="08952AB4" w14:textId="6C269220" w:rsidR="001327FB" w:rsidRPr="00AC448C" w:rsidRDefault="002C75A9" w:rsidP="001327FB">
            <w:pPr>
              <w:tabs>
                <w:tab w:val="center" w:pos="4153"/>
                <w:tab w:val="right" w:pos="8306"/>
              </w:tabs>
              <w:jc w:val="right"/>
              <w:rPr>
                <w:sz w:val="14"/>
                <w:szCs w:val="14"/>
                <w:lang w:val="bg-BG" w:eastAsia="bg-BG"/>
              </w:rPr>
            </w:pPr>
            <w:r w:rsidRPr="002C75A9">
              <w:rPr>
                <w:sz w:val="14"/>
                <w:szCs w:val="14"/>
                <w:lang w:val="bg-BG" w:eastAsia="bg-BG"/>
              </w:rPr>
              <w:t>1,156</w:t>
            </w:r>
          </w:p>
        </w:tc>
        <w:tc>
          <w:tcPr>
            <w:tcW w:w="770" w:type="dxa"/>
            <w:tcBorders>
              <w:top w:val="nil"/>
              <w:left w:val="nil"/>
              <w:bottom w:val="nil"/>
              <w:right w:val="nil"/>
            </w:tcBorders>
            <w:shd w:val="clear" w:color="auto" w:fill="auto"/>
            <w:vAlign w:val="bottom"/>
          </w:tcPr>
          <w:p w14:paraId="5D93EF2A" w14:textId="52F44B39" w:rsidR="001327FB" w:rsidRPr="00DF1551" w:rsidRDefault="001327FB" w:rsidP="001327FB">
            <w:pPr>
              <w:tabs>
                <w:tab w:val="center" w:pos="4153"/>
                <w:tab w:val="right" w:pos="8306"/>
              </w:tabs>
              <w:jc w:val="right"/>
              <w:rPr>
                <w:sz w:val="14"/>
                <w:szCs w:val="14"/>
                <w:lang w:eastAsia="bg-BG"/>
              </w:rPr>
            </w:pPr>
            <w:r>
              <w:rPr>
                <w:sz w:val="14"/>
                <w:szCs w:val="14"/>
                <w:lang w:eastAsia="bg-BG"/>
              </w:rPr>
              <w:t>983</w:t>
            </w:r>
          </w:p>
        </w:tc>
        <w:tc>
          <w:tcPr>
            <w:tcW w:w="770" w:type="dxa"/>
            <w:tcBorders>
              <w:top w:val="nil"/>
              <w:left w:val="nil"/>
              <w:bottom w:val="nil"/>
              <w:right w:val="nil"/>
            </w:tcBorders>
            <w:shd w:val="clear" w:color="auto" w:fill="auto"/>
            <w:vAlign w:val="bottom"/>
          </w:tcPr>
          <w:p w14:paraId="0F4B0BCE" w14:textId="343F333D" w:rsidR="001327FB" w:rsidRPr="00AC448C" w:rsidRDefault="002C75A9" w:rsidP="001327FB">
            <w:pPr>
              <w:tabs>
                <w:tab w:val="center" w:pos="4153"/>
                <w:tab w:val="right" w:pos="8306"/>
              </w:tabs>
              <w:jc w:val="right"/>
              <w:rPr>
                <w:sz w:val="14"/>
                <w:szCs w:val="14"/>
                <w:lang w:val="bg-BG" w:eastAsia="bg-BG"/>
              </w:rPr>
            </w:pPr>
            <w:r w:rsidRPr="002C75A9">
              <w:rPr>
                <w:sz w:val="14"/>
                <w:szCs w:val="14"/>
                <w:lang w:val="bg-BG" w:eastAsia="bg-BG"/>
              </w:rPr>
              <w:t>3,192</w:t>
            </w:r>
          </w:p>
        </w:tc>
        <w:tc>
          <w:tcPr>
            <w:tcW w:w="770" w:type="dxa"/>
            <w:tcBorders>
              <w:top w:val="nil"/>
              <w:left w:val="nil"/>
              <w:bottom w:val="nil"/>
              <w:right w:val="nil"/>
            </w:tcBorders>
            <w:shd w:val="clear" w:color="auto" w:fill="auto"/>
            <w:vAlign w:val="bottom"/>
          </w:tcPr>
          <w:p w14:paraId="4D10A6BE" w14:textId="4928E953" w:rsidR="001327FB" w:rsidRPr="00DF1551" w:rsidRDefault="001327FB" w:rsidP="001327FB">
            <w:pPr>
              <w:tabs>
                <w:tab w:val="center" w:pos="4153"/>
                <w:tab w:val="right" w:pos="8306"/>
              </w:tabs>
              <w:jc w:val="right"/>
              <w:rPr>
                <w:sz w:val="14"/>
                <w:szCs w:val="14"/>
                <w:lang w:eastAsia="bg-BG"/>
              </w:rPr>
            </w:pPr>
            <w:r>
              <w:rPr>
                <w:sz w:val="14"/>
                <w:szCs w:val="14"/>
                <w:lang w:eastAsia="bg-BG"/>
              </w:rPr>
              <w:t>2,117</w:t>
            </w:r>
          </w:p>
        </w:tc>
        <w:tc>
          <w:tcPr>
            <w:tcW w:w="770" w:type="dxa"/>
            <w:tcBorders>
              <w:top w:val="nil"/>
              <w:left w:val="nil"/>
              <w:bottom w:val="nil"/>
              <w:right w:val="nil"/>
            </w:tcBorders>
            <w:shd w:val="clear" w:color="auto" w:fill="auto"/>
            <w:vAlign w:val="bottom"/>
          </w:tcPr>
          <w:p w14:paraId="12D996C0" w14:textId="40970768" w:rsidR="001327FB" w:rsidRPr="00AC448C" w:rsidRDefault="002C75A9" w:rsidP="001327FB">
            <w:pPr>
              <w:tabs>
                <w:tab w:val="center" w:pos="4153"/>
                <w:tab w:val="right" w:pos="8306"/>
              </w:tabs>
              <w:jc w:val="right"/>
              <w:rPr>
                <w:sz w:val="14"/>
                <w:szCs w:val="14"/>
                <w:lang w:val="bg-BG" w:eastAsia="bg-BG"/>
              </w:rPr>
            </w:pPr>
            <w:r w:rsidRPr="002C75A9">
              <w:rPr>
                <w:sz w:val="14"/>
                <w:szCs w:val="14"/>
                <w:lang w:val="bg-BG" w:eastAsia="bg-BG"/>
              </w:rPr>
              <w:t>1,159</w:t>
            </w:r>
          </w:p>
        </w:tc>
        <w:tc>
          <w:tcPr>
            <w:tcW w:w="770" w:type="dxa"/>
            <w:tcBorders>
              <w:top w:val="nil"/>
              <w:left w:val="nil"/>
              <w:bottom w:val="nil"/>
              <w:right w:val="nil"/>
            </w:tcBorders>
            <w:shd w:val="clear" w:color="auto" w:fill="auto"/>
            <w:vAlign w:val="bottom"/>
          </w:tcPr>
          <w:p w14:paraId="4079016B" w14:textId="18EEA574" w:rsidR="001327FB" w:rsidRPr="00DF1551" w:rsidRDefault="001327FB" w:rsidP="001327FB">
            <w:pPr>
              <w:tabs>
                <w:tab w:val="center" w:pos="4153"/>
                <w:tab w:val="right" w:pos="8306"/>
              </w:tabs>
              <w:jc w:val="right"/>
              <w:rPr>
                <w:sz w:val="14"/>
                <w:szCs w:val="14"/>
                <w:lang w:eastAsia="bg-BG"/>
              </w:rPr>
            </w:pPr>
            <w:r>
              <w:rPr>
                <w:sz w:val="14"/>
                <w:szCs w:val="14"/>
                <w:lang w:eastAsia="bg-BG"/>
              </w:rPr>
              <w:t>1,050</w:t>
            </w:r>
          </w:p>
        </w:tc>
        <w:tc>
          <w:tcPr>
            <w:tcW w:w="700" w:type="dxa"/>
            <w:tcBorders>
              <w:top w:val="nil"/>
              <w:left w:val="nil"/>
              <w:bottom w:val="nil"/>
              <w:right w:val="nil"/>
            </w:tcBorders>
            <w:shd w:val="clear" w:color="auto" w:fill="auto"/>
            <w:vAlign w:val="bottom"/>
          </w:tcPr>
          <w:p w14:paraId="7D382C27" w14:textId="2EB79E04" w:rsidR="001327FB" w:rsidRPr="00AC448C" w:rsidRDefault="002C75A9" w:rsidP="001327FB">
            <w:pPr>
              <w:tabs>
                <w:tab w:val="center" w:pos="4153"/>
                <w:tab w:val="right" w:pos="8306"/>
              </w:tabs>
              <w:jc w:val="right"/>
              <w:rPr>
                <w:sz w:val="14"/>
                <w:szCs w:val="14"/>
                <w:lang w:val="bg-BG" w:eastAsia="bg-BG"/>
              </w:rPr>
            </w:pPr>
            <w:r w:rsidRPr="002C75A9">
              <w:rPr>
                <w:sz w:val="14"/>
                <w:szCs w:val="14"/>
                <w:lang w:val="bg-BG" w:eastAsia="bg-BG"/>
              </w:rPr>
              <w:t>307</w:t>
            </w:r>
          </w:p>
        </w:tc>
        <w:tc>
          <w:tcPr>
            <w:tcW w:w="700" w:type="dxa"/>
            <w:tcBorders>
              <w:top w:val="nil"/>
              <w:left w:val="nil"/>
              <w:bottom w:val="nil"/>
              <w:right w:val="nil"/>
            </w:tcBorders>
            <w:shd w:val="clear" w:color="auto" w:fill="auto"/>
            <w:vAlign w:val="bottom"/>
          </w:tcPr>
          <w:p w14:paraId="6F02BC8A" w14:textId="1D85E72E" w:rsidR="001327FB" w:rsidRPr="00F9079E" w:rsidRDefault="001327FB" w:rsidP="001327FB">
            <w:pPr>
              <w:tabs>
                <w:tab w:val="center" w:pos="4153"/>
                <w:tab w:val="right" w:pos="8306"/>
              </w:tabs>
              <w:jc w:val="right"/>
              <w:rPr>
                <w:sz w:val="14"/>
                <w:szCs w:val="14"/>
                <w:lang w:val="bg-BG" w:eastAsia="bg-BG"/>
              </w:rPr>
            </w:pPr>
            <w:r>
              <w:rPr>
                <w:sz w:val="14"/>
                <w:szCs w:val="14"/>
                <w:lang w:eastAsia="bg-BG"/>
              </w:rPr>
              <w:t>230</w:t>
            </w:r>
          </w:p>
        </w:tc>
        <w:tc>
          <w:tcPr>
            <w:tcW w:w="700" w:type="dxa"/>
            <w:tcBorders>
              <w:top w:val="nil"/>
              <w:left w:val="nil"/>
              <w:bottom w:val="nil"/>
              <w:right w:val="nil"/>
            </w:tcBorders>
            <w:shd w:val="clear" w:color="auto" w:fill="auto"/>
            <w:vAlign w:val="bottom"/>
          </w:tcPr>
          <w:p w14:paraId="5707FB62" w14:textId="1D030061" w:rsidR="001327FB" w:rsidRPr="00AC448C" w:rsidRDefault="002C75A9" w:rsidP="001327FB">
            <w:pPr>
              <w:tabs>
                <w:tab w:val="center" w:pos="4153"/>
                <w:tab w:val="right" w:pos="8306"/>
              </w:tabs>
              <w:jc w:val="right"/>
              <w:rPr>
                <w:sz w:val="14"/>
                <w:szCs w:val="14"/>
                <w:lang w:val="bg-BG" w:eastAsia="bg-BG"/>
              </w:rPr>
            </w:pPr>
            <w:r w:rsidRPr="002C75A9">
              <w:rPr>
                <w:sz w:val="14"/>
                <w:szCs w:val="14"/>
                <w:lang w:val="bg-BG" w:eastAsia="bg-BG"/>
              </w:rPr>
              <w:t>7,897</w:t>
            </w:r>
          </w:p>
        </w:tc>
        <w:tc>
          <w:tcPr>
            <w:tcW w:w="700" w:type="dxa"/>
            <w:tcBorders>
              <w:top w:val="nil"/>
              <w:left w:val="nil"/>
              <w:bottom w:val="nil"/>
              <w:right w:val="nil"/>
            </w:tcBorders>
            <w:shd w:val="clear" w:color="auto" w:fill="auto"/>
            <w:noWrap/>
            <w:vAlign w:val="bottom"/>
          </w:tcPr>
          <w:p w14:paraId="6843C52D" w14:textId="57B6A2CD" w:rsidR="001327FB" w:rsidRPr="00F9079E" w:rsidRDefault="001327FB" w:rsidP="001327FB">
            <w:pPr>
              <w:tabs>
                <w:tab w:val="center" w:pos="4153"/>
                <w:tab w:val="right" w:pos="8306"/>
              </w:tabs>
              <w:jc w:val="right"/>
              <w:rPr>
                <w:sz w:val="14"/>
                <w:szCs w:val="14"/>
                <w:lang w:val="bg-BG" w:eastAsia="bg-BG"/>
              </w:rPr>
            </w:pPr>
            <w:r>
              <w:rPr>
                <w:sz w:val="14"/>
                <w:szCs w:val="14"/>
                <w:lang w:eastAsia="bg-BG"/>
              </w:rPr>
              <w:t>6,039</w:t>
            </w:r>
          </w:p>
        </w:tc>
      </w:tr>
      <w:tr w:rsidR="001327FB" w:rsidRPr="00D632CF" w14:paraId="70242E13" w14:textId="77777777" w:rsidTr="00BC333F">
        <w:trPr>
          <w:trHeight w:val="270"/>
        </w:trPr>
        <w:tc>
          <w:tcPr>
            <w:tcW w:w="1340" w:type="dxa"/>
            <w:tcBorders>
              <w:top w:val="nil"/>
              <w:left w:val="nil"/>
              <w:bottom w:val="single" w:sz="8" w:space="0" w:color="auto"/>
              <w:right w:val="nil"/>
            </w:tcBorders>
            <w:shd w:val="clear" w:color="auto" w:fill="auto"/>
            <w:vAlign w:val="bottom"/>
          </w:tcPr>
          <w:p w14:paraId="3E3D1C02" w14:textId="77777777" w:rsidR="001327FB" w:rsidRPr="00D413ED" w:rsidRDefault="001327FB" w:rsidP="001327FB">
            <w:pPr>
              <w:rPr>
                <w:b/>
                <w:sz w:val="14"/>
                <w:szCs w:val="14"/>
                <w:lang w:val="bg-BG" w:eastAsia="bg-BG"/>
              </w:rPr>
            </w:pPr>
            <w:r w:rsidRPr="000A29E0">
              <w:rPr>
                <w:b/>
                <w:sz w:val="14"/>
                <w:szCs w:val="14"/>
                <w:lang w:val="bg-BG" w:eastAsia="bg-BG"/>
              </w:rPr>
              <w:t>Активи на сегмента</w:t>
            </w:r>
          </w:p>
        </w:tc>
        <w:tc>
          <w:tcPr>
            <w:tcW w:w="770" w:type="dxa"/>
            <w:tcBorders>
              <w:top w:val="nil"/>
              <w:left w:val="nil"/>
              <w:bottom w:val="single" w:sz="8" w:space="0" w:color="auto"/>
              <w:right w:val="nil"/>
            </w:tcBorders>
            <w:shd w:val="clear" w:color="auto" w:fill="auto"/>
            <w:vAlign w:val="bottom"/>
          </w:tcPr>
          <w:p w14:paraId="49686047" w14:textId="034565AE" w:rsidR="001327FB" w:rsidRPr="00AC448C" w:rsidRDefault="002C75A9" w:rsidP="001327FB">
            <w:pPr>
              <w:jc w:val="right"/>
              <w:rPr>
                <w:sz w:val="14"/>
                <w:szCs w:val="14"/>
                <w:lang w:val="bg-BG" w:eastAsia="bg-BG"/>
              </w:rPr>
            </w:pPr>
            <w:r w:rsidRPr="002C75A9">
              <w:rPr>
                <w:sz w:val="14"/>
                <w:szCs w:val="14"/>
                <w:lang w:val="bg-BG" w:eastAsia="bg-BG"/>
              </w:rPr>
              <w:t>5,144</w:t>
            </w:r>
          </w:p>
        </w:tc>
        <w:tc>
          <w:tcPr>
            <w:tcW w:w="770" w:type="dxa"/>
            <w:tcBorders>
              <w:top w:val="nil"/>
              <w:left w:val="nil"/>
              <w:bottom w:val="single" w:sz="8" w:space="0" w:color="auto"/>
              <w:right w:val="nil"/>
            </w:tcBorders>
            <w:shd w:val="clear" w:color="auto" w:fill="auto"/>
            <w:vAlign w:val="bottom"/>
          </w:tcPr>
          <w:p w14:paraId="44425EAE" w14:textId="6905F1F3" w:rsidR="001327FB" w:rsidRPr="00FF56ED" w:rsidRDefault="001327FB" w:rsidP="001327FB">
            <w:pPr>
              <w:jc w:val="right"/>
              <w:rPr>
                <w:sz w:val="14"/>
                <w:szCs w:val="14"/>
                <w:lang w:val="bg-BG" w:eastAsia="bg-BG"/>
              </w:rPr>
            </w:pPr>
            <w:r>
              <w:rPr>
                <w:sz w:val="14"/>
                <w:szCs w:val="14"/>
                <w:lang w:eastAsia="bg-BG"/>
              </w:rPr>
              <w:t>5,205</w:t>
            </w:r>
          </w:p>
        </w:tc>
        <w:tc>
          <w:tcPr>
            <w:tcW w:w="770" w:type="dxa"/>
            <w:tcBorders>
              <w:top w:val="nil"/>
              <w:left w:val="nil"/>
              <w:bottom w:val="single" w:sz="8" w:space="0" w:color="auto"/>
              <w:right w:val="nil"/>
            </w:tcBorders>
            <w:shd w:val="clear" w:color="auto" w:fill="auto"/>
            <w:vAlign w:val="bottom"/>
          </w:tcPr>
          <w:p w14:paraId="41371FB7" w14:textId="12AC6471" w:rsidR="001327FB" w:rsidRPr="00AC448C" w:rsidRDefault="002C75A9" w:rsidP="001327FB">
            <w:pPr>
              <w:jc w:val="right"/>
              <w:rPr>
                <w:sz w:val="14"/>
                <w:szCs w:val="14"/>
                <w:lang w:val="bg-BG" w:eastAsia="bg-BG"/>
              </w:rPr>
            </w:pPr>
            <w:r w:rsidRPr="002C75A9">
              <w:rPr>
                <w:sz w:val="14"/>
                <w:szCs w:val="14"/>
                <w:lang w:val="bg-BG" w:eastAsia="bg-BG"/>
              </w:rPr>
              <w:t>3,458</w:t>
            </w:r>
          </w:p>
        </w:tc>
        <w:tc>
          <w:tcPr>
            <w:tcW w:w="770" w:type="dxa"/>
            <w:tcBorders>
              <w:top w:val="nil"/>
              <w:left w:val="nil"/>
              <w:bottom w:val="single" w:sz="8" w:space="0" w:color="auto"/>
              <w:right w:val="nil"/>
            </w:tcBorders>
            <w:shd w:val="clear" w:color="auto" w:fill="auto"/>
            <w:vAlign w:val="bottom"/>
          </w:tcPr>
          <w:p w14:paraId="7AC87589" w14:textId="0F96F2ED" w:rsidR="001327FB" w:rsidRPr="00FF56ED" w:rsidRDefault="001327FB" w:rsidP="001327FB">
            <w:pPr>
              <w:jc w:val="right"/>
              <w:rPr>
                <w:sz w:val="14"/>
                <w:szCs w:val="14"/>
                <w:lang w:val="bg-BG" w:eastAsia="bg-BG"/>
              </w:rPr>
            </w:pPr>
            <w:r>
              <w:rPr>
                <w:sz w:val="14"/>
                <w:szCs w:val="14"/>
                <w:lang w:eastAsia="bg-BG"/>
              </w:rPr>
              <w:t>3,830</w:t>
            </w:r>
          </w:p>
        </w:tc>
        <w:tc>
          <w:tcPr>
            <w:tcW w:w="770" w:type="dxa"/>
            <w:tcBorders>
              <w:top w:val="nil"/>
              <w:left w:val="nil"/>
              <w:bottom w:val="single" w:sz="8" w:space="0" w:color="auto"/>
              <w:right w:val="nil"/>
            </w:tcBorders>
            <w:shd w:val="clear" w:color="auto" w:fill="auto"/>
            <w:vAlign w:val="bottom"/>
          </w:tcPr>
          <w:p w14:paraId="7752029A" w14:textId="1BD1B533" w:rsidR="001327FB" w:rsidRPr="00AC448C" w:rsidRDefault="002C75A9" w:rsidP="001327FB">
            <w:pPr>
              <w:jc w:val="right"/>
              <w:rPr>
                <w:sz w:val="14"/>
                <w:szCs w:val="14"/>
                <w:lang w:val="bg-BG" w:eastAsia="bg-BG"/>
              </w:rPr>
            </w:pPr>
            <w:r w:rsidRPr="002C75A9">
              <w:rPr>
                <w:sz w:val="14"/>
                <w:szCs w:val="14"/>
                <w:lang w:val="bg-BG" w:eastAsia="bg-BG"/>
              </w:rPr>
              <w:t>10,252</w:t>
            </w:r>
          </w:p>
        </w:tc>
        <w:tc>
          <w:tcPr>
            <w:tcW w:w="770" w:type="dxa"/>
            <w:tcBorders>
              <w:top w:val="nil"/>
              <w:left w:val="nil"/>
              <w:bottom w:val="single" w:sz="8" w:space="0" w:color="auto"/>
              <w:right w:val="nil"/>
            </w:tcBorders>
            <w:shd w:val="clear" w:color="auto" w:fill="auto"/>
            <w:vAlign w:val="bottom"/>
          </w:tcPr>
          <w:p w14:paraId="203AB546" w14:textId="32A0FDD3" w:rsidR="001327FB" w:rsidRPr="00FF56ED" w:rsidRDefault="001327FB" w:rsidP="001327FB">
            <w:pPr>
              <w:jc w:val="right"/>
              <w:rPr>
                <w:sz w:val="14"/>
                <w:szCs w:val="14"/>
                <w:lang w:val="bg-BG" w:eastAsia="bg-BG"/>
              </w:rPr>
            </w:pPr>
            <w:r>
              <w:rPr>
                <w:sz w:val="14"/>
                <w:szCs w:val="14"/>
                <w:lang w:eastAsia="bg-BG"/>
              </w:rPr>
              <w:t>8,199</w:t>
            </w:r>
          </w:p>
        </w:tc>
        <w:tc>
          <w:tcPr>
            <w:tcW w:w="770" w:type="dxa"/>
            <w:tcBorders>
              <w:top w:val="nil"/>
              <w:left w:val="nil"/>
              <w:bottom w:val="single" w:sz="8" w:space="0" w:color="auto"/>
              <w:right w:val="nil"/>
            </w:tcBorders>
            <w:shd w:val="clear" w:color="auto" w:fill="auto"/>
            <w:vAlign w:val="bottom"/>
          </w:tcPr>
          <w:p w14:paraId="0749047E" w14:textId="77A490CB" w:rsidR="001327FB" w:rsidRPr="00AC448C" w:rsidRDefault="002C75A9" w:rsidP="001327FB">
            <w:pPr>
              <w:jc w:val="right"/>
              <w:rPr>
                <w:sz w:val="14"/>
                <w:szCs w:val="14"/>
                <w:lang w:val="bg-BG" w:eastAsia="bg-BG"/>
              </w:rPr>
            </w:pPr>
            <w:r w:rsidRPr="002C75A9">
              <w:rPr>
                <w:sz w:val="14"/>
                <w:szCs w:val="14"/>
                <w:lang w:val="bg-BG" w:eastAsia="bg-BG"/>
              </w:rPr>
              <w:t>4,444</w:t>
            </w:r>
          </w:p>
        </w:tc>
        <w:tc>
          <w:tcPr>
            <w:tcW w:w="770" w:type="dxa"/>
            <w:tcBorders>
              <w:top w:val="nil"/>
              <w:left w:val="nil"/>
              <w:bottom w:val="single" w:sz="8" w:space="0" w:color="auto"/>
              <w:right w:val="nil"/>
            </w:tcBorders>
            <w:shd w:val="clear" w:color="auto" w:fill="auto"/>
            <w:vAlign w:val="bottom"/>
          </w:tcPr>
          <w:p w14:paraId="173E02E2" w14:textId="4B778086" w:rsidR="001327FB" w:rsidRPr="00FF56ED" w:rsidRDefault="001327FB" w:rsidP="001327FB">
            <w:pPr>
              <w:jc w:val="right"/>
              <w:rPr>
                <w:sz w:val="14"/>
                <w:szCs w:val="14"/>
                <w:lang w:val="bg-BG" w:eastAsia="bg-BG"/>
              </w:rPr>
            </w:pPr>
            <w:r>
              <w:rPr>
                <w:sz w:val="14"/>
                <w:szCs w:val="14"/>
                <w:lang w:eastAsia="bg-BG"/>
              </w:rPr>
              <w:t>5,989</w:t>
            </w:r>
          </w:p>
        </w:tc>
        <w:tc>
          <w:tcPr>
            <w:tcW w:w="700" w:type="dxa"/>
            <w:tcBorders>
              <w:top w:val="nil"/>
              <w:left w:val="nil"/>
              <w:bottom w:val="single" w:sz="8" w:space="0" w:color="auto"/>
              <w:right w:val="nil"/>
            </w:tcBorders>
            <w:shd w:val="clear" w:color="auto" w:fill="auto"/>
            <w:vAlign w:val="bottom"/>
          </w:tcPr>
          <w:p w14:paraId="410158EA" w14:textId="15F11A6A" w:rsidR="001327FB" w:rsidRPr="00AC448C" w:rsidRDefault="002C75A9" w:rsidP="001327FB">
            <w:pPr>
              <w:jc w:val="right"/>
              <w:rPr>
                <w:sz w:val="14"/>
                <w:szCs w:val="14"/>
                <w:lang w:val="bg-BG" w:eastAsia="bg-BG"/>
              </w:rPr>
            </w:pPr>
            <w:r w:rsidRPr="002C75A9">
              <w:rPr>
                <w:sz w:val="14"/>
                <w:szCs w:val="14"/>
                <w:lang w:val="bg-BG" w:eastAsia="bg-BG"/>
              </w:rPr>
              <w:t>584</w:t>
            </w:r>
          </w:p>
        </w:tc>
        <w:tc>
          <w:tcPr>
            <w:tcW w:w="700" w:type="dxa"/>
            <w:tcBorders>
              <w:top w:val="nil"/>
              <w:left w:val="nil"/>
              <w:bottom w:val="single" w:sz="8" w:space="0" w:color="auto"/>
              <w:right w:val="nil"/>
            </w:tcBorders>
            <w:shd w:val="clear" w:color="auto" w:fill="auto"/>
            <w:vAlign w:val="bottom"/>
          </w:tcPr>
          <w:p w14:paraId="6BBCE76A" w14:textId="411E442E" w:rsidR="001327FB" w:rsidRPr="00FF56ED" w:rsidRDefault="001327FB" w:rsidP="001327FB">
            <w:pPr>
              <w:jc w:val="right"/>
              <w:rPr>
                <w:sz w:val="14"/>
                <w:szCs w:val="14"/>
                <w:lang w:val="bg-BG" w:eastAsia="bg-BG"/>
              </w:rPr>
            </w:pPr>
            <w:r>
              <w:rPr>
                <w:sz w:val="14"/>
                <w:szCs w:val="14"/>
                <w:lang w:eastAsia="bg-BG"/>
              </w:rPr>
              <w:t>675</w:t>
            </w:r>
          </w:p>
        </w:tc>
        <w:tc>
          <w:tcPr>
            <w:tcW w:w="700" w:type="dxa"/>
            <w:tcBorders>
              <w:top w:val="nil"/>
              <w:left w:val="nil"/>
              <w:bottom w:val="nil"/>
              <w:right w:val="nil"/>
            </w:tcBorders>
            <w:shd w:val="clear" w:color="auto" w:fill="auto"/>
            <w:vAlign w:val="bottom"/>
          </w:tcPr>
          <w:p w14:paraId="4906C89D" w14:textId="0FD552B4" w:rsidR="001327FB" w:rsidRPr="00FF56ED" w:rsidRDefault="002C75A9" w:rsidP="001327FB">
            <w:pPr>
              <w:jc w:val="right"/>
              <w:rPr>
                <w:b/>
                <w:sz w:val="14"/>
                <w:szCs w:val="14"/>
                <w:lang w:val="bg-BG" w:eastAsia="bg-BG"/>
              </w:rPr>
            </w:pPr>
            <w:r w:rsidRPr="002C75A9">
              <w:rPr>
                <w:b/>
                <w:sz w:val="14"/>
                <w:szCs w:val="14"/>
                <w:lang w:val="bg-BG" w:eastAsia="bg-BG"/>
              </w:rPr>
              <w:t>23,882</w:t>
            </w:r>
          </w:p>
        </w:tc>
        <w:tc>
          <w:tcPr>
            <w:tcW w:w="700" w:type="dxa"/>
            <w:tcBorders>
              <w:top w:val="nil"/>
              <w:left w:val="nil"/>
              <w:bottom w:val="single" w:sz="8" w:space="0" w:color="auto"/>
              <w:right w:val="nil"/>
            </w:tcBorders>
            <w:shd w:val="clear" w:color="auto" w:fill="auto"/>
            <w:noWrap/>
            <w:vAlign w:val="bottom"/>
          </w:tcPr>
          <w:p w14:paraId="244B19A9" w14:textId="06EDC454" w:rsidR="001327FB" w:rsidRPr="00FF56ED" w:rsidRDefault="001327FB" w:rsidP="001327FB">
            <w:pPr>
              <w:jc w:val="right"/>
              <w:rPr>
                <w:b/>
                <w:sz w:val="14"/>
                <w:szCs w:val="14"/>
                <w:lang w:val="bg-BG" w:eastAsia="bg-BG"/>
              </w:rPr>
            </w:pPr>
            <w:r w:rsidRPr="0072593D">
              <w:rPr>
                <w:b/>
                <w:sz w:val="14"/>
                <w:szCs w:val="14"/>
                <w:lang w:val="bg-BG" w:eastAsia="bg-BG"/>
              </w:rPr>
              <w:t>23,898</w:t>
            </w:r>
          </w:p>
        </w:tc>
      </w:tr>
      <w:tr w:rsidR="001327FB" w:rsidRPr="00571C96" w14:paraId="245AAC1C" w14:textId="77777777" w:rsidTr="00BC333F">
        <w:trPr>
          <w:trHeight w:val="255"/>
        </w:trPr>
        <w:tc>
          <w:tcPr>
            <w:tcW w:w="1340" w:type="dxa"/>
            <w:tcBorders>
              <w:top w:val="nil"/>
              <w:left w:val="nil"/>
              <w:bottom w:val="nil"/>
              <w:right w:val="nil"/>
            </w:tcBorders>
            <w:shd w:val="clear" w:color="auto" w:fill="auto"/>
            <w:vAlign w:val="bottom"/>
          </w:tcPr>
          <w:p w14:paraId="37088C42" w14:textId="77777777" w:rsidR="001327FB" w:rsidRPr="003F71B7" w:rsidRDefault="001327FB" w:rsidP="001327FB">
            <w:pPr>
              <w:rPr>
                <w:b/>
                <w:sz w:val="14"/>
                <w:szCs w:val="14"/>
                <w:lang w:val="bg-BG" w:eastAsia="bg-BG"/>
              </w:rPr>
            </w:pPr>
            <w:r w:rsidRPr="000A29E0">
              <w:rPr>
                <w:b/>
                <w:sz w:val="14"/>
                <w:szCs w:val="14"/>
                <w:lang w:val="bg-BG" w:eastAsia="bg-BG"/>
              </w:rPr>
              <w:t>Неразпределени активи</w:t>
            </w:r>
          </w:p>
        </w:tc>
        <w:tc>
          <w:tcPr>
            <w:tcW w:w="770" w:type="dxa"/>
            <w:tcBorders>
              <w:top w:val="nil"/>
              <w:left w:val="nil"/>
              <w:bottom w:val="nil"/>
              <w:right w:val="nil"/>
            </w:tcBorders>
            <w:shd w:val="clear" w:color="auto" w:fill="auto"/>
            <w:vAlign w:val="bottom"/>
          </w:tcPr>
          <w:p w14:paraId="5DF99578"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4AE80019"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4158A150" w14:textId="77777777" w:rsidR="001327FB"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003158ED" w14:textId="77777777" w:rsidR="001327FB"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002D2DEE" w14:textId="77777777" w:rsidR="001327FB" w:rsidRPr="00FF56ED" w:rsidRDefault="001327FB" w:rsidP="001327F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047AEEB" w14:textId="77777777" w:rsidR="001327FB" w:rsidRPr="00FF56ED" w:rsidRDefault="001327FB" w:rsidP="001327F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390E6312"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77FB8B78" w14:textId="77777777" w:rsidR="001327FB" w:rsidRPr="00724644" w:rsidRDefault="001327FB" w:rsidP="001327FB">
            <w:pPr>
              <w:jc w:val="right"/>
              <w:rPr>
                <w:b/>
                <w:bCs/>
                <w:sz w:val="14"/>
                <w:szCs w:val="14"/>
                <w:lang w:eastAsia="bg-BG"/>
              </w:rPr>
            </w:pPr>
          </w:p>
        </w:tc>
        <w:tc>
          <w:tcPr>
            <w:tcW w:w="700" w:type="dxa"/>
            <w:tcBorders>
              <w:top w:val="nil"/>
              <w:left w:val="nil"/>
              <w:bottom w:val="nil"/>
              <w:right w:val="nil"/>
            </w:tcBorders>
            <w:shd w:val="clear" w:color="auto" w:fill="auto"/>
            <w:vAlign w:val="bottom"/>
          </w:tcPr>
          <w:p w14:paraId="082263F2" w14:textId="77777777" w:rsidR="001327FB" w:rsidRPr="00D632CF" w:rsidRDefault="001327FB" w:rsidP="001327FB">
            <w:pPr>
              <w:jc w:val="right"/>
              <w:rPr>
                <w:b/>
                <w:bCs/>
                <w:sz w:val="14"/>
                <w:szCs w:val="14"/>
                <w:lang w:val="bg-BG" w:eastAsia="bg-BG"/>
              </w:rPr>
            </w:pPr>
          </w:p>
        </w:tc>
        <w:tc>
          <w:tcPr>
            <w:tcW w:w="700" w:type="dxa"/>
            <w:tcBorders>
              <w:top w:val="nil"/>
              <w:left w:val="nil"/>
              <w:bottom w:val="nil"/>
              <w:right w:val="nil"/>
            </w:tcBorders>
            <w:shd w:val="clear" w:color="auto" w:fill="auto"/>
            <w:vAlign w:val="bottom"/>
          </w:tcPr>
          <w:p w14:paraId="2A60FD61" w14:textId="77777777" w:rsidR="001327FB" w:rsidRPr="00D632CF" w:rsidRDefault="001327FB" w:rsidP="001327FB">
            <w:pPr>
              <w:jc w:val="right"/>
              <w:rPr>
                <w:b/>
                <w:bCs/>
                <w:sz w:val="14"/>
                <w:szCs w:val="14"/>
                <w:lang w:val="bg-BG" w:eastAsia="bg-BG"/>
              </w:rPr>
            </w:pPr>
          </w:p>
        </w:tc>
        <w:tc>
          <w:tcPr>
            <w:tcW w:w="700" w:type="dxa"/>
            <w:tcBorders>
              <w:top w:val="single" w:sz="8" w:space="0" w:color="auto"/>
              <w:left w:val="nil"/>
              <w:bottom w:val="nil"/>
              <w:right w:val="nil"/>
            </w:tcBorders>
            <w:shd w:val="clear" w:color="auto" w:fill="auto"/>
            <w:vAlign w:val="bottom"/>
          </w:tcPr>
          <w:p w14:paraId="65E52A22" w14:textId="7F1A5BAA" w:rsidR="001327FB" w:rsidRPr="000D62F5" w:rsidRDefault="00D27673" w:rsidP="001327FB">
            <w:pPr>
              <w:jc w:val="right"/>
              <w:rPr>
                <w:b/>
                <w:bCs/>
                <w:sz w:val="14"/>
                <w:szCs w:val="14"/>
                <w:lang w:val="bg-BG" w:eastAsia="bg-BG"/>
              </w:rPr>
            </w:pPr>
            <w:r w:rsidRPr="00D27673">
              <w:rPr>
                <w:b/>
                <w:bCs/>
                <w:sz w:val="14"/>
                <w:szCs w:val="14"/>
                <w:lang w:val="bg-BG" w:eastAsia="bg-BG"/>
              </w:rPr>
              <w:t>17,154</w:t>
            </w:r>
          </w:p>
        </w:tc>
        <w:tc>
          <w:tcPr>
            <w:tcW w:w="700" w:type="dxa"/>
            <w:tcBorders>
              <w:top w:val="nil"/>
              <w:left w:val="nil"/>
              <w:bottom w:val="nil"/>
              <w:right w:val="nil"/>
            </w:tcBorders>
            <w:shd w:val="clear" w:color="auto" w:fill="auto"/>
            <w:vAlign w:val="bottom"/>
          </w:tcPr>
          <w:p w14:paraId="238E4786" w14:textId="6B16E562" w:rsidR="001327FB" w:rsidRPr="00FF56ED" w:rsidRDefault="001327FB" w:rsidP="001327FB">
            <w:pPr>
              <w:jc w:val="right"/>
              <w:rPr>
                <w:b/>
                <w:bCs/>
                <w:sz w:val="14"/>
                <w:szCs w:val="14"/>
                <w:lang w:val="bg-BG" w:eastAsia="bg-BG"/>
              </w:rPr>
            </w:pPr>
            <w:r>
              <w:rPr>
                <w:b/>
                <w:bCs/>
                <w:sz w:val="14"/>
                <w:szCs w:val="14"/>
                <w:lang w:val="bg-BG" w:eastAsia="bg-BG"/>
              </w:rPr>
              <w:t>18,717</w:t>
            </w:r>
          </w:p>
        </w:tc>
      </w:tr>
      <w:tr w:rsidR="001327FB" w:rsidRPr="00D632CF" w14:paraId="10ABCF18" w14:textId="77777777" w:rsidTr="00BC333F">
        <w:trPr>
          <w:trHeight w:val="255"/>
        </w:trPr>
        <w:tc>
          <w:tcPr>
            <w:tcW w:w="1340" w:type="dxa"/>
            <w:tcBorders>
              <w:top w:val="nil"/>
              <w:left w:val="nil"/>
              <w:bottom w:val="nil"/>
              <w:right w:val="nil"/>
            </w:tcBorders>
            <w:shd w:val="clear" w:color="auto" w:fill="auto"/>
            <w:vAlign w:val="bottom"/>
          </w:tcPr>
          <w:p w14:paraId="45896C23" w14:textId="77777777" w:rsidR="001327FB" w:rsidRPr="003F71B7" w:rsidRDefault="001327FB" w:rsidP="001327FB">
            <w:pPr>
              <w:rPr>
                <w:b/>
                <w:sz w:val="14"/>
                <w:szCs w:val="14"/>
                <w:lang w:val="bg-BG" w:eastAsia="bg-BG"/>
              </w:rPr>
            </w:pPr>
            <w:r w:rsidRPr="000A29E0">
              <w:rPr>
                <w:b/>
                <w:sz w:val="14"/>
                <w:szCs w:val="14"/>
                <w:lang w:val="bg-BG" w:eastAsia="bg-BG"/>
              </w:rPr>
              <w:t>Общо активи</w:t>
            </w:r>
          </w:p>
        </w:tc>
        <w:tc>
          <w:tcPr>
            <w:tcW w:w="770" w:type="dxa"/>
            <w:tcBorders>
              <w:top w:val="nil"/>
              <w:left w:val="nil"/>
              <w:bottom w:val="nil"/>
              <w:right w:val="nil"/>
            </w:tcBorders>
            <w:shd w:val="clear" w:color="auto" w:fill="auto"/>
            <w:vAlign w:val="bottom"/>
          </w:tcPr>
          <w:p w14:paraId="44065CDF" w14:textId="64A36E1F" w:rsidR="001327FB" w:rsidRPr="00BC333F" w:rsidRDefault="002C75A9" w:rsidP="001327FB">
            <w:pPr>
              <w:jc w:val="right"/>
              <w:rPr>
                <w:b/>
                <w:sz w:val="14"/>
                <w:szCs w:val="14"/>
                <w:lang w:val="bg-BG" w:eastAsia="bg-BG"/>
              </w:rPr>
            </w:pPr>
            <w:r w:rsidRPr="002C75A9">
              <w:rPr>
                <w:b/>
                <w:sz w:val="14"/>
                <w:szCs w:val="14"/>
                <w:lang w:val="bg-BG" w:eastAsia="bg-BG"/>
              </w:rPr>
              <w:t>5,144</w:t>
            </w:r>
          </w:p>
        </w:tc>
        <w:tc>
          <w:tcPr>
            <w:tcW w:w="770" w:type="dxa"/>
            <w:tcBorders>
              <w:top w:val="nil"/>
              <w:left w:val="nil"/>
              <w:bottom w:val="nil"/>
              <w:right w:val="nil"/>
            </w:tcBorders>
            <w:shd w:val="clear" w:color="auto" w:fill="auto"/>
            <w:vAlign w:val="bottom"/>
          </w:tcPr>
          <w:p w14:paraId="4325AEE7" w14:textId="77551326" w:rsidR="001327FB" w:rsidRPr="00BC333F" w:rsidRDefault="001327FB" w:rsidP="001327FB">
            <w:pPr>
              <w:jc w:val="right"/>
              <w:rPr>
                <w:b/>
                <w:sz w:val="14"/>
                <w:szCs w:val="14"/>
                <w:lang w:val="bg-BG" w:eastAsia="bg-BG"/>
              </w:rPr>
            </w:pPr>
            <w:r>
              <w:rPr>
                <w:b/>
                <w:sz w:val="14"/>
                <w:szCs w:val="14"/>
                <w:lang w:val="bg-BG" w:eastAsia="bg-BG"/>
              </w:rPr>
              <w:t>5,205</w:t>
            </w:r>
          </w:p>
        </w:tc>
        <w:tc>
          <w:tcPr>
            <w:tcW w:w="770" w:type="dxa"/>
            <w:tcBorders>
              <w:top w:val="nil"/>
              <w:left w:val="nil"/>
              <w:bottom w:val="nil"/>
              <w:right w:val="nil"/>
            </w:tcBorders>
            <w:shd w:val="clear" w:color="auto" w:fill="auto"/>
            <w:vAlign w:val="bottom"/>
          </w:tcPr>
          <w:p w14:paraId="17B3B03B" w14:textId="63AFACF6" w:rsidR="001327FB" w:rsidRPr="00BC333F" w:rsidRDefault="002C75A9" w:rsidP="001327FB">
            <w:pPr>
              <w:jc w:val="right"/>
              <w:rPr>
                <w:b/>
                <w:sz w:val="14"/>
                <w:szCs w:val="14"/>
                <w:lang w:val="bg-BG" w:eastAsia="bg-BG"/>
              </w:rPr>
            </w:pPr>
            <w:r w:rsidRPr="002C75A9">
              <w:rPr>
                <w:b/>
                <w:sz w:val="14"/>
                <w:szCs w:val="14"/>
                <w:lang w:val="bg-BG" w:eastAsia="bg-BG"/>
              </w:rPr>
              <w:t>3,458</w:t>
            </w:r>
          </w:p>
        </w:tc>
        <w:tc>
          <w:tcPr>
            <w:tcW w:w="770" w:type="dxa"/>
            <w:tcBorders>
              <w:top w:val="nil"/>
              <w:left w:val="nil"/>
              <w:bottom w:val="nil"/>
              <w:right w:val="nil"/>
            </w:tcBorders>
            <w:shd w:val="clear" w:color="auto" w:fill="auto"/>
            <w:vAlign w:val="bottom"/>
          </w:tcPr>
          <w:p w14:paraId="637C98E1" w14:textId="5EAE90B5" w:rsidR="001327FB" w:rsidRPr="00BC333F" w:rsidRDefault="001327FB" w:rsidP="001327FB">
            <w:pPr>
              <w:jc w:val="right"/>
              <w:rPr>
                <w:b/>
                <w:sz w:val="14"/>
                <w:szCs w:val="14"/>
                <w:lang w:val="bg-BG" w:eastAsia="bg-BG"/>
              </w:rPr>
            </w:pPr>
            <w:r>
              <w:rPr>
                <w:b/>
                <w:sz w:val="14"/>
                <w:szCs w:val="14"/>
                <w:lang w:val="bg-BG" w:eastAsia="bg-BG"/>
              </w:rPr>
              <w:t>3,830</w:t>
            </w:r>
          </w:p>
        </w:tc>
        <w:tc>
          <w:tcPr>
            <w:tcW w:w="770" w:type="dxa"/>
            <w:tcBorders>
              <w:top w:val="nil"/>
              <w:left w:val="nil"/>
              <w:bottom w:val="nil"/>
              <w:right w:val="nil"/>
            </w:tcBorders>
            <w:shd w:val="clear" w:color="auto" w:fill="auto"/>
            <w:vAlign w:val="bottom"/>
          </w:tcPr>
          <w:p w14:paraId="3E01DA96" w14:textId="640C13FF" w:rsidR="001327FB" w:rsidRPr="00BC333F" w:rsidRDefault="002C75A9" w:rsidP="001327FB">
            <w:pPr>
              <w:jc w:val="right"/>
              <w:rPr>
                <w:b/>
                <w:sz w:val="14"/>
                <w:szCs w:val="14"/>
                <w:lang w:val="bg-BG" w:eastAsia="bg-BG"/>
              </w:rPr>
            </w:pPr>
            <w:r w:rsidRPr="002C75A9">
              <w:rPr>
                <w:b/>
                <w:sz w:val="14"/>
                <w:szCs w:val="14"/>
                <w:lang w:val="bg-BG" w:eastAsia="bg-BG"/>
              </w:rPr>
              <w:t>10,252</w:t>
            </w:r>
          </w:p>
        </w:tc>
        <w:tc>
          <w:tcPr>
            <w:tcW w:w="770" w:type="dxa"/>
            <w:tcBorders>
              <w:top w:val="nil"/>
              <w:left w:val="nil"/>
              <w:bottom w:val="nil"/>
              <w:right w:val="nil"/>
            </w:tcBorders>
            <w:shd w:val="clear" w:color="auto" w:fill="auto"/>
            <w:vAlign w:val="bottom"/>
          </w:tcPr>
          <w:p w14:paraId="682B8714" w14:textId="6E309F84" w:rsidR="001327FB" w:rsidRPr="00BC333F" w:rsidRDefault="001327FB" w:rsidP="001327FB">
            <w:pPr>
              <w:jc w:val="right"/>
              <w:rPr>
                <w:b/>
                <w:sz w:val="14"/>
                <w:szCs w:val="14"/>
                <w:lang w:val="bg-BG" w:eastAsia="bg-BG"/>
              </w:rPr>
            </w:pPr>
            <w:r>
              <w:rPr>
                <w:b/>
                <w:sz w:val="14"/>
                <w:szCs w:val="14"/>
                <w:lang w:val="bg-BG" w:eastAsia="bg-BG"/>
              </w:rPr>
              <w:t>8,199</w:t>
            </w:r>
          </w:p>
        </w:tc>
        <w:tc>
          <w:tcPr>
            <w:tcW w:w="770" w:type="dxa"/>
            <w:tcBorders>
              <w:top w:val="nil"/>
              <w:left w:val="nil"/>
              <w:bottom w:val="nil"/>
              <w:right w:val="nil"/>
            </w:tcBorders>
            <w:shd w:val="clear" w:color="auto" w:fill="auto"/>
            <w:vAlign w:val="bottom"/>
          </w:tcPr>
          <w:p w14:paraId="68E9FB41" w14:textId="5DEBF5C5" w:rsidR="001327FB" w:rsidRPr="00BC333F" w:rsidRDefault="002C75A9" w:rsidP="001327FB">
            <w:pPr>
              <w:jc w:val="right"/>
              <w:rPr>
                <w:b/>
                <w:sz w:val="14"/>
                <w:szCs w:val="14"/>
                <w:lang w:val="bg-BG" w:eastAsia="bg-BG"/>
              </w:rPr>
            </w:pPr>
            <w:r w:rsidRPr="002C75A9">
              <w:rPr>
                <w:b/>
                <w:sz w:val="14"/>
                <w:szCs w:val="14"/>
                <w:lang w:val="bg-BG" w:eastAsia="bg-BG"/>
              </w:rPr>
              <w:t>4,444</w:t>
            </w:r>
          </w:p>
        </w:tc>
        <w:tc>
          <w:tcPr>
            <w:tcW w:w="770" w:type="dxa"/>
            <w:tcBorders>
              <w:top w:val="nil"/>
              <w:left w:val="nil"/>
              <w:bottom w:val="nil"/>
              <w:right w:val="nil"/>
            </w:tcBorders>
            <w:shd w:val="clear" w:color="auto" w:fill="auto"/>
            <w:vAlign w:val="bottom"/>
          </w:tcPr>
          <w:p w14:paraId="7358E984" w14:textId="5703305A" w:rsidR="001327FB" w:rsidRPr="00BC333F" w:rsidRDefault="001327FB" w:rsidP="001327FB">
            <w:pPr>
              <w:jc w:val="right"/>
              <w:rPr>
                <w:b/>
                <w:sz w:val="14"/>
                <w:szCs w:val="14"/>
                <w:lang w:val="bg-BG" w:eastAsia="bg-BG"/>
              </w:rPr>
            </w:pPr>
            <w:r>
              <w:rPr>
                <w:b/>
                <w:sz w:val="14"/>
                <w:szCs w:val="14"/>
                <w:lang w:val="bg-BG" w:eastAsia="bg-BG"/>
              </w:rPr>
              <w:t>5,989</w:t>
            </w:r>
          </w:p>
        </w:tc>
        <w:tc>
          <w:tcPr>
            <w:tcW w:w="700" w:type="dxa"/>
            <w:tcBorders>
              <w:top w:val="nil"/>
              <w:left w:val="nil"/>
              <w:bottom w:val="nil"/>
              <w:right w:val="nil"/>
            </w:tcBorders>
            <w:shd w:val="clear" w:color="auto" w:fill="auto"/>
            <w:vAlign w:val="bottom"/>
          </w:tcPr>
          <w:p w14:paraId="3503654A" w14:textId="19EBD572" w:rsidR="001327FB" w:rsidRPr="00BC333F" w:rsidRDefault="002C75A9" w:rsidP="001327FB">
            <w:pPr>
              <w:jc w:val="right"/>
              <w:rPr>
                <w:b/>
                <w:sz w:val="14"/>
                <w:szCs w:val="14"/>
                <w:lang w:val="bg-BG" w:eastAsia="bg-BG"/>
              </w:rPr>
            </w:pPr>
            <w:r w:rsidRPr="002C75A9">
              <w:rPr>
                <w:b/>
                <w:sz w:val="14"/>
                <w:szCs w:val="14"/>
                <w:lang w:val="bg-BG" w:eastAsia="bg-BG"/>
              </w:rPr>
              <w:t>584</w:t>
            </w:r>
          </w:p>
        </w:tc>
        <w:tc>
          <w:tcPr>
            <w:tcW w:w="700" w:type="dxa"/>
            <w:tcBorders>
              <w:top w:val="nil"/>
              <w:left w:val="nil"/>
              <w:bottom w:val="nil"/>
              <w:right w:val="nil"/>
            </w:tcBorders>
            <w:shd w:val="clear" w:color="auto" w:fill="auto"/>
            <w:vAlign w:val="bottom"/>
          </w:tcPr>
          <w:p w14:paraId="5E5196EE" w14:textId="1595F018" w:rsidR="001327FB" w:rsidRPr="00BC333F" w:rsidRDefault="001327FB" w:rsidP="001327FB">
            <w:pPr>
              <w:jc w:val="right"/>
              <w:rPr>
                <w:b/>
                <w:sz w:val="14"/>
                <w:szCs w:val="14"/>
                <w:lang w:val="bg-BG" w:eastAsia="bg-BG"/>
              </w:rPr>
            </w:pPr>
            <w:r>
              <w:rPr>
                <w:b/>
                <w:sz w:val="14"/>
                <w:szCs w:val="14"/>
                <w:lang w:val="bg-BG" w:eastAsia="bg-BG"/>
              </w:rPr>
              <w:t>675</w:t>
            </w:r>
          </w:p>
        </w:tc>
        <w:tc>
          <w:tcPr>
            <w:tcW w:w="700" w:type="dxa"/>
            <w:tcBorders>
              <w:top w:val="nil"/>
              <w:left w:val="nil"/>
              <w:bottom w:val="nil"/>
              <w:right w:val="nil"/>
            </w:tcBorders>
            <w:shd w:val="clear" w:color="auto" w:fill="auto"/>
            <w:vAlign w:val="bottom"/>
          </w:tcPr>
          <w:p w14:paraId="7B181A80" w14:textId="22E1F904" w:rsidR="001327FB" w:rsidRPr="000D62F5" w:rsidRDefault="00D27673" w:rsidP="001327FB">
            <w:pPr>
              <w:jc w:val="right"/>
              <w:rPr>
                <w:b/>
                <w:sz w:val="14"/>
                <w:szCs w:val="14"/>
                <w:lang w:val="bg-BG" w:eastAsia="bg-BG"/>
              </w:rPr>
            </w:pPr>
            <w:r w:rsidRPr="00D27673">
              <w:rPr>
                <w:b/>
                <w:sz w:val="14"/>
                <w:szCs w:val="14"/>
                <w:lang w:val="bg-BG" w:eastAsia="bg-BG"/>
              </w:rPr>
              <w:t>41,036</w:t>
            </w:r>
          </w:p>
        </w:tc>
        <w:tc>
          <w:tcPr>
            <w:tcW w:w="700" w:type="dxa"/>
            <w:tcBorders>
              <w:top w:val="nil"/>
              <w:left w:val="nil"/>
              <w:bottom w:val="nil"/>
              <w:right w:val="nil"/>
            </w:tcBorders>
            <w:shd w:val="clear" w:color="auto" w:fill="auto"/>
            <w:noWrap/>
            <w:vAlign w:val="bottom"/>
          </w:tcPr>
          <w:p w14:paraId="66BD8BDF" w14:textId="639E9A47" w:rsidR="001327FB" w:rsidRPr="002B3A61" w:rsidRDefault="001327FB" w:rsidP="001327FB">
            <w:pPr>
              <w:jc w:val="right"/>
              <w:rPr>
                <w:b/>
                <w:sz w:val="14"/>
                <w:szCs w:val="14"/>
                <w:lang w:val="bg-BG" w:eastAsia="bg-BG"/>
              </w:rPr>
            </w:pPr>
            <w:r>
              <w:rPr>
                <w:b/>
                <w:sz w:val="14"/>
                <w:szCs w:val="14"/>
                <w:lang w:eastAsia="bg-BG"/>
              </w:rPr>
              <w:t>42,</w:t>
            </w:r>
            <w:r>
              <w:rPr>
                <w:b/>
                <w:sz w:val="14"/>
                <w:szCs w:val="14"/>
                <w:lang w:val="bg-BG" w:eastAsia="bg-BG"/>
              </w:rPr>
              <w:t>615</w:t>
            </w:r>
          </w:p>
        </w:tc>
      </w:tr>
      <w:tr w:rsidR="001327FB" w:rsidRPr="00D632CF" w14:paraId="50007F3E" w14:textId="77777777" w:rsidTr="00FC1F92">
        <w:trPr>
          <w:trHeight w:val="255"/>
        </w:trPr>
        <w:tc>
          <w:tcPr>
            <w:tcW w:w="1340" w:type="dxa"/>
            <w:tcBorders>
              <w:top w:val="nil"/>
              <w:left w:val="nil"/>
              <w:right w:val="nil"/>
            </w:tcBorders>
            <w:shd w:val="clear" w:color="auto" w:fill="auto"/>
            <w:vAlign w:val="bottom"/>
          </w:tcPr>
          <w:p w14:paraId="2A348078" w14:textId="77777777" w:rsidR="001327FB" w:rsidRPr="005744A2" w:rsidRDefault="001327FB" w:rsidP="001327FB">
            <w:pPr>
              <w:rPr>
                <w:b/>
                <w:sz w:val="14"/>
                <w:szCs w:val="14"/>
                <w:lang w:val="bg-BG" w:eastAsia="bg-BG"/>
              </w:rPr>
            </w:pPr>
            <w:r w:rsidRPr="005744A2">
              <w:rPr>
                <w:b/>
                <w:sz w:val="14"/>
                <w:szCs w:val="14"/>
                <w:lang w:val="bg-BG" w:eastAsia="bg-BG"/>
              </w:rPr>
              <w:t>Пасиви на сегмента</w:t>
            </w:r>
          </w:p>
        </w:tc>
        <w:tc>
          <w:tcPr>
            <w:tcW w:w="770" w:type="dxa"/>
            <w:tcBorders>
              <w:top w:val="nil"/>
              <w:left w:val="nil"/>
              <w:right w:val="nil"/>
            </w:tcBorders>
            <w:shd w:val="clear" w:color="auto" w:fill="auto"/>
            <w:vAlign w:val="bottom"/>
          </w:tcPr>
          <w:p w14:paraId="3B3150A3"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6DEF5D45"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12DA1B07"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544B91DD"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7227BF92"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79ED40A4"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1DD5D67B"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2F91ECC0"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0C3440D8"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4BA84FB2"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13064678"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noWrap/>
            <w:vAlign w:val="bottom"/>
          </w:tcPr>
          <w:p w14:paraId="72CA2529" w14:textId="77777777" w:rsidR="001327FB" w:rsidRPr="00D632CF" w:rsidRDefault="001327FB" w:rsidP="001327FB">
            <w:pPr>
              <w:jc w:val="right"/>
              <w:rPr>
                <w:sz w:val="14"/>
                <w:szCs w:val="14"/>
                <w:lang w:val="bg-BG" w:eastAsia="bg-BG"/>
              </w:rPr>
            </w:pPr>
          </w:p>
        </w:tc>
      </w:tr>
      <w:tr w:rsidR="001327FB" w:rsidRPr="00D632CF" w14:paraId="240250BB" w14:textId="77777777" w:rsidTr="00FC1F92">
        <w:trPr>
          <w:trHeight w:val="255"/>
        </w:trPr>
        <w:tc>
          <w:tcPr>
            <w:tcW w:w="1340" w:type="dxa"/>
            <w:tcBorders>
              <w:top w:val="nil"/>
              <w:left w:val="nil"/>
              <w:bottom w:val="double" w:sz="4" w:space="0" w:color="000000"/>
              <w:right w:val="nil"/>
            </w:tcBorders>
            <w:shd w:val="clear" w:color="auto" w:fill="auto"/>
            <w:vAlign w:val="bottom"/>
          </w:tcPr>
          <w:p w14:paraId="3E1E5659" w14:textId="77777777" w:rsidR="001327FB" w:rsidRPr="00D632CF" w:rsidRDefault="001327FB" w:rsidP="001327FB">
            <w:pPr>
              <w:rPr>
                <w:sz w:val="14"/>
                <w:szCs w:val="14"/>
                <w:lang w:val="bg-BG" w:eastAsia="bg-BG"/>
              </w:rPr>
            </w:pPr>
            <w:r w:rsidRPr="005744A2">
              <w:rPr>
                <w:b/>
                <w:sz w:val="14"/>
                <w:szCs w:val="14"/>
                <w:lang w:val="bg-BG" w:eastAsia="bg-BG"/>
              </w:rPr>
              <w:t>Неразпределени пасиви</w:t>
            </w:r>
          </w:p>
        </w:tc>
        <w:tc>
          <w:tcPr>
            <w:tcW w:w="770" w:type="dxa"/>
            <w:tcBorders>
              <w:top w:val="nil"/>
              <w:left w:val="nil"/>
              <w:bottom w:val="double" w:sz="4" w:space="0" w:color="000000"/>
              <w:right w:val="nil"/>
            </w:tcBorders>
            <w:shd w:val="clear" w:color="auto" w:fill="auto"/>
            <w:vAlign w:val="bottom"/>
          </w:tcPr>
          <w:p w14:paraId="2CE37298"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CAFF80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5CAF0F8"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58B3E6D"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9E6977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E4D8F1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0773D8B"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980F5AF"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35DFB89"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787A31D"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09898267" w14:textId="76105B86" w:rsidR="001327FB" w:rsidRPr="000D62F5" w:rsidRDefault="00D27673" w:rsidP="001327FB">
            <w:pPr>
              <w:jc w:val="right"/>
              <w:rPr>
                <w:b/>
                <w:sz w:val="14"/>
                <w:szCs w:val="14"/>
                <w:lang w:val="bg-BG" w:eastAsia="bg-BG"/>
              </w:rPr>
            </w:pPr>
            <w:r>
              <w:rPr>
                <w:b/>
                <w:sz w:val="14"/>
                <w:szCs w:val="14"/>
                <w:lang w:val="bg-BG" w:eastAsia="bg-BG"/>
              </w:rPr>
              <w:t>8,159</w:t>
            </w:r>
          </w:p>
        </w:tc>
        <w:tc>
          <w:tcPr>
            <w:tcW w:w="700" w:type="dxa"/>
            <w:tcBorders>
              <w:top w:val="nil"/>
              <w:left w:val="nil"/>
              <w:bottom w:val="double" w:sz="4" w:space="0" w:color="000000"/>
              <w:right w:val="nil"/>
            </w:tcBorders>
            <w:shd w:val="clear" w:color="auto" w:fill="auto"/>
            <w:noWrap/>
            <w:vAlign w:val="bottom"/>
          </w:tcPr>
          <w:p w14:paraId="7B5C6E59" w14:textId="28655E22" w:rsidR="001327FB" w:rsidRPr="00A41ECA" w:rsidRDefault="001327FB" w:rsidP="001327FB">
            <w:pPr>
              <w:jc w:val="right"/>
              <w:rPr>
                <w:b/>
                <w:sz w:val="14"/>
                <w:szCs w:val="14"/>
                <w:lang w:val="bg-BG" w:eastAsia="bg-BG"/>
              </w:rPr>
            </w:pPr>
            <w:r>
              <w:rPr>
                <w:b/>
                <w:sz w:val="14"/>
                <w:szCs w:val="14"/>
                <w:lang w:val="bg-BG" w:eastAsia="bg-BG"/>
              </w:rPr>
              <w:t>10,028</w:t>
            </w:r>
          </w:p>
        </w:tc>
      </w:tr>
    </w:tbl>
    <w:p w14:paraId="4128C14B" w14:textId="77777777" w:rsidR="00D54231" w:rsidRDefault="00D54231" w:rsidP="00923838">
      <w:pPr>
        <w:pStyle w:val="FootnoteText"/>
        <w:widowControl w:val="0"/>
        <w:tabs>
          <w:tab w:val="left" w:pos="720"/>
        </w:tabs>
        <w:spacing w:line="312" w:lineRule="auto"/>
        <w:jc w:val="both"/>
        <w:rPr>
          <w:bCs/>
          <w:i/>
          <w:iCs/>
          <w:lang w:val="bg-BG"/>
        </w:rPr>
      </w:pPr>
    </w:p>
    <w:p w14:paraId="105BCAAA" w14:textId="126E328D" w:rsidR="00D97D63" w:rsidRDefault="00923838" w:rsidP="00923838">
      <w:pPr>
        <w:pStyle w:val="FootnoteText"/>
        <w:widowControl w:val="0"/>
        <w:tabs>
          <w:tab w:val="left" w:pos="720"/>
        </w:tabs>
        <w:spacing w:line="312" w:lineRule="auto"/>
        <w:jc w:val="both"/>
        <w:rPr>
          <w:lang w:val="bg-BG"/>
        </w:rPr>
      </w:pPr>
      <w:r w:rsidRPr="0038696A">
        <w:rPr>
          <w:bCs/>
          <w:i/>
          <w:iCs/>
          <w:lang w:val="bg-BG"/>
        </w:rPr>
        <w:t>Капиталовите разходи, амортизациите и непаричните разходи, различни от амортизации по бизнес сегменти</w:t>
      </w:r>
      <w:r w:rsidRPr="0038696A">
        <w:rPr>
          <w:b/>
          <w:bCs/>
          <w:i/>
          <w:iCs/>
          <w:lang w:val="bg-BG"/>
        </w:rPr>
        <w:t xml:space="preserve"> </w:t>
      </w:r>
      <w:r w:rsidRPr="0038696A">
        <w:rPr>
          <w:lang w:val="bg-BG"/>
        </w:rPr>
        <w:t>включват:</w:t>
      </w:r>
    </w:p>
    <w:bookmarkEnd w:id="113"/>
    <w:bookmarkEnd w:id="114"/>
    <w:tbl>
      <w:tblPr>
        <w:tblpPr w:leftFromText="141" w:rightFromText="141" w:vertAnchor="text" w:horzAnchor="margin" w:tblpXSpec="center" w:tblpY="32"/>
        <w:tblW w:w="11243" w:type="dxa"/>
        <w:tblCellMar>
          <w:left w:w="70" w:type="dxa"/>
          <w:right w:w="70" w:type="dxa"/>
        </w:tblCellMar>
        <w:tblLook w:val="04A0" w:firstRow="1" w:lastRow="0" w:firstColumn="1" w:lastColumn="0" w:noHBand="0" w:noVBand="1"/>
      </w:tblPr>
      <w:tblGrid>
        <w:gridCol w:w="1735"/>
        <w:gridCol w:w="891"/>
        <w:gridCol w:w="754"/>
        <w:gridCol w:w="783"/>
        <w:gridCol w:w="754"/>
        <w:gridCol w:w="783"/>
        <w:gridCol w:w="754"/>
        <w:gridCol w:w="783"/>
        <w:gridCol w:w="754"/>
        <w:gridCol w:w="891"/>
        <w:gridCol w:w="824"/>
        <w:gridCol w:w="783"/>
        <w:gridCol w:w="754"/>
      </w:tblGrid>
      <w:tr w:rsidR="00664C0A" w:rsidRPr="006D47B1" w14:paraId="635D9AC9" w14:textId="77777777" w:rsidTr="00C93412">
        <w:trPr>
          <w:trHeight w:val="533"/>
        </w:trPr>
        <w:tc>
          <w:tcPr>
            <w:tcW w:w="1735" w:type="dxa"/>
            <w:tcBorders>
              <w:top w:val="nil"/>
              <w:left w:val="nil"/>
              <w:bottom w:val="nil"/>
              <w:right w:val="nil"/>
            </w:tcBorders>
            <w:shd w:val="clear" w:color="auto" w:fill="auto"/>
            <w:vAlign w:val="center"/>
          </w:tcPr>
          <w:p w14:paraId="6405E9EE" w14:textId="77777777" w:rsidR="00664C0A" w:rsidRPr="006D47B1" w:rsidRDefault="00664C0A" w:rsidP="00664C0A">
            <w:pPr>
              <w:rPr>
                <w:b/>
                <w:bCs/>
                <w:color w:val="000000"/>
                <w:sz w:val="14"/>
                <w:szCs w:val="14"/>
                <w:lang w:val="bg-BG" w:eastAsia="bg-BG"/>
              </w:rPr>
            </w:pPr>
          </w:p>
        </w:tc>
        <w:tc>
          <w:tcPr>
            <w:tcW w:w="1645" w:type="dxa"/>
            <w:gridSpan w:val="2"/>
            <w:tcBorders>
              <w:top w:val="nil"/>
              <w:left w:val="nil"/>
              <w:bottom w:val="nil"/>
              <w:right w:val="nil"/>
            </w:tcBorders>
            <w:shd w:val="clear" w:color="auto" w:fill="auto"/>
            <w:vAlign w:val="center"/>
          </w:tcPr>
          <w:p w14:paraId="51EC4074"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косата</w:t>
            </w:r>
          </w:p>
        </w:tc>
        <w:tc>
          <w:tcPr>
            <w:tcW w:w="1537" w:type="dxa"/>
            <w:gridSpan w:val="2"/>
            <w:tcBorders>
              <w:top w:val="nil"/>
              <w:left w:val="nil"/>
              <w:bottom w:val="nil"/>
              <w:right w:val="nil"/>
            </w:tcBorders>
            <w:shd w:val="clear" w:color="auto" w:fill="auto"/>
            <w:vAlign w:val="center"/>
          </w:tcPr>
          <w:p w14:paraId="6F7178AE"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кожата</w:t>
            </w:r>
          </w:p>
        </w:tc>
        <w:tc>
          <w:tcPr>
            <w:tcW w:w="1537" w:type="dxa"/>
            <w:gridSpan w:val="2"/>
            <w:tcBorders>
              <w:top w:val="nil"/>
              <w:left w:val="nil"/>
              <w:bottom w:val="nil"/>
              <w:right w:val="nil"/>
            </w:tcBorders>
            <w:shd w:val="clear" w:color="auto" w:fill="auto"/>
            <w:vAlign w:val="center"/>
          </w:tcPr>
          <w:p w14:paraId="6F2FA38B"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устната кухина</w:t>
            </w:r>
          </w:p>
        </w:tc>
        <w:tc>
          <w:tcPr>
            <w:tcW w:w="1537" w:type="dxa"/>
            <w:gridSpan w:val="2"/>
            <w:tcBorders>
              <w:top w:val="nil"/>
              <w:left w:val="nil"/>
              <w:bottom w:val="nil"/>
              <w:right w:val="nil"/>
            </w:tcBorders>
            <w:shd w:val="clear" w:color="auto" w:fill="auto"/>
            <w:vAlign w:val="center"/>
          </w:tcPr>
          <w:p w14:paraId="11A200E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Измиващи продукти</w:t>
            </w:r>
          </w:p>
        </w:tc>
        <w:tc>
          <w:tcPr>
            <w:tcW w:w="1715" w:type="dxa"/>
            <w:gridSpan w:val="2"/>
            <w:tcBorders>
              <w:top w:val="nil"/>
              <w:left w:val="nil"/>
              <w:bottom w:val="nil"/>
              <w:right w:val="nil"/>
            </w:tcBorders>
            <w:shd w:val="clear" w:color="auto" w:fill="auto"/>
            <w:vAlign w:val="center"/>
          </w:tcPr>
          <w:p w14:paraId="0F09B666"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Други</w:t>
            </w:r>
          </w:p>
        </w:tc>
        <w:tc>
          <w:tcPr>
            <w:tcW w:w="1537" w:type="dxa"/>
            <w:gridSpan w:val="2"/>
            <w:tcBorders>
              <w:top w:val="nil"/>
              <w:left w:val="nil"/>
              <w:bottom w:val="nil"/>
              <w:right w:val="nil"/>
            </w:tcBorders>
            <w:shd w:val="clear" w:color="auto" w:fill="auto"/>
            <w:vAlign w:val="center"/>
          </w:tcPr>
          <w:p w14:paraId="02A7330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Общо</w:t>
            </w:r>
          </w:p>
        </w:tc>
      </w:tr>
      <w:tr w:rsidR="001327FB" w:rsidRPr="006D47B1" w14:paraId="4E04B78D" w14:textId="77777777" w:rsidTr="00C93412">
        <w:trPr>
          <w:trHeight w:val="304"/>
        </w:trPr>
        <w:tc>
          <w:tcPr>
            <w:tcW w:w="1735" w:type="dxa"/>
            <w:tcBorders>
              <w:top w:val="nil"/>
              <w:left w:val="nil"/>
              <w:bottom w:val="nil"/>
              <w:right w:val="nil"/>
            </w:tcBorders>
            <w:shd w:val="clear" w:color="auto" w:fill="auto"/>
            <w:vAlign w:val="center"/>
          </w:tcPr>
          <w:p w14:paraId="19080BE8" w14:textId="77777777" w:rsidR="001327FB" w:rsidRPr="006D47B1" w:rsidRDefault="001327FB" w:rsidP="001327FB">
            <w:pPr>
              <w:jc w:val="center"/>
              <w:rPr>
                <w:b/>
                <w:bCs/>
                <w:color w:val="000000"/>
                <w:sz w:val="14"/>
                <w:szCs w:val="14"/>
                <w:lang w:val="bg-BG" w:eastAsia="bg-BG"/>
              </w:rPr>
            </w:pPr>
          </w:p>
        </w:tc>
        <w:tc>
          <w:tcPr>
            <w:tcW w:w="891" w:type="dxa"/>
            <w:tcBorders>
              <w:top w:val="nil"/>
              <w:left w:val="nil"/>
              <w:bottom w:val="nil"/>
              <w:right w:val="nil"/>
            </w:tcBorders>
            <w:shd w:val="clear" w:color="auto" w:fill="auto"/>
            <w:vAlign w:val="bottom"/>
          </w:tcPr>
          <w:p w14:paraId="64BD8990" w14:textId="7AA37FF1"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565341B0" w14:textId="02E4A6BB"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530BD7C0" w14:textId="036AD9C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0860C04A" w14:textId="3B191270"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02BD7AB4" w14:textId="30B396AF"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3A18F820" w14:textId="7F83BC5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6AF3A7F6" w14:textId="6CD71829"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207F6C06" w14:textId="72A6D39E"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891" w:type="dxa"/>
            <w:tcBorders>
              <w:top w:val="nil"/>
              <w:left w:val="nil"/>
              <w:bottom w:val="nil"/>
              <w:right w:val="nil"/>
            </w:tcBorders>
            <w:shd w:val="clear" w:color="auto" w:fill="auto"/>
            <w:vAlign w:val="bottom"/>
          </w:tcPr>
          <w:p w14:paraId="535FEC22" w14:textId="04FB88DE"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824" w:type="dxa"/>
            <w:tcBorders>
              <w:top w:val="nil"/>
              <w:left w:val="nil"/>
              <w:bottom w:val="nil"/>
              <w:right w:val="nil"/>
            </w:tcBorders>
            <w:shd w:val="clear" w:color="auto" w:fill="auto"/>
            <w:vAlign w:val="bottom"/>
          </w:tcPr>
          <w:p w14:paraId="21F2B8E8" w14:textId="602D37CF"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77AC6CFA" w14:textId="6B41E2A8"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2CDDA4B6" w14:textId="180EDEF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r>
      <w:tr w:rsidR="009F021E" w:rsidRPr="006D47B1" w14:paraId="00F9974F" w14:textId="77777777" w:rsidTr="00C93412">
        <w:trPr>
          <w:trHeight w:val="320"/>
        </w:trPr>
        <w:tc>
          <w:tcPr>
            <w:tcW w:w="1735" w:type="dxa"/>
            <w:tcBorders>
              <w:top w:val="nil"/>
              <w:left w:val="nil"/>
              <w:bottom w:val="single" w:sz="8" w:space="0" w:color="auto"/>
              <w:right w:val="nil"/>
            </w:tcBorders>
            <w:shd w:val="clear" w:color="auto" w:fill="auto"/>
            <w:vAlign w:val="center"/>
          </w:tcPr>
          <w:p w14:paraId="2602897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 </w:t>
            </w:r>
          </w:p>
        </w:tc>
        <w:tc>
          <w:tcPr>
            <w:tcW w:w="891" w:type="dxa"/>
            <w:tcBorders>
              <w:top w:val="nil"/>
              <w:left w:val="nil"/>
              <w:bottom w:val="single" w:sz="8" w:space="0" w:color="auto"/>
              <w:right w:val="nil"/>
            </w:tcBorders>
            <w:shd w:val="clear" w:color="auto" w:fill="auto"/>
            <w:vAlign w:val="center"/>
          </w:tcPr>
          <w:p w14:paraId="4A6093F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761A311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5DB2E6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2491066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AAF927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C9261B3"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46BB1001"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1161D97F"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91" w:type="dxa"/>
            <w:tcBorders>
              <w:top w:val="nil"/>
              <w:left w:val="nil"/>
              <w:bottom w:val="single" w:sz="8" w:space="0" w:color="auto"/>
              <w:right w:val="nil"/>
            </w:tcBorders>
            <w:shd w:val="clear" w:color="auto" w:fill="auto"/>
            <w:vAlign w:val="center"/>
          </w:tcPr>
          <w:p w14:paraId="71E19C8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24" w:type="dxa"/>
            <w:tcBorders>
              <w:top w:val="nil"/>
              <w:left w:val="nil"/>
              <w:bottom w:val="single" w:sz="8" w:space="0" w:color="auto"/>
              <w:right w:val="nil"/>
            </w:tcBorders>
            <w:shd w:val="clear" w:color="auto" w:fill="auto"/>
            <w:vAlign w:val="center"/>
          </w:tcPr>
          <w:p w14:paraId="773EB42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3B91C5D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25F66DA"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r>
      <w:tr w:rsidR="009F021E" w:rsidRPr="006D47B1" w14:paraId="7B74EE7E" w14:textId="77777777" w:rsidTr="00C93412">
        <w:trPr>
          <w:trHeight w:val="304"/>
        </w:trPr>
        <w:tc>
          <w:tcPr>
            <w:tcW w:w="1735" w:type="dxa"/>
            <w:tcBorders>
              <w:top w:val="nil"/>
              <w:left w:val="nil"/>
              <w:bottom w:val="nil"/>
              <w:right w:val="nil"/>
            </w:tcBorders>
            <w:shd w:val="clear" w:color="auto" w:fill="auto"/>
            <w:noWrap/>
            <w:vAlign w:val="center"/>
          </w:tcPr>
          <w:p w14:paraId="022E6A93" w14:textId="77777777" w:rsidR="009F021E" w:rsidRPr="00C93412" w:rsidRDefault="009F021E" w:rsidP="009F021E">
            <w:pPr>
              <w:rPr>
                <w:b/>
                <w:bCs/>
                <w:color w:val="000000"/>
                <w:sz w:val="18"/>
                <w:szCs w:val="18"/>
                <w:lang w:val="bg-BG" w:eastAsia="bg-BG"/>
              </w:rPr>
            </w:pPr>
            <w:r w:rsidRPr="00C93412">
              <w:rPr>
                <w:b/>
                <w:bCs/>
                <w:color w:val="000000"/>
                <w:sz w:val="18"/>
                <w:szCs w:val="18"/>
                <w:lang w:val="bg-BG" w:eastAsia="bg-BG"/>
              </w:rPr>
              <w:t>Предприятие</w:t>
            </w:r>
          </w:p>
        </w:tc>
        <w:tc>
          <w:tcPr>
            <w:tcW w:w="891" w:type="dxa"/>
            <w:tcBorders>
              <w:top w:val="nil"/>
              <w:left w:val="nil"/>
              <w:bottom w:val="nil"/>
              <w:right w:val="nil"/>
            </w:tcBorders>
            <w:shd w:val="clear" w:color="auto" w:fill="auto"/>
            <w:noWrap/>
            <w:vAlign w:val="bottom"/>
          </w:tcPr>
          <w:p w14:paraId="49BB37B5"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2E5509D6"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0F671144"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00E0BDD" w14:textId="77777777" w:rsidR="009F021E" w:rsidRPr="009F3697" w:rsidRDefault="009F021E" w:rsidP="009F021E">
            <w:pPr>
              <w:rPr>
                <w:color w:val="000000"/>
                <w:sz w:val="16"/>
                <w:szCs w:val="16"/>
                <w:lang w:val="bg-BG" w:eastAsia="bg-BG"/>
              </w:rPr>
            </w:pPr>
          </w:p>
        </w:tc>
        <w:tc>
          <w:tcPr>
            <w:tcW w:w="783" w:type="dxa"/>
            <w:tcBorders>
              <w:top w:val="nil"/>
              <w:left w:val="nil"/>
              <w:bottom w:val="nil"/>
              <w:right w:val="nil"/>
            </w:tcBorders>
            <w:shd w:val="clear" w:color="auto" w:fill="auto"/>
            <w:noWrap/>
            <w:vAlign w:val="bottom"/>
          </w:tcPr>
          <w:p w14:paraId="35E9CC91"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6559A1C1"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3A9F50B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CE94485" w14:textId="77777777" w:rsidR="009F021E" w:rsidRPr="00F86018" w:rsidRDefault="009F021E" w:rsidP="009F021E">
            <w:pPr>
              <w:rPr>
                <w:color w:val="000000"/>
                <w:sz w:val="16"/>
                <w:szCs w:val="16"/>
                <w:highlight w:val="yellow"/>
                <w:lang w:eastAsia="bg-BG"/>
              </w:rPr>
            </w:pPr>
          </w:p>
        </w:tc>
        <w:tc>
          <w:tcPr>
            <w:tcW w:w="891" w:type="dxa"/>
            <w:tcBorders>
              <w:top w:val="nil"/>
              <w:left w:val="nil"/>
              <w:bottom w:val="nil"/>
              <w:right w:val="nil"/>
            </w:tcBorders>
            <w:shd w:val="clear" w:color="auto" w:fill="auto"/>
            <w:noWrap/>
            <w:vAlign w:val="bottom"/>
          </w:tcPr>
          <w:p w14:paraId="6BF65E55" w14:textId="77777777" w:rsidR="009F021E" w:rsidRPr="009F3697" w:rsidRDefault="009F021E" w:rsidP="009F021E">
            <w:pPr>
              <w:rPr>
                <w:color w:val="000000"/>
                <w:sz w:val="16"/>
                <w:szCs w:val="16"/>
                <w:lang w:val="bg-BG" w:eastAsia="bg-BG"/>
              </w:rPr>
            </w:pPr>
          </w:p>
        </w:tc>
        <w:tc>
          <w:tcPr>
            <w:tcW w:w="824" w:type="dxa"/>
            <w:tcBorders>
              <w:top w:val="nil"/>
              <w:left w:val="nil"/>
              <w:bottom w:val="nil"/>
              <w:right w:val="nil"/>
            </w:tcBorders>
            <w:shd w:val="clear" w:color="auto" w:fill="auto"/>
            <w:noWrap/>
            <w:vAlign w:val="bottom"/>
          </w:tcPr>
          <w:p w14:paraId="658DCFAC" w14:textId="77777777" w:rsidR="009F021E" w:rsidRPr="009F3697" w:rsidRDefault="009F021E" w:rsidP="009F021E">
            <w:pPr>
              <w:rPr>
                <w:color w:val="000000"/>
                <w:sz w:val="16"/>
                <w:szCs w:val="16"/>
                <w:lang w:eastAsia="bg-BG"/>
              </w:rPr>
            </w:pPr>
          </w:p>
        </w:tc>
        <w:tc>
          <w:tcPr>
            <w:tcW w:w="783" w:type="dxa"/>
            <w:tcBorders>
              <w:top w:val="nil"/>
              <w:left w:val="nil"/>
              <w:bottom w:val="nil"/>
              <w:right w:val="nil"/>
            </w:tcBorders>
            <w:shd w:val="clear" w:color="auto" w:fill="auto"/>
            <w:noWrap/>
            <w:vAlign w:val="bottom"/>
          </w:tcPr>
          <w:p w14:paraId="0C64EFC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175037AF" w14:textId="77777777" w:rsidR="009F021E" w:rsidRPr="00F86018" w:rsidRDefault="009F021E" w:rsidP="009F021E">
            <w:pPr>
              <w:rPr>
                <w:color w:val="000000"/>
                <w:sz w:val="16"/>
                <w:szCs w:val="16"/>
                <w:highlight w:val="yellow"/>
                <w:lang w:eastAsia="bg-BG"/>
              </w:rPr>
            </w:pPr>
          </w:p>
        </w:tc>
      </w:tr>
      <w:tr w:rsidR="00BC4901" w:rsidRPr="009275C8" w14:paraId="770E9B17" w14:textId="77777777" w:rsidTr="00F10995">
        <w:trPr>
          <w:trHeight w:val="365"/>
        </w:trPr>
        <w:tc>
          <w:tcPr>
            <w:tcW w:w="1735" w:type="dxa"/>
            <w:tcBorders>
              <w:top w:val="nil"/>
              <w:left w:val="nil"/>
              <w:bottom w:val="double" w:sz="6" w:space="0" w:color="000000"/>
              <w:right w:val="nil"/>
            </w:tcBorders>
            <w:shd w:val="clear" w:color="auto" w:fill="auto"/>
            <w:noWrap/>
            <w:vAlign w:val="center"/>
          </w:tcPr>
          <w:p w14:paraId="4FEE4146" w14:textId="77777777" w:rsidR="00BC4901" w:rsidRPr="00C93412" w:rsidRDefault="00BC4901" w:rsidP="00BC4901">
            <w:pPr>
              <w:rPr>
                <w:b/>
                <w:bCs/>
                <w:color w:val="000000"/>
                <w:sz w:val="18"/>
                <w:szCs w:val="18"/>
                <w:lang w:val="bg-BG" w:eastAsia="bg-BG"/>
              </w:rPr>
            </w:pPr>
            <w:r w:rsidRPr="00C93412">
              <w:rPr>
                <w:b/>
                <w:bCs/>
                <w:color w:val="000000"/>
                <w:sz w:val="18"/>
                <w:szCs w:val="18"/>
                <w:lang w:val="bg-BG" w:eastAsia="bg-BG"/>
              </w:rPr>
              <w:t>под общ контрол</w:t>
            </w:r>
          </w:p>
        </w:tc>
        <w:tc>
          <w:tcPr>
            <w:tcW w:w="891" w:type="dxa"/>
            <w:tcBorders>
              <w:top w:val="nil"/>
              <w:left w:val="nil"/>
              <w:bottom w:val="double" w:sz="6" w:space="0" w:color="000000"/>
              <w:right w:val="nil"/>
            </w:tcBorders>
            <w:shd w:val="clear" w:color="auto" w:fill="auto"/>
            <w:noWrap/>
            <w:vAlign w:val="bottom"/>
          </w:tcPr>
          <w:p w14:paraId="024AEAAF" w14:textId="40A998CA" w:rsidR="00BC4901" w:rsidRPr="0048732A" w:rsidRDefault="0048732A" w:rsidP="009275C8">
            <w:pPr>
              <w:jc w:val="center"/>
              <w:rPr>
                <w:color w:val="000000"/>
                <w:sz w:val="16"/>
                <w:szCs w:val="16"/>
                <w:lang w:eastAsia="bg-BG"/>
              </w:rPr>
            </w:pPr>
            <w:r>
              <w:rPr>
                <w:color w:val="000000"/>
                <w:sz w:val="16"/>
                <w:szCs w:val="16"/>
                <w:lang w:eastAsia="bg-BG"/>
              </w:rPr>
              <w:t>51.48%</w:t>
            </w:r>
          </w:p>
        </w:tc>
        <w:tc>
          <w:tcPr>
            <w:tcW w:w="754" w:type="dxa"/>
            <w:tcBorders>
              <w:top w:val="nil"/>
              <w:left w:val="nil"/>
              <w:bottom w:val="double" w:sz="6" w:space="0" w:color="000000"/>
              <w:right w:val="nil"/>
            </w:tcBorders>
            <w:shd w:val="clear" w:color="auto" w:fill="auto"/>
            <w:noWrap/>
            <w:vAlign w:val="bottom"/>
          </w:tcPr>
          <w:p w14:paraId="0F19DD4C" w14:textId="254D4884" w:rsidR="00BC4901" w:rsidRPr="00907310" w:rsidRDefault="00BC4901" w:rsidP="00ED1830">
            <w:pPr>
              <w:jc w:val="center"/>
              <w:rPr>
                <w:color w:val="000000"/>
                <w:sz w:val="16"/>
                <w:szCs w:val="16"/>
                <w:lang w:val="bg-BG" w:eastAsia="bg-BG"/>
              </w:rPr>
            </w:pPr>
          </w:p>
        </w:tc>
        <w:tc>
          <w:tcPr>
            <w:tcW w:w="783" w:type="dxa"/>
            <w:tcBorders>
              <w:top w:val="nil"/>
              <w:left w:val="nil"/>
              <w:bottom w:val="double" w:sz="6" w:space="0" w:color="000000"/>
              <w:right w:val="nil"/>
            </w:tcBorders>
            <w:shd w:val="clear" w:color="auto" w:fill="auto"/>
            <w:noWrap/>
            <w:vAlign w:val="bottom"/>
          </w:tcPr>
          <w:p w14:paraId="6E4B560B" w14:textId="455754C0" w:rsidR="00BC4901" w:rsidRPr="0048732A" w:rsidRDefault="0048732A" w:rsidP="006F2758">
            <w:pPr>
              <w:jc w:val="center"/>
              <w:rPr>
                <w:color w:val="000000"/>
                <w:sz w:val="16"/>
                <w:szCs w:val="16"/>
                <w:lang w:eastAsia="bg-BG"/>
              </w:rPr>
            </w:pPr>
            <w:r>
              <w:rPr>
                <w:color w:val="000000"/>
                <w:sz w:val="16"/>
                <w:szCs w:val="16"/>
                <w:lang w:eastAsia="bg-BG"/>
              </w:rPr>
              <w:t>49.82%</w:t>
            </w:r>
          </w:p>
        </w:tc>
        <w:tc>
          <w:tcPr>
            <w:tcW w:w="754" w:type="dxa"/>
            <w:tcBorders>
              <w:top w:val="nil"/>
              <w:left w:val="nil"/>
              <w:bottom w:val="double" w:sz="6" w:space="0" w:color="000000"/>
              <w:right w:val="nil"/>
            </w:tcBorders>
            <w:shd w:val="clear" w:color="auto" w:fill="auto"/>
            <w:noWrap/>
            <w:vAlign w:val="bottom"/>
          </w:tcPr>
          <w:p w14:paraId="5B30E5FF" w14:textId="3DA56D14" w:rsidR="00BC4901" w:rsidRPr="00907310" w:rsidRDefault="00BC4901" w:rsidP="00ED1830">
            <w:pPr>
              <w:jc w:val="center"/>
              <w:rPr>
                <w:color w:val="000000"/>
                <w:sz w:val="16"/>
                <w:szCs w:val="16"/>
                <w:lang w:val="bg-BG" w:eastAsia="bg-BG"/>
              </w:rPr>
            </w:pPr>
          </w:p>
        </w:tc>
        <w:tc>
          <w:tcPr>
            <w:tcW w:w="783" w:type="dxa"/>
            <w:tcBorders>
              <w:top w:val="nil"/>
              <w:left w:val="nil"/>
              <w:bottom w:val="double" w:sz="6" w:space="0" w:color="000000"/>
              <w:right w:val="nil"/>
            </w:tcBorders>
            <w:shd w:val="clear" w:color="auto" w:fill="auto"/>
            <w:noWrap/>
            <w:vAlign w:val="bottom"/>
          </w:tcPr>
          <w:p w14:paraId="7DF4472B" w14:textId="425B1BA6" w:rsidR="00BC4901" w:rsidRPr="0048732A" w:rsidRDefault="0048732A" w:rsidP="00ED1830">
            <w:pPr>
              <w:jc w:val="center"/>
              <w:rPr>
                <w:color w:val="000000"/>
                <w:sz w:val="16"/>
                <w:szCs w:val="16"/>
                <w:lang w:eastAsia="bg-BG"/>
              </w:rPr>
            </w:pPr>
            <w:r>
              <w:rPr>
                <w:color w:val="000000"/>
                <w:sz w:val="16"/>
                <w:szCs w:val="16"/>
                <w:lang w:eastAsia="bg-BG"/>
              </w:rPr>
              <w:t>38,23%</w:t>
            </w:r>
          </w:p>
        </w:tc>
        <w:tc>
          <w:tcPr>
            <w:tcW w:w="754" w:type="dxa"/>
            <w:tcBorders>
              <w:top w:val="nil"/>
              <w:left w:val="nil"/>
              <w:bottom w:val="double" w:sz="6" w:space="0" w:color="000000"/>
              <w:right w:val="nil"/>
            </w:tcBorders>
            <w:shd w:val="clear" w:color="auto" w:fill="auto"/>
            <w:noWrap/>
            <w:vAlign w:val="bottom"/>
          </w:tcPr>
          <w:p w14:paraId="1F5B2D2A" w14:textId="52DC2378" w:rsidR="00BC4901" w:rsidRPr="00907310" w:rsidRDefault="00BC4901" w:rsidP="00BC4901">
            <w:pPr>
              <w:jc w:val="center"/>
              <w:rPr>
                <w:color w:val="000000"/>
                <w:sz w:val="16"/>
                <w:szCs w:val="16"/>
                <w:lang w:val="bg-BG" w:eastAsia="bg-BG"/>
              </w:rPr>
            </w:pPr>
          </w:p>
        </w:tc>
        <w:tc>
          <w:tcPr>
            <w:tcW w:w="783" w:type="dxa"/>
            <w:tcBorders>
              <w:top w:val="nil"/>
              <w:left w:val="nil"/>
              <w:bottom w:val="double" w:sz="6" w:space="0" w:color="000000"/>
              <w:right w:val="nil"/>
            </w:tcBorders>
            <w:shd w:val="clear" w:color="auto" w:fill="auto"/>
            <w:noWrap/>
            <w:vAlign w:val="bottom"/>
          </w:tcPr>
          <w:p w14:paraId="07E07782" w14:textId="3C40773D" w:rsidR="00BC4901" w:rsidRPr="0048732A" w:rsidRDefault="0048732A" w:rsidP="00BC4901">
            <w:pPr>
              <w:jc w:val="center"/>
              <w:rPr>
                <w:color w:val="000000"/>
                <w:sz w:val="16"/>
                <w:szCs w:val="16"/>
                <w:lang w:eastAsia="bg-BG"/>
              </w:rPr>
            </w:pPr>
            <w:r>
              <w:rPr>
                <w:color w:val="000000"/>
                <w:sz w:val="16"/>
                <w:szCs w:val="16"/>
                <w:lang w:eastAsia="bg-BG"/>
              </w:rPr>
              <w:t>35.79%</w:t>
            </w:r>
          </w:p>
        </w:tc>
        <w:tc>
          <w:tcPr>
            <w:tcW w:w="754" w:type="dxa"/>
            <w:tcBorders>
              <w:top w:val="nil"/>
              <w:left w:val="nil"/>
              <w:bottom w:val="double" w:sz="6" w:space="0" w:color="000000"/>
              <w:right w:val="nil"/>
            </w:tcBorders>
            <w:shd w:val="clear" w:color="auto" w:fill="auto"/>
            <w:noWrap/>
            <w:vAlign w:val="bottom"/>
          </w:tcPr>
          <w:p w14:paraId="49556222" w14:textId="08202723" w:rsidR="00BC4901" w:rsidRPr="00907310" w:rsidRDefault="00BC4901" w:rsidP="00BC4901">
            <w:pPr>
              <w:jc w:val="center"/>
              <w:rPr>
                <w:color w:val="000000"/>
                <w:sz w:val="16"/>
                <w:szCs w:val="16"/>
                <w:lang w:val="bg-BG" w:eastAsia="bg-BG"/>
              </w:rPr>
            </w:pPr>
          </w:p>
        </w:tc>
        <w:tc>
          <w:tcPr>
            <w:tcW w:w="891" w:type="dxa"/>
            <w:tcBorders>
              <w:top w:val="nil"/>
              <w:left w:val="nil"/>
              <w:bottom w:val="double" w:sz="6" w:space="0" w:color="000000"/>
              <w:right w:val="nil"/>
            </w:tcBorders>
            <w:shd w:val="clear" w:color="auto" w:fill="auto"/>
            <w:noWrap/>
            <w:vAlign w:val="bottom"/>
          </w:tcPr>
          <w:p w14:paraId="6BA29D1F" w14:textId="619EB00E" w:rsidR="00BC4901" w:rsidRPr="0048732A" w:rsidRDefault="0048732A" w:rsidP="00BC4901">
            <w:pPr>
              <w:jc w:val="center"/>
              <w:rPr>
                <w:color w:val="000000"/>
                <w:sz w:val="16"/>
                <w:szCs w:val="16"/>
                <w:lang w:eastAsia="bg-BG"/>
              </w:rPr>
            </w:pPr>
            <w:r>
              <w:rPr>
                <w:color w:val="000000"/>
                <w:sz w:val="16"/>
                <w:szCs w:val="16"/>
                <w:lang w:eastAsia="bg-BG"/>
              </w:rPr>
              <w:t>99.98%</w:t>
            </w:r>
          </w:p>
        </w:tc>
        <w:tc>
          <w:tcPr>
            <w:tcW w:w="824" w:type="dxa"/>
            <w:tcBorders>
              <w:top w:val="nil"/>
              <w:left w:val="nil"/>
              <w:bottom w:val="double" w:sz="6" w:space="0" w:color="000000"/>
              <w:right w:val="nil"/>
            </w:tcBorders>
            <w:shd w:val="clear" w:color="auto" w:fill="auto"/>
            <w:noWrap/>
            <w:vAlign w:val="bottom"/>
          </w:tcPr>
          <w:p w14:paraId="5872A83E" w14:textId="4207815C" w:rsidR="00BC4901" w:rsidRPr="00907310" w:rsidRDefault="00BC4901" w:rsidP="00BC4901">
            <w:pPr>
              <w:jc w:val="center"/>
              <w:rPr>
                <w:color w:val="000000"/>
                <w:sz w:val="16"/>
                <w:szCs w:val="16"/>
                <w:lang w:val="bg-BG" w:eastAsia="bg-BG"/>
              </w:rPr>
            </w:pPr>
          </w:p>
        </w:tc>
        <w:tc>
          <w:tcPr>
            <w:tcW w:w="783" w:type="dxa"/>
            <w:tcBorders>
              <w:top w:val="nil"/>
              <w:left w:val="nil"/>
              <w:bottom w:val="double" w:sz="6" w:space="0" w:color="000000"/>
              <w:right w:val="nil"/>
            </w:tcBorders>
            <w:shd w:val="clear" w:color="auto" w:fill="auto"/>
            <w:noWrap/>
            <w:vAlign w:val="bottom"/>
          </w:tcPr>
          <w:p w14:paraId="41AD47A3" w14:textId="1FD4F0DD" w:rsidR="00BC4901" w:rsidRPr="0048732A" w:rsidRDefault="0048732A" w:rsidP="006F2758">
            <w:pPr>
              <w:jc w:val="center"/>
              <w:rPr>
                <w:color w:val="000000"/>
                <w:sz w:val="16"/>
                <w:szCs w:val="16"/>
                <w:lang w:eastAsia="bg-BG"/>
              </w:rPr>
            </w:pPr>
            <w:r>
              <w:rPr>
                <w:color w:val="000000"/>
                <w:sz w:val="16"/>
                <w:szCs w:val="16"/>
                <w:lang w:eastAsia="bg-BG"/>
              </w:rPr>
              <w:t>44.50%</w:t>
            </w:r>
          </w:p>
        </w:tc>
        <w:tc>
          <w:tcPr>
            <w:tcW w:w="754" w:type="dxa"/>
            <w:tcBorders>
              <w:top w:val="nil"/>
              <w:left w:val="nil"/>
              <w:bottom w:val="double" w:sz="6" w:space="0" w:color="000000"/>
              <w:right w:val="nil"/>
            </w:tcBorders>
            <w:shd w:val="clear" w:color="auto" w:fill="auto"/>
            <w:noWrap/>
            <w:vAlign w:val="bottom"/>
          </w:tcPr>
          <w:p w14:paraId="2FA20E62" w14:textId="68E4FF7A" w:rsidR="00BC4901" w:rsidRPr="00907310" w:rsidRDefault="00BC4901" w:rsidP="00BC4901">
            <w:pPr>
              <w:jc w:val="center"/>
              <w:rPr>
                <w:color w:val="000000"/>
                <w:sz w:val="16"/>
                <w:szCs w:val="16"/>
                <w:lang w:val="bg-BG" w:eastAsia="bg-BG"/>
              </w:rPr>
            </w:pPr>
          </w:p>
        </w:tc>
      </w:tr>
    </w:tbl>
    <w:p w14:paraId="68013293" w14:textId="77777777" w:rsidR="009527AE" w:rsidRDefault="009527AE" w:rsidP="009F3109">
      <w:pPr>
        <w:pStyle w:val="Heading2"/>
      </w:pPr>
      <w:bookmarkStart w:id="116" w:name="_Toc509825060"/>
      <w:bookmarkStart w:id="117" w:name="_Toc69303732"/>
    </w:p>
    <w:p w14:paraId="10FE1D9A" w14:textId="77777777" w:rsidR="009527AE" w:rsidRDefault="009527AE" w:rsidP="009F3109">
      <w:pPr>
        <w:pStyle w:val="Heading2"/>
      </w:pPr>
    </w:p>
    <w:p w14:paraId="7FC25B82" w14:textId="77777777" w:rsidR="009527AE" w:rsidRPr="009527AE" w:rsidRDefault="009527AE" w:rsidP="009527AE">
      <w:pPr>
        <w:rPr>
          <w:lang w:val="bg-BG"/>
        </w:rPr>
      </w:pPr>
    </w:p>
    <w:p w14:paraId="739A258C" w14:textId="011CDD76" w:rsidR="00A92D0C" w:rsidRPr="00DF1551" w:rsidRDefault="001327FB" w:rsidP="009F3109">
      <w:pPr>
        <w:pStyle w:val="Heading2"/>
      </w:pPr>
      <w:r>
        <w:lastRenderedPageBreak/>
        <w:t>29</w:t>
      </w:r>
      <w:r w:rsidR="00F019C1" w:rsidRPr="00A407A6">
        <w:t>. УПРАВЛЕНИЕ НА ФИНАНСОВИЯ РИСК</w:t>
      </w:r>
      <w:bookmarkEnd w:id="116"/>
      <w:bookmarkEnd w:id="117"/>
    </w:p>
    <w:p w14:paraId="7B9F640B" w14:textId="77777777" w:rsidR="00847185" w:rsidRPr="002D3DDD" w:rsidRDefault="00F019C1" w:rsidP="00847185">
      <w:pPr>
        <w:pStyle w:val="BodyTextIndent2"/>
        <w:spacing w:line="288" w:lineRule="auto"/>
        <w:rPr>
          <w:lang w:val="en-US"/>
        </w:rPr>
      </w:pPr>
      <w:r w:rsidRPr="00A407A6">
        <w:tab/>
      </w:r>
    </w:p>
    <w:p w14:paraId="2CCDE153" w14:textId="77777777" w:rsidR="00847185" w:rsidRPr="001E7D99" w:rsidRDefault="0038696A" w:rsidP="00847185">
      <w:pPr>
        <w:pStyle w:val="BodyTextIndent2"/>
        <w:spacing w:line="288" w:lineRule="auto"/>
        <w:rPr>
          <w:sz w:val="20"/>
        </w:rPr>
      </w:pPr>
      <w:r w:rsidRPr="0038696A">
        <w:rPr>
          <w:sz w:val="20"/>
        </w:rPr>
        <w:t xml:space="preserve">В хода на обичайната си стопанска дейност дружеството може да бъде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Общото управление на риска е фокусирано върху трудностите при прогнозиране на финансовите пазари и достигане минимизиране на потенциалните отрицателни ефекти, които могат да се отразят върху финансовите резултати и състояние на дружеството. Текущо финансовите рискове се идентифицират, измерват и наблюдават с помощта на различни контролни механизми, въведени, за да се определят адекватни цени на продуктите и услугите на дружеството и на привлечения от него заемен капитал, както и да се оценят адекватно пазарните обстоятелства на правените от него инвестиции и формите за поддържане на свободните ликвидни средства, без да се допуска неоправдана концентрация на даден риск. </w:t>
      </w:r>
    </w:p>
    <w:p w14:paraId="7149F335" w14:textId="77777777" w:rsidR="00FD720D" w:rsidRDefault="0038696A" w:rsidP="00DB0358">
      <w:pPr>
        <w:pStyle w:val="BodyText"/>
        <w:spacing w:line="288" w:lineRule="auto"/>
        <w:ind w:firstLine="720"/>
        <w:jc w:val="both"/>
        <w:rPr>
          <w:sz w:val="20"/>
          <w:lang w:val="bg-BG"/>
        </w:rPr>
      </w:pPr>
      <w:r w:rsidRPr="0038696A">
        <w:rPr>
          <w:sz w:val="20"/>
          <w:lang w:val="bg-BG"/>
        </w:rPr>
        <w:t>Управлението на риска се осъществява текущо от ръководството на дружеството съгласно политиката определена от Съвета на директорите. Последният е приел основни принципи за общото управление на финансовия риск, на базата на които са разработени конкретни процедури за управление на отделните специфични рискове, като валутен, ценови, лихвен, кредитен и ликвиден, и за риска при  използването на недеривативни инструменти.</w:t>
      </w:r>
    </w:p>
    <w:p w14:paraId="548BFB5F" w14:textId="79DD66A7" w:rsidR="00360AE1" w:rsidRDefault="00AE15EB" w:rsidP="008F7B99">
      <w:pPr>
        <w:pStyle w:val="BodyText"/>
        <w:spacing w:before="80" w:after="80" w:line="300" w:lineRule="auto"/>
        <w:ind w:firstLine="720"/>
        <w:jc w:val="both"/>
        <w:rPr>
          <w:sz w:val="20"/>
        </w:rPr>
      </w:pPr>
      <w:r w:rsidRPr="00FD720D">
        <w:rPr>
          <w:sz w:val="20"/>
        </w:rPr>
        <w:t xml:space="preserve">Структурата на </w:t>
      </w:r>
      <w:r w:rsidRPr="00FD720D">
        <w:rPr>
          <w:i/>
          <w:sz w:val="20"/>
        </w:rPr>
        <w:t>финансовите активи</w:t>
      </w:r>
      <w:r w:rsidRPr="00FD720D">
        <w:rPr>
          <w:sz w:val="20"/>
        </w:rPr>
        <w:t xml:space="preserve"> и пасиви е както следва:</w:t>
      </w:r>
    </w:p>
    <w:tbl>
      <w:tblPr>
        <w:tblW w:w="7830" w:type="dxa"/>
        <w:tblInd w:w="108" w:type="dxa"/>
        <w:tblLook w:val="04A0" w:firstRow="1" w:lastRow="0" w:firstColumn="1" w:lastColumn="0" w:noHBand="0" w:noVBand="1"/>
      </w:tblPr>
      <w:tblGrid>
        <w:gridCol w:w="5420"/>
        <w:gridCol w:w="1135"/>
        <w:gridCol w:w="283"/>
        <w:gridCol w:w="992"/>
      </w:tblGrid>
      <w:tr w:rsidR="00D97D63" w:rsidRPr="00A25CD7" w14:paraId="0BB6B127" w14:textId="77777777" w:rsidTr="00D97D63">
        <w:trPr>
          <w:trHeight w:val="288"/>
        </w:trPr>
        <w:tc>
          <w:tcPr>
            <w:tcW w:w="5420" w:type="dxa"/>
            <w:tcBorders>
              <w:top w:val="nil"/>
              <w:left w:val="nil"/>
              <w:bottom w:val="nil"/>
              <w:right w:val="nil"/>
            </w:tcBorders>
            <w:shd w:val="clear" w:color="auto" w:fill="auto"/>
            <w:noWrap/>
            <w:vAlign w:val="bottom"/>
            <w:hideMark/>
          </w:tcPr>
          <w:p w14:paraId="523F8A5A" w14:textId="77777777" w:rsidR="00D97D63" w:rsidRPr="00A25CD7" w:rsidRDefault="00D97D63" w:rsidP="00A25CD7">
            <w:pPr>
              <w:rPr>
                <w:sz w:val="24"/>
                <w:szCs w:val="24"/>
              </w:rPr>
            </w:pPr>
          </w:p>
        </w:tc>
        <w:tc>
          <w:tcPr>
            <w:tcW w:w="1135" w:type="dxa"/>
            <w:tcBorders>
              <w:top w:val="nil"/>
              <w:left w:val="nil"/>
              <w:bottom w:val="nil"/>
              <w:right w:val="nil"/>
            </w:tcBorders>
            <w:shd w:val="clear" w:color="auto" w:fill="auto"/>
            <w:noWrap/>
            <w:vAlign w:val="center"/>
            <w:hideMark/>
          </w:tcPr>
          <w:p w14:paraId="4FBD4B9F" w14:textId="204212F4" w:rsidR="00D97D63" w:rsidRPr="00D97D63" w:rsidRDefault="00D97D63" w:rsidP="006421E6">
            <w:pPr>
              <w:jc w:val="right"/>
              <w:rPr>
                <w:i/>
                <w:iCs/>
                <w:color w:val="000000"/>
                <w:sz w:val="18"/>
                <w:szCs w:val="18"/>
                <w:lang w:val="bg-BG"/>
              </w:rPr>
            </w:pPr>
            <w:r w:rsidRPr="00D97D63">
              <w:rPr>
                <w:bCs/>
                <w:i/>
                <w:iCs/>
                <w:color w:val="000000"/>
                <w:sz w:val="18"/>
                <w:szCs w:val="18"/>
                <w:lang w:val="bg-BG" w:eastAsia="bg-BG"/>
              </w:rPr>
              <w:t>3</w:t>
            </w:r>
            <w:r w:rsidR="006421E6">
              <w:rPr>
                <w:bCs/>
                <w:i/>
                <w:iCs/>
                <w:color w:val="000000"/>
                <w:sz w:val="18"/>
                <w:szCs w:val="18"/>
                <w:lang w:val="bg-BG" w:eastAsia="bg-BG"/>
              </w:rPr>
              <w:t>1</w:t>
            </w:r>
            <w:r w:rsidRPr="00D97D63">
              <w:rPr>
                <w:bCs/>
                <w:i/>
                <w:iCs/>
                <w:color w:val="000000"/>
                <w:sz w:val="18"/>
                <w:szCs w:val="18"/>
                <w:lang w:val="bg-BG" w:eastAsia="bg-BG"/>
              </w:rPr>
              <w:t>-</w:t>
            </w:r>
            <w:r w:rsidR="006421E6">
              <w:rPr>
                <w:bCs/>
                <w:i/>
                <w:iCs/>
                <w:color w:val="000000"/>
                <w:sz w:val="18"/>
                <w:szCs w:val="18"/>
                <w:lang w:val="bg-BG" w:eastAsia="bg-BG"/>
              </w:rPr>
              <w:t>дек</w:t>
            </w:r>
            <w:r w:rsidRPr="00D97D63">
              <w:rPr>
                <w:bCs/>
                <w:i/>
                <w:iCs/>
                <w:color w:val="000000"/>
                <w:sz w:val="18"/>
                <w:szCs w:val="18"/>
                <w:lang w:val="bg-BG" w:eastAsia="bg-BG"/>
              </w:rPr>
              <w:t>-</w:t>
            </w:r>
            <w:r w:rsidRPr="00D97D63">
              <w:rPr>
                <w:bCs/>
                <w:i/>
                <w:iCs/>
                <w:color w:val="000000"/>
                <w:sz w:val="18"/>
                <w:szCs w:val="18"/>
                <w:lang w:eastAsia="bg-BG"/>
              </w:rPr>
              <w:t>2</w:t>
            </w:r>
            <w:r w:rsidRPr="00D97D63">
              <w:rPr>
                <w:bCs/>
                <w:i/>
                <w:iCs/>
                <w:color w:val="000000"/>
                <w:sz w:val="18"/>
                <w:szCs w:val="18"/>
                <w:lang w:val="bg-BG" w:eastAsia="bg-BG"/>
              </w:rPr>
              <w:t>1</w:t>
            </w:r>
          </w:p>
        </w:tc>
        <w:tc>
          <w:tcPr>
            <w:tcW w:w="283" w:type="dxa"/>
            <w:tcBorders>
              <w:top w:val="nil"/>
              <w:left w:val="nil"/>
              <w:bottom w:val="nil"/>
              <w:right w:val="nil"/>
            </w:tcBorders>
            <w:shd w:val="clear" w:color="auto" w:fill="auto"/>
            <w:noWrap/>
            <w:vAlign w:val="bottom"/>
            <w:hideMark/>
          </w:tcPr>
          <w:p w14:paraId="2C0AF286" w14:textId="77777777" w:rsidR="00D97D63" w:rsidRPr="00A25CD7" w:rsidRDefault="00D97D63" w:rsidP="00A25CD7">
            <w:pPr>
              <w:jc w:val="right"/>
              <w:rPr>
                <w:i/>
                <w:iCs/>
                <w:color w:val="000000"/>
              </w:rPr>
            </w:pPr>
          </w:p>
        </w:tc>
        <w:tc>
          <w:tcPr>
            <w:tcW w:w="992" w:type="dxa"/>
            <w:tcBorders>
              <w:top w:val="nil"/>
              <w:left w:val="nil"/>
              <w:bottom w:val="nil"/>
              <w:right w:val="nil"/>
            </w:tcBorders>
            <w:shd w:val="clear" w:color="auto" w:fill="auto"/>
            <w:noWrap/>
            <w:vAlign w:val="center"/>
            <w:hideMark/>
          </w:tcPr>
          <w:p w14:paraId="3B06B767" w14:textId="10939AAE" w:rsidR="00D97D63" w:rsidRPr="00A15B88" w:rsidRDefault="00D97D63" w:rsidP="00D97D63">
            <w:pPr>
              <w:jc w:val="right"/>
              <w:rPr>
                <w:i/>
                <w:iCs/>
                <w:color w:val="000000"/>
                <w:sz w:val="18"/>
                <w:szCs w:val="18"/>
              </w:rPr>
            </w:pPr>
            <w:r w:rsidRPr="00D55D4F">
              <w:rPr>
                <w:bCs/>
                <w:i/>
                <w:iCs/>
                <w:color w:val="000000"/>
                <w:sz w:val="18"/>
                <w:szCs w:val="18"/>
                <w:lang w:val="bg-BG" w:eastAsia="bg-BG"/>
              </w:rPr>
              <w:t>31-дек-</w:t>
            </w:r>
            <w:r>
              <w:rPr>
                <w:bCs/>
                <w:i/>
                <w:iCs/>
                <w:color w:val="000000"/>
                <w:sz w:val="18"/>
                <w:szCs w:val="18"/>
                <w:lang w:val="bg-BG" w:eastAsia="bg-BG"/>
              </w:rPr>
              <w:t>20</w:t>
            </w:r>
          </w:p>
        </w:tc>
      </w:tr>
      <w:tr w:rsidR="00D97D63" w:rsidRPr="00A25CD7" w14:paraId="4B5ECB87" w14:textId="77777777" w:rsidTr="00D97D63">
        <w:trPr>
          <w:trHeight w:val="288"/>
        </w:trPr>
        <w:tc>
          <w:tcPr>
            <w:tcW w:w="5420" w:type="dxa"/>
            <w:tcBorders>
              <w:top w:val="nil"/>
              <w:left w:val="nil"/>
              <w:bottom w:val="nil"/>
              <w:right w:val="nil"/>
            </w:tcBorders>
            <w:shd w:val="clear" w:color="auto" w:fill="auto"/>
            <w:noWrap/>
            <w:vAlign w:val="bottom"/>
            <w:hideMark/>
          </w:tcPr>
          <w:p w14:paraId="7AB6EAA0" w14:textId="77777777" w:rsidR="00D97D63" w:rsidRPr="00A25CD7" w:rsidRDefault="00D97D63" w:rsidP="00A25CD7">
            <w:pPr>
              <w:jc w:val="right"/>
              <w:rPr>
                <w:i/>
                <w:iCs/>
                <w:color w:val="000000"/>
              </w:rPr>
            </w:pPr>
          </w:p>
        </w:tc>
        <w:tc>
          <w:tcPr>
            <w:tcW w:w="1135" w:type="dxa"/>
            <w:tcBorders>
              <w:top w:val="nil"/>
              <w:left w:val="nil"/>
              <w:bottom w:val="nil"/>
              <w:right w:val="nil"/>
            </w:tcBorders>
            <w:shd w:val="clear" w:color="auto" w:fill="auto"/>
            <w:noWrap/>
            <w:vAlign w:val="center"/>
            <w:hideMark/>
          </w:tcPr>
          <w:p w14:paraId="6B74BD55" w14:textId="77777777" w:rsidR="00D97D63" w:rsidRPr="00A25CD7" w:rsidRDefault="00D97D63" w:rsidP="00A25CD7">
            <w:pPr>
              <w:jc w:val="right"/>
              <w:rPr>
                <w:i/>
                <w:iCs/>
                <w:color w:val="000000"/>
                <w:sz w:val="16"/>
                <w:szCs w:val="16"/>
              </w:rPr>
            </w:pPr>
            <w:r w:rsidRPr="00A25CD7">
              <w:rPr>
                <w:i/>
                <w:iCs/>
                <w:color w:val="000000"/>
                <w:sz w:val="16"/>
                <w:szCs w:val="16"/>
              </w:rPr>
              <w:t>BGN '000</w:t>
            </w:r>
          </w:p>
        </w:tc>
        <w:tc>
          <w:tcPr>
            <w:tcW w:w="283" w:type="dxa"/>
            <w:tcBorders>
              <w:top w:val="nil"/>
              <w:left w:val="nil"/>
              <w:bottom w:val="nil"/>
              <w:right w:val="nil"/>
            </w:tcBorders>
            <w:shd w:val="clear" w:color="auto" w:fill="auto"/>
            <w:noWrap/>
            <w:vAlign w:val="bottom"/>
            <w:hideMark/>
          </w:tcPr>
          <w:p w14:paraId="78904F3A" w14:textId="77777777" w:rsidR="00D97D63" w:rsidRPr="00A25CD7" w:rsidRDefault="00D97D63" w:rsidP="00A25CD7">
            <w:pPr>
              <w:jc w:val="right"/>
              <w:rPr>
                <w:i/>
                <w:iCs/>
                <w:color w:val="000000"/>
                <w:sz w:val="16"/>
                <w:szCs w:val="16"/>
              </w:rPr>
            </w:pPr>
          </w:p>
        </w:tc>
        <w:tc>
          <w:tcPr>
            <w:tcW w:w="992" w:type="dxa"/>
            <w:tcBorders>
              <w:top w:val="nil"/>
              <w:left w:val="nil"/>
              <w:bottom w:val="nil"/>
              <w:right w:val="nil"/>
            </w:tcBorders>
            <w:shd w:val="clear" w:color="auto" w:fill="auto"/>
            <w:noWrap/>
            <w:vAlign w:val="center"/>
            <w:hideMark/>
          </w:tcPr>
          <w:p w14:paraId="533C4CE5" w14:textId="77777777" w:rsidR="00D97D63" w:rsidRPr="00A25CD7" w:rsidRDefault="00D97D63" w:rsidP="00A25CD7">
            <w:pPr>
              <w:jc w:val="right"/>
              <w:rPr>
                <w:i/>
                <w:iCs/>
                <w:color w:val="000000"/>
                <w:sz w:val="16"/>
                <w:szCs w:val="16"/>
              </w:rPr>
            </w:pPr>
            <w:r w:rsidRPr="00A25CD7">
              <w:rPr>
                <w:i/>
                <w:iCs/>
                <w:color w:val="000000"/>
                <w:sz w:val="16"/>
                <w:szCs w:val="16"/>
              </w:rPr>
              <w:t>BGN '000</w:t>
            </w:r>
          </w:p>
        </w:tc>
      </w:tr>
      <w:tr w:rsidR="00D97D63" w:rsidRPr="00A25CD7" w14:paraId="29D00172" w14:textId="77777777" w:rsidTr="00D97D63">
        <w:trPr>
          <w:trHeight w:val="300"/>
        </w:trPr>
        <w:tc>
          <w:tcPr>
            <w:tcW w:w="5420" w:type="dxa"/>
            <w:tcBorders>
              <w:top w:val="nil"/>
              <w:left w:val="nil"/>
              <w:bottom w:val="nil"/>
              <w:right w:val="nil"/>
            </w:tcBorders>
            <w:shd w:val="clear" w:color="auto" w:fill="auto"/>
            <w:noWrap/>
            <w:vAlign w:val="center"/>
            <w:hideMark/>
          </w:tcPr>
          <w:p w14:paraId="0EB2C7D2" w14:textId="77777777" w:rsidR="00D97D63" w:rsidRPr="00A25CD7" w:rsidRDefault="00D97D63" w:rsidP="00A25CD7">
            <w:pPr>
              <w:rPr>
                <w:b/>
                <w:bCs/>
                <w:i/>
                <w:iCs/>
                <w:color w:val="000000"/>
              </w:rPr>
            </w:pPr>
            <w:r w:rsidRPr="00A25CD7">
              <w:rPr>
                <w:b/>
                <w:bCs/>
                <w:i/>
                <w:iCs/>
                <w:color w:val="000000"/>
                <w:lang w:eastAsia="bg-BG"/>
              </w:rPr>
              <w:t>Финансови активи</w:t>
            </w:r>
          </w:p>
        </w:tc>
        <w:tc>
          <w:tcPr>
            <w:tcW w:w="1135" w:type="dxa"/>
            <w:tcBorders>
              <w:top w:val="nil"/>
              <w:left w:val="nil"/>
              <w:bottom w:val="nil"/>
              <w:right w:val="nil"/>
            </w:tcBorders>
            <w:shd w:val="clear" w:color="auto" w:fill="auto"/>
            <w:noWrap/>
            <w:vAlign w:val="bottom"/>
            <w:hideMark/>
          </w:tcPr>
          <w:p w14:paraId="0C002AED" w14:textId="77777777" w:rsidR="00D97D63" w:rsidRPr="00A25CD7" w:rsidRDefault="00D97D63" w:rsidP="00A25CD7"/>
        </w:tc>
        <w:tc>
          <w:tcPr>
            <w:tcW w:w="283" w:type="dxa"/>
            <w:tcBorders>
              <w:top w:val="nil"/>
              <w:left w:val="nil"/>
              <w:bottom w:val="nil"/>
              <w:right w:val="nil"/>
            </w:tcBorders>
            <w:shd w:val="clear" w:color="auto" w:fill="auto"/>
            <w:noWrap/>
            <w:vAlign w:val="bottom"/>
            <w:hideMark/>
          </w:tcPr>
          <w:p w14:paraId="7D7B7E5E" w14:textId="77777777" w:rsidR="00D97D63" w:rsidRPr="00A25CD7" w:rsidRDefault="00D97D63" w:rsidP="00A25CD7"/>
        </w:tc>
        <w:tc>
          <w:tcPr>
            <w:tcW w:w="992" w:type="dxa"/>
            <w:tcBorders>
              <w:top w:val="nil"/>
              <w:left w:val="nil"/>
              <w:bottom w:val="nil"/>
              <w:right w:val="nil"/>
            </w:tcBorders>
            <w:shd w:val="clear" w:color="auto" w:fill="auto"/>
            <w:noWrap/>
            <w:vAlign w:val="bottom"/>
            <w:hideMark/>
          </w:tcPr>
          <w:p w14:paraId="05ABC5CD" w14:textId="77777777" w:rsidR="00D97D63" w:rsidRPr="00A25CD7" w:rsidRDefault="00D97D63" w:rsidP="00A25CD7"/>
        </w:tc>
      </w:tr>
      <w:tr w:rsidR="00D97D63" w:rsidRPr="00A25CD7" w14:paraId="25C4353F" w14:textId="77777777" w:rsidTr="00D97D63">
        <w:trPr>
          <w:trHeight w:val="300"/>
        </w:trPr>
        <w:tc>
          <w:tcPr>
            <w:tcW w:w="5420" w:type="dxa"/>
            <w:tcBorders>
              <w:top w:val="nil"/>
              <w:left w:val="nil"/>
              <w:bottom w:val="nil"/>
              <w:right w:val="nil"/>
            </w:tcBorders>
            <w:shd w:val="clear" w:color="auto" w:fill="auto"/>
            <w:noWrap/>
            <w:vAlign w:val="center"/>
            <w:hideMark/>
          </w:tcPr>
          <w:p w14:paraId="2BD44031" w14:textId="77777777" w:rsidR="00D97D63" w:rsidRPr="00A25CD7" w:rsidRDefault="00D97D63" w:rsidP="00D97D63">
            <w:pPr>
              <w:rPr>
                <w:b/>
                <w:bCs/>
                <w:i/>
                <w:iCs/>
                <w:color w:val="000000"/>
              </w:rPr>
            </w:pPr>
            <w:r w:rsidRPr="00A25CD7">
              <w:rPr>
                <w:b/>
                <w:bCs/>
                <w:i/>
                <w:iCs/>
                <w:color w:val="000000"/>
                <w:lang w:eastAsia="bg-BG"/>
              </w:rPr>
              <w:t>Финансови активи по справедлива стойност в т.ч.:</w:t>
            </w:r>
          </w:p>
        </w:tc>
        <w:tc>
          <w:tcPr>
            <w:tcW w:w="1135" w:type="dxa"/>
            <w:tcBorders>
              <w:top w:val="nil"/>
              <w:left w:val="nil"/>
              <w:bottom w:val="single" w:sz="8" w:space="0" w:color="auto"/>
              <w:right w:val="nil"/>
            </w:tcBorders>
            <w:shd w:val="clear" w:color="auto" w:fill="auto"/>
            <w:noWrap/>
            <w:vAlign w:val="center"/>
          </w:tcPr>
          <w:p w14:paraId="4B06D083" w14:textId="73C3791F" w:rsidR="00D97D63" w:rsidRPr="004613D5" w:rsidRDefault="004613D5" w:rsidP="00D97D63">
            <w:pPr>
              <w:jc w:val="right"/>
              <w:rPr>
                <w:b/>
                <w:bCs/>
                <w:i/>
                <w:iCs/>
                <w:color w:val="000000"/>
                <w:lang w:val="bg-BG"/>
              </w:rPr>
            </w:pPr>
            <w:r>
              <w:rPr>
                <w:b/>
                <w:bCs/>
                <w:i/>
                <w:iCs/>
                <w:color w:val="000000"/>
                <w:lang w:val="bg-BG"/>
              </w:rPr>
              <w:t>1</w:t>
            </w:r>
          </w:p>
        </w:tc>
        <w:tc>
          <w:tcPr>
            <w:tcW w:w="283" w:type="dxa"/>
            <w:tcBorders>
              <w:top w:val="nil"/>
              <w:left w:val="nil"/>
              <w:bottom w:val="nil"/>
              <w:right w:val="nil"/>
            </w:tcBorders>
            <w:shd w:val="clear" w:color="auto" w:fill="auto"/>
            <w:noWrap/>
            <w:vAlign w:val="bottom"/>
            <w:hideMark/>
          </w:tcPr>
          <w:p w14:paraId="5F7A1039" w14:textId="77777777" w:rsidR="00D97D63" w:rsidRPr="00A25CD7" w:rsidRDefault="00D97D63" w:rsidP="00D97D63">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68CD445B" w14:textId="297EFB3A" w:rsidR="00D97D63" w:rsidRPr="00A25CD7" w:rsidRDefault="00D97D63" w:rsidP="00D97D63">
            <w:pPr>
              <w:jc w:val="right"/>
              <w:rPr>
                <w:b/>
                <w:bCs/>
                <w:i/>
                <w:iCs/>
                <w:color w:val="000000"/>
              </w:rPr>
            </w:pPr>
            <w:r>
              <w:rPr>
                <w:b/>
                <w:bCs/>
                <w:i/>
                <w:iCs/>
                <w:color w:val="000000"/>
              </w:rPr>
              <w:t>1</w:t>
            </w:r>
            <w:r w:rsidRPr="00A25CD7">
              <w:rPr>
                <w:b/>
                <w:bCs/>
                <w:i/>
                <w:iCs/>
                <w:color w:val="000000"/>
                <w:lang w:val="bg-BG"/>
              </w:rPr>
              <w:t> </w:t>
            </w:r>
          </w:p>
        </w:tc>
      </w:tr>
      <w:tr w:rsidR="00D97D63" w:rsidRPr="00A25CD7" w14:paraId="593487DE" w14:textId="77777777" w:rsidTr="00D97D63">
        <w:trPr>
          <w:trHeight w:val="528"/>
        </w:trPr>
        <w:tc>
          <w:tcPr>
            <w:tcW w:w="5420" w:type="dxa"/>
            <w:tcBorders>
              <w:top w:val="nil"/>
              <w:left w:val="nil"/>
              <w:bottom w:val="nil"/>
              <w:right w:val="nil"/>
            </w:tcBorders>
            <w:shd w:val="clear" w:color="auto" w:fill="auto"/>
            <w:vAlign w:val="center"/>
            <w:hideMark/>
          </w:tcPr>
          <w:p w14:paraId="733B71B9" w14:textId="77777777" w:rsidR="00D97D63" w:rsidRPr="00A25CD7" w:rsidRDefault="00D97D63" w:rsidP="00D97D63">
            <w:pPr>
              <w:rPr>
                <w:color w:val="000000"/>
              </w:rPr>
            </w:pPr>
            <w:r w:rsidRPr="00A25CD7">
              <w:rPr>
                <w:color w:val="000000"/>
              </w:rPr>
              <w:t>Финансови активи по справедлива стойност през друг всеобхватен доход в т.ч.:</w:t>
            </w:r>
          </w:p>
        </w:tc>
        <w:tc>
          <w:tcPr>
            <w:tcW w:w="1135" w:type="dxa"/>
            <w:tcBorders>
              <w:top w:val="nil"/>
              <w:left w:val="nil"/>
              <w:bottom w:val="single" w:sz="8" w:space="0" w:color="auto"/>
              <w:right w:val="nil"/>
            </w:tcBorders>
            <w:shd w:val="clear" w:color="auto" w:fill="auto"/>
            <w:noWrap/>
            <w:vAlign w:val="center"/>
          </w:tcPr>
          <w:p w14:paraId="2E120BEE" w14:textId="2D0A9538" w:rsidR="00D97D63" w:rsidRPr="004613D5" w:rsidRDefault="004613D5" w:rsidP="00D97D63">
            <w:pPr>
              <w:jc w:val="right"/>
              <w:rPr>
                <w:color w:val="000000"/>
                <w:lang w:val="bg-BG"/>
              </w:rPr>
            </w:pPr>
            <w:r>
              <w:rPr>
                <w:color w:val="000000"/>
                <w:lang w:val="bg-BG"/>
              </w:rPr>
              <w:t>1</w:t>
            </w:r>
          </w:p>
        </w:tc>
        <w:tc>
          <w:tcPr>
            <w:tcW w:w="283" w:type="dxa"/>
            <w:tcBorders>
              <w:top w:val="nil"/>
              <w:left w:val="nil"/>
              <w:bottom w:val="nil"/>
              <w:right w:val="nil"/>
            </w:tcBorders>
            <w:shd w:val="clear" w:color="auto" w:fill="auto"/>
            <w:noWrap/>
            <w:vAlign w:val="bottom"/>
            <w:hideMark/>
          </w:tcPr>
          <w:p w14:paraId="05606FBF" w14:textId="77777777" w:rsidR="00D97D63" w:rsidRPr="00A25CD7" w:rsidRDefault="00D97D63" w:rsidP="00D97D63">
            <w:pPr>
              <w:jc w:val="right"/>
              <w:rPr>
                <w:color w:val="000000"/>
              </w:rPr>
            </w:pPr>
          </w:p>
        </w:tc>
        <w:tc>
          <w:tcPr>
            <w:tcW w:w="992" w:type="dxa"/>
            <w:tcBorders>
              <w:top w:val="nil"/>
              <w:left w:val="nil"/>
              <w:bottom w:val="single" w:sz="8" w:space="0" w:color="auto"/>
              <w:right w:val="nil"/>
            </w:tcBorders>
            <w:shd w:val="clear" w:color="auto" w:fill="auto"/>
            <w:noWrap/>
            <w:vAlign w:val="center"/>
            <w:hideMark/>
          </w:tcPr>
          <w:p w14:paraId="5FABB466" w14:textId="381D2F65" w:rsidR="00D97D63" w:rsidRPr="00A25CD7" w:rsidRDefault="00D97D63" w:rsidP="00D97D63">
            <w:pPr>
              <w:jc w:val="right"/>
              <w:rPr>
                <w:color w:val="000000"/>
              </w:rPr>
            </w:pPr>
            <w:r>
              <w:rPr>
                <w:bCs/>
                <w:color w:val="000000"/>
              </w:rPr>
              <w:t>1</w:t>
            </w:r>
            <w:r w:rsidRPr="00A25CD7">
              <w:rPr>
                <w:bCs/>
                <w:color w:val="000000"/>
                <w:lang w:val="bg-BG"/>
              </w:rPr>
              <w:t> </w:t>
            </w:r>
          </w:p>
        </w:tc>
      </w:tr>
      <w:tr w:rsidR="00D97D63" w:rsidRPr="00A25CD7" w14:paraId="6095069D" w14:textId="77777777" w:rsidTr="00D97D63">
        <w:trPr>
          <w:trHeight w:val="300"/>
        </w:trPr>
        <w:tc>
          <w:tcPr>
            <w:tcW w:w="5420" w:type="dxa"/>
            <w:tcBorders>
              <w:top w:val="nil"/>
              <w:left w:val="nil"/>
              <w:bottom w:val="nil"/>
              <w:right w:val="nil"/>
            </w:tcBorders>
            <w:shd w:val="clear" w:color="auto" w:fill="auto"/>
            <w:noWrap/>
            <w:vAlign w:val="center"/>
            <w:hideMark/>
          </w:tcPr>
          <w:p w14:paraId="4F4D2F2E" w14:textId="77777777" w:rsidR="00D97D63" w:rsidRPr="00A25CD7" w:rsidRDefault="00D97D63" w:rsidP="00D97D63">
            <w:pPr>
              <w:rPr>
                <w:i/>
                <w:iCs/>
                <w:color w:val="000000"/>
              </w:rPr>
            </w:pPr>
            <w:r w:rsidRPr="00A25CD7">
              <w:rPr>
                <w:i/>
                <w:iCs/>
                <w:color w:val="000000"/>
              </w:rPr>
              <w:t xml:space="preserve">Капиталови инвестиции </w:t>
            </w:r>
          </w:p>
        </w:tc>
        <w:tc>
          <w:tcPr>
            <w:tcW w:w="1135" w:type="dxa"/>
            <w:tcBorders>
              <w:top w:val="nil"/>
              <w:left w:val="nil"/>
              <w:bottom w:val="single" w:sz="8" w:space="0" w:color="auto"/>
              <w:right w:val="nil"/>
            </w:tcBorders>
            <w:shd w:val="clear" w:color="auto" w:fill="auto"/>
            <w:noWrap/>
            <w:vAlign w:val="center"/>
          </w:tcPr>
          <w:p w14:paraId="3335D8B6" w14:textId="0A0B6209" w:rsidR="00D97D63" w:rsidRPr="004613D5" w:rsidRDefault="004613D5" w:rsidP="00D97D63">
            <w:pPr>
              <w:jc w:val="right"/>
              <w:rPr>
                <w:i/>
                <w:iCs/>
                <w:color w:val="000000"/>
                <w:lang w:val="bg-BG"/>
              </w:rPr>
            </w:pPr>
            <w:r>
              <w:rPr>
                <w:i/>
                <w:iCs/>
                <w:color w:val="000000"/>
                <w:lang w:val="bg-BG"/>
              </w:rPr>
              <w:t>1</w:t>
            </w:r>
          </w:p>
        </w:tc>
        <w:tc>
          <w:tcPr>
            <w:tcW w:w="283" w:type="dxa"/>
            <w:tcBorders>
              <w:top w:val="nil"/>
              <w:left w:val="nil"/>
              <w:bottom w:val="nil"/>
              <w:right w:val="nil"/>
            </w:tcBorders>
            <w:shd w:val="clear" w:color="auto" w:fill="auto"/>
            <w:noWrap/>
            <w:vAlign w:val="bottom"/>
            <w:hideMark/>
          </w:tcPr>
          <w:p w14:paraId="33C78274" w14:textId="77777777" w:rsidR="00D97D63" w:rsidRPr="00A25CD7" w:rsidRDefault="00D97D63" w:rsidP="00D97D63">
            <w:pPr>
              <w:jc w:val="right"/>
              <w:rPr>
                <w:i/>
                <w:iCs/>
                <w:color w:val="000000"/>
              </w:rPr>
            </w:pPr>
          </w:p>
        </w:tc>
        <w:tc>
          <w:tcPr>
            <w:tcW w:w="992" w:type="dxa"/>
            <w:tcBorders>
              <w:top w:val="nil"/>
              <w:left w:val="nil"/>
              <w:bottom w:val="single" w:sz="8" w:space="0" w:color="auto"/>
              <w:right w:val="nil"/>
            </w:tcBorders>
            <w:shd w:val="clear" w:color="auto" w:fill="auto"/>
            <w:noWrap/>
            <w:vAlign w:val="center"/>
            <w:hideMark/>
          </w:tcPr>
          <w:p w14:paraId="07E468CC" w14:textId="44BB83D3" w:rsidR="00D97D63" w:rsidRPr="00A25CD7" w:rsidRDefault="00D97D63" w:rsidP="00D97D63">
            <w:pPr>
              <w:jc w:val="right"/>
              <w:rPr>
                <w:i/>
                <w:iCs/>
                <w:color w:val="000000"/>
              </w:rPr>
            </w:pPr>
            <w:r>
              <w:rPr>
                <w:bCs/>
                <w:i/>
                <w:iCs/>
                <w:color w:val="000000"/>
              </w:rPr>
              <w:t>1</w:t>
            </w:r>
            <w:r w:rsidRPr="00A25CD7">
              <w:rPr>
                <w:bCs/>
                <w:i/>
                <w:iCs/>
                <w:color w:val="000000"/>
                <w:lang w:val="bg-BG"/>
              </w:rPr>
              <w:t> </w:t>
            </w:r>
          </w:p>
        </w:tc>
      </w:tr>
      <w:tr w:rsidR="00D97D63" w:rsidRPr="00A25CD7" w14:paraId="42E25ECC" w14:textId="77777777" w:rsidTr="00D97D63">
        <w:trPr>
          <w:trHeight w:val="300"/>
        </w:trPr>
        <w:tc>
          <w:tcPr>
            <w:tcW w:w="5420" w:type="dxa"/>
            <w:tcBorders>
              <w:top w:val="nil"/>
              <w:left w:val="nil"/>
              <w:bottom w:val="nil"/>
              <w:right w:val="nil"/>
            </w:tcBorders>
            <w:shd w:val="clear" w:color="auto" w:fill="auto"/>
            <w:noWrap/>
            <w:vAlign w:val="center"/>
            <w:hideMark/>
          </w:tcPr>
          <w:p w14:paraId="51A9C2DC" w14:textId="77777777" w:rsidR="00D97D63" w:rsidRPr="00A25CD7" w:rsidRDefault="00D97D63" w:rsidP="00D97D63">
            <w:pPr>
              <w:rPr>
                <w:b/>
                <w:bCs/>
                <w:i/>
                <w:iCs/>
                <w:color w:val="000000"/>
              </w:rPr>
            </w:pPr>
            <w:r w:rsidRPr="00A25CD7">
              <w:rPr>
                <w:b/>
                <w:bCs/>
                <w:i/>
                <w:iCs/>
                <w:color w:val="000000"/>
                <w:lang w:eastAsia="bg-BG"/>
              </w:rPr>
              <w:t>Финансови активи по амортизирана стойност в т.ч.:</w:t>
            </w:r>
          </w:p>
        </w:tc>
        <w:tc>
          <w:tcPr>
            <w:tcW w:w="1135" w:type="dxa"/>
            <w:tcBorders>
              <w:top w:val="nil"/>
              <w:left w:val="nil"/>
              <w:bottom w:val="single" w:sz="8" w:space="0" w:color="auto"/>
              <w:right w:val="nil"/>
            </w:tcBorders>
            <w:shd w:val="clear" w:color="auto" w:fill="auto"/>
            <w:noWrap/>
            <w:vAlign w:val="center"/>
          </w:tcPr>
          <w:p w14:paraId="7C0FBEB4" w14:textId="445B3F00" w:rsidR="00D97D63" w:rsidRPr="001C3E7D" w:rsidRDefault="00E03A0E" w:rsidP="006421E6">
            <w:pPr>
              <w:jc w:val="right"/>
              <w:rPr>
                <w:b/>
                <w:bCs/>
                <w:i/>
                <w:iCs/>
                <w:color w:val="000000"/>
                <w:lang w:val="bg-BG"/>
              </w:rPr>
            </w:pPr>
            <w:r>
              <w:rPr>
                <w:b/>
                <w:bCs/>
                <w:i/>
                <w:iCs/>
                <w:color w:val="000000"/>
                <w:lang w:val="bg-BG"/>
              </w:rPr>
              <w:t>1</w:t>
            </w:r>
            <w:r w:rsidR="006421E6">
              <w:rPr>
                <w:b/>
                <w:bCs/>
                <w:i/>
                <w:iCs/>
                <w:color w:val="000000"/>
                <w:lang w:val="bg-BG"/>
              </w:rPr>
              <w:t>1</w:t>
            </w:r>
            <w:r>
              <w:rPr>
                <w:b/>
                <w:bCs/>
                <w:i/>
                <w:iCs/>
                <w:color w:val="000000"/>
                <w:lang w:val="bg-BG"/>
              </w:rPr>
              <w:t>,</w:t>
            </w:r>
            <w:r w:rsidR="006421E6">
              <w:rPr>
                <w:b/>
                <w:bCs/>
                <w:i/>
                <w:iCs/>
                <w:color w:val="000000"/>
                <w:lang w:val="bg-BG"/>
              </w:rPr>
              <w:t>831</w:t>
            </w:r>
          </w:p>
        </w:tc>
        <w:tc>
          <w:tcPr>
            <w:tcW w:w="283" w:type="dxa"/>
            <w:tcBorders>
              <w:top w:val="nil"/>
              <w:left w:val="nil"/>
              <w:bottom w:val="nil"/>
              <w:right w:val="nil"/>
            </w:tcBorders>
            <w:shd w:val="clear" w:color="auto" w:fill="auto"/>
            <w:noWrap/>
            <w:vAlign w:val="bottom"/>
            <w:hideMark/>
          </w:tcPr>
          <w:p w14:paraId="0313E9DE" w14:textId="77777777" w:rsidR="00D97D63" w:rsidRPr="00A25CD7" w:rsidRDefault="00D97D63" w:rsidP="00D97D63">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2DFFA179" w14:textId="3647BA9F" w:rsidR="00D97D63" w:rsidRPr="00A25CD7" w:rsidRDefault="00D97D63" w:rsidP="00D97D63">
            <w:pPr>
              <w:jc w:val="right"/>
              <w:rPr>
                <w:b/>
                <w:bCs/>
                <w:i/>
                <w:iCs/>
                <w:color w:val="000000"/>
              </w:rPr>
            </w:pPr>
            <w:r>
              <w:rPr>
                <w:b/>
                <w:bCs/>
                <w:i/>
                <w:iCs/>
                <w:color w:val="000000"/>
              </w:rPr>
              <w:t>15,</w:t>
            </w:r>
            <w:r>
              <w:rPr>
                <w:b/>
                <w:bCs/>
                <w:i/>
                <w:iCs/>
                <w:color w:val="000000"/>
                <w:lang w:val="bg-BG"/>
              </w:rPr>
              <w:t>610</w:t>
            </w:r>
          </w:p>
        </w:tc>
      </w:tr>
      <w:tr w:rsidR="00D97D63" w:rsidRPr="00A25CD7" w14:paraId="24D128F3" w14:textId="77777777" w:rsidTr="00D97D63">
        <w:trPr>
          <w:trHeight w:val="576"/>
        </w:trPr>
        <w:tc>
          <w:tcPr>
            <w:tcW w:w="5420" w:type="dxa"/>
            <w:tcBorders>
              <w:top w:val="nil"/>
              <w:left w:val="nil"/>
              <w:bottom w:val="nil"/>
              <w:right w:val="nil"/>
            </w:tcBorders>
            <w:shd w:val="clear" w:color="auto" w:fill="auto"/>
            <w:vAlign w:val="center"/>
            <w:hideMark/>
          </w:tcPr>
          <w:p w14:paraId="015B9FAA" w14:textId="42D69A79" w:rsidR="00D97D63" w:rsidRPr="00A25CD7" w:rsidRDefault="00D97D63" w:rsidP="00E20C39">
            <w:pPr>
              <w:rPr>
                <w:color w:val="000000"/>
              </w:rPr>
            </w:pPr>
            <w:r w:rsidRPr="00A25CD7">
              <w:rPr>
                <w:iCs/>
                <w:color w:val="000000"/>
                <w:lang w:eastAsia="bg-BG"/>
              </w:rPr>
              <w:t xml:space="preserve">Краткосрочни вземания от свързани предприятия </w:t>
            </w:r>
            <w:r w:rsidRPr="00E20C39">
              <w:rPr>
                <w:iCs/>
                <w:color w:val="000000"/>
                <w:lang w:eastAsia="bg-BG"/>
              </w:rPr>
              <w:t>(</w:t>
            </w:r>
            <w:r w:rsidRPr="00E20C39">
              <w:rPr>
                <w:i/>
                <w:iCs/>
                <w:color w:val="000000"/>
                <w:lang w:eastAsia="bg-BG"/>
              </w:rPr>
              <w:t>Приложения №</w:t>
            </w:r>
            <w:r w:rsidR="00E20C39" w:rsidRPr="00E20C39">
              <w:rPr>
                <w:i/>
                <w:iCs/>
                <w:color w:val="000000"/>
                <w:lang w:val="bg-BG" w:eastAsia="bg-BG"/>
              </w:rPr>
              <w:t>14</w:t>
            </w:r>
            <w:r w:rsidRPr="00E20C39">
              <w:rPr>
                <w:i/>
                <w:iCs/>
                <w:color w:val="000000"/>
                <w:lang w:eastAsia="bg-BG"/>
              </w:rPr>
              <w:t>)</w:t>
            </w:r>
            <w:r w:rsidRPr="00A25CD7">
              <w:rPr>
                <w:color w:val="000000"/>
                <w:lang w:eastAsia="bg-BG"/>
              </w:rPr>
              <w:t xml:space="preserve"> </w:t>
            </w:r>
          </w:p>
        </w:tc>
        <w:tc>
          <w:tcPr>
            <w:tcW w:w="1135" w:type="dxa"/>
            <w:tcBorders>
              <w:top w:val="nil"/>
              <w:left w:val="nil"/>
              <w:bottom w:val="nil"/>
              <w:right w:val="nil"/>
            </w:tcBorders>
            <w:shd w:val="clear" w:color="auto" w:fill="auto"/>
            <w:noWrap/>
            <w:vAlign w:val="center"/>
          </w:tcPr>
          <w:p w14:paraId="791D3DA8" w14:textId="62F001DC" w:rsidR="00D97D63" w:rsidRPr="003B5849" w:rsidRDefault="006421E6" w:rsidP="00E03A0E">
            <w:pPr>
              <w:jc w:val="right"/>
              <w:rPr>
                <w:color w:val="000000"/>
                <w:lang w:val="bg-BG"/>
              </w:rPr>
            </w:pPr>
            <w:r>
              <w:rPr>
                <w:color w:val="000000"/>
                <w:lang w:val="bg-BG"/>
              </w:rPr>
              <w:t>5,454</w:t>
            </w:r>
          </w:p>
        </w:tc>
        <w:tc>
          <w:tcPr>
            <w:tcW w:w="283" w:type="dxa"/>
            <w:tcBorders>
              <w:top w:val="nil"/>
              <w:left w:val="nil"/>
              <w:bottom w:val="nil"/>
              <w:right w:val="nil"/>
            </w:tcBorders>
            <w:shd w:val="clear" w:color="auto" w:fill="auto"/>
            <w:noWrap/>
            <w:vAlign w:val="bottom"/>
            <w:hideMark/>
          </w:tcPr>
          <w:p w14:paraId="71D34DF4" w14:textId="77777777" w:rsidR="00D97D63" w:rsidRPr="00A25CD7" w:rsidRDefault="00D97D63" w:rsidP="00D97D63">
            <w:pPr>
              <w:jc w:val="right"/>
              <w:rPr>
                <w:color w:val="000000"/>
              </w:rPr>
            </w:pPr>
          </w:p>
        </w:tc>
        <w:tc>
          <w:tcPr>
            <w:tcW w:w="992" w:type="dxa"/>
            <w:tcBorders>
              <w:top w:val="nil"/>
              <w:left w:val="nil"/>
              <w:bottom w:val="nil"/>
              <w:right w:val="nil"/>
            </w:tcBorders>
            <w:shd w:val="clear" w:color="auto" w:fill="auto"/>
            <w:noWrap/>
            <w:vAlign w:val="center"/>
            <w:hideMark/>
          </w:tcPr>
          <w:p w14:paraId="52626BDF" w14:textId="4052196E" w:rsidR="00D97D63" w:rsidRPr="00A25CD7" w:rsidRDefault="00D97D63" w:rsidP="00D97D63">
            <w:pPr>
              <w:jc w:val="right"/>
              <w:rPr>
                <w:color w:val="000000"/>
              </w:rPr>
            </w:pPr>
            <w:r>
              <w:rPr>
                <w:color w:val="000000"/>
              </w:rPr>
              <w:t>6,</w:t>
            </w:r>
            <w:r>
              <w:rPr>
                <w:color w:val="000000"/>
                <w:lang w:val="bg-BG"/>
              </w:rPr>
              <w:t>812</w:t>
            </w:r>
          </w:p>
        </w:tc>
      </w:tr>
      <w:tr w:rsidR="00D97D63" w:rsidRPr="00A25CD7" w14:paraId="3B25B330" w14:textId="77777777" w:rsidTr="00D97D63">
        <w:trPr>
          <w:trHeight w:val="300"/>
        </w:trPr>
        <w:tc>
          <w:tcPr>
            <w:tcW w:w="5420" w:type="dxa"/>
            <w:tcBorders>
              <w:top w:val="nil"/>
              <w:left w:val="nil"/>
              <w:bottom w:val="nil"/>
              <w:right w:val="nil"/>
            </w:tcBorders>
            <w:shd w:val="clear" w:color="auto" w:fill="auto"/>
            <w:vAlign w:val="center"/>
            <w:hideMark/>
          </w:tcPr>
          <w:p w14:paraId="071CAB14" w14:textId="5C58B9E1" w:rsidR="00D97D63" w:rsidRPr="00A25CD7" w:rsidRDefault="00D97D63" w:rsidP="00E20C39">
            <w:pPr>
              <w:rPr>
                <w:color w:val="000000"/>
              </w:rPr>
            </w:pPr>
            <w:r w:rsidRPr="00E20C39">
              <w:rPr>
                <w:iCs/>
                <w:color w:val="000000"/>
                <w:lang w:eastAsia="bg-BG"/>
              </w:rPr>
              <w:t xml:space="preserve">Търговски вземания </w:t>
            </w:r>
            <w:r w:rsidRPr="00E20C39">
              <w:rPr>
                <w:i/>
                <w:iCs/>
                <w:color w:val="000000"/>
                <w:lang w:eastAsia="bg-BG"/>
              </w:rPr>
              <w:t>(Приложения №1</w:t>
            </w:r>
            <w:r w:rsidR="00E20C39" w:rsidRPr="00E20C39">
              <w:rPr>
                <w:i/>
                <w:iCs/>
                <w:color w:val="000000"/>
                <w:lang w:val="bg-BG" w:eastAsia="bg-BG"/>
              </w:rPr>
              <w:t>5</w:t>
            </w:r>
            <w:r w:rsidRPr="00E20C39">
              <w:rPr>
                <w:i/>
                <w:iCs/>
                <w:color w:val="000000"/>
                <w:lang w:eastAsia="bg-BG"/>
              </w:rPr>
              <w:t>)</w:t>
            </w:r>
          </w:p>
        </w:tc>
        <w:tc>
          <w:tcPr>
            <w:tcW w:w="1135" w:type="dxa"/>
            <w:tcBorders>
              <w:top w:val="nil"/>
              <w:left w:val="nil"/>
              <w:bottom w:val="nil"/>
              <w:right w:val="nil"/>
            </w:tcBorders>
            <w:shd w:val="clear" w:color="auto" w:fill="auto"/>
            <w:noWrap/>
            <w:vAlign w:val="center"/>
          </w:tcPr>
          <w:p w14:paraId="17388CA6" w14:textId="68922306" w:rsidR="00D97D63" w:rsidRPr="004613D5" w:rsidRDefault="006421E6" w:rsidP="00E03A0E">
            <w:pPr>
              <w:jc w:val="right"/>
              <w:rPr>
                <w:color w:val="000000"/>
                <w:lang w:val="bg-BG"/>
              </w:rPr>
            </w:pPr>
            <w:r>
              <w:rPr>
                <w:color w:val="000000"/>
                <w:lang w:val="bg-BG"/>
              </w:rPr>
              <w:t>2,327</w:t>
            </w:r>
          </w:p>
        </w:tc>
        <w:tc>
          <w:tcPr>
            <w:tcW w:w="283" w:type="dxa"/>
            <w:tcBorders>
              <w:top w:val="nil"/>
              <w:left w:val="nil"/>
              <w:bottom w:val="nil"/>
              <w:right w:val="nil"/>
            </w:tcBorders>
            <w:shd w:val="clear" w:color="auto" w:fill="auto"/>
            <w:noWrap/>
            <w:vAlign w:val="bottom"/>
            <w:hideMark/>
          </w:tcPr>
          <w:p w14:paraId="6F787EC3" w14:textId="77777777" w:rsidR="00D97D63" w:rsidRPr="00A25CD7" w:rsidRDefault="00D97D63" w:rsidP="00D97D63">
            <w:pPr>
              <w:jc w:val="right"/>
              <w:rPr>
                <w:color w:val="000000"/>
              </w:rPr>
            </w:pPr>
          </w:p>
        </w:tc>
        <w:tc>
          <w:tcPr>
            <w:tcW w:w="992" w:type="dxa"/>
            <w:tcBorders>
              <w:top w:val="nil"/>
              <w:left w:val="nil"/>
              <w:bottom w:val="nil"/>
              <w:right w:val="nil"/>
            </w:tcBorders>
            <w:shd w:val="clear" w:color="auto" w:fill="auto"/>
            <w:noWrap/>
            <w:vAlign w:val="center"/>
            <w:hideMark/>
          </w:tcPr>
          <w:p w14:paraId="7CA40376" w14:textId="13170F40" w:rsidR="00D97D63" w:rsidRPr="00A25CD7" w:rsidRDefault="00D97D63" w:rsidP="00D97D63">
            <w:pPr>
              <w:jc w:val="right"/>
              <w:rPr>
                <w:color w:val="000000"/>
              </w:rPr>
            </w:pPr>
            <w:r>
              <w:rPr>
                <w:color w:val="000000"/>
              </w:rPr>
              <w:t>2,639</w:t>
            </w:r>
          </w:p>
        </w:tc>
      </w:tr>
      <w:tr w:rsidR="00D97D63" w:rsidRPr="00A25CD7" w14:paraId="02C51BFE" w14:textId="77777777" w:rsidTr="004613D5">
        <w:trPr>
          <w:trHeight w:val="300"/>
        </w:trPr>
        <w:tc>
          <w:tcPr>
            <w:tcW w:w="5420" w:type="dxa"/>
            <w:tcBorders>
              <w:top w:val="nil"/>
              <w:left w:val="nil"/>
              <w:bottom w:val="nil"/>
              <w:right w:val="nil"/>
            </w:tcBorders>
            <w:shd w:val="clear" w:color="auto" w:fill="auto"/>
            <w:vAlign w:val="center"/>
            <w:hideMark/>
          </w:tcPr>
          <w:p w14:paraId="305812E1" w14:textId="0DD63C39" w:rsidR="00D97D63" w:rsidRPr="00A25CD7" w:rsidRDefault="00D97D63" w:rsidP="00D97D63">
            <w:pPr>
              <w:rPr>
                <w:color w:val="000000"/>
              </w:rPr>
            </w:pPr>
            <w:r w:rsidRPr="00A25CD7">
              <w:rPr>
                <w:iCs/>
                <w:color w:val="000000"/>
                <w:lang w:eastAsia="bg-BG"/>
              </w:rPr>
              <w:t xml:space="preserve">Други </w:t>
            </w:r>
            <w:r w:rsidRPr="00E20C39">
              <w:rPr>
                <w:iCs/>
                <w:color w:val="000000"/>
                <w:lang w:eastAsia="bg-BG"/>
              </w:rPr>
              <w:t xml:space="preserve">вземания </w:t>
            </w:r>
            <w:r w:rsidRPr="00E20C39">
              <w:rPr>
                <w:i/>
                <w:iCs/>
                <w:color w:val="000000"/>
                <w:lang w:eastAsia="bg-BG"/>
              </w:rPr>
              <w:t>(Приложения №</w:t>
            </w:r>
            <w:r w:rsidR="00E20C39" w:rsidRPr="00E20C39">
              <w:rPr>
                <w:i/>
                <w:iCs/>
                <w:color w:val="000000"/>
                <w:lang w:eastAsia="bg-BG"/>
              </w:rPr>
              <w:t>16</w:t>
            </w:r>
            <w:r w:rsidRPr="00E20C39">
              <w:rPr>
                <w:color w:val="000000"/>
                <w:lang w:eastAsia="bg-BG"/>
              </w:rPr>
              <w:t>)</w:t>
            </w:r>
          </w:p>
        </w:tc>
        <w:tc>
          <w:tcPr>
            <w:tcW w:w="1135" w:type="dxa"/>
            <w:tcBorders>
              <w:top w:val="nil"/>
              <w:left w:val="nil"/>
              <w:right w:val="nil"/>
            </w:tcBorders>
            <w:shd w:val="clear" w:color="auto" w:fill="auto"/>
            <w:noWrap/>
            <w:vAlign w:val="center"/>
          </w:tcPr>
          <w:p w14:paraId="48A5A0BF" w14:textId="17FAEBA4" w:rsidR="00D97D63" w:rsidRPr="00FF73F1" w:rsidRDefault="006421E6" w:rsidP="00D97D63">
            <w:pPr>
              <w:jc w:val="right"/>
              <w:rPr>
                <w:color w:val="000000"/>
                <w:lang w:val="bg-BG"/>
              </w:rPr>
            </w:pPr>
            <w:r>
              <w:rPr>
                <w:color w:val="000000"/>
                <w:lang w:val="bg-BG"/>
              </w:rPr>
              <w:t>87</w:t>
            </w:r>
          </w:p>
        </w:tc>
        <w:tc>
          <w:tcPr>
            <w:tcW w:w="283" w:type="dxa"/>
            <w:tcBorders>
              <w:top w:val="nil"/>
              <w:left w:val="nil"/>
              <w:bottom w:val="nil"/>
              <w:right w:val="nil"/>
            </w:tcBorders>
            <w:shd w:val="clear" w:color="auto" w:fill="auto"/>
            <w:noWrap/>
            <w:vAlign w:val="bottom"/>
            <w:hideMark/>
          </w:tcPr>
          <w:p w14:paraId="1514909D" w14:textId="77777777" w:rsidR="00D97D63" w:rsidRPr="00A25CD7" w:rsidRDefault="00D97D63" w:rsidP="00D97D63">
            <w:pPr>
              <w:jc w:val="right"/>
              <w:rPr>
                <w:color w:val="000000"/>
              </w:rPr>
            </w:pPr>
          </w:p>
        </w:tc>
        <w:tc>
          <w:tcPr>
            <w:tcW w:w="992" w:type="dxa"/>
            <w:tcBorders>
              <w:top w:val="nil"/>
              <w:left w:val="nil"/>
              <w:right w:val="nil"/>
            </w:tcBorders>
            <w:shd w:val="clear" w:color="auto" w:fill="auto"/>
            <w:noWrap/>
            <w:vAlign w:val="center"/>
            <w:hideMark/>
          </w:tcPr>
          <w:p w14:paraId="50FC869D" w14:textId="78ACF4BC" w:rsidR="00D97D63" w:rsidRPr="00A25CD7" w:rsidRDefault="00D97D63" w:rsidP="00D97D63">
            <w:pPr>
              <w:jc w:val="right"/>
              <w:rPr>
                <w:color w:val="000000"/>
              </w:rPr>
            </w:pPr>
            <w:r>
              <w:rPr>
                <w:color w:val="000000"/>
                <w:lang w:val="bg-BG"/>
              </w:rPr>
              <w:t>18</w:t>
            </w:r>
          </w:p>
        </w:tc>
      </w:tr>
      <w:tr w:rsidR="00D97D63" w:rsidRPr="00A25CD7" w14:paraId="5F3B0566" w14:textId="77777777" w:rsidTr="004613D5">
        <w:trPr>
          <w:trHeight w:val="300"/>
        </w:trPr>
        <w:tc>
          <w:tcPr>
            <w:tcW w:w="5420" w:type="dxa"/>
            <w:tcBorders>
              <w:top w:val="nil"/>
              <w:left w:val="nil"/>
              <w:bottom w:val="nil"/>
              <w:right w:val="nil"/>
            </w:tcBorders>
            <w:shd w:val="clear" w:color="auto" w:fill="auto"/>
            <w:vAlign w:val="center"/>
            <w:hideMark/>
          </w:tcPr>
          <w:p w14:paraId="5ECF826A" w14:textId="3DDB7B60" w:rsidR="00D97D63" w:rsidRPr="00A25CD7" w:rsidRDefault="00D97D63" w:rsidP="00E20C39">
            <w:pPr>
              <w:rPr>
                <w:color w:val="000000"/>
              </w:rPr>
            </w:pPr>
            <w:r w:rsidRPr="00A25CD7">
              <w:rPr>
                <w:iCs/>
                <w:color w:val="000000"/>
                <w:lang w:eastAsia="bg-BG"/>
              </w:rPr>
              <w:t>Парични средства и парични еквиваленти (</w:t>
            </w:r>
            <w:r w:rsidRPr="00A25CD7">
              <w:rPr>
                <w:i/>
                <w:iCs/>
                <w:color w:val="000000"/>
                <w:lang w:eastAsia="bg-BG"/>
              </w:rPr>
              <w:t xml:space="preserve">Приложение </w:t>
            </w:r>
            <w:r w:rsidRPr="00E20C39">
              <w:rPr>
                <w:i/>
                <w:iCs/>
                <w:color w:val="000000"/>
                <w:lang w:eastAsia="bg-BG"/>
              </w:rPr>
              <w:t>№</w:t>
            </w:r>
            <w:r w:rsidR="00E20C39" w:rsidRPr="00E20C39">
              <w:rPr>
                <w:i/>
                <w:iCs/>
                <w:color w:val="000000"/>
                <w:lang w:eastAsia="bg-BG"/>
              </w:rPr>
              <w:t>17</w:t>
            </w:r>
            <w:r w:rsidRPr="00E20C39">
              <w:rPr>
                <w:color w:val="000000"/>
                <w:lang w:eastAsia="bg-BG"/>
              </w:rPr>
              <w:t>)</w:t>
            </w:r>
          </w:p>
        </w:tc>
        <w:tc>
          <w:tcPr>
            <w:tcW w:w="1135" w:type="dxa"/>
            <w:tcBorders>
              <w:top w:val="nil"/>
              <w:left w:val="nil"/>
              <w:bottom w:val="single" w:sz="4" w:space="0" w:color="auto"/>
              <w:right w:val="nil"/>
            </w:tcBorders>
            <w:shd w:val="clear" w:color="auto" w:fill="auto"/>
            <w:noWrap/>
            <w:vAlign w:val="center"/>
          </w:tcPr>
          <w:p w14:paraId="5B707076" w14:textId="6CB00A33" w:rsidR="00D97D63" w:rsidRPr="004613D5" w:rsidRDefault="006421E6" w:rsidP="00D97D63">
            <w:pPr>
              <w:jc w:val="right"/>
              <w:rPr>
                <w:color w:val="000000"/>
                <w:lang w:val="bg-BG"/>
              </w:rPr>
            </w:pPr>
            <w:r>
              <w:rPr>
                <w:color w:val="000000"/>
                <w:lang w:val="bg-BG"/>
              </w:rPr>
              <w:t>3,963</w:t>
            </w:r>
          </w:p>
        </w:tc>
        <w:tc>
          <w:tcPr>
            <w:tcW w:w="283" w:type="dxa"/>
            <w:tcBorders>
              <w:top w:val="nil"/>
              <w:left w:val="nil"/>
              <w:bottom w:val="nil"/>
              <w:right w:val="nil"/>
            </w:tcBorders>
            <w:shd w:val="clear" w:color="auto" w:fill="auto"/>
            <w:noWrap/>
            <w:vAlign w:val="bottom"/>
            <w:hideMark/>
          </w:tcPr>
          <w:p w14:paraId="03974573" w14:textId="77777777" w:rsidR="00D97D63" w:rsidRPr="00A25CD7" w:rsidRDefault="00D97D63" w:rsidP="00D97D63">
            <w:pPr>
              <w:jc w:val="right"/>
              <w:rPr>
                <w:color w:val="000000"/>
              </w:rPr>
            </w:pPr>
          </w:p>
        </w:tc>
        <w:tc>
          <w:tcPr>
            <w:tcW w:w="992" w:type="dxa"/>
            <w:tcBorders>
              <w:top w:val="nil"/>
              <w:left w:val="nil"/>
              <w:bottom w:val="single" w:sz="4" w:space="0" w:color="auto"/>
              <w:right w:val="nil"/>
            </w:tcBorders>
            <w:shd w:val="clear" w:color="auto" w:fill="auto"/>
            <w:noWrap/>
            <w:vAlign w:val="center"/>
            <w:hideMark/>
          </w:tcPr>
          <w:p w14:paraId="5D4FF370" w14:textId="109B1B1D" w:rsidR="00D97D63" w:rsidRPr="00A25CD7" w:rsidRDefault="00D97D63" w:rsidP="00D97D63">
            <w:pPr>
              <w:jc w:val="right"/>
              <w:rPr>
                <w:color w:val="000000"/>
              </w:rPr>
            </w:pPr>
            <w:r>
              <w:rPr>
                <w:color w:val="000000"/>
              </w:rPr>
              <w:t>6,141</w:t>
            </w:r>
          </w:p>
        </w:tc>
      </w:tr>
      <w:tr w:rsidR="00D97D63" w:rsidRPr="00A25CD7" w14:paraId="6370F5CB" w14:textId="77777777" w:rsidTr="004613D5">
        <w:trPr>
          <w:trHeight w:val="300"/>
        </w:trPr>
        <w:tc>
          <w:tcPr>
            <w:tcW w:w="5420" w:type="dxa"/>
            <w:tcBorders>
              <w:top w:val="nil"/>
              <w:left w:val="nil"/>
              <w:bottom w:val="nil"/>
              <w:right w:val="nil"/>
            </w:tcBorders>
            <w:shd w:val="clear" w:color="auto" w:fill="auto"/>
            <w:noWrap/>
            <w:vAlign w:val="center"/>
            <w:hideMark/>
          </w:tcPr>
          <w:p w14:paraId="53BE1D64" w14:textId="77777777" w:rsidR="00D97D63" w:rsidRPr="00A25CD7" w:rsidRDefault="00D97D63" w:rsidP="00D97D63">
            <w:pPr>
              <w:rPr>
                <w:b/>
                <w:bCs/>
                <w:i/>
                <w:iCs/>
                <w:color w:val="000000"/>
              </w:rPr>
            </w:pPr>
            <w:r w:rsidRPr="00A25CD7">
              <w:rPr>
                <w:b/>
                <w:bCs/>
                <w:i/>
                <w:iCs/>
                <w:color w:val="000000"/>
              </w:rPr>
              <w:t>Общо финансови активи</w:t>
            </w:r>
          </w:p>
        </w:tc>
        <w:tc>
          <w:tcPr>
            <w:tcW w:w="1135" w:type="dxa"/>
            <w:tcBorders>
              <w:top w:val="single" w:sz="4" w:space="0" w:color="auto"/>
              <w:left w:val="nil"/>
              <w:bottom w:val="double" w:sz="6" w:space="0" w:color="auto"/>
              <w:right w:val="nil"/>
            </w:tcBorders>
            <w:shd w:val="clear" w:color="auto" w:fill="auto"/>
            <w:noWrap/>
            <w:vAlign w:val="center"/>
          </w:tcPr>
          <w:p w14:paraId="589E3862" w14:textId="41AC32F2" w:rsidR="00D97D63" w:rsidRPr="001C3E7D" w:rsidRDefault="006421E6" w:rsidP="00320243">
            <w:pPr>
              <w:jc w:val="right"/>
              <w:rPr>
                <w:b/>
                <w:bCs/>
                <w:color w:val="000000"/>
                <w:lang w:val="bg-BG"/>
              </w:rPr>
            </w:pPr>
            <w:r>
              <w:rPr>
                <w:b/>
                <w:bCs/>
                <w:color w:val="000000"/>
                <w:lang w:val="bg-BG"/>
              </w:rPr>
              <w:t>11,832</w:t>
            </w:r>
          </w:p>
        </w:tc>
        <w:tc>
          <w:tcPr>
            <w:tcW w:w="283" w:type="dxa"/>
            <w:tcBorders>
              <w:top w:val="nil"/>
              <w:left w:val="nil"/>
              <w:bottom w:val="nil"/>
              <w:right w:val="nil"/>
            </w:tcBorders>
            <w:shd w:val="clear" w:color="auto" w:fill="auto"/>
            <w:noWrap/>
            <w:vAlign w:val="bottom"/>
            <w:hideMark/>
          </w:tcPr>
          <w:p w14:paraId="48E5DBD2" w14:textId="77777777" w:rsidR="00D97D63" w:rsidRPr="00A25CD7" w:rsidRDefault="00D97D63" w:rsidP="00D97D63">
            <w:pPr>
              <w:jc w:val="right"/>
              <w:rPr>
                <w:b/>
                <w:bCs/>
                <w:color w:val="000000"/>
              </w:rPr>
            </w:pPr>
          </w:p>
        </w:tc>
        <w:tc>
          <w:tcPr>
            <w:tcW w:w="992" w:type="dxa"/>
            <w:tcBorders>
              <w:top w:val="single" w:sz="4" w:space="0" w:color="auto"/>
              <w:left w:val="nil"/>
              <w:bottom w:val="double" w:sz="6" w:space="0" w:color="auto"/>
              <w:right w:val="nil"/>
            </w:tcBorders>
            <w:shd w:val="clear" w:color="auto" w:fill="auto"/>
            <w:noWrap/>
            <w:vAlign w:val="center"/>
            <w:hideMark/>
          </w:tcPr>
          <w:p w14:paraId="352EE76C" w14:textId="17ACAC68" w:rsidR="00D97D63" w:rsidRPr="00A25CD7" w:rsidRDefault="00D97D63" w:rsidP="00D97D63">
            <w:pPr>
              <w:jc w:val="right"/>
              <w:rPr>
                <w:b/>
                <w:bCs/>
                <w:color w:val="000000"/>
              </w:rPr>
            </w:pPr>
            <w:r>
              <w:rPr>
                <w:b/>
                <w:bCs/>
                <w:color w:val="000000"/>
              </w:rPr>
              <w:t>15,</w:t>
            </w:r>
            <w:r>
              <w:rPr>
                <w:b/>
                <w:bCs/>
                <w:color w:val="000000"/>
                <w:lang w:val="bg-BG"/>
              </w:rPr>
              <w:t>611</w:t>
            </w:r>
          </w:p>
        </w:tc>
      </w:tr>
      <w:tr w:rsidR="0062585E" w:rsidRPr="00A25CD7" w14:paraId="10715202" w14:textId="77777777" w:rsidTr="00D97D63">
        <w:trPr>
          <w:trHeight w:val="300"/>
        </w:trPr>
        <w:tc>
          <w:tcPr>
            <w:tcW w:w="5420" w:type="dxa"/>
            <w:tcBorders>
              <w:top w:val="nil"/>
              <w:left w:val="nil"/>
              <w:bottom w:val="nil"/>
              <w:right w:val="nil"/>
            </w:tcBorders>
            <w:shd w:val="clear" w:color="auto" w:fill="auto"/>
            <w:noWrap/>
            <w:vAlign w:val="center"/>
          </w:tcPr>
          <w:p w14:paraId="46C72E2E" w14:textId="77777777" w:rsidR="0062585E" w:rsidRPr="00A25CD7" w:rsidRDefault="0062585E" w:rsidP="0062585E">
            <w:pPr>
              <w:jc w:val="right"/>
              <w:rPr>
                <w:i/>
                <w:iCs/>
                <w:color w:val="000000"/>
              </w:rPr>
            </w:pPr>
          </w:p>
        </w:tc>
        <w:tc>
          <w:tcPr>
            <w:tcW w:w="1135" w:type="dxa"/>
            <w:tcBorders>
              <w:top w:val="nil"/>
              <w:left w:val="nil"/>
              <w:bottom w:val="nil"/>
              <w:right w:val="nil"/>
            </w:tcBorders>
            <w:shd w:val="clear" w:color="auto" w:fill="auto"/>
            <w:noWrap/>
            <w:vAlign w:val="center"/>
          </w:tcPr>
          <w:p w14:paraId="624365A3" w14:textId="77777777" w:rsidR="0062585E" w:rsidRPr="00D97D63" w:rsidRDefault="0062585E" w:rsidP="0062585E">
            <w:pPr>
              <w:jc w:val="right"/>
              <w:rPr>
                <w:bCs/>
                <w:i/>
                <w:iCs/>
                <w:color w:val="000000"/>
                <w:sz w:val="18"/>
                <w:szCs w:val="18"/>
                <w:lang w:val="bg-BG" w:eastAsia="bg-BG"/>
              </w:rPr>
            </w:pPr>
          </w:p>
        </w:tc>
        <w:tc>
          <w:tcPr>
            <w:tcW w:w="283" w:type="dxa"/>
            <w:tcBorders>
              <w:top w:val="nil"/>
              <w:left w:val="nil"/>
              <w:bottom w:val="nil"/>
              <w:right w:val="nil"/>
            </w:tcBorders>
            <w:shd w:val="clear" w:color="auto" w:fill="auto"/>
            <w:noWrap/>
            <w:vAlign w:val="bottom"/>
          </w:tcPr>
          <w:p w14:paraId="4E9F10A1" w14:textId="77777777" w:rsidR="0062585E" w:rsidRPr="00A25CD7" w:rsidRDefault="0062585E" w:rsidP="0062585E">
            <w:pPr>
              <w:jc w:val="right"/>
              <w:rPr>
                <w:i/>
                <w:iCs/>
                <w:color w:val="000000"/>
                <w:sz w:val="16"/>
                <w:szCs w:val="16"/>
              </w:rPr>
            </w:pPr>
          </w:p>
        </w:tc>
        <w:tc>
          <w:tcPr>
            <w:tcW w:w="992" w:type="dxa"/>
            <w:tcBorders>
              <w:top w:val="nil"/>
              <w:left w:val="nil"/>
              <w:bottom w:val="nil"/>
              <w:right w:val="nil"/>
            </w:tcBorders>
            <w:shd w:val="clear" w:color="auto" w:fill="auto"/>
            <w:noWrap/>
            <w:vAlign w:val="center"/>
          </w:tcPr>
          <w:p w14:paraId="474DD857" w14:textId="77777777" w:rsidR="0062585E" w:rsidRPr="00D55D4F" w:rsidRDefault="0062585E" w:rsidP="0062585E">
            <w:pPr>
              <w:jc w:val="right"/>
              <w:rPr>
                <w:bCs/>
                <w:i/>
                <w:iCs/>
                <w:color w:val="000000"/>
                <w:sz w:val="18"/>
                <w:szCs w:val="18"/>
                <w:lang w:val="bg-BG" w:eastAsia="bg-BG"/>
              </w:rPr>
            </w:pPr>
          </w:p>
        </w:tc>
      </w:tr>
      <w:tr w:rsidR="0062585E" w:rsidRPr="00A25CD7" w14:paraId="128C1A74" w14:textId="77777777" w:rsidTr="00D97D63">
        <w:trPr>
          <w:trHeight w:val="300"/>
        </w:trPr>
        <w:tc>
          <w:tcPr>
            <w:tcW w:w="5420" w:type="dxa"/>
            <w:tcBorders>
              <w:top w:val="nil"/>
              <w:left w:val="nil"/>
              <w:bottom w:val="nil"/>
              <w:right w:val="nil"/>
            </w:tcBorders>
            <w:shd w:val="clear" w:color="auto" w:fill="auto"/>
            <w:noWrap/>
            <w:vAlign w:val="center"/>
            <w:hideMark/>
          </w:tcPr>
          <w:p w14:paraId="56C79209" w14:textId="77777777" w:rsidR="0062585E" w:rsidRPr="00A25CD7" w:rsidRDefault="0062585E" w:rsidP="0062585E">
            <w:pPr>
              <w:jc w:val="right"/>
              <w:rPr>
                <w:i/>
                <w:iCs/>
                <w:color w:val="000000"/>
              </w:rPr>
            </w:pPr>
          </w:p>
        </w:tc>
        <w:tc>
          <w:tcPr>
            <w:tcW w:w="1135" w:type="dxa"/>
            <w:tcBorders>
              <w:top w:val="nil"/>
              <w:left w:val="nil"/>
              <w:bottom w:val="nil"/>
              <w:right w:val="nil"/>
            </w:tcBorders>
            <w:shd w:val="clear" w:color="auto" w:fill="auto"/>
            <w:noWrap/>
            <w:vAlign w:val="center"/>
            <w:hideMark/>
          </w:tcPr>
          <w:p w14:paraId="73C57BA4" w14:textId="4CF987CA" w:rsidR="0062585E" w:rsidRPr="00A25CD7" w:rsidRDefault="0062585E" w:rsidP="006421E6">
            <w:pPr>
              <w:jc w:val="right"/>
              <w:rPr>
                <w:i/>
                <w:iCs/>
                <w:color w:val="000000"/>
                <w:sz w:val="16"/>
                <w:szCs w:val="16"/>
              </w:rPr>
            </w:pPr>
            <w:r w:rsidRPr="00D97D63">
              <w:rPr>
                <w:bCs/>
                <w:i/>
                <w:iCs/>
                <w:color w:val="000000"/>
                <w:sz w:val="18"/>
                <w:szCs w:val="18"/>
                <w:lang w:val="bg-BG" w:eastAsia="bg-BG"/>
              </w:rPr>
              <w:t>3</w:t>
            </w:r>
            <w:r w:rsidR="006421E6">
              <w:rPr>
                <w:bCs/>
                <w:i/>
                <w:iCs/>
                <w:color w:val="000000"/>
                <w:sz w:val="18"/>
                <w:szCs w:val="18"/>
                <w:lang w:val="bg-BG" w:eastAsia="bg-BG"/>
              </w:rPr>
              <w:t>1</w:t>
            </w:r>
            <w:r w:rsidRPr="00D97D63">
              <w:rPr>
                <w:bCs/>
                <w:i/>
                <w:iCs/>
                <w:color w:val="000000"/>
                <w:sz w:val="18"/>
                <w:szCs w:val="18"/>
                <w:lang w:val="bg-BG" w:eastAsia="bg-BG"/>
              </w:rPr>
              <w:t>-</w:t>
            </w:r>
            <w:r w:rsidR="006421E6">
              <w:rPr>
                <w:bCs/>
                <w:i/>
                <w:iCs/>
                <w:color w:val="000000"/>
                <w:sz w:val="18"/>
                <w:szCs w:val="18"/>
                <w:lang w:val="bg-BG" w:eastAsia="bg-BG"/>
              </w:rPr>
              <w:t>дек</w:t>
            </w:r>
            <w:r w:rsidRPr="00D97D63">
              <w:rPr>
                <w:bCs/>
                <w:i/>
                <w:iCs/>
                <w:color w:val="000000"/>
                <w:sz w:val="18"/>
                <w:szCs w:val="18"/>
                <w:lang w:val="bg-BG" w:eastAsia="bg-BG"/>
              </w:rPr>
              <w:t>-</w:t>
            </w:r>
            <w:r w:rsidRPr="00D97D63">
              <w:rPr>
                <w:bCs/>
                <w:i/>
                <w:iCs/>
                <w:color w:val="000000"/>
                <w:sz w:val="18"/>
                <w:szCs w:val="18"/>
                <w:lang w:eastAsia="bg-BG"/>
              </w:rPr>
              <w:t>2</w:t>
            </w:r>
            <w:r w:rsidRPr="00D97D63">
              <w:rPr>
                <w:bCs/>
                <w:i/>
                <w:iCs/>
                <w:color w:val="000000"/>
                <w:sz w:val="18"/>
                <w:szCs w:val="18"/>
                <w:lang w:val="bg-BG" w:eastAsia="bg-BG"/>
              </w:rPr>
              <w:t>1</w:t>
            </w:r>
          </w:p>
        </w:tc>
        <w:tc>
          <w:tcPr>
            <w:tcW w:w="283" w:type="dxa"/>
            <w:tcBorders>
              <w:top w:val="nil"/>
              <w:left w:val="nil"/>
              <w:bottom w:val="nil"/>
              <w:right w:val="nil"/>
            </w:tcBorders>
            <w:shd w:val="clear" w:color="auto" w:fill="auto"/>
            <w:noWrap/>
            <w:vAlign w:val="bottom"/>
            <w:hideMark/>
          </w:tcPr>
          <w:p w14:paraId="7A253750" w14:textId="77777777" w:rsidR="0062585E" w:rsidRPr="00A25CD7" w:rsidRDefault="0062585E" w:rsidP="0062585E">
            <w:pPr>
              <w:jc w:val="right"/>
              <w:rPr>
                <w:i/>
                <w:iCs/>
                <w:color w:val="000000"/>
                <w:sz w:val="16"/>
                <w:szCs w:val="16"/>
              </w:rPr>
            </w:pPr>
          </w:p>
        </w:tc>
        <w:tc>
          <w:tcPr>
            <w:tcW w:w="992" w:type="dxa"/>
            <w:tcBorders>
              <w:top w:val="nil"/>
              <w:left w:val="nil"/>
              <w:bottom w:val="nil"/>
              <w:right w:val="nil"/>
            </w:tcBorders>
            <w:shd w:val="clear" w:color="auto" w:fill="auto"/>
            <w:noWrap/>
            <w:vAlign w:val="center"/>
            <w:hideMark/>
          </w:tcPr>
          <w:p w14:paraId="00C7F845" w14:textId="36B8803E" w:rsidR="0062585E" w:rsidRPr="00A25CD7" w:rsidRDefault="0062585E" w:rsidP="0062585E">
            <w:pPr>
              <w:jc w:val="right"/>
              <w:rPr>
                <w:i/>
                <w:iCs/>
                <w:color w:val="000000"/>
                <w:sz w:val="16"/>
                <w:szCs w:val="16"/>
              </w:rPr>
            </w:pPr>
            <w:r w:rsidRPr="00D55D4F">
              <w:rPr>
                <w:bCs/>
                <w:i/>
                <w:iCs/>
                <w:color w:val="000000"/>
                <w:sz w:val="18"/>
                <w:szCs w:val="18"/>
                <w:lang w:val="bg-BG" w:eastAsia="bg-BG"/>
              </w:rPr>
              <w:t>31-дек-</w:t>
            </w:r>
            <w:r>
              <w:rPr>
                <w:bCs/>
                <w:i/>
                <w:iCs/>
                <w:color w:val="000000"/>
                <w:sz w:val="18"/>
                <w:szCs w:val="18"/>
                <w:lang w:val="bg-BG" w:eastAsia="bg-BG"/>
              </w:rPr>
              <w:t>20</w:t>
            </w:r>
          </w:p>
        </w:tc>
      </w:tr>
      <w:tr w:rsidR="0062585E" w:rsidRPr="00A25CD7" w14:paraId="63573555" w14:textId="77777777" w:rsidTr="00662E5F">
        <w:trPr>
          <w:trHeight w:val="300"/>
        </w:trPr>
        <w:tc>
          <w:tcPr>
            <w:tcW w:w="5420" w:type="dxa"/>
            <w:tcBorders>
              <w:top w:val="nil"/>
              <w:left w:val="nil"/>
              <w:bottom w:val="nil"/>
              <w:right w:val="nil"/>
            </w:tcBorders>
            <w:shd w:val="clear" w:color="auto" w:fill="auto"/>
            <w:noWrap/>
            <w:vAlign w:val="center"/>
            <w:hideMark/>
          </w:tcPr>
          <w:p w14:paraId="23DF8E23" w14:textId="77777777" w:rsidR="0062585E" w:rsidRPr="00A25CD7" w:rsidRDefault="0062585E" w:rsidP="0062585E">
            <w:pPr>
              <w:rPr>
                <w:b/>
                <w:bCs/>
                <w:i/>
                <w:iCs/>
                <w:color w:val="000000"/>
              </w:rPr>
            </w:pPr>
            <w:r w:rsidRPr="00A25CD7">
              <w:rPr>
                <w:b/>
                <w:bCs/>
                <w:i/>
                <w:iCs/>
                <w:color w:val="000000"/>
                <w:lang w:eastAsia="bg-BG"/>
              </w:rPr>
              <w:t>Финансови пасиви</w:t>
            </w:r>
          </w:p>
        </w:tc>
        <w:tc>
          <w:tcPr>
            <w:tcW w:w="1135" w:type="dxa"/>
            <w:tcBorders>
              <w:top w:val="nil"/>
              <w:left w:val="nil"/>
              <w:bottom w:val="nil"/>
              <w:right w:val="nil"/>
            </w:tcBorders>
            <w:shd w:val="clear" w:color="auto" w:fill="auto"/>
            <w:noWrap/>
            <w:vAlign w:val="center"/>
            <w:hideMark/>
          </w:tcPr>
          <w:p w14:paraId="47FEE691" w14:textId="58486B1E" w:rsidR="0062585E" w:rsidRPr="00A25CD7" w:rsidRDefault="0062585E" w:rsidP="0062585E">
            <w:pPr>
              <w:jc w:val="right"/>
            </w:pPr>
            <w:r w:rsidRPr="00A25CD7">
              <w:rPr>
                <w:i/>
                <w:iCs/>
                <w:color w:val="000000"/>
                <w:sz w:val="16"/>
                <w:szCs w:val="16"/>
              </w:rPr>
              <w:t>BGN '000</w:t>
            </w:r>
          </w:p>
        </w:tc>
        <w:tc>
          <w:tcPr>
            <w:tcW w:w="283" w:type="dxa"/>
            <w:tcBorders>
              <w:top w:val="nil"/>
              <w:left w:val="nil"/>
              <w:bottom w:val="nil"/>
              <w:right w:val="nil"/>
            </w:tcBorders>
            <w:shd w:val="clear" w:color="auto" w:fill="auto"/>
            <w:noWrap/>
            <w:vAlign w:val="bottom"/>
            <w:hideMark/>
          </w:tcPr>
          <w:p w14:paraId="18E01182" w14:textId="77777777" w:rsidR="0062585E" w:rsidRPr="00A25CD7" w:rsidRDefault="0062585E" w:rsidP="0062585E">
            <w:pPr>
              <w:jc w:val="right"/>
            </w:pPr>
          </w:p>
        </w:tc>
        <w:tc>
          <w:tcPr>
            <w:tcW w:w="992" w:type="dxa"/>
            <w:tcBorders>
              <w:top w:val="nil"/>
              <w:left w:val="nil"/>
              <w:bottom w:val="nil"/>
              <w:right w:val="nil"/>
            </w:tcBorders>
            <w:shd w:val="clear" w:color="auto" w:fill="auto"/>
            <w:noWrap/>
            <w:vAlign w:val="center"/>
            <w:hideMark/>
          </w:tcPr>
          <w:p w14:paraId="670C70FB" w14:textId="6D424CCA" w:rsidR="0062585E" w:rsidRPr="00A25CD7" w:rsidRDefault="0062585E" w:rsidP="0062585E">
            <w:pPr>
              <w:jc w:val="right"/>
            </w:pPr>
            <w:r w:rsidRPr="00A25CD7">
              <w:rPr>
                <w:i/>
                <w:iCs/>
                <w:color w:val="000000"/>
                <w:sz w:val="16"/>
                <w:szCs w:val="16"/>
              </w:rPr>
              <w:t>BGN '000</w:t>
            </w:r>
          </w:p>
        </w:tc>
      </w:tr>
      <w:tr w:rsidR="0062585E" w:rsidRPr="00A25CD7" w14:paraId="11A41556" w14:textId="77777777" w:rsidTr="00D97D63">
        <w:trPr>
          <w:trHeight w:val="300"/>
        </w:trPr>
        <w:tc>
          <w:tcPr>
            <w:tcW w:w="5420" w:type="dxa"/>
            <w:tcBorders>
              <w:top w:val="nil"/>
              <w:left w:val="nil"/>
              <w:bottom w:val="nil"/>
              <w:right w:val="nil"/>
            </w:tcBorders>
            <w:shd w:val="clear" w:color="auto" w:fill="auto"/>
            <w:noWrap/>
            <w:vAlign w:val="center"/>
            <w:hideMark/>
          </w:tcPr>
          <w:p w14:paraId="23A5EA27" w14:textId="77777777" w:rsidR="0062585E" w:rsidRPr="00A25CD7" w:rsidRDefault="0062585E" w:rsidP="0062585E">
            <w:pPr>
              <w:rPr>
                <w:b/>
                <w:bCs/>
                <w:i/>
                <w:iCs/>
                <w:color w:val="000000"/>
              </w:rPr>
            </w:pPr>
            <w:r w:rsidRPr="00A25CD7">
              <w:rPr>
                <w:b/>
                <w:bCs/>
                <w:i/>
                <w:iCs/>
                <w:color w:val="000000"/>
                <w:lang w:eastAsia="bg-BG"/>
              </w:rPr>
              <w:t>Финансови пасиви по амортизирана стойност в т.ч.:</w:t>
            </w:r>
          </w:p>
        </w:tc>
        <w:tc>
          <w:tcPr>
            <w:tcW w:w="1135" w:type="dxa"/>
            <w:tcBorders>
              <w:top w:val="nil"/>
              <w:left w:val="nil"/>
              <w:bottom w:val="single" w:sz="8" w:space="0" w:color="auto"/>
              <w:right w:val="nil"/>
            </w:tcBorders>
            <w:shd w:val="clear" w:color="auto" w:fill="auto"/>
            <w:noWrap/>
            <w:vAlign w:val="center"/>
          </w:tcPr>
          <w:p w14:paraId="453F8572" w14:textId="094CA370" w:rsidR="0062585E" w:rsidRPr="004613D5" w:rsidRDefault="006421E6" w:rsidP="00434B13">
            <w:pPr>
              <w:jc w:val="right"/>
              <w:rPr>
                <w:b/>
                <w:bCs/>
                <w:i/>
                <w:iCs/>
                <w:color w:val="000000"/>
                <w:lang w:val="bg-BG"/>
              </w:rPr>
            </w:pPr>
            <w:r>
              <w:rPr>
                <w:b/>
                <w:bCs/>
                <w:i/>
                <w:iCs/>
                <w:color w:val="000000"/>
                <w:lang w:val="bg-BG"/>
              </w:rPr>
              <w:t>5,985</w:t>
            </w:r>
          </w:p>
        </w:tc>
        <w:tc>
          <w:tcPr>
            <w:tcW w:w="283" w:type="dxa"/>
            <w:tcBorders>
              <w:top w:val="nil"/>
              <w:left w:val="nil"/>
              <w:bottom w:val="nil"/>
              <w:right w:val="nil"/>
            </w:tcBorders>
            <w:shd w:val="clear" w:color="auto" w:fill="auto"/>
            <w:noWrap/>
            <w:vAlign w:val="bottom"/>
            <w:hideMark/>
          </w:tcPr>
          <w:p w14:paraId="30EF4413" w14:textId="77777777" w:rsidR="0062585E" w:rsidRPr="00A25CD7" w:rsidRDefault="0062585E" w:rsidP="0062585E">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661368B0" w14:textId="17ABE810" w:rsidR="0062585E" w:rsidRPr="00A25CD7" w:rsidRDefault="0062585E" w:rsidP="0062585E">
            <w:pPr>
              <w:jc w:val="right"/>
              <w:rPr>
                <w:b/>
                <w:bCs/>
                <w:i/>
                <w:iCs/>
                <w:color w:val="000000"/>
              </w:rPr>
            </w:pPr>
            <w:r>
              <w:rPr>
                <w:b/>
                <w:bCs/>
                <w:i/>
                <w:iCs/>
                <w:color w:val="000000"/>
              </w:rPr>
              <w:t>7,255</w:t>
            </w:r>
          </w:p>
        </w:tc>
      </w:tr>
      <w:tr w:rsidR="0062585E" w:rsidRPr="00A25CD7" w14:paraId="22D3CCFF" w14:textId="77777777" w:rsidTr="00D97D63">
        <w:trPr>
          <w:trHeight w:val="300"/>
        </w:trPr>
        <w:tc>
          <w:tcPr>
            <w:tcW w:w="5420" w:type="dxa"/>
            <w:tcBorders>
              <w:top w:val="nil"/>
              <w:left w:val="nil"/>
              <w:bottom w:val="nil"/>
              <w:right w:val="nil"/>
            </w:tcBorders>
            <w:shd w:val="clear" w:color="auto" w:fill="auto"/>
            <w:vAlign w:val="center"/>
            <w:hideMark/>
          </w:tcPr>
          <w:p w14:paraId="5ED33F36" w14:textId="64B114C6" w:rsidR="0062585E" w:rsidRPr="00A25CD7" w:rsidRDefault="0062585E" w:rsidP="0062585E">
            <w:pPr>
              <w:rPr>
                <w:color w:val="000000"/>
              </w:rPr>
            </w:pPr>
            <w:r>
              <w:rPr>
                <w:i/>
                <w:iCs/>
                <w:color w:val="000000"/>
                <w:lang w:val="bg-BG" w:eastAsia="bg-BG"/>
              </w:rPr>
              <w:t>Задължения към банки и други финансови институции</w:t>
            </w:r>
          </w:p>
        </w:tc>
        <w:tc>
          <w:tcPr>
            <w:tcW w:w="1135" w:type="dxa"/>
            <w:tcBorders>
              <w:top w:val="nil"/>
              <w:left w:val="nil"/>
              <w:bottom w:val="nil"/>
              <w:right w:val="nil"/>
            </w:tcBorders>
            <w:shd w:val="clear" w:color="auto" w:fill="auto"/>
            <w:vAlign w:val="center"/>
          </w:tcPr>
          <w:p w14:paraId="77978168" w14:textId="53CE02C4" w:rsidR="0062585E" w:rsidRPr="004613D5" w:rsidRDefault="006421E6" w:rsidP="00E03A0E">
            <w:pPr>
              <w:jc w:val="right"/>
              <w:rPr>
                <w:color w:val="000000"/>
                <w:lang w:val="bg-BG"/>
              </w:rPr>
            </w:pPr>
            <w:r>
              <w:rPr>
                <w:color w:val="000000"/>
                <w:lang w:val="bg-BG"/>
              </w:rPr>
              <w:t>772</w:t>
            </w:r>
          </w:p>
        </w:tc>
        <w:tc>
          <w:tcPr>
            <w:tcW w:w="283" w:type="dxa"/>
            <w:tcBorders>
              <w:top w:val="nil"/>
              <w:left w:val="nil"/>
              <w:bottom w:val="nil"/>
              <w:right w:val="nil"/>
            </w:tcBorders>
            <w:shd w:val="clear" w:color="auto" w:fill="auto"/>
            <w:noWrap/>
            <w:vAlign w:val="bottom"/>
            <w:hideMark/>
          </w:tcPr>
          <w:p w14:paraId="0A4C6679"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vAlign w:val="center"/>
            <w:hideMark/>
          </w:tcPr>
          <w:p w14:paraId="3003F4D1" w14:textId="475FB079" w:rsidR="0062585E" w:rsidRPr="00A25CD7" w:rsidRDefault="0062585E" w:rsidP="0062585E">
            <w:pPr>
              <w:jc w:val="right"/>
              <w:rPr>
                <w:color w:val="000000"/>
              </w:rPr>
            </w:pPr>
            <w:r>
              <w:rPr>
                <w:color w:val="000000"/>
              </w:rPr>
              <w:t>1,686</w:t>
            </w:r>
          </w:p>
        </w:tc>
      </w:tr>
      <w:tr w:rsidR="0062585E" w:rsidRPr="00A25CD7" w14:paraId="4FE653A8" w14:textId="77777777" w:rsidTr="00D97D63">
        <w:trPr>
          <w:trHeight w:val="300"/>
        </w:trPr>
        <w:tc>
          <w:tcPr>
            <w:tcW w:w="5420" w:type="dxa"/>
            <w:tcBorders>
              <w:top w:val="nil"/>
              <w:left w:val="nil"/>
              <w:bottom w:val="nil"/>
              <w:right w:val="nil"/>
            </w:tcBorders>
            <w:shd w:val="clear" w:color="auto" w:fill="auto"/>
            <w:noWrap/>
            <w:vAlign w:val="center"/>
            <w:hideMark/>
          </w:tcPr>
          <w:p w14:paraId="0FCC9C8C" w14:textId="0CFA37AA" w:rsidR="0062585E" w:rsidRPr="00A25CD7" w:rsidRDefault="0062585E" w:rsidP="0062585E">
            <w:pPr>
              <w:rPr>
                <w:color w:val="000000"/>
              </w:rPr>
            </w:pPr>
            <w:r w:rsidRPr="00A25CD7">
              <w:rPr>
                <w:color w:val="000000"/>
              </w:rPr>
              <w:t>Задължения по лизинг</w:t>
            </w:r>
          </w:p>
        </w:tc>
        <w:tc>
          <w:tcPr>
            <w:tcW w:w="1135" w:type="dxa"/>
            <w:tcBorders>
              <w:top w:val="nil"/>
              <w:left w:val="nil"/>
              <w:bottom w:val="nil"/>
              <w:right w:val="nil"/>
            </w:tcBorders>
            <w:shd w:val="clear" w:color="auto" w:fill="auto"/>
            <w:vAlign w:val="center"/>
          </w:tcPr>
          <w:p w14:paraId="5138C433" w14:textId="20345D3F" w:rsidR="0062585E" w:rsidRPr="004613D5" w:rsidRDefault="006421E6" w:rsidP="00E03A0E">
            <w:pPr>
              <w:jc w:val="right"/>
              <w:rPr>
                <w:color w:val="000000"/>
                <w:lang w:val="bg-BG"/>
              </w:rPr>
            </w:pPr>
            <w:r>
              <w:rPr>
                <w:color w:val="000000"/>
                <w:lang w:val="bg-BG"/>
              </w:rPr>
              <w:t>1,571</w:t>
            </w:r>
          </w:p>
        </w:tc>
        <w:tc>
          <w:tcPr>
            <w:tcW w:w="283" w:type="dxa"/>
            <w:tcBorders>
              <w:top w:val="nil"/>
              <w:left w:val="nil"/>
              <w:bottom w:val="nil"/>
              <w:right w:val="nil"/>
            </w:tcBorders>
            <w:shd w:val="clear" w:color="auto" w:fill="auto"/>
            <w:noWrap/>
            <w:vAlign w:val="bottom"/>
            <w:hideMark/>
          </w:tcPr>
          <w:p w14:paraId="09CBA81B"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noWrap/>
            <w:vAlign w:val="center"/>
            <w:hideMark/>
          </w:tcPr>
          <w:p w14:paraId="64FCC389" w14:textId="10800319" w:rsidR="0062585E" w:rsidRPr="00A25CD7" w:rsidRDefault="0062585E" w:rsidP="0062585E">
            <w:pPr>
              <w:jc w:val="right"/>
              <w:rPr>
                <w:rFonts w:ascii="Calibri" w:hAnsi="Calibri" w:cs="Calibri"/>
                <w:color w:val="000000"/>
                <w:sz w:val="22"/>
                <w:szCs w:val="22"/>
              </w:rPr>
            </w:pPr>
            <w:r>
              <w:rPr>
                <w:color w:val="000000"/>
              </w:rPr>
              <w:t>1,894</w:t>
            </w:r>
          </w:p>
        </w:tc>
      </w:tr>
      <w:tr w:rsidR="0062585E" w:rsidRPr="00A25CD7" w14:paraId="509C473D" w14:textId="77777777" w:rsidTr="00D97D63">
        <w:trPr>
          <w:trHeight w:val="300"/>
        </w:trPr>
        <w:tc>
          <w:tcPr>
            <w:tcW w:w="5420" w:type="dxa"/>
            <w:tcBorders>
              <w:top w:val="nil"/>
              <w:left w:val="nil"/>
              <w:bottom w:val="nil"/>
              <w:right w:val="nil"/>
            </w:tcBorders>
            <w:shd w:val="clear" w:color="auto" w:fill="auto"/>
            <w:vAlign w:val="center"/>
            <w:hideMark/>
          </w:tcPr>
          <w:p w14:paraId="52243BA8" w14:textId="77777777" w:rsidR="0062585E" w:rsidRPr="00A25CD7" w:rsidRDefault="0062585E" w:rsidP="0062585E">
            <w:pPr>
              <w:rPr>
                <w:color w:val="000000"/>
              </w:rPr>
            </w:pPr>
            <w:r w:rsidRPr="00A25CD7">
              <w:rPr>
                <w:iCs/>
                <w:color w:val="000000"/>
                <w:lang w:val="bg-BG" w:eastAsia="bg-BG"/>
              </w:rPr>
              <w:t xml:space="preserve">Търговски и други задължения </w:t>
            </w:r>
          </w:p>
        </w:tc>
        <w:tc>
          <w:tcPr>
            <w:tcW w:w="1135" w:type="dxa"/>
            <w:tcBorders>
              <w:top w:val="nil"/>
              <w:left w:val="nil"/>
              <w:bottom w:val="nil"/>
              <w:right w:val="nil"/>
            </w:tcBorders>
            <w:shd w:val="clear" w:color="auto" w:fill="auto"/>
            <w:vAlign w:val="center"/>
          </w:tcPr>
          <w:p w14:paraId="61174FD8" w14:textId="14E7050C" w:rsidR="0062585E" w:rsidRPr="004613D5" w:rsidRDefault="006421E6" w:rsidP="00434B13">
            <w:pPr>
              <w:jc w:val="right"/>
              <w:rPr>
                <w:color w:val="000000"/>
                <w:lang w:val="bg-BG"/>
              </w:rPr>
            </w:pPr>
            <w:r>
              <w:rPr>
                <w:color w:val="000000"/>
                <w:lang w:val="bg-BG"/>
              </w:rPr>
              <w:t>3,642</w:t>
            </w:r>
          </w:p>
        </w:tc>
        <w:tc>
          <w:tcPr>
            <w:tcW w:w="283" w:type="dxa"/>
            <w:tcBorders>
              <w:top w:val="nil"/>
              <w:left w:val="nil"/>
              <w:bottom w:val="nil"/>
              <w:right w:val="nil"/>
            </w:tcBorders>
            <w:shd w:val="clear" w:color="auto" w:fill="auto"/>
            <w:noWrap/>
            <w:vAlign w:val="bottom"/>
            <w:hideMark/>
          </w:tcPr>
          <w:p w14:paraId="565EFE43"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vAlign w:val="center"/>
            <w:hideMark/>
          </w:tcPr>
          <w:p w14:paraId="154D46A8" w14:textId="189AF844" w:rsidR="0062585E" w:rsidRPr="00A25CD7" w:rsidRDefault="0062585E" w:rsidP="0062585E">
            <w:pPr>
              <w:jc w:val="right"/>
              <w:rPr>
                <w:color w:val="000000"/>
              </w:rPr>
            </w:pPr>
            <w:r>
              <w:rPr>
                <w:color w:val="000000"/>
              </w:rPr>
              <w:t>3,675</w:t>
            </w:r>
          </w:p>
        </w:tc>
      </w:tr>
      <w:tr w:rsidR="0062585E" w:rsidRPr="00A25CD7" w14:paraId="479C1FE9" w14:textId="77777777" w:rsidTr="00D97D63">
        <w:trPr>
          <w:trHeight w:val="300"/>
        </w:trPr>
        <w:tc>
          <w:tcPr>
            <w:tcW w:w="5420" w:type="dxa"/>
            <w:tcBorders>
              <w:top w:val="nil"/>
              <w:left w:val="nil"/>
              <w:bottom w:val="nil"/>
              <w:right w:val="nil"/>
            </w:tcBorders>
            <w:shd w:val="clear" w:color="auto" w:fill="auto"/>
            <w:noWrap/>
            <w:vAlign w:val="center"/>
            <w:hideMark/>
          </w:tcPr>
          <w:p w14:paraId="69806A7B" w14:textId="77777777" w:rsidR="0062585E" w:rsidRPr="00A25CD7" w:rsidRDefault="0062585E" w:rsidP="0062585E">
            <w:pPr>
              <w:rPr>
                <w:b/>
                <w:bCs/>
                <w:i/>
                <w:iCs/>
                <w:color w:val="000000"/>
              </w:rPr>
            </w:pPr>
            <w:r w:rsidRPr="00A25CD7">
              <w:rPr>
                <w:b/>
                <w:bCs/>
                <w:i/>
                <w:iCs/>
                <w:color w:val="000000"/>
              </w:rPr>
              <w:t>Общо финансови пасиви</w:t>
            </w:r>
          </w:p>
        </w:tc>
        <w:tc>
          <w:tcPr>
            <w:tcW w:w="1135" w:type="dxa"/>
            <w:tcBorders>
              <w:top w:val="single" w:sz="8" w:space="0" w:color="auto"/>
              <w:left w:val="nil"/>
              <w:bottom w:val="double" w:sz="6" w:space="0" w:color="auto"/>
              <w:right w:val="nil"/>
            </w:tcBorders>
            <w:shd w:val="clear" w:color="auto" w:fill="auto"/>
            <w:noWrap/>
            <w:vAlign w:val="center"/>
          </w:tcPr>
          <w:p w14:paraId="58D253D8" w14:textId="4CF3EA29" w:rsidR="0062585E" w:rsidRPr="004613D5" w:rsidRDefault="006421E6" w:rsidP="00434B13">
            <w:pPr>
              <w:jc w:val="right"/>
              <w:rPr>
                <w:b/>
                <w:bCs/>
                <w:i/>
                <w:iCs/>
                <w:color w:val="000000"/>
                <w:lang w:val="bg-BG"/>
              </w:rPr>
            </w:pPr>
            <w:r>
              <w:rPr>
                <w:b/>
                <w:bCs/>
                <w:i/>
                <w:iCs/>
                <w:color w:val="000000"/>
                <w:lang w:val="bg-BG"/>
              </w:rPr>
              <w:t>5,985</w:t>
            </w:r>
          </w:p>
        </w:tc>
        <w:tc>
          <w:tcPr>
            <w:tcW w:w="283" w:type="dxa"/>
            <w:tcBorders>
              <w:top w:val="nil"/>
              <w:left w:val="nil"/>
              <w:bottom w:val="nil"/>
              <w:right w:val="nil"/>
            </w:tcBorders>
            <w:shd w:val="clear" w:color="auto" w:fill="auto"/>
            <w:noWrap/>
            <w:vAlign w:val="bottom"/>
            <w:hideMark/>
          </w:tcPr>
          <w:p w14:paraId="17E76DB2" w14:textId="77777777" w:rsidR="0062585E" w:rsidRPr="00A25CD7" w:rsidRDefault="0062585E" w:rsidP="0062585E">
            <w:pPr>
              <w:jc w:val="right"/>
              <w:rPr>
                <w:b/>
                <w:bCs/>
                <w:i/>
                <w:iCs/>
                <w:color w:val="000000"/>
              </w:rPr>
            </w:pPr>
          </w:p>
        </w:tc>
        <w:tc>
          <w:tcPr>
            <w:tcW w:w="992" w:type="dxa"/>
            <w:tcBorders>
              <w:top w:val="single" w:sz="8" w:space="0" w:color="auto"/>
              <w:left w:val="nil"/>
              <w:bottom w:val="double" w:sz="6" w:space="0" w:color="auto"/>
              <w:right w:val="nil"/>
            </w:tcBorders>
            <w:shd w:val="clear" w:color="auto" w:fill="auto"/>
            <w:noWrap/>
            <w:vAlign w:val="center"/>
            <w:hideMark/>
          </w:tcPr>
          <w:p w14:paraId="2468128B" w14:textId="1BD318F2" w:rsidR="0062585E" w:rsidRPr="00A25CD7" w:rsidRDefault="0062585E" w:rsidP="0062585E">
            <w:pPr>
              <w:jc w:val="right"/>
              <w:rPr>
                <w:b/>
                <w:bCs/>
                <w:i/>
                <w:iCs/>
                <w:color w:val="000000"/>
              </w:rPr>
            </w:pPr>
            <w:r>
              <w:rPr>
                <w:b/>
                <w:bCs/>
                <w:i/>
                <w:iCs/>
                <w:color w:val="000000"/>
              </w:rPr>
              <w:t>7,255</w:t>
            </w:r>
          </w:p>
        </w:tc>
      </w:tr>
    </w:tbl>
    <w:p w14:paraId="2D622EA9" w14:textId="77777777" w:rsidR="00BE5E93" w:rsidRDefault="00BE5E93" w:rsidP="008477F8">
      <w:pPr>
        <w:pStyle w:val="BodyText"/>
        <w:spacing w:line="288" w:lineRule="auto"/>
        <w:rPr>
          <w:lang w:val="bg-BG"/>
        </w:rPr>
      </w:pPr>
    </w:p>
    <w:p w14:paraId="703CF63C" w14:textId="77777777" w:rsidR="002E3FD1" w:rsidRDefault="002E3FD1" w:rsidP="008477F8">
      <w:pPr>
        <w:tabs>
          <w:tab w:val="left" w:pos="6318"/>
        </w:tabs>
        <w:rPr>
          <w:bCs/>
          <w:i/>
          <w:lang w:val="bg-BG" w:eastAsia="bg-BG"/>
        </w:rPr>
      </w:pPr>
    </w:p>
    <w:p w14:paraId="634CD56D" w14:textId="62AE0E9E" w:rsidR="00C65314" w:rsidRDefault="0051197B" w:rsidP="008477F8">
      <w:pPr>
        <w:tabs>
          <w:tab w:val="left" w:pos="6318"/>
        </w:tabs>
      </w:pPr>
      <w:r>
        <w:rPr>
          <w:bCs/>
          <w:i/>
          <w:lang w:val="bg-BG" w:eastAsia="bg-BG"/>
        </w:rPr>
        <w:tab/>
      </w:r>
    </w:p>
    <w:p w14:paraId="15A49071" w14:textId="5257781F" w:rsidR="003B6DBA" w:rsidRPr="002D3DDD" w:rsidRDefault="0038696A">
      <w:pPr>
        <w:pStyle w:val="BodyText"/>
        <w:spacing w:line="312" w:lineRule="auto"/>
        <w:ind w:firstLine="708"/>
        <w:jc w:val="both"/>
        <w:rPr>
          <w:b/>
          <w:i/>
          <w:sz w:val="20"/>
        </w:rPr>
      </w:pPr>
      <w:r w:rsidRPr="0038696A">
        <w:rPr>
          <w:b/>
          <w:i/>
          <w:sz w:val="20"/>
          <w:lang w:val="bg-BG"/>
        </w:rPr>
        <w:lastRenderedPageBreak/>
        <w:t>Пазарен риск</w:t>
      </w:r>
    </w:p>
    <w:p w14:paraId="45AEE517" w14:textId="44058566" w:rsidR="004B64DA" w:rsidRDefault="004B64DA" w:rsidP="001E5118">
      <w:pPr>
        <w:pStyle w:val="BodyText"/>
        <w:spacing w:line="312" w:lineRule="auto"/>
        <w:jc w:val="both"/>
        <w:rPr>
          <w:b/>
          <w:sz w:val="20"/>
          <w:lang w:val="bg-BG"/>
        </w:rPr>
      </w:pPr>
    </w:p>
    <w:p w14:paraId="6545EA5B" w14:textId="14C43195" w:rsidR="00F019C1" w:rsidRPr="00815C1F" w:rsidRDefault="00F019C1" w:rsidP="00672507">
      <w:pPr>
        <w:pStyle w:val="BodyText"/>
        <w:spacing w:line="312" w:lineRule="auto"/>
        <w:ind w:firstLine="708"/>
        <w:jc w:val="both"/>
        <w:rPr>
          <w:b/>
          <w:i/>
          <w:sz w:val="20"/>
          <w:lang w:val="bg-BG"/>
        </w:rPr>
      </w:pPr>
      <w:r w:rsidRPr="00815C1F">
        <w:rPr>
          <w:b/>
          <w:i/>
          <w:sz w:val="20"/>
          <w:lang w:val="bg-BG"/>
        </w:rPr>
        <w:t>а.Валутен риск</w:t>
      </w:r>
    </w:p>
    <w:p w14:paraId="463CA4D0" w14:textId="77777777" w:rsidR="00842E3E" w:rsidRPr="00815C1F" w:rsidRDefault="00F019C1" w:rsidP="00815C1F">
      <w:pPr>
        <w:pStyle w:val="BodyText"/>
        <w:spacing w:line="312" w:lineRule="auto"/>
        <w:ind w:firstLine="720"/>
        <w:jc w:val="both"/>
        <w:rPr>
          <w:sz w:val="20"/>
          <w:lang w:val="bg-BG"/>
        </w:rPr>
      </w:pPr>
      <w:r w:rsidRPr="00815C1F">
        <w:rPr>
          <w:sz w:val="20"/>
          <w:lang w:val="bg-BG"/>
        </w:rPr>
        <w:t>Дружеството извършва своята дейност при активен обмен с чуждестранни доставчици и клиенти. Поради това то е изложено на валутен риск, основн</w:t>
      </w:r>
      <w:r w:rsidR="00701C80">
        <w:rPr>
          <w:sz w:val="20"/>
          <w:lang w:val="bg-BG"/>
        </w:rPr>
        <w:t>о спрямо щатския долар. Валутният риск е с</w:t>
      </w:r>
      <w:r w:rsidRPr="00815C1F">
        <w:rPr>
          <w:sz w:val="20"/>
          <w:lang w:val="bg-BG"/>
        </w:rPr>
        <w:t>вързан с негативното движение на валутните курсове на долара спрямо еврото. За да сведе до минимум риска от промяна на валутния курс дружеството премина от доларови  в еврови цени на основните си пазари, където про</w:t>
      </w:r>
      <w:r w:rsidR="00701C80">
        <w:rPr>
          <w:sz w:val="20"/>
          <w:lang w:val="bg-BG"/>
        </w:rPr>
        <w:t xml:space="preserve">мяната на курса може да окаже съществено влияние върху </w:t>
      </w:r>
    </w:p>
    <w:p w14:paraId="5838C401" w14:textId="22DB801C" w:rsidR="004B64DA" w:rsidRDefault="00701C80" w:rsidP="00C11D07">
      <w:pPr>
        <w:pStyle w:val="BodyText"/>
        <w:spacing w:line="312" w:lineRule="auto"/>
        <w:jc w:val="both"/>
        <w:rPr>
          <w:b/>
          <w:i/>
          <w:sz w:val="20"/>
          <w:lang w:val="bg-BG"/>
        </w:rPr>
      </w:pPr>
      <w:r>
        <w:rPr>
          <w:sz w:val="20"/>
          <w:lang w:val="bg-BG"/>
        </w:rPr>
        <w:t>приходи</w:t>
      </w:r>
      <w:r w:rsidR="00F019C1" w:rsidRPr="00815C1F">
        <w:rPr>
          <w:sz w:val="20"/>
          <w:lang w:val="bg-BG"/>
        </w:rPr>
        <w:t>те. Също така дружеството се стреми да заменя чуждестранни доставчици с местни, където това е възможно, без това да оказва влияние на качеството на закупуваните суровини и материали.</w:t>
      </w:r>
      <w:r>
        <w:rPr>
          <w:sz w:val="20"/>
          <w:lang w:val="bg-BG"/>
        </w:rPr>
        <w:t xml:space="preserve">    </w:t>
      </w:r>
    </w:p>
    <w:p w14:paraId="47CB4A23" w14:textId="0B370147" w:rsidR="00F019C1" w:rsidRPr="00815C1F" w:rsidRDefault="00F019C1" w:rsidP="00815C1F">
      <w:pPr>
        <w:pStyle w:val="BodyText"/>
        <w:spacing w:line="312" w:lineRule="auto"/>
        <w:ind w:firstLine="720"/>
        <w:jc w:val="both"/>
        <w:rPr>
          <w:b/>
          <w:i/>
          <w:sz w:val="20"/>
          <w:lang w:val="ru-RU"/>
        </w:rPr>
      </w:pPr>
      <w:r w:rsidRPr="00815C1F">
        <w:rPr>
          <w:b/>
          <w:i/>
          <w:sz w:val="20"/>
          <w:lang w:val="bg-BG"/>
        </w:rPr>
        <w:t>б.Цен</w:t>
      </w:r>
      <w:r w:rsidR="00701C80">
        <w:rPr>
          <w:b/>
          <w:i/>
          <w:sz w:val="20"/>
          <w:lang w:val="bg-BG"/>
        </w:rPr>
        <w:t>ови риск</w:t>
      </w:r>
    </w:p>
    <w:p w14:paraId="5CE7ECB1" w14:textId="2B686DDE" w:rsidR="00F019C1" w:rsidRDefault="00701C80" w:rsidP="00815C1F">
      <w:pPr>
        <w:pStyle w:val="BodyText"/>
        <w:spacing w:line="312" w:lineRule="auto"/>
        <w:jc w:val="both"/>
        <w:rPr>
          <w:sz w:val="20"/>
          <w:lang w:val="bg-BG"/>
        </w:rPr>
      </w:pPr>
      <w:r>
        <w:rPr>
          <w:b/>
          <w:sz w:val="20"/>
          <w:lang w:val="bg-BG"/>
        </w:rPr>
        <w:tab/>
      </w:r>
      <w:r>
        <w:rPr>
          <w:sz w:val="20"/>
          <w:lang w:val="bg-BG"/>
        </w:rPr>
        <w:t xml:space="preserve">Дружеството е изложено на ценови риск </w:t>
      </w:r>
      <w:r w:rsidR="00E1584B">
        <w:rPr>
          <w:sz w:val="20"/>
          <w:lang w:val="bg-BG"/>
        </w:rPr>
        <w:t xml:space="preserve">основно </w:t>
      </w:r>
      <w:r>
        <w:rPr>
          <w:sz w:val="20"/>
          <w:lang w:val="bg-BG"/>
        </w:rPr>
        <w:t>за негативни промени в цените на стоки</w:t>
      </w:r>
      <w:r w:rsidR="00F019C1" w:rsidRPr="00815C1F">
        <w:rPr>
          <w:sz w:val="20"/>
          <w:lang w:val="bg-BG"/>
        </w:rPr>
        <w:t>те, обект на неговата стопанска дейност. Цените на суровините и материалите, използвани в производството, както и цените на услуги (напр. за транспорт на готова продукция</w:t>
      </w:r>
      <w:r>
        <w:rPr>
          <w:sz w:val="20"/>
          <w:lang w:val="bg-BG"/>
        </w:rPr>
        <w:t>) са най-често променящ</w:t>
      </w:r>
      <w:r w:rsidR="00F019C1" w:rsidRPr="00815C1F">
        <w:rPr>
          <w:sz w:val="20"/>
          <w:lang w:val="bg-BG"/>
        </w:rPr>
        <w:t>ите се. С цел да управлява ценовия риск Арома АД предварително договаря цените на тези суровини и услуги и съответно сключва договори за цялата финансова година.</w:t>
      </w:r>
    </w:p>
    <w:p w14:paraId="030CDC8D" w14:textId="77777777" w:rsidR="00901CA2" w:rsidRDefault="00E1584B" w:rsidP="00F019C1">
      <w:pPr>
        <w:pStyle w:val="BodyText"/>
        <w:spacing w:line="312" w:lineRule="auto"/>
        <w:jc w:val="both"/>
        <w:rPr>
          <w:sz w:val="20"/>
          <w:lang w:val="bg-BG"/>
        </w:rPr>
      </w:pPr>
      <w:r>
        <w:rPr>
          <w:sz w:val="20"/>
          <w:lang w:val="bg-BG"/>
        </w:rPr>
        <w:tab/>
        <w:t>Ценовият риск по отношение на финансови активи е силно лимитиран доколкото дружеството държи малък обем дългосрочни капиталови инвестиции с цел поддържане на стратегически бизнес отношения.</w:t>
      </w:r>
    </w:p>
    <w:p w14:paraId="6216D061" w14:textId="77777777" w:rsidR="00901CA2" w:rsidRDefault="00901CA2" w:rsidP="00F019C1">
      <w:pPr>
        <w:pStyle w:val="BodyText"/>
        <w:spacing w:line="312" w:lineRule="auto"/>
        <w:jc w:val="both"/>
        <w:rPr>
          <w:sz w:val="20"/>
          <w:lang w:val="bg-BG"/>
        </w:rPr>
      </w:pPr>
    </w:p>
    <w:p w14:paraId="76BA38D8" w14:textId="20450DD4" w:rsidR="004B64DA" w:rsidRPr="009C09E2" w:rsidRDefault="004B64DA" w:rsidP="00F019C1">
      <w:pPr>
        <w:pStyle w:val="BodyText"/>
        <w:spacing w:line="312" w:lineRule="auto"/>
        <w:jc w:val="both"/>
        <w:rPr>
          <w:sz w:val="20"/>
          <w:lang w:val="ru-RU"/>
        </w:rPr>
      </w:pPr>
    </w:p>
    <w:tbl>
      <w:tblPr>
        <w:tblW w:w="8647" w:type="dxa"/>
        <w:tblInd w:w="15" w:type="dxa"/>
        <w:tblLayout w:type="fixed"/>
        <w:tblCellMar>
          <w:left w:w="0" w:type="dxa"/>
          <w:right w:w="0" w:type="dxa"/>
        </w:tblCellMar>
        <w:tblLook w:val="0000" w:firstRow="0" w:lastRow="0" w:firstColumn="0" w:lastColumn="0" w:noHBand="0" w:noVBand="0"/>
      </w:tblPr>
      <w:tblGrid>
        <w:gridCol w:w="3261"/>
        <w:gridCol w:w="144"/>
        <w:gridCol w:w="1134"/>
        <w:gridCol w:w="144"/>
        <w:gridCol w:w="1134"/>
        <w:gridCol w:w="144"/>
        <w:gridCol w:w="1249"/>
        <w:gridCol w:w="161"/>
        <w:gridCol w:w="1276"/>
      </w:tblGrid>
      <w:tr w:rsidR="008353BB" w:rsidRPr="00D503C2" w14:paraId="1BF5F317" w14:textId="77777777" w:rsidTr="00C55F4A">
        <w:trPr>
          <w:trHeight w:val="300"/>
        </w:trPr>
        <w:tc>
          <w:tcPr>
            <w:tcW w:w="3261" w:type="dxa"/>
            <w:noWrap/>
            <w:tcMar>
              <w:top w:w="0" w:type="dxa"/>
              <w:left w:w="15" w:type="dxa"/>
              <w:bottom w:w="0" w:type="dxa"/>
              <w:right w:w="15" w:type="dxa"/>
            </w:tcMar>
            <w:vAlign w:val="bottom"/>
          </w:tcPr>
          <w:p w14:paraId="11029699" w14:textId="585DA76C" w:rsidR="008353BB" w:rsidRPr="00221004" w:rsidRDefault="00767FB3" w:rsidP="002E3FD1">
            <w:pPr>
              <w:rPr>
                <w:b/>
                <w:bCs/>
                <w:iCs/>
                <w:lang w:val="bg-BG"/>
              </w:rPr>
            </w:pPr>
            <w:r>
              <w:rPr>
                <w:b/>
                <w:bCs/>
                <w:iCs/>
                <w:lang w:val="bg-BG"/>
              </w:rPr>
              <w:t>3</w:t>
            </w:r>
            <w:r w:rsidR="002E3FD1">
              <w:rPr>
                <w:b/>
                <w:bCs/>
                <w:iCs/>
                <w:lang w:val="bg-BG"/>
              </w:rPr>
              <w:t>1</w:t>
            </w:r>
            <w:r>
              <w:rPr>
                <w:b/>
                <w:bCs/>
                <w:iCs/>
                <w:lang w:val="bg-BG"/>
              </w:rPr>
              <w:t xml:space="preserve"> </w:t>
            </w:r>
            <w:r w:rsidR="002E3FD1">
              <w:rPr>
                <w:b/>
                <w:bCs/>
                <w:iCs/>
                <w:lang w:val="bg-BG"/>
              </w:rPr>
              <w:t>декември</w:t>
            </w:r>
            <w:r w:rsidR="00D92FB9">
              <w:rPr>
                <w:b/>
                <w:bCs/>
                <w:iCs/>
                <w:lang w:val="bg-BG"/>
              </w:rPr>
              <w:t xml:space="preserve"> </w:t>
            </w:r>
            <w:r w:rsidR="008353BB">
              <w:rPr>
                <w:b/>
                <w:bCs/>
                <w:iCs/>
              </w:rPr>
              <w:t>20</w:t>
            </w:r>
            <w:r w:rsidR="00221004">
              <w:rPr>
                <w:b/>
                <w:bCs/>
                <w:iCs/>
                <w:lang w:val="bg-BG"/>
              </w:rPr>
              <w:t>2</w:t>
            </w:r>
            <w:r w:rsidR="00901CA2">
              <w:rPr>
                <w:b/>
                <w:bCs/>
                <w:iCs/>
                <w:lang w:val="bg-BG"/>
              </w:rPr>
              <w:t>1</w:t>
            </w:r>
          </w:p>
        </w:tc>
        <w:tc>
          <w:tcPr>
            <w:tcW w:w="144" w:type="dxa"/>
            <w:tcMar>
              <w:top w:w="0" w:type="dxa"/>
              <w:left w:w="15" w:type="dxa"/>
              <w:bottom w:w="0" w:type="dxa"/>
              <w:right w:w="15" w:type="dxa"/>
            </w:tcMar>
          </w:tcPr>
          <w:p w14:paraId="2B581ADD" w14:textId="77777777" w:rsidR="008353BB" w:rsidRPr="00D503C2" w:rsidRDefault="008353BB" w:rsidP="005462A5">
            <w:pPr>
              <w:jc w:val="right"/>
            </w:pPr>
          </w:p>
        </w:tc>
        <w:tc>
          <w:tcPr>
            <w:tcW w:w="1134" w:type="dxa"/>
            <w:tcMar>
              <w:top w:w="0" w:type="dxa"/>
              <w:left w:w="15" w:type="dxa"/>
              <w:bottom w:w="0" w:type="dxa"/>
              <w:right w:w="15" w:type="dxa"/>
            </w:tcMar>
          </w:tcPr>
          <w:p w14:paraId="6E0B5B5C" w14:textId="77777777" w:rsidR="008353BB" w:rsidRPr="00D503C2" w:rsidRDefault="008353BB" w:rsidP="005462A5">
            <w:pPr>
              <w:jc w:val="right"/>
              <w:rPr>
                <w:b/>
                <w:bCs/>
                <w:iCs/>
              </w:rPr>
            </w:pPr>
            <w:r w:rsidRPr="00D503C2">
              <w:rPr>
                <w:b/>
                <w:bCs/>
                <w:iCs/>
              </w:rPr>
              <w:t>в USD</w:t>
            </w:r>
          </w:p>
        </w:tc>
        <w:tc>
          <w:tcPr>
            <w:tcW w:w="144" w:type="dxa"/>
            <w:tcMar>
              <w:top w:w="0" w:type="dxa"/>
              <w:left w:w="15" w:type="dxa"/>
              <w:bottom w:w="0" w:type="dxa"/>
              <w:right w:w="15" w:type="dxa"/>
            </w:tcMar>
          </w:tcPr>
          <w:p w14:paraId="44BCD8C6" w14:textId="77777777" w:rsidR="008353BB" w:rsidRPr="00D503C2" w:rsidRDefault="008353BB" w:rsidP="005462A5">
            <w:pPr>
              <w:jc w:val="center"/>
            </w:pPr>
          </w:p>
        </w:tc>
        <w:tc>
          <w:tcPr>
            <w:tcW w:w="1134" w:type="dxa"/>
            <w:tcMar>
              <w:top w:w="0" w:type="dxa"/>
              <w:left w:w="15" w:type="dxa"/>
              <w:bottom w:w="0" w:type="dxa"/>
              <w:right w:w="15" w:type="dxa"/>
            </w:tcMar>
          </w:tcPr>
          <w:p w14:paraId="1BD5039E" w14:textId="77777777" w:rsidR="008353BB" w:rsidRPr="00D503C2" w:rsidRDefault="008353BB" w:rsidP="005462A5">
            <w:pPr>
              <w:jc w:val="right"/>
              <w:rPr>
                <w:b/>
                <w:bCs/>
                <w:iCs/>
              </w:rPr>
            </w:pPr>
            <w:r w:rsidRPr="00D503C2">
              <w:rPr>
                <w:b/>
                <w:bCs/>
                <w:iCs/>
              </w:rPr>
              <w:t>в EUR</w:t>
            </w:r>
          </w:p>
        </w:tc>
        <w:tc>
          <w:tcPr>
            <w:tcW w:w="144" w:type="dxa"/>
            <w:tcMar>
              <w:top w:w="0" w:type="dxa"/>
              <w:left w:w="15" w:type="dxa"/>
              <w:bottom w:w="0" w:type="dxa"/>
              <w:right w:w="15" w:type="dxa"/>
            </w:tcMar>
          </w:tcPr>
          <w:p w14:paraId="55F87626" w14:textId="77777777" w:rsidR="008353BB" w:rsidRPr="00D503C2" w:rsidRDefault="008353BB" w:rsidP="005462A5">
            <w:pPr>
              <w:jc w:val="right"/>
            </w:pPr>
          </w:p>
        </w:tc>
        <w:tc>
          <w:tcPr>
            <w:tcW w:w="1249" w:type="dxa"/>
            <w:tcMar>
              <w:top w:w="0" w:type="dxa"/>
              <w:left w:w="15" w:type="dxa"/>
              <w:bottom w:w="0" w:type="dxa"/>
              <w:right w:w="15" w:type="dxa"/>
            </w:tcMar>
          </w:tcPr>
          <w:p w14:paraId="37D98106" w14:textId="77777777" w:rsidR="008353BB" w:rsidRPr="00D503C2" w:rsidRDefault="008353BB" w:rsidP="005462A5">
            <w:pPr>
              <w:jc w:val="right"/>
              <w:rPr>
                <w:b/>
                <w:bCs/>
                <w:iCs/>
              </w:rPr>
            </w:pPr>
            <w:r w:rsidRPr="00D503C2">
              <w:rPr>
                <w:b/>
                <w:bCs/>
                <w:iCs/>
              </w:rPr>
              <w:t>в български лева</w:t>
            </w:r>
          </w:p>
        </w:tc>
        <w:tc>
          <w:tcPr>
            <w:tcW w:w="161" w:type="dxa"/>
            <w:tcMar>
              <w:top w:w="0" w:type="dxa"/>
              <w:left w:w="15" w:type="dxa"/>
              <w:bottom w:w="0" w:type="dxa"/>
              <w:right w:w="15" w:type="dxa"/>
            </w:tcMar>
          </w:tcPr>
          <w:p w14:paraId="2E378844" w14:textId="77777777" w:rsidR="008353BB" w:rsidRPr="00D503C2" w:rsidRDefault="008353BB" w:rsidP="005462A5">
            <w:pPr>
              <w:jc w:val="right"/>
            </w:pPr>
          </w:p>
        </w:tc>
        <w:tc>
          <w:tcPr>
            <w:tcW w:w="1276" w:type="dxa"/>
            <w:noWrap/>
            <w:tcMar>
              <w:top w:w="0" w:type="dxa"/>
              <w:left w:w="15" w:type="dxa"/>
              <w:bottom w:w="0" w:type="dxa"/>
              <w:right w:w="15" w:type="dxa"/>
            </w:tcMar>
          </w:tcPr>
          <w:p w14:paraId="23735E50" w14:textId="77777777" w:rsidR="008353BB" w:rsidRPr="00D503C2" w:rsidRDefault="008353BB" w:rsidP="005462A5">
            <w:pPr>
              <w:jc w:val="right"/>
              <w:rPr>
                <w:b/>
                <w:bCs/>
                <w:iCs/>
              </w:rPr>
            </w:pPr>
            <w:r w:rsidRPr="00D503C2">
              <w:rPr>
                <w:b/>
                <w:bCs/>
                <w:iCs/>
              </w:rPr>
              <w:t>Общо</w:t>
            </w:r>
          </w:p>
        </w:tc>
      </w:tr>
      <w:tr w:rsidR="008353BB" w:rsidRPr="00D503C2" w14:paraId="0E78BEDB" w14:textId="77777777" w:rsidTr="00C55F4A">
        <w:trPr>
          <w:trHeight w:val="270"/>
        </w:trPr>
        <w:tc>
          <w:tcPr>
            <w:tcW w:w="3261" w:type="dxa"/>
            <w:noWrap/>
            <w:tcMar>
              <w:top w:w="0" w:type="dxa"/>
              <w:left w:w="15" w:type="dxa"/>
              <w:bottom w:w="0" w:type="dxa"/>
              <w:right w:w="15" w:type="dxa"/>
            </w:tcMar>
            <w:vAlign w:val="bottom"/>
          </w:tcPr>
          <w:p w14:paraId="457B6C88" w14:textId="77777777" w:rsidR="008353BB" w:rsidRPr="00D503C2" w:rsidRDefault="008353BB" w:rsidP="005462A5"/>
        </w:tc>
        <w:tc>
          <w:tcPr>
            <w:tcW w:w="144" w:type="dxa"/>
            <w:noWrap/>
            <w:tcMar>
              <w:top w:w="0" w:type="dxa"/>
              <w:left w:w="15" w:type="dxa"/>
              <w:bottom w:w="0" w:type="dxa"/>
              <w:right w:w="15" w:type="dxa"/>
            </w:tcMar>
            <w:vAlign w:val="bottom"/>
          </w:tcPr>
          <w:p w14:paraId="2AFF7992" w14:textId="77777777" w:rsidR="008353BB" w:rsidRPr="00D503C2" w:rsidRDefault="008353BB" w:rsidP="005462A5">
            <w:pPr>
              <w:jc w:val="right"/>
            </w:pPr>
          </w:p>
        </w:tc>
        <w:tc>
          <w:tcPr>
            <w:tcW w:w="1134" w:type="dxa"/>
            <w:noWrap/>
            <w:tcMar>
              <w:top w:w="0" w:type="dxa"/>
              <w:left w:w="15" w:type="dxa"/>
              <w:bottom w:w="0" w:type="dxa"/>
              <w:right w:w="15" w:type="dxa"/>
            </w:tcMar>
            <w:vAlign w:val="bottom"/>
          </w:tcPr>
          <w:p w14:paraId="25E7998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FA82F3" w14:textId="77777777" w:rsidR="008353BB" w:rsidRPr="00D503C2" w:rsidRDefault="008353BB" w:rsidP="005462A5">
            <w:pPr>
              <w:jc w:val="right"/>
              <w:rPr>
                <w:b/>
                <w:sz w:val="16"/>
                <w:szCs w:val="16"/>
              </w:rPr>
            </w:pPr>
          </w:p>
        </w:tc>
        <w:tc>
          <w:tcPr>
            <w:tcW w:w="1134" w:type="dxa"/>
            <w:noWrap/>
            <w:tcMar>
              <w:top w:w="0" w:type="dxa"/>
              <w:left w:w="15" w:type="dxa"/>
              <w:bottom w:w="0" w:type="dxa"/>
              <w:right w:w="15" w:type="dxa"/>
            </w:tcMar>
            <w:vAlign w:val="bottom"/>
          </w:tcPr>
          <w:p w14:paraId="657E7E1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B91692" w14:textId="77777777" w:rsidR="008353BB" w:rsidRPr="00D503C2" w:rsidRDefault="008353BB" w:rsidP="005462A5">
            <w:pPr>
              <w:jc w:val="right"/>
              <w:rPr>
                <w:b/>
                <w:sz w:val="16"/>
                <w:szCs w:val="16"/>
              </w:rPr>
            </w:pPr>
          </w:p>
        </w:tc>
        <w:tc>
          <w:tcPr>
            <w:tcW w:w="1249" w:type="dxa"/>
            <w:noWrap/>
            <w:tcMar>
              <w:top w:w="0" w:type="dxa"/>
              <w:left w:w="15" w:type="dxa"/>
              <w:bottom w:w="0" w:type="dxa"/>
              <w:right w:w="15" w:type="dxa"/>
            </w:tcMar>
            <w:vAlign w:val="bottom"/>
          </w:tcPr>
          <w:p w14:paraId="17A3B86E" w14:textId="77777777" w:rsidR="008353BB" w:rsidRPr="00D503C2" w:rsidRDefault="008353BB" w:rsidP="005462A5">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7EE7222F" w14:textId="77777777" w:rsidR="008353BB" w:rsidRPr="00D503C2" w:rsidRDefault="008353BB" w:rsidP="005462A5">
            <w:pPr>
              <w:jc w:val="right"/>
              <w:rPr>
                <w:b/>
                <w:sz w:val="16"/>
                <w:szCs w:val="16"/>
              </w:rPr>
            </w:pPr>
          </w:p>
        </w:tc>
        <w:tc>
          <w:tcPr>
            <w:tcW w:w="1276" w:type="dxa"/>
            <w:noWrap/>
            <w:tcMar>
              <w:top w:w="0" w:type="dxa"/>
              <w:left w:w="15" w:type="dxa"/>
              <w:bottom w:w="0" w:type="dxa"/>
              <w:right w:w="15" w:type="dxa"/>
            </w:tcMar>
            <w:vAlign w:val="bottom"/>
          </w:tcPr>
          <w:p w14:paraId="04175732" w14:textId="77777777" w:rsidR="008353BB" w:rsidRPr="00D503C2" w:rsidRDefault="008353BB" w:rsidP="005462A5">
            <w:pPr>
              <w:jc w:val="right"/>
              <w:rPr>
                <w:b/>
                <w:iCs/>
                <w:sz w:val="16"/>
                <w:szCs w:val="16"/>
              </w:rPr>
            </w:pPr>
            <w:r w:rsidRPr="00D503C2">
              <w:rPr>
                <w:b/>
                <w:iCs/>
                <w:sz w:val="16"/>
                <w:szCs w:val="16"/>
              </w:rPr>
              <w:t>BGN’000</w:t>
            </w:r>
          </w:p>
        </w:tc>
      </w:tr>
      <w:tr w:rsidR="008353BB" w:rsidRPr="006347B1" w14:paraId="5CD16F8B" w14:textId="77777777" w:rsidTr="00C55F4A">
        <w:trPr>
          <w:trHeight w:val="285"/>
        </w:trPr>
        <w:tc>
          <w:tcPr>
            <w:tcW w:w="3261" w:type="dxa"/>
            <w:noWrap/>
            <w:tcMar>
              <w:top w:w="0" w:type="dxa"/>
              <w:left w:w="15" w:type="dxa"/>
              <w:bottom w:w="0" w:type="dxa"/>
              <w:right w:w="15" w:type="dxa"/>
            </w:tcMar>
            <w:vAlign w:val="bottom"/>
          </w:tcPr>
          <w:p w14:paraId="493E990C" w14:textId="77777777" w:rsidR="008353BB" w:rsidRPr="006347B1" w:rsidRDefault="008353BB" w:rsidP="005462A5">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018231C3" w14:textId="77777777" w:rsidR="008353BB" w:rsidRPr="006347B1" w:rsidRDefault="008353BB" w:rsidP="005462A5"/>
        </w:tc>
        <w:tc>
          <w:tcPr>
            <w:tcW w:w="1134" w:type="dxa"/>
            <w:noWrap/>
            <w:tcMar>
              <w:top w:w="0" w:type="dxa"/>
              <w:left w:w="15" w:type="dxa"/>
              <w:bottom w:w="0" w:type="dxa"/>
              <w:right w:w="15" w:type="dxa"/>
            </w:tcMar>
            <w:vAlign w:val="bottom"/>
          </w:tcPr>
          <w:p w14:paraId="7ABBB57E" w14:textId="77777777" w:rsidR="008353BB" w:rsidRPr="006347B1" w:rsidRDefault="008353BB" w:rsidP="005462A5">
            <w:pPr>
              <w:jc w:val="right"/>
              <w:rPr>
                <w:b/>
                <w:bCs/>
              </w:rPr>
            </w:pPr>
          </w:p>
        </w:tc>
        <w:tc>
          <w:tcPr>
            <w:tcW w:w="144" w:type="dxa"/>
            <w:noWrap/>
            <w:tcMar>
              <w:top w:w="0" w:type="dxa"/>
              <w:left w:w="15" w:type="dxa"/>
              <w:bottom w:w="0" w:type="dxa"/>
              <w:right w:w="15" w:type="dxa"/>
            </w:tcMar>
            <w:vAlign w:val="bottom"/>
          </w:tcPr>
          <w:p w14:paraId="0E2E90B3" w14:textId="77777777" w:rsidR="008353BB" w:rsidRPr="006347B1" w:rsidRDefault="008353BB" w:rsidP="005462A5">
            <w:pPr>
              <w:jc w:val="right"/>
            </w:pPr>
          </w:p>
        </w:tc>
        <w:tc>
          <w:tcPr>
            <w:tcW w:w="1134" w:type="dxa"/>
            <w:noWrap/>
            <w:tcMar>
              <w:top w:w="0" w:type="dxa"/>
              <w:left w:w="15" w:type="dxa"/>
              <w:bottom w:w="0" w:type="dxa"/>
              <w:right w:w="15" w:type="dxa"/>
            </w:tcMar>
            <w:vAlign w:val="bottom"/>
          </w:tcPr>
          <w:p w14:paraId="2B71CDAA" w14:textId="77777777" w:rsidR="008353BB" w:rsidRPr="006347B1" w:rsidRDefault="008353BB" w:rsidP="005462A5">
            <w:pPr>
              <w:jc w:val="right"/>
            </w:pPr>
          </w:p>
        </w:tc>
        <w:tc>
          <w:tcPr>
            <w:tcW w:w="144" w:type="dxa"/>
            <w:noWrap/>
            <w:tcMar>
              <w:top w:w="0" w:type="dxa"/>
              <w:left w:w="15" w:type="dxa"/>
              <w:bottom w:w="0" w:type="dxa"/>
              <w:right w:w="15" w:type="dxa"/>
            </w:tcMar>
            <w:vAlign w:val="bottom"/>
          </w:tcPr>
          <w:p w14:paraId="47EBB3CC" w14:textId="77777777" w:rsidR="008353BB" w:rsidRPr="006347B1" w:rsidRDefault="008353BB" w:rsidP="005462A5">
            <w:pPr>
              <w:jc w:val="right"/>
            </w:pPr>
          </w:p>
        </w:tc>
        <w:tc>
          <w:tcPr>
            <w:tcW w:w="1249" w:type="dxa"/>
            <w:noWrap/>
            <w:tcMar>
              <w:top w:w="0" w:type="dxa"/>
              <w:left w:w="15" w:type="dxa"/>
              <w:bottom w:w="0" w:type="dxa"/>
              <w:right w:w="15" w:type="dxa"/>
            </w:tcMar>
            <w:vAlign w:val="bottom"/>
          </w:tcPr>
          <w:p w14:paraId="385D6610" w14:textId="77777777" w:rsidR="008353BB" w:rsidRPr="006347B1" w:rsidRDefault="008353BB" w:rsidP="005462A5">
            <w:pPr>
              <w:jc w:val="right"/>
            </w:pPr>
          </w:p>
        </w:tc>
        <w:tc>
          <w:tcPr>
            <w:tcW w:w="161" w:type="dxa"/>
            <w:tcMar>
              <w:top w:w="0" w:type="dxa"/>
              <w:left w:w="15" w:type="dxa"/>
              <w:bottom w:w="0" w:type="dxa"/>
              <w:right w:w="15" w:type="dxa"/>
            </w:tcMar>
            <w:vAlign w:val="bottom"/>
          </w:tcPr>
          <w:p w14:paraId="72213C31" w14:textId="77777777" w:rsidR="008353BB" w:rsidRPr="006347B1" w:rsidRDefault="008353BB" w:rsidP="005462A5">
            <w:pPr>
              <w:jc w:val="right"/>
            </w:pPr>
          </w:p>
        </w:tc>
        <w:tc>
          <w:tcPr>
            <w:tcW w:w="1276" w:type="dxa"/>
            <w:noWrap/>
            <w:tcMar>
              <w:top w:w="0" w:type="dxa"/>
              <w:left w:w="15" w:type="dxa"/>
              <w:bottom w:w="0" w:type="dxa"/>
              <w:right w:w="15" w:type="dxa"/>
            </w:tcMar>
            <w:vAlign w:val="bottom"/>
          </w:tcPr>
          <w:p w14:paraId="000F0F7A" w14:textId="77777777" w:rsidR="008353BB" w:rsidRPr="006347B1" w:rsidRDefault="008353BB" w:rsidP="005462A5">
            <w:pPr>
              <w:jc w:val="right"/>
            </w:pPr>
          </w:p>
        </w:tc>
      </w:tr>
      <w:tr w:rsidR="00572D54" w:rsidRPr="006347B1" w14:paraId="31E239C7" w14:textId="77777777" w:rsidTr="00C55F4A">
        <w:trPr>
          <w:trHeight w:val="270"/>
        </w:trPr>
        <w:tc>
          <w:tcPr>
            <w:tcW w:w="3261" w:type="dxa"/>
            <w:tcMar>
              <w:top w:w="0" w:type="dxa"/>
              <w:left w:w="15" w:type="dxa"/>
              <w:bottom w:w="0" w:type="dxa"/>
              <w:right w:w="15" w:type="dxa"/>
            </w:tcMar>
            <w:vAlign w:val="bottom"/>
          </w:tcPr>
          <w:p w14:paraId="69B1187D" w14:textId="77777777" w:rsidR="00572D54" w:rsidRPr="00C53441" w:rsidRDefault="00C55F4A" w:rsidP="005462A5">
            <w:pPr>
              <w:rPr>
                <w:lang w:val="ru-RU"/>
              </w:rPr>
            </w:pPr>
            <w:r w:rsidRPr="00C55F4A">
              <w:rPr>
                <w:bCs/>
                <w:iCs/>
                <w:color w:val="000000"/>
                <w:lang w:val="bg-BG" w:eastAsia="bg-BG"/>
              </w:rPr>
              <w:t>Финансови активи по справедлива стойност през друг всеобхватен доход</w:t>
            </w:r>
          </w:p>
        </w:tc>
        <w:tc>
          <w:tcPr>
            <w:tcW w:w="144" w:type="dxa"/>
            <w:noWrap/>
            <w:tcMar>
              <w:top w:w="0" w:type="dxa"/>
              <w:left w:w="15" w:type="dxa"/>
              <w:bottom w:w="0" w:type="dxa"/>
              <w:right w:w="15" w:type="dxa"/>
            </w:tcMar>
            <w:vAlign w:val="bottom"/>
          </w:tcPr>
          <w:p w14:paraId="4A055797" w14:textId="77777777" w:rsidR="00572D54" w:rsidRPr="009C09E2" w:rsidRDefault="00572D54" w:rsidP="005462A5">
            <w:pPr>
              <w:rPr>
                <w:lang w:val="ru-RU"/>
              </w:rPr>
            </w:pPr>
          </w:p>
        </w:tc>
        <w:tc>
          <w:tcPr>
            <w:tcW w:w="1134" w:type="dxa"/>
            <w:noWrap/>
            <w:tcMar>
              <w:top w:w="0" w:type="dxa"/>
              <w:left w:w="15" w:type="dxa"/>
              <w:bottom w:w="0" w:type="dxa"/>
              <w:right w:w="15" w:type="dxa"/>
            </w:tcMar>
            <w:vAlign w:val="bottom"/>
          </w:tcPr>
          <w:p w14:paraId="49FE1013" w14:textId="4C607576"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32BB8909"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5F84F9D5" w14:textId="2B87194B"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0B7138DF"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119F8A59" w14:textId="103D0F52" w:rsidR="00572D54" w:rsidRPr="00C55F4A" w:rsidRDefault="00F17257" w:rsidP="005462A5">
            <w:pPr>
              <w:jc w:val="right"/>
              <w:rPr>
                <w:lang w:val="bg-BG"/>
              </w:rPr>
            </w:pPr>
            <w:r>
              <w:rPr>
                <w:lang w:val="bg-BG"/>
              </w:rPr>
              <w:t>1</w:t>
            </w:r>
          </w:p>
        </w:tc>
        <w:tc>
          <w:tcPr>
            <w:tcW w:w="161" w:type="dxa"/>
            <w:tcMar>
              <w:top w:w="0" w:type="dxa"/>
              <w:left w:w="15" w:type="dxa"/>
              <w:bottom w:w="0" w:type="dxa"/>
              <w:right w:w="15" w:type="dxa"/>
            </w:tcMar>
            <w:vAlign w:val="bottom"/>
          </w:tcPr>
          <w:p w14:paraId="308B28D0"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65A97B0B" w14:textId="317FA70D" w:rsidR="00572D54" w:rsidRPr="00C55F4A" w:rsidRDefault="00F17257" w:rsidP="005462A5">
            <w:pPr>
              <w:jc w:val="right"/>
              <w:rPr>
                <w:lang w:val="bg-BG"/>
              </w:rPr>
            </w:pPr>
            <w:r>
              <w:rPr>
                <w:lang w:val="bg-BG"/>
              </w:rPr>
              <w:t>1</w:t>
            </w:r>
          </w:p>
        </w:tc>
      </w:tr>
      <w:tr w:rsidR="00572D54" w:rsidRPr="006347B1" w14:paraId="15D7EF55" w14:textId="77777777" w:rsidTr="00C55F4A">
        <w:trPr>
          <w:trHeight w:val="270"/>
        </w:trPr>
        <w:tc>
          <w:tcPr>
            <w:tcW w:w="3261" w:type="dxa"/>
            <w:tcMar>
              <w:top w:w="0" w:type="dxa"/>
              <w:left w:w="15" w:type="dxa"/>
              <w:bottom w:w="0" w:type="dxa"/>
              <w:right w:w="15" w:type="dxa"/>
            </w:tcMar>
            <w:vAlign w:val="bottom"/>
          </w:tcPr>
          <w:p w14:paraId="4ECF4688" w14:textId="60B3D6DA" w:rsidR="00572D54" w:rsidRPr="002530C8" w:rsidRDefault="002530C8" w:rsidP="005462A5">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00D1B4F0" w14:textId="77777777" w:rsidR="00572D54" w:rsidRPr="006347B1" w:rsidRDefault="00572D54" w:rsidP="005462A5"/>
        </w:tc>
        <w:tc>
          <w:tcPr>
            <w:tcW w:w="1134" w:type="dxa"/>
            <w:noWrap/>
            <w:tcMar>
              <w:top w:w="0" w:type="dxa"/>
              <w:left w:w="15" w:type="dxa"/>
              <w:bottom w:w="0" w:type="dxa"/>
              <w:right w:w="15" w:type="dxa"/>
            </w:tcMar>
            <w:vAlign w:val="bottom"/>
          </w:tcPr>
          <w:p w14:paraId="08171363" w14:textId="78E21B86" w:rsidR="00572D54" w:rsidRPr="00641330"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784F7948"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1BECACF7" w14:textId="337900F1" w:rsidR="00572D54" w:rsidRPr="002F3295" w:rsidRDefault="005D1D0D" w:rsidP="00296357">
            <w:pPr>
              <w:tabs>
                <w:tab w:val="center" w:pos="4153"/>
                <w:tab w:val="right" w:pos="8306"/>
              </w:tabs>
              <w:jc w:val="right"/>
              <w:rPr>
                <w:lang w:val="bg-BG"/>
              </w:rPr>
            </w:pPr>
            <w:r>
              <w:rPr>
                <w:lang w:val="bg-BG"/>
              </w:rPr>
              <w:t>2,</w:t>
            </w:r>
            <w:r w:rsidR="00296357">
              <w:rPr>
                <w:lang w:val="bg-BG"/>
              </w:rPr>
              <w:t>155</w:t>
            </w:r>
          </w:p>
        </w:tc>
        <w:tc>
          <w:tcPr>
            <w:tcW w:w="144" w:type="dxa"/>
            <w:noWrap/>
            <w:tcMar>
              <w:top w:w="0" w:type="dxa"/>
              <w:left w:w="15" w:type="dxa"/>
              <w:bottom w:w="0" w:type="dxa"/>
              <w:right w:w="15" w:type="dxa"/>
            </w:tcMar>
            <w:vAlign w:val="bottom"/>
          </w:tcPr>
          <w:p w14:paraId="61B44DE1"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5D1C9BE2" w14:textId="7C1E10B3" w:rsidR="00572D54" w:rsidRPr="002F3295" w:rsidRDefault="00296357" w:rsidP="00EC4D25">
            <w:pPr>
              <w:jc w:val="right"/>
              <w:rPr>
                <w:lang w:val="bg-BG"/>
              </w:rPr>
            </w:pPr>
            <w:r>
              <w:rPr>
                <w:lang w:val="bg-BG"/>
              </w:rPr>
              <w:t>5,713</w:t>
            </w:r>
          </w:p>
        </w:tc>
        <w:tc>
          <w:tcPr>
            <w:tcW w:w="161" w:type="dxa"/>
            <w:tcMar>
              <w:top w:w="0" w:type="dxa"/>
              <w:left w:w="15" w:type="dxa"/>
              <w:bottom w:w="0" w:type="dxa"/>
              <w:right w:w="15" w:type="dxa"/>
            </w:tcMar>
            <w:vAlign w:val="bottom"/>
          </w:tcPr>
          <w:p w14:paraId="2D952391"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D822BD2" w14:textId="77190273" w:rsidR="00572D54" w:rsidRPr="00641330" w:rsidRDefault="00296357" w:rsidP="006B594A">
            <w:pPr>
              <w:jc w:val="right"/>
              <w:rPr>
                <w:lang w:val="bg-BG"/>
              </w:rPr>
            </w:pPr>
            <w:r>
              <w:rPr>
                <w:lang w:val="bg-BG"/>
              </w:rPr>
              <w:t>7,868</w:t>
            </w:r>
          </w:p>
        </w:tc>
      </w:tr>
      <w:tr w:rsidR="00572D54" w:rsidRPr="006347B1" w14:paraId="2A456F35" w14:textId="77777777" w:rsidTr="00C55F4A">
        <w:trPr>
          <w:trHeight w:val="321"/>
        </w:trPr>
        <w:tc>
          <w:tcPr>
            <w:tcW w:w="3261" w:type="dxa"/>
            <w:tcMar>
              <w:top w:w="0" w:type="dxa"/>
              <w:left w:w="15" w:type="dxa"/>
              <w:bottom w:w="0" w:type="dxa"/>
              <w:right w:w="15" w:type="dxa"/>
            </w:tcMar>
            <w:vAlign w:val="bottom"/>
          </w:tcPr>
          <w:p w14:paraId="180553C4" w14:textId="77777777" w:rsidR="00572D54" w:rsidRPr="006347B1" w:rsidRDefault="00572D54" w:rsidP="005462A5">
            <w:r w:rsidRPr="006347B1">
              <w:t>Парични средства и еквиваленти</w:t>
            </w:r>
          </w:p>
        </w:tc>
        <w:tc>
          <w:tcPr>
            <w:tcW w:w="144" w:type="dxa"/>
            <w:noWrap/>
            <w:tcMar>
              <w:top w:w="0" w:type="dxa"/>
              <w:left w:w="15" w:type="dxa"/>
              <w:bottom w:w="0" w:type="dxa"/>
              <w:right w:w="15" w:type="dxa"/>
            </w:tcMar>
            <w:vAlign w:val="bottom"/>
          </w:tcPr>
          <w:p w14:paraId="1F6B4F69" w14:textId="77777777" w:rsidR="00572D54" w:rsidRPr="006347B1" w:rsidRDefault="00572D54" w:rsidP="005462A5"/>
        </w:tc>
        <w:tc>
          <w:tcPr>
            <w:tcW w:w="1134" w:type="dxa"/>
            <w:noWrap/>
            <w:tcMar>
              <w:top w:w="0" w:type="dxa"/>
              <w:left w:w="15" w:type="dxa"/>
              <w:bottom w:w="0" w:type="dxa"/>
              <w:right w:w="15" w:type="dxa"/>
            </w:tcMar>
            <w:vAlign w:val="bottom"/>
          </w:tcPr>
          <w:p w14:paraId="72D23460" w14:textId="5760D6B6" w:rsidR="00572D54" w:rsidRPr="00641330" w:rsidRDefault="002F3295" w:rsidP="005462A5">
            <w:pPr>
              <w:jc w:val="right"/>
              <w:rPr>
                <w:lang w:val="bg-BG"/>
              </w:rPr>
            </w:pPr>
            <w:r>
              <w:rPr>
                <w:lang w:val="bg-BG"/>
              </w:rPr>
              <w:t>2</w:t>
            </w:r>
          </w:p>
        </w:tc>
        <w:tc>
          <w:tcPr>
            <w:tcW w:w="144" w:type="dxa"/>
            <w:noWrap/>
            <w:tcMar>
              <w:top w:w="0" w:type="dxa"/>
              <w:left w:w="15" w:type="dxa"/>
              <w:bottom w:w="0" w:type="dxa"/>
              <w:right w:w="15" w:type="dxa"/>
            </w:tcMar>
            <w:vAlign w:val="bottom"/>
          </w:tcPr>
          <w:p w14:paraId="053040CA"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273226E1" w14:textId="6A12043C" w:rsidR="00572D54" w:rsidRPr="00C55F4A" w:rsidRDefault="00296357" w:rsidP="005462A5">
            <w:pPr>
              <w:jc w:val="right"/>
              <w:rPr>
                <w:lang w:val="bg-BG"/>
              </w:rPr>
            </w:pPr>
            <w:r>
              <w:rPr>
                <w:lang w:val="bg-BG"/>
              </w:rPr>
              <w:t>3,639</w:t>
            </w:r>
          </w:p>
        </w:tc>
        <w:tc>
          <w:tcPr>
            <w:tcW w:w="144" w:type="dxa"/>
            <w:noWrap/>
            <w:tcMar>
              <w:top w:w="0" w:type="dxa"/>
              <w:left w:w="15" w:type="dxa"/>
              <w:bottom w:w="0" w:type="dxa"/>
              <w:right w:w="15" w:type="dxa"/>
            </w:tcMar>
            <w:vAlign w:val="bottom"/>
          </w:tcPr>
          <w:p w14:paraId="4A0A40A2" w14:textId="77777777" w:rsidR="00572D54" w:rsidRPr="00C53441" w:rsidRDefault="00572D54" w:rsidP="005462A5">
            <w:pPr>
              <w:jc w:val="right"/>
            </w:pPr>
          </w:p>
        </w:tc>
        <w:tc>
          <w:tcPr>
            <w:tcW w:w="1249" w:type="dxa"/>
            <w:noWrap/>
            <w:tcMar>
              <w:top w:w="0" w:type="dxa"/>
              <w:left w:w="15" w:type="dxa"/>
              <w:bottom w:w="0" w:type="dxa"/>
              <w:right w:w="15" w:type="dxa"/>
            </w:tcMar>
            <w:vAlign w:val="bottom"/>
          </w:tcPr>
          <w:p w14:paraId="065E57DA" w14:textId="446777BC" w:rsidR="00AF3D95" w:rsidRPr="00641330" w:rsidRDefault="00296357">
            <w:pPr>
              <w:jc w:val="right"/>
              <w:rPr>
                <w:lang w:val="bg-BG"/>
              </w:rPr>
            </w:pPr>
            <w:r>
              <w:rPr>
                <w:lang w:val="bg-BG"/>
              </w:rPr>
              <w:t>322</w:t>
            </w:r>
          </w:p>
        </w:tc>
        <w:tc>
          <w:tcPr>
            <w:tcW w:w="161" w:type="dxa"/>
            <w:tcMar>
              <w:top w:w="0" w:type="dxa"/>
              <w:left w:w="15" w:type="dxa"/>
              <w:bottom w:w="0" w:type="dxa"/>
              <w:right w:w="15" w:type="dxa"/>
            </w:tcMar>
            <w:vAlign w:val="bottom"/>
          </w:tcPr>
          <w:p w14:paraId="6C5D073B"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7EB55C0" w14:textId="72AC7999" w:rsidR="00572D54" w:rsidRPr="00391C70" w:rsidRDefault="00296357" w:rsidP="005462A5">
            <w:pPr>
              <w:jc w:val="right"/>
              <w:rPr>
                <w:lang w:val="bg-BG"/>
              </w:rPr>
            </w:pPr>
            <w:r>
              <w:rPr>
                <w:lang w:val="bg-BG"/>
              </w:rPr>
              <w:t>3,963</w:t>
            </w:r>
          </w:p>
        </w:tc>
      </w:tr>
      <w:tr w:rsidR="00572D54" w:rsidRPr="00D90AA2" w14:paraId="7053B458" w14:textId="77777777" w:rsidTr="00C55F4A">
        <w:trPr>
          <w:trHeight w:val="300"/>
        </w:trPr>
        <w:tc>
          <w:tcPr>
            <w:tcW w:w="3261" w:type="dxa"/>
            <w:noWrap/>
            <w:tcMar>
              <w:top w:w="0" w:type="dxa"/>
              <w:left w:w="15" w:type="dxa"/>
              <w:bottom w:w="0" w:type="dxa"/>
              <w:right w:w="15" w:type="dxa"/>
            </w:tcMar>
            <w:vAlign w:val="bottom"/>
          </w:tcPr>
          <w:p w14:paraId="44C81088" w14:textId="77777777" w:rsidR="00572D54" w:rsidRPr="006347B1" w:rsidRDefault="00572D54" w:rsidP="005462A5">
            <w:pPr>
              <w:rPr>
                <w:b/>
              </w:rPr>
            </w:pPr>
            <w:r w:rsidRPr="006347B1">
              <w:rPr>
                <w:b/>
              </w:rPr>
              <w:t>Общо</w:t>
            </w:r>
          </w:p>
        </w:tc>
        <w:tc>
          <w:tcPr>
            <w:tcW w:w="144" w:type="dxa"/>
            <w:noWrap/>
            <w:tcMar>
              <w:top w:w="0" w:type="dxa"/>
              <w:left w:w="15" w:type="dxa"/>
              <w:bottom w:w="0" w:type="dxa"/>
              <w:right w:w="15" w:type="dxa"/>
            </w:tcMar>
            <w:vAlign w:val="bottom"/>
          </w:tcPr>
          <w:p w14:paraId="4A2F07CC" w14:textId="77777777" w:rsidR="00572D54" w:rsidRPr="006347B1" w:rsidRDefault="00572D54"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94B0783" w14:textId="05D52EE7" w:rsidR="00572D54" w:rsidRPr="00641330" w:rsidRDefault="002F3295" w:rsidP="005462A5">
            <w:pPr>
              <w:jc w:val="right"/>
              <w:rPr>
                <w:b/>
                <w:bCs/>
                <w:lang w:val="bg-BG"/>
              </w:rPr>
            </w:pPr>
            <w:r>
              <w:rPr>
                <w:b/>
                <w:bCs/>
                <w:lang w:val="bg-BG"/>
              </w:rPr>
              <w:t>2</w:t>
            </w:r>
          </w:p>
        </w:tc>
        <w:tc>
          <w:tcPr>
            <w:tcW w:w="144" w:type="dxa"/>
            <w:noWrap/>
            <w:tcMar>
              <w:top w:w="0" w:type="dxa"/>
              <w:left w:w="15" w:type="dxa"/>
              <w:bottom w:w="0" w:type="dxa"/>
              <w:right w:w="15" w:type="dxa"/>
            </w:tcMar>
            <w:vAlign w:val="bottom"/>
          </w:tcPr>
          <w:p w14:paraId="1E6BDD5F" w14:textId="77777777" w:rsidR="00572D54" w:rsidRPr="00391C70" w:rsidRDefault="00572D54" w:rsidP="005462A5">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B184281" w14:textId="6F93C874" w:rsidR="00572D54" w:rsidRPr="002F3295" w:rsidRDefault="00296357" w:rsidP="00EC4D25">
            <w:pPr>
              <w:jc w:val="right"/>
              <w:rPr>
                <w:b/>
                <w:bCs/>
                <w:lang w:val="bg-BG"/>
              </w:rPr>
            </w:pPr>
            <w:r>
              <w:rPr>
                <w:b/>
                <w:bCs/>
                <w:lang w:val="bg-BG"/>
              </w:rPr>
              <w:t>5,794</w:t>
            </w:r>
          </w:p>
        </w:tc>
        <w:tc>
          <w:tcPr>
            <w:tcW w:w="144" w:type="dxa"/>
            <w:noWrap/>
            <w:tcMar>
              <w:top w:w="0" w:type="dxa"/>
              <w:left w:w="15" w:type="dxa"/>
              <w:bottom w:w="0" w:type="dxa"/>
              <w:right w:w="15" w:type="dxa"/>
            </w:tcMar>
            <w:vAlign w:val="bottom"/>
          </w:tcPr>
          <w:p w14:paraId="5CBC2328" w14:textId="77777777" w:rsidR="00572D54" w:rsidRPr="00391C70" w:rsidRDefault="00572D54" w:rsidP="005462A5">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89D9CA2" w14:textId="6517C706" w:rsidR="00572D54" w:rsidRPr="002F3295" w:rsidRDefault="00296357" w:rsidP="00B11970">
            <w:pPr>
              <w:jc w:val="right"/>
              <w:rPr>
                <w:b/>
                <w:lang w:val="bg-BG"/>
              </w:rPr>
            </w:pPr>
            <w:r>
              <w:rPr>
                <w:b/>
                <w:lang w:val="bg-BG"/>
              </w:rPr>
              <w:t>6,036</w:t>
            </w:r>
          </w:p>
        </w:tc>
        <w:tc>
          <w:tcPr>
            <w:tcW w:w="161" w:type="dxa"/>
            <w:tcMar>
              <w:top w:w="0" w:type="dxa"/>
              <w:left w:w="15" w:type="dxa"/>
              <w:bottom w:w="0" w:type="dxa"/>
              <w:right w:w="15" w:type="dxa"/>
            </w:tcMar>
            <w:vAlign w:val="bottom"/>
          </w:tcPr>
          <w:p w14:paraId="118ECA4C" w14:textId="77777777" w:rsidR="00572D54" w:rsidRPr="00391C70" w:rsidRDefault="00572D54" w:rsidP="005462A5">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2DF3781D" w14:textId="5847C0B9" w:rsidR="00AF3D95" w:rsidRPr="00641330" w:rsidRDefault="00296357" w:rsidP="006B594A">
            <w:pPr>
              <w:jc w:val="right"/>
              <w:rPr>
                <w:b/>
                <w:lang w:val="bg-BG"/>
              </w:rPr>
            </w:pPr>
            <w:r>
              <w:rPr>
                <w:b/>
                <w:lang w:val="bg-BG"/>
              </w:rPr>
              <w:t>11,832</w:t>
            </w:r>
          </w:p>
        </w:tc>
      </w:tr>
      <w:tr w:rsidR="00572D54" w:rsidRPr="004E6D37" w14:paraId="35B56429" w14:textId="77777777" w:rsidTr="00C55F4A">
        <w:trPr>
          <w:trHeight w:val="270"/>
        </w:trPr>
        <w:tc>
          <w:tcPr>
            <w:tcW w:w="3261" w:type="dxa"/>
            <w:noWrap/>
            <w:vAlign w:val="bottom"/>
          </w:tcPr>
          <w:p w14:paraId="563A7C91" w14:textId="77777777" w:rsidR="00572D54" w:rsidRPr="00CF06BB" w:rsidRDefault="00572D54" w:rsidP="005462A5">
            <w:pPr>
              <w:rPr>
                <w:i/>
                <w:iCs/>
                <w:lang w:val="bg-BG"/>
              </w:rPr>
            </w:pPr>
          </w:p>
        </w:tc>
        <w:tc>
          <w:tcPr>
            <w:tcW w:w="144" w:type="dxa"/>
            <w:noWrap/>
            <w:vAlign w:val="bottom"/>
          </w:tcPr>
          <w:p w14:paraId="1CC9B665" w14:textId="77777777" w:rsidR="00572D54" w:rsidRPr="004E6D37" w:rsidRDefault="00572D54" w:rsidP="005462A5"/>
        </w:tc>
        <w:tc>
          <w:tcPr>
            <w:tcW w:w="1134" w:type="dxa"/>
            <w:tcBorders>
              <w:top w:val="double" w:sz="4" w:space="0" w:color="auto"/>
            </w:tcBorders>
            <w:noWrap/>
            <w:vAlign w:val="bottom"/>
          </w:tcPr>
          <w:p w14:paraId="016713DE" w14:textId="77777777" w:rsidR="00572D54" w:rsidRPr="00767FB3" w:rsidRDefault="00572D54" w:rsidP="005462A5">
            <w:pPr>
              <w:jc w:val="right"/>
              <w:rPr>
                <w:highlight w:val="yellow"/>
              </w:rPr>
            </w:pPr>
          </w:p>
        </w:tc>
        <w:tc>
          <w:tcPr>
            <w:tcW w:w="144" w:type="dxa"/>
            <w:noWrap/>
            <w:vAlign w:val="bottom"/>
          </w:tcPr>
          <w:p w14:paraId="6A71D096" w14:textId="77777777" w:rsidR="00572D54" w:rsidRPr="00767FB3" w:rsidRDefault="00572D54" w:rsidP="005462A5">
            <w:pPr>
              <w:jc w:val="right"/>
              <w:rPr>
                <w:highlight w:val="yellow"/>
              </w:rPr>
            </w:pPr>
          </w:p>
        </w:tc>
        <w:tc>
          <w:tcPr>
            <w:tcW w:w="1134" w:type="dxa"/>
            <w:tcBorders>
              <w:top w:val="double" w:sz="4" w:space="0" w:color="auto"/>
            </w:tcBorders>
            <w:noWrap/>
            <w:vAlign w:val="bottom"/>
          </w:tcPr>
          <w:p w14:paraId="2B5BF964" w14:textId="77777777" w:rsidR="00572D54" w:rsidRPr="00767FB3" w:rsidRDefault="00572D54" w:rsidP="005462A5">
            <w:pPr>
              <w:jc w:val="right"/>
              <w:rPr>
                <w:highlight w:val="yellow"/>
              </w:rPr>
            </w:pPr>
          </w:p>
        </w:tc>
        <w:tc>
          <w:tcPr>
            <w:tcW w:w="144" w:type="dxa"/>
            <w:noWrap/>
            <w:vAlign w:val="bottom"/>
          </w:tcPr>
          <w:p w14:paraId="027B29AE" w14:textId="77777777" w:rsidR="00572D54" w:rsidRPr="00767FB3" w:rsidRDefault="00572D54" w:rsidP="005462A5">
            <w:pPr>
              <w:jc w:val="right"/>
              <w:rPr>
                <w:highlight w:val="yellow"/>
              </w:rPr>
            </w:pPr>
          </w:p>
        </w:tc>
        <w:tc>
          <w:tcPr>
            <w:tcW w:w="1249" w:type="dxa"/>
            <w:tcBorders>
              <w:top w:val="double" w:sz="4" w:space="0" w:color="auto"/>
            </w:tcBorders>
            <w:noWrap/>
            <w:vAlign w:val="bottom"/>
          </w:tcPr>
          <w:p w14:paraId="49FA9C1A" w14:textId="77777777" w:rsidR="00572D54" w:rsidRPr="00767FB3" w:rsidRDefault="00572D54" w:rsidP="005462A5">
            <w:pPr>
              <w:jc w:val="right"/>
              <w:rPr>
                <w:highlight w:val="yellow"/>
              </w:rPr>
            </w:pPr>
          </w:p>
        </w:tc>
        <w:tc>
          <w:tcPr>
            <w:tcW w:w="161" w:type="dxa"/>
            <w:tcMar>
              <w:top w:w="0" w:type="dxa"/>
              <w:left w:w="15" w:type="dxa"/>
              <w:bottom w:w="0" w:type="dxa"/>
              <w:right w:w="15" w:type="dxa"/>
            </w:tcMar>
            <w:vAlign w:val="bottom"/>
          </w:tcPr>
          <w:p w14:paraId="2E436B83" w14:textId="77777777" w:rsidR="00572D54" w:rsidRPr="00767FB3" w:rsidRDefault="00572D54" w:rsidP="005462A5">
            <w:pPr>
              <w:jc w:val="right"/>
              <w:rPr>
                <w:highlight w:val="yellow"/>
              </w:rPr>
            </w:pPr>
          </w:p>
        </w:tc>
        <w:tc>
          <w:tcPr>
            <w:tcW w:w="1276" w:type="dxa"/>
            <w:tcBorders>
              <w:top w:val="double" w:sz="4" w:space="0" w:color="auto"/>
            </w:tcBorders>
            <w:noWrap/>
            <w:tcMar>
              <w:top w:w="15" w:type="dxa"/>
              <w:left w:w="15" w:type="dxa"/>
              <w:bottom w:w="0" w:type="dxa"/>
              <w:right w:w="15" w:type="dxa"/>
            </w:tcMar>
            <w:vAlign w:val="bottom"/>
          </w:tcPr>
          <w:p w14:paraId="6B8057CE" w14:textId="77777777" w:rsidR="00572D54" w:rsidRPr="00767FB3" w:rsidRDefault="00572D54" w:rsidP="005462A5">
            <w:pPr>
              <w:jc w:val="right"/>
              <w:rPr>
                <w:highlight w:val="yellow"/>
              </w:rPr>
            </w:pPr>
          </w:p>
        </w:tc>
      </w:tr>
      <w:tr w:rsidR="00572D54" w:rsidRPr="004E6D37" w14:paraId="2B38DDC7" w14:textId="77777777" w:rsidTr="00C55F4A">
        <w:trPr>
          <w:trHeight w:val="255"/>
        </w:trPr>
        <w:tc>
          <w:tcPr>
            <w:tcW w:w="3261" w:type="dxa"/>
            <w:noWrap/>
            <w:tcMar>
              <w:top w:w="0" w:type="dxa"/>
              <w:left w:w="15" w:type="dxa"/>
              <w:bottom w:w="0" w:type="dxa"/>
              <w:right w:w="15" w:type="dxa"/>
            </w:tcMar>
            <w:vAlign w:val="bottom"/>
          </w:tcPr>
          <w:p w14:paraId="0AD04925" w14:textId="77777777" w:rsidR="00572D54" w:rsidRPr="004E6D37" w:rsidRDefault="00572D54" w:rsidP="005462A5">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392D885" w14:textId="77777777" w:rsidR="00572D54" w:rsidRPr="004E6D37" w:rsidRDefault="00572D54" w:rsidP="005462A5"/>
        </w:tc>
        <w:tc>
          <w:tcPr>
            <w:tcW w:w="1134" w:type="dxa"/>
            <w:noWrap/>
            <w:tcMar>
              <w:top w:w="0" w:type="dxa"/>
              <w:left w:w="15" w:type="dxa"/>
              <w:bottom w:w="0" w:type="dxa"/>
              <w:right w:w="15" w:type="dxa"/>
            </w:tcMar>
            <w:vAlign w:val="bottom"/>
          </w:tcPr>
          <w:p w14:paraId="63895C7A"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27AD9F65" w14:textId="77777777" w:rsidR="00572D54" w:rsidRPr="00767FB3" w:rsidRDefault="00572D54" w:rsidP="005462A5">
            <w:pPr>
              <w:jc w:val="right"/>
              <w:rPr>
                <w:highlight w:val="yellow"/>
              </w:rPr>
            </w:pPr>
          </w:p>
        </w:tc>
        <w:tc>
          <w:tcPr>
            <w:tcW w:w="1134" w:type="dxa"/>
            <w:noWrap/>
            <w:tcMar>
              <w:top w:w="0" w:type="dxa"/>
              <w:left w:w="15" w:type="dxa"/>
              <w:bottom w:w="0" w:type="dxa"/>
              <w:right w:w="15" w:type="dxa"/>
            </w:tcMar>
            <w:vAlign w:val="bottom"/>
          </w:tcPr>
          <w:p w14:paraId="4AC8AED2"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0FE792EC" w14:textId="77777777" w:rsidR="00572D54" w:rsidRPr="00767FB3" w:rsidRDefault="00572D54" w:rsidP="005462A5">
            <w:pPr>
              <w:jc w:val="right"/>
              <w:rPr>
                <w:highlight w:val="yellow"/>
              </w:rPr>
            </w:pPr>
          </w:p>
        </w:tc>
        <w:tc>
          <w:tcPr>
            <w:tcW w:w="1249" w:type="dxa"/>
            <w:noWrap/>
            <w:tcMar>
              <w:top w:w="0" w:type="dxa"/>
              <w:left w:w="15" w:type="dxa"/>
              <w:bottom w:w="0" w:type="dxa"/>
              <w:right w:w="15" w:type="dxa"/>
            </w:tcMar>
            <w:vAlign w:val="bottom"/>
          </w:tcPr>
          <w:p w14:paraId="41FC190A" w14:textId="77777777" w:rsidR="00572D54" w:rsidRPr="00767FB3" w:rsidRDefault="00572D54" w:rsidP="005462A5">
            <w:pPr>
              <w:jc w:val="right"/>
              <w:rPr>
                <w:highlight w:val="yellow"/>
                <w:lang w:val="bg-BG"/>
              </w:rPr>
            </w:pPr>
          </w:p>
        </w:tc>
        <w:tc>
          <w:tcPr>
            <w:tcW w:w="161" w:type="dxa"/>
            <w:tcMar>
              <w:top w:w="0" w:type="dxa"/>
              <w:left w:w="15" w:type="dxa"/>
              <w:bottom w:w="0" w:type="dxa"/>
              <w:right w:w="15" w:type="dxa"/>
            </w:tcMar>
            <w:vAlign w:val="bottom"/>
          </w:tcPr>
          <w:p w14:paraId="7F595C09" w14:textId="77777777" w:rsidR="00572D54" w:rsidRPr="00767FB3" w:rsidRDefault="00572D54" w:rsidP="005462A5">
            <w:pPr>
              <w:jc w:val="right"/>
              <w:rPr>
                <w:highlight w:val="yellow"/>
              </w:rPr>
            </w:pPr>
          </w:p>
        </w:tc>
        <w:tc>
          <w:tcPr>
            <w:tcW w:w="1276" w:type="dxa"/>
            <w:noWrap/>
            <w:tcMar>
              <w:top w:w="0" w:type="dxa"/>
              <w:left w:w="15" w:type="dxa"/>
              <w:bottom w:w="0" w:type="dxa"/>
              <w:right w:w="15" w:type="dxa"/>
            </w:tcMar>
            <w:vAlign w:val="bottom"/>
          </w:tcPr>
          <w:p w14:paraId="222CC972" w14:textId="77777777" w:rsidR="00572D54" w:rsidRPr="00767FB3" w:rsidRDefault="00572D54" w:rsidP="005462A5">
            <w:pPr>
              <w:jc w:val="right"/>
              <w:rPr>
                <w:highlight w:val="yellow"/>
                <w:lang w:val="bg-BG"/>
              </w:rPr>
            </w:pPr>
          </w:p>
        </w:tc>
      </w:tr>
      <w:tr w:rsidR="00572D54" w:rsidRPr="004E6D37" w14:paraId="3444DEA8" w14:textId="77777777" w:rsidTr="00F17257">
        <w:trPr>
          <w:trHeight w:val="255"/>
        </w:trPr>
        <w:tc>
          <w:tcPr>
            <w:tcW w:w="3261" w:type="dxa"/>
            <w:noWrap/>
            <w:tcMar>
              <w:top w:w="0" w:type="dxa"/>
              <w:left w:w="15" w:type="dxa"/>
              <w:bottom w:w="0" w:type="dxa"/>
              <w:right w:w="15" w:type="dxa"/>
            </w:tcMar>
            <w:vAlign w:val="bottom"/>
          </w:tcPr>
          <w:p w14:paraId="3FA0DA15" w14:textId="0E50CA12" w:rsidR="00572D54" w:rsidRPr="004B64DA" w:rsidRDefault="00572D54" w:rsidP="005462A5">
            <w:pPr>
              <w:rPr>
                <w:lang w:val="bg-BG"/>
              </w:rPr>
            </w:pPr>
            <w:r w:rsidRPr="004B64DA">
              <w:t xml:space="preserve"> </w:t>
            </w:r>
            <w:r w:rsidR="00930324">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18DB39B6" w14:textId="77777777" w:rsidR="00572D54" w:rsidRPr="004B64DA" w:rsidRDefault="00572D54" w:rsidP="005462A5"/>
        </w:tc>
        <w:tc>
          <w:tcPr>
            <w:tcW w:w="1134" w:type="dxa"/>
            <w:noWrap/>
            <w:tcMar>
              <w:top w:w="15" w:type="dxa"/>
              <w:left w:w="15" w:type="dxa"/>
              <w:bottom w:w="0" w:type="dxa"/>
              <w:right w:w="15" w:type="dxa"/>
            </w:tcMar>
            <w:vAlign w:val="bottom"/>
          </w:tcPr>
          <w:p w14:paraId="2D41CC0B" w14:textId="72E02BA0" w:rsidR="00572D54" w:rsidRPr="004B64DA" w:rsidRDefault="00F17257"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503D7C11" w14:textId="77777777" w:rsidR="00572D54" w:rsidRPr="004B64DA" w:rsidRDefault="00572D54" w:rsidP="005462A5">
            <w:pPr>
              <w:jc w:val="right"/>
            </w:pPr>
          </w:p>
        </w:tc>
        <w:tc>
          <w:tcPr>
            <w:tcW w:w="1134" w:type="dxa"/>
            <w:noWrap/>
            <w:tcMar>
              <w:top w:w="15" w:type="dxa"/>
              <w:left w:w="15" w:type="dxa"/>
              <w:bottom w:w="0" w:type="dxa"/>
              <w:right w:w="15" w:type="dxa"/>
            </w:tcMar>
            <w:vAlign w:val="bottom"/>
          </w:tcPr>
          <w:p w14:paraId="61CD693F" w14:textId="07074CCB" w:rsidR="00AE7AB7" w:rsidRPr="00F17257" w:rsidRDefault="00296357">
            <w:pPr>
              <w:jc w:val="right"/>
              <w:rPr>
                <w:lang w:val="bg-BG"/>
              </w:rPr>
            </w:pPr>
            <w:r>
              <w:rPr>
                <w:lang w:val="bg-BG"/>
              </w:rPr>
              <w:t>558</w:t>
            </w:r>
          </w:p>
        </w:tc>
        <w:tc>
          <w:tcPr>
            <w:tcW w:w="144" w:type="dxa"/>
            <w:noWrap/>
            <w:tcMar>
              <w:top w:w="0" w:type="dxa"/>
              <w:left w:w="15" w:type="dxa"/>
              <w:bottom w:w="0" w:type="dxa"/>
              <w:right w:w="15" w:type="dxa"/>
            </w:tcMar>
            <w:vAlign w:val="bottom"/>
          </w:tcPr>
          <w:p w14:paraId="204B8442" w14:textId="77777777" w:rsidR="00572D54" w:rsidRPr="004B64DA" w:rsidRDefault="00572D54" w:rsidP="005462A5">
            <w:pPr>
              <w:jc w:val="right"/>
            </w:pPr>
          </w:p>
        </w:tc>
        <w:tc>
          <w:tcPr>
            <w:tcW w:w="1249" w:type="dxa"/>
            <w:noWrap/>
            <w:tcMar>
              <w:top w:w="15" w:type="dxa"/>
              <w:left w:w="15" w:type="dxa"/>
              <w:bottom w:w="0" w:type="dxa"/>
              <w:right w:w="15" w:type="dxa"/>
            </w:tcMar>
            <w:vAlign w:val="bottom"/>
          </w:tcPr>
          <w:p w14:paraId="0C1DA0CF" w14:textId="7EAE6EAA" w:rsidR="00572D54" w:rsidRPr="004B64DA" w:rsidRDefault="00296357" w:rsidP="005462A5">
            <w:pPr>
              <w:jc w:val="right"/>
              <w:rPr>
                <w:lang w:val="bg-BG"/>
              </w:rPr>
            </w:pPr>
            <w:r>
              <w:rPr>
                <w:lang w:val="bg-BG"/>
              </w:rPr>
              <w:t>214</w:t>
            </w:r>
          </w:p>
        </w:tc>
        <w:tc>
          <w:tcPr>
            <w:tcW w:w="161" w:type="dxa"/>
            <w:tcMar>
              <w:top w:w="0" w:type="dxa"/>
              <w:left w:w="15" w:type="dxa"/>
              <w:bottom w:w="0" w:type="dxa"/>
              <w:right w:w="15" w:type="dxa"/>
            </w:tcMar>
            <w:vAlign w:val="bottom"/>
          </w:tcPr>
          <w:p w14:paraId="67AEEDF4" w14:textId="77777777" w:rsidR="00572D54" w:rsidRPr="004B64DA" w:rsidRDefault="00572D54" w:rsidP="005462A5">
            <w:pPr>
              <w:jc w:val="right"/>
            </w:pPr>
          </w:p>
        </w:tc>
        <w:tc>
          <w:tcPr>
            <w:tcW w:w="1276" w:type="dxa"/>
            <w:noWrap/>
            <w:tcMar>
              <w:top w:w="15" w:type="dxa"/>
              <w:left w:w="15" w:type="dxa"/>
              <w:bottom w:w="0" w:type="dxa"/>
              <w:right w:w="15" w:type="dxa"/>
            </w:tcMar>
            <w:vAlign w:val="bottom"/>
          </w:tcPr>
          <w:p w14:paraId="3CEB91CB" w14:textId="7F1AF8CD" w:rsidR="00572D54" w:rsidRPr="00667DB3" w:rsidRDefault="00296357" w:rsidP="005462A5">
            <w:pPr>
              <w:jc w:val="right"/>
              <w:rPr>
                <w:lang w:val="bg-BG"/>
              </w:rPr>
            </w:pPr>
            <w:r>
              <w:rPr>
                <w:lang w:val="bg-BG"/>
              </w:rPr>
              <w:t>771</w:t>
            </w:r>
          </w:p>
        </w:tc>
      </w:tr>
      <w:tr w:rsidR="0081423E" w:rsidRPr="004E6D37" w14:paraId="06FE533D" w14:textId="77777777" w:rsidTr="00F17257">
        <w:trPr>
          <w:trHeight w:val="255"/>
        </w:trPr>
        <w:tc>
          <w:tcPr>
            <w:tcW w:w="3261" w:type="dxa"/>
            <w:noWrap/>
            <w:tcMar>
              <w:top w:w="0" w:type="dxa"/>
              <w:left w:w="15" w:type="dxa"/>
              <w:bottom w:w="0" w:type="dxa"/>
              <w:right w:w="15" w:type="dxa"/>
            </w:tcMar>
            <w:vAlign w:val="bottom"/>
          </w:tcPr>
          <w:p w14:paraId="5D370928" w14:textId="06C8496F" w:rsidR="0081423E" w:rsidRPr="004B64DA" w:rsidRDefault="009A7291" w:rsidP="005462A5">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3672FF4" w14:textId="77777777" w:rsidR="0081423E" w:rsidRPr="004B64DA" w:rsidRDefault="0081423E" w:rsidP="005462A5"/>
        </w:tc>
        <w:tc>
          <w:tcPr>
            <w:tcW w:w="1134" w:type="dxa"/>
            <w:noWrap/>
            <w:tcMar>
              <w:top w:w="15" w:type="dxa"/>
              <w:left w:w="15" w:type="dxa"/>
              <w:bottom w:w="0" w:type="dxa"/>
              <w:right w:w="15" w:type="dxa"/>
            </w:tcMar>
            <w:vAlign w:val="bottom"/>
          </w:tcPr>
          <w:p w14:paraId="48A7771C" w14:textId="0C7DF577" w:rsidR="0081423E" w:rsidRPr="004B64DA" w:rsidRDefault="00F17257" w:rsidP="005462A5">
            <w:pPr>
              <w:jc w:val="right"/>
              <w:rPr>
                <w:bCs/>
                <w:lang w:val="bg-BG"/>
              </w:rPr>
            </w:pPr>
            <w:r>
              <w:rPr>
                <w:bCs/>
                <w:lang w:val="bg-BG"/>
              </w:rPr>
              <w:t>-</w:t>
            </w:r>
          </w:p>
        </w:tc>
        <w:tc>
          <w:tcPr>
            <w:tcW w:w="144" w:type="dxa"/>
            <w:noWrap/>
            <w:tcMar>
              <w:top w:w="0" w:type="dxa"/>
              <w:left w:w="15" w:type="dxa"/>
              <w:bottom w:w="0" w:type="dxa"/>
              <w:right w:w="15" w:type="dxa"/>
            </w:tcMar>
            <w:vAlign w:val="bottom"/>
          </w:tcPr>
          <w:p w14:paraId="5B915459" w14:textId="77777777" w:rsidR="0081423E" w:rsidRPr="004B64DA" w:rsidRDefault="0081423E" w:rsidP="005462A5">
            <w:pPr>
              <w:jc w:val="right"/>
            </w:pPr>
          </w:p>
        </w:tc>
        <w:tc>
          <w:tcPr>
            <w:tcW w:w="1134" w:type="dxa"/>
            <w:noWrap/>
            <w:tcMar>
              <w:top w:w="15" w:type="dxa"/>
              <w:left w:w="15" w:type="dxa"/>
              <w:bottom w:w="0" w:type="dxa"/>
              <w:right w:w="15" w:type="dxa"/>
            </w:tcMar>
            <w:vAlign w:val="bottom"/>
          </w:tcPr>
          <w:p w14:paraId="715DB8BD" w14:textId="315E940C" w:rsidR="0081423E" w:rsidRPr="00F17257" w:rsidRDefault="00296357">
            <w:pPr>
              <w:jc w:val="right"/>
              <w:rPr>
                <w:lang w:val="bg-BG"/>
              </w:rPr>
            </w:pPr>
            <w:r>
              <w:rPr>
                <w:lang w:val="bg-BG"/>
              </w:rPr>
              <w:t>36</w:t>
            </w:r>
          </w:p>
        </w:tc>
        <w:tc>
          <w:tcPr>
            <w:tcW w:w="144" w:type="dxa"/>
            <w:noWrap/>
            <w:tcMar>
              <w:top w:w="0" w:type="dxa"/>
              <w:left w:w="15" w:type="dxa"/>
              <w:bottom w:w="0" w:type="dxa"/>
              <w:right w:w="15" w:type="dxa"/>
            </w:tcMar>
            <w:vAlign w:val="bottom"/>
          </w:tcPr>
          <w:p w14:paraId="338525C5" w14:textId="77777777" w:rsidR="0081423E" w:rsidRPr="004B64DA" w:rsidRDefault="0081423E" w:rsidP="005462A5">
            <w:pPr>
              <w:jc w:val="right"/>
            </w:pPr>
          </w:p>
        </w:tc>
        <w:tc>
          <w:tcPr>
            <w:tcW w:w="1249" w:type="dxa"/>
            <w:noWrap/>
            <w:tcMar>
              <w:top w:w="15" w:type="dxa"/>
              <w:left w:w="15" w:type="dxa"/>
              <w:bottom w:w="0" w:type="dxa"/>
              <w:right w:w="15" w:type="dxa"/>
            </w:tcMar>
            <w:vAlign w:val="bottom"/>
          </w:tcPr>
          <w:p w14:paraId="1606BAD4" w14:textId="05239252" w:rsidR="0081423E" w:rsidRPr="00F17257" w:rsidRDefault="00296357">
            <w:pPr>
              <w:jc w:val="right"/>
              <w:rPr>
                <w:lang w:val="bg-BG"/>
              </w:rPr>
            </w:pPr>
            <w:r>
              <w:rPr>
                <w:lang w:val="bg-BG"/>
              </w:rPr>
              <w:t>1,535</w:t>
            </w:r>
          </w:p>
        </w:tc>
        <w:tc>
          <w:tcPr>
            <w:tcW w:w="161" w:type="dxa"/>
            <w:tcMar>
              <w:top w:w="0" w:type="dxa"/>
              <w:left w:w="15" w:type="dxa"/>
              <w:bottom w:w="0" w:type="dxa"/>
              <w:right w:w="15" w:type="dxa"/>
            </w:tcMar>
            <w:vAlign w:val="bottom"/>
          </w:tcPr>
          <w:p w14:paraId="1B3A1CB4" w14:textId="77777777" w:rsidR="0081423E" w:rsidRPr="004B64DA" w:rsidRDefault="0081423E" w:rsidP="005462A5">
            <w:pPr>
              <w:jc w:val="right"/>
            </w:pPr>
          </w:p>
        </w:tc>
        <w:tc>
          <w:tcPr>
            <w:tcW w:w="1276" w:type="dxa"/>
            <w:noWrap/>
            <w:tcMar>
              <w:top w:w="15" w:type="dxa"/>
              <w:left w:w="15" w:type="dxa"/>
              <w:bottom w:w="0" w:type="dxa"/>
              <w:right w:w="15" w:type="dxa"/>
            </w:tcMar>
            <w:vAlign w:val="bottom"/>
          </w:tcPr>
          <w:p w14:paraId="1F6BD605" w14:textId="0F5CE75B" w:rsidR="0081423E" w:rsidRPr="004B64DA" w:rsidRDefault="00296357" w:rsidP="00EC4D25">
            <w:pPr>
              <w:jc w:val="right"/>
              <w:rPr>
                <w:lang w:val="bg-BG"/>
              </w:rPr>
            </w:pPr>
            <w:r>
              <w:rPr>
                <w:lang w:val="bg-BG"/>
              </w:rPr>
              <w:t>1,571</w:t>
            </w:r>
          </w:p>
        </w:tc>
      </w:tr>
      <w:tr w:rsidR="009D075D" w:rsidRPr="004E6D37" w14:paraId="23718482" w14:textId="77777777" w:rsidTr="00F17257">
        <w:trPr>
          <w:trHeight w:val="255"/>
        </w:trPr>
        <w:tc>
          <w:tcPr>
            <w:tcW w:w="3261" w:type="dxa"/>
            <w:noWrap/>
            <w:tcMar>
              <w:top w:w="0" w:type="dxa"/>
              <w:left w:w="15" w:type="dxa"/>
              <w:bottom w:w="0" w:type="dxa"/>
              <w:right w:w="15" w:type="dxa"/>
            </w:tcMar>
            <w:vAlign w:val="bottom"/>
          </w:tcPr>
          <w:p w14:paraId="511E9890" w14:textId="77777777" w:rsidR="009D075D" w:rsidRPr="004B64DA" w:rsidRDefault="009D075D" w:rsidP="005462A5">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1DCFBBBC" w14:textId="77777777" w:rsidR="009D075D" w:rsidRPr="004B64DA" w:rsidRDefault="009D075D" w:rsidP="005462A5"/>
        </w:tc>
        <w:tc>
          <w:tcPr>
            <w:tcW w:w="1134" w:type="dxa"/>
            <w:tcBorders>
              <w:bottom w:val="single" w:sz="4" w:space="0" w:color="auto"/>
            </w:tcBorders>
            <w:noWrap/>
            <w:tcMar>
              <w:top w:w="15" w:type="dxa"/>
              <w:left w:w="15" w:type="dxa"/>
              <w:bottom w:w="0" w:type="dxa"/>
              <w:right w:w="15" w:type="dxa"/>
            </w:tcMar>
            <w:vAlign w:val="bottom"/>
          </w:tcPr>
          <w:p w14:paraId="4561D298" w14:textId="22DE9E8A" w:rsidR="009D075D" w:rsidRPr="00434824" w:rsidRDefault="00434824" w:rsidP="005462A5">
            <w:pPr>
              <w:jc w:val="right"/>
              <w:rPr>
                <w:bCs/>
                <w:lang w:val="bg-BG"/>
              </w:rPr>
            </w:pPr>
            <w:r>
              <w:rPr>
                <w:bCs/>
                <w:lang w:val="bg-BG"/>
              </w:rPr>
              <w:t>-</w:t>
            </w:r>
          </w:p>
        </w:tc>
        <w:tc>
          <w:tcPr>
            <w:tcW w:w="144" w:type="dxa"/>
            <w:noWrap/>
            <w:tcMar>
              <w:top w:w="0" w:type="dxa"/>
              <w:left w:w="15" w:type="dxa"/>
              <w:bottom w:w="0" w:type="dxa"/>
              <w:right w:w="15" w:type="dxa"/>
            </w:tcMar>
            <w:vAlign w:val="bottom"/>
          </w:tcPr>
          <w:p w14:paraId="54D8ED01" w14:textId="77777777" w:rsidR="009D075D" w:rsidRPr="004B64DA" w:rsidRDefault="009D075D" w:rsidP="005462A5">
            <w:pPr>
              <w:jc w:val="right"/>
            </w:pPr>
          </w:p>
        </w:tc>
        <w:tc>
          <w:tcPr>
            <w:tcW w:w="1134" w:type="dxa"/>
            <w:tcBorders>
              <w:bottom w:val="single" w:sz="4" w:space="0" w:color="auto"/>
            </w:tcBorders>
            <w:noWrap/>
            <w:tcMar>
              <w:top w:w="15" w:type="dxa"/>
              <w:left w:w="15" w:type="dxa"/>
              <w:bottom w:w="0" w:type="dxa"/>
              <w:right w:w="15" w:type="dxa"/>
            </w:tcMar>
            <w:vAlign w:val="bottom"/>
          </w:tcPr>
          <w:p w14:paraId="21092CC3" w14:textId="2AFB3E8F" w:rsidR="009D075D" w:rsidRPr="005A4B3B" w:rsidRDefault="00296357">
            <w:pPr>
              <w:jc w:val="right"/>
              <w:rPr>
                <w:lang w:val="bg-BG"/>
              </w:rPr>
            </w:pPr>
            <w:r>
              <w:rPr>
                <w:lang w:val="bg-BG"/>
              </w:rPr>
              <w:t>1,046</w:t>
            </w:r>
          </w:p>
        </w:tc>
        <w:tc>
          <w:tcPr>
            <w:tcW w:w="144" w:type="dxa"/>
            <w:noWrap/>
            <w:tcMar>
              <w:top w:w="0" w:type="dxa"/>
              <w:left w:w="15" w:type="dxa"/>
              <w:bottom w:w="0" w:type="dxa"/>
              <w:right w:w="15" w:type="dxa"/>
            </w:tcMar>
            <w:vAlign w:val="bottom"/>
          </w:tcPr>
          <w:p w14:paraId="7806EFCE" w14:textId="77777777" w:rsidR="009D075D" w:rsidRPr="004B64DA" w:rsidRDefault="009D075D" w:rsidP="005462A5">
            <w:pPr>
              <w:jc w:val="right"/>
            </w:pPr>
          </w:p>
        </w:tc>
        <w:tc>
          <w:tcPr>
            <w:tcW w:w="1249" w:type="dxa"/>
            <w:tcBorders>
              <w:bottom w:val="single" w:sz="4" w:space="0" w:color="auto"/>
            </w:tcBorders>
            <w:noWrap/>
            <w:tcMar>
              <w:top w:w="15" w:type="dxa"/>
              <w:left w:w="15" w:type="dxa"/>
              <w:bottom w:w="0" w:type="dxa"/>
              <w:right w:w="15" w:type="dxa"/>
            </w:tcMar>
            <w:vAlign w:val="bottom"/>
          </w:tcPr>
          <w:p w14:paraId="3D2AB02A" w14:textId="02FCC038" w:rsidR="00EC40FF" w:rsidRPr="004B64DA" w:rsidRDefault="00296357" w:rsidP="006B594A">
            <w:pPr>
              <w:jc w:val="right"/>
              <w:rPr>
                <w:lang w:val="bg-BG"/>
              </w:rPr>
            </w:pPr>
            <w:r>
              <w:rPr>
                <w:lang w:val="bg-BG"/>
              </w:rPr>
              <w:t>2,596</w:t>
            </w:r>
          </w:p>
        </w:tc>
        <w:tc>
          <w:tcPr>
            <w:tcW w:w="161" w:type="dxa"/>
            <w:tcMar>
              <w:top w:w="0" w:type="dxa"/>
              <w:left w:w="15" w:type="dxa"/>
              <w:bottom w:w="0" w:type="dxa"/>
              <w:right w:w="15" w:type="dxa"/>
            </w:tcMar>
            <w:vAlign w:val="bottom"/>
          </w:tcPr>
          <w:p w14:paraId="29B51EB0" w14:textId="77777777" w:rsidR="009D075D" w:rsidRPr="004B64DA" w:rsidRDefault="009D075D" w:rsidP="005462A5">
            <w:pPr>
              <w:jc w:val="right"/>
            </w:pPr>
          </w:p>
        </w:tc>
        <w:tc>
          <w:tcPr>
            <w:tcW w:w="1276" w:type="dxa"/>
            <w:tcBorders>
              <w:bottom w:val="single" w:sz="4" w:space="0" w:color="auto"/>
            </w:tcBorders>
            <w:noWrap/>
            <w:tcMar>
              <w:top w:w="15" w:type="dxa"/>
              <w:left w:w="15" w:type="dxa"/>
              <w:bottom w:w="0" w:type="dxa"/>
              <w:right w:w="15" w:type="dxa"/>
            </w:tcMar>
            <w:vAlign w:val="bottom"/>
          </w:tcPr>
          <w:p w14:paraId="24672134" w14:textId="5C5ED176" w:rsidR="00344CFB" w:rsidRPr="004B64DA" w:rsidRDefault="00296357" w:rsidP="006B594A">
            <w:pPr>
              <w:jc w:val="right"/>
              <w:rPr>
                <w:lang w:val="bg-BG"/>
              </w:rPr>
            </w:pPr>
            <w:r>
              <w:rPr>
                <w:lang w:val="bg-BG"/>
              </w:rPr>
              <w:t>3,642</w:t>
            </w:r>
          </w:p>
        </w:tc>
      </w:tr>
      <w:tr w:rsidR="009D075D" w:rsidRPr="003109F9" w14:paraId="1B1E5CED" w14:textId="77777777" w:rsidTr="00C55F4A">
        <w:trPr>
          <w:trHeight w:val="255"/>
        </w:trPr>
        <w:tc>
          <w:tcPr>
            <w:tcW w:w="3261" w:type="dxa"/>
            <w:noWrap/>
            <w:tcMar>
              <w:top w:w="0" w:type="dxa"/>
              <w:left w:w="15" w:type="dxa"/>
              <w:bottom w:w="0" w:type="dxa"/>
              <w:right w:w="15" w:type="dxa"/>
            </w:tcMar>
            <w:vAlign w:val="bottom"/>
          </w:tcPr>
          <w:p w14:paraId="54F5470B" w14:textId="77777777" w:rsidR="009D075D" w:rsidRPr="004B64DA" w:rsidRDefault="009D075D" w:rsidP="005462A5">
            <w:pPr>
              <w:rPr>
                <w:b/>
              </w:rPr>
            </w:pPr>
            <w:r w:rsidRPr="004B64DA">
              <w:rPr>
                <w:b/>
              </w:rPr>
              <w:t>Общо</w:t>
            </w:r>
          </w:p>
        </w:tc>
        <w:tc>
          <w:tcPr>
            <w:tcW w:w="144" w:type="dxa"/>
            <w:noWrap/>
            <w:tcMar>
              <w:top w:w="0" w:type="dxa"/>
              <w:left w:w="15" w:type="dxa"/>
              <w:bottom w:w="0" w:type="dxa"/>
              <w:right w:w="15" w:type="dxa"/>
            </w:tcMar>
            <w:vAlign w:val="bottom"/>
          </w:tcPr>
          <w:p w14:paraId="60B34656" w14:textId="77777777" w:rsidR="009D075D" w:rsidRPr="004B64DA" w:rsidRDefault="009D075D"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89E4D2C" w14:textId="77B386F1" w:rsidR="009D075D" w:rsidRPr="004B64DA" w:rsidRDefault="00434824"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4C037B75" w14:textId="77777777" w:rsidR="009D075D" w:rsidRPr="004B64DA" w:rsidRDefault="009D075D" w:rsidP="005462A5">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3CA4159D" w14:textId="7702A653" w:rsidR="009D075D" w:rsidRPr="00F17257" w:rsidRDefault="00296357" w:rsidP="00EC4D25">
            <w:pPr>
              <w:jc w:val="right"/>
              <w:rPr>
                <w:b/>
                <w:lang w:val="bg-BG"/>
              </w:rPr>
            </w:pPr>
            <w:r>
              <w:rPr>
                <w:b/>
                <w:lang w:val="bg-BG"/>
              </w:rPr>
              <w:t>1,640</w:t>
            </w:r>
          </w:p>
        </w:tc>
        <w:tc>
          <w:tcPr>
            <w:tcW w:w="144" w:type="dxa"/>
            <w:noWrap/>
            <w:tcMar>
              <w:top w:w="0" w:type="dxa"/>
              <w:left w:w="15" w:type="dxa"/>
              <w:bottom w:w="0" w:type="dxa"/>
              <w:right w:w="15" w:type="dxa"/>
            </w:tcMar>
            <w:vAlign w:val="bottom"/>
          </w:tcPr>
          <w:p w14:paraId="7DDE0744" w14:textId="77777777" w:rsidR="009D075D" w:rsidRPr="004B64DA" w:rsidRDefault="009D075D" w:rsidP="005462A5">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49C9B6BC" w14:textId="75E8C56D" w:rsidR="00EC40FF" w:rsidRPr="00F17257" w:rsidRDefault="00296357" w:rsidP="006B594A">
            <w:pPr>
              <w:jc w:val="right"/>
              <w:rPr>
                <w:b/>
                <w:lang w:val="bg-BG"/>
              </w:rPr>
            </w:pPr>
            <w:r>
              <w:rPr>
                <w:b/>
                <w:lang w:val="bg-BG"/>
              </w:rPr>
              <w:t>4,345</w:t>
            </w:r>
          </w:p>
        </w:tc>
        <w:tc>
          <w:tcPr>
            <w:tcW w:w="161" w:type="dxa"/>
            <w:tcMar>
              <w:top w:w="0" w:type="dxa"/>
              <w:left w:w="15" w:type="dxa"/>
              <w:bottom w:w="0" w:type="dxa"/>
              <w:right w:w="15" w:type="dxa"/>
            </w:tcMar>
            <w:vAlign w:val="bottom"/>
          </w:tcPr>
          <w:p w14:paraId="5A742E06" w14:textId="77777777" w:rsidR="00EC3602" w:rsidRPr="004B64DA" w:rsidRDefault="00EC3602" w:rsidP="00EC3602"/>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36169351" w14:textId="3272EBD0" w:rsidR="009D075D" w:rsidRPr="004B64DA" w:rsidRDefault="00296357" w:rsidP="006B594A">
            <w:pPr>
              <w:tabs>
                <w:tab w:val="center" w:pos="4153"/>
                <w:tab w:val="right" w:pos="8306"/>
              </w:tabs>
              <w:jc w:val="right"/>
              <w:rPr>
                <w:b/>
                <w:lang w:val="bg-BG"/>
              </w:rPr>
            </w:pPr>
            <w:r>
              <w:rPr>
                <w:b/>
                <w:lang w:val="bg-BG"/>
              </w:rPr>
              <w:t>5,985</w:t>
            </w:r>
          </w:p>
        </w:tc>
      </w:tr>
      <w:tr w:rsidR="00221004" w:rsidRPr="00D503C2" w14:paraId="526A9C7D" w14:textId="77777777" w:rsidTr="00C55F4A">
        <w:trPr>
          <w:trHeight w:val="300"/>
        </w:trPr>
        <w:tc>
          <w:tcPr>
            <w:tcW w:w="3261" w:type="dxa"/>
            <w:noWrap/>
            <w:tcMar>
              <w:top w:w="0" w:type="dxa"/>
              <w:left w:w="15" w:type="dxa"/>
              <w:bottom w:w="0" w:type="dxa"/>
              <w:right w:w="15" w:type="dxa"/>
            </w:tcMar>
            <w:vAlign w:val="bottom"/>
          </w:tcPr>
          <w:p w14:paraId="357CCDC0" w14:textId="77777777" w:rsidR="00221004" w:rsidRDefault="00221004" w:rsidP="005672A6">
            <w:pPr>
              <w:rPr>
                <w:b/>
                <w:bCs/>
                <w:iCs/>
                <w:lang w:val="bg-BG"/>
              </w:rPr>
            </w:pPr>
          </w:p>
        </w:tc>
        <w:tc>
          <w:tcPr>
            <w:tcW w:w="144" w:type="dxa"/>
            <w:tcMar>
              <w:top w:w="0" w:type="dxa"/>
              <w:left w:w="15" w:type="dxa"/>
              <w:bottom w:w="0" w:type="dxa"/>
              <w:right w:w="15" w:type="dxa"/>
            </w:tcMar>
          </w:tcPr>
          <w:p w14:paraId="0FEDFBF8" w14:textId="77777777" w:rsidR="00221004" w:rsidRPr="00D503C2" w:rsidRDefault="00221004" w:rsidP="005672A6">
            <w:pPr>
              <w:jc w:val="right"/>
            </w:pPr>
          </w:p>
        </w:tc>
        <w:tc>
          <w:tcPr>
            <w:tcW w:w="1134" w:type="dxa"/>
            <w:tcMar>
              <w:top w:w="0" w:type="dxa"/>
              <w:left w:w="15" w:type="dxa"/>
              <w:bottom w:w="0" w:type="dxa"/>
              <w:right w:w="15" w:type="dxa"/>
            </w:tcMar>
          </w:tcPr>
          <w:p w14:paraId="37E81BEE"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5E845433" w14:textId="77777777" w:rsidR="00221004" w:rsidRPr="00D503C2" w:rsidRDefault="00221004" w:rsidP="005672A6">
            <w:pPr>
              <w:jc w:val="center"/>
            </w:pPr>
          </w:p>
        </w:tc>
        <w:tc>
          <w:tcPr>
            <w:tcW w:w="1134" w:type="dxa"/>
            <w:tcMar>
              <w:top w:w="0" w:type="dxa"/>
              <w:left w:w="15" w:type="dxa"/>
              <w:bottom w:w="0" w:type="dxa"/>
              <w:right w:w="15" w:type="dxa"/>
            </w:tcMar>
          </w:tcPr>
          <w:p w14:paraId="159F0118"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0FF9C406" w14:textId="77777777" w:rsidR="00221004" w:rsidRPr="00D503C2" w:rsidRDefault="00221004" w:rsidP="005672A6">
            <w:pPr>
              <w:jc w:val="right"/>
            </w:pPr>
          </w:p>
        </w:tc>
        <w:tc>
          <w:tcPr>
            <w:tcW w:w="1249" w:type="dxa"/>
            <w:tcMar>
              <w:top w:w="0" w:type="dxa"/>
              <w:left w:w="15" w:type="dxa"/>
              <w:bottom w:w="0" w:type="dxa"/>
              <w:right w:w="15" w:type="dxa"/>
            </w:tcMar>
          </w:tcPr>
          <w:p w14:paraId="7BE1C689" w14:textId="77777777" w:rsidR="00221004" w:rsidRPr="00D503C2" w:rsidRDefault="00221004" w:rsidP="005672A6">
            <w:pPr>
              <w:jc w:val="right"/>
              <w:rPr>
                <w:b/>
                <w:bCs/>
                <w:iCs/>
              </w:rPr>
            </w:pPr>
          </w:p>
        </w:tc>
        <w:tc>
          <w:tcPr>
            <w:tcW w:w="161" w:type="dxa"/>
            <w:tcMar>
              <w:top w:w="0" w:type="dxa"/>
              <w:left w:w="15" w:type="dxa"/>
              <w:bottom w:w="0" w:type="dxa"/>
              <w:right w:w="15" w:type="dxa"/>
            </w:tcMar>
          </w:tcPr>
          <w:p w14:paraId="1F8A63FE" w14:textId="77777777" w:rsidR="00221004" w:rsidRPr="00D503C2" w:rsidRDefault="00221004" w:rsidP="005672A6">
            <w:pPr>
              <w:jc w:val="right"/>
            </w:pPr>
          </w:p>
        </w:tc>
        <w:tc>
          <w:tcPr>
            <w:tcW w:w="1276" w:type="dxa"/>
            <w:noWrap/>
            <w:tcMar>
              <w:top w:w="0" w:type="dxa"/>
              <w:left w:w="15" w:type="dxa"/>
              <w:bottom w:w="0" w:type="dxa"/>
              <w:right w:w="15" w:type="dxa"/>
            </w:tcMar>
          </w:tcPr>
          <w:p w14:paraId="1B2AC23F" w14:textId="77777777" w:rsidR="00221004" w:rsidRPr="00D503C2" w:rsidRDefault="00221004" w:rsidP="005672A6">
            <w:pPr>
              <w:jc w:val="right"/>
              <w:rPr>
                <w:b/>
                <w:bCs/>
                <w:iCs/>
              </w:rPr>
            </w:pPr>
          </w:p>
        </w:tc>
      </w:tr>
      <w:tr w:rsidR="00221004" w:rsidRPr="00D503C2" w14:paraId="7F59BED3" w14:textId="77777777" w:rsidTr="00A3130B">
        <w:trPr>
          <w:trHeight w:val="300"/>
        </w:trPr>
        <w:tc>
          <w:tcPr>
            <w:tcW w:w="3261" w:type="dxa"/>
            <w:noWrap/>
            <w:tcMar>
              <w:top w:w="0" w:type="dxa"/>
              <w:left w:w="15" w:type="dxa"/>
              <w:bottom w:w="0" w:type="dxa"/>
              <w:right w:w="15" w:type="dxa"/>
            </w:tcMar>
            <w:vAlign w:val="bottom"/>
          </w:tcPr>
          <w:p w14:paraId="641C2F7C" w14:textId="0718CB2C" w:rsidR="00221004" w:rsidRPr="00901CA2" w:rsidRDefault="00221004" w:rsidP="00901CA2">
            <w:pPr>
              <w:rPr>
                <w:b/>
                <w:bCs/>
                <w:iCs/>
                <w:lang w:val="bg-BG"/>
              </w:rPr>
            </w:pPr>
            <w:r>
              <w:rPr>
                <w:b/>
                <w:bCs/>
                <w:iCs/>
                <w:lang w:val="bg-BG"/>
              </w:rPr>
              <w:t xml:space="preserve">31 декември </w:t>
            </w:r>
            <w:r>
              <w:rPr>
                <w:b/>
                <w:bCs/>
                <w:iCs/>
              </w:rPr>
              <w:t>20</w:t>
            </w:r>
            <w:r w:rsidR="00901CA2">
              <w:rPr>
                <w:b/>
                <w:bCs/>
                <w:iCs/>
                <w:lang w:val="bg-BG"/>
              </w:rPr>
              <w:t>20</w:t>
            </w:r>
          </w:p>
        </w:tc>
        <w:tc>
          <w:tcPr>
            <w:tcW w:w="144" w:type="dxa"/>
            <w:tcMar>
              <w:top w:w="0" w:type="dxa"/>
              <w:left w:w="15" w:type="dxa"/>
              <w:bottom w:w="0" w:type="dxa"/>
              <w:right w:w="15" w:type="dxa"/>
            </w:tcMar>
          </w:tcPr>
          <w:p w14:paraId="2856A302" w14:textId="77777777" w:rsidR="00221004" w:rsidRPr="00D503C2" w:rsidRDefault="00221004" w:rsidP="00A3130B">
            <w:pPr>
              <w:jc w:val="right"/>
            </w:pPr>
          </w:p>
        </w:tc>
        <w:tc>
          <w:tcPr>
            <w:tcW w:w="1134" w:type="dxa"/>
            <w:tcMar>
              <w:top w:w="0" w:type="dxa"/>
              <w:left w:w="15" w:type="dxa"/>
              <w:bottom w:w="0" w:type="dxa"/>
              <w:right w:w="15" w:type="dxa"/>
            </w:tcMar>
          </w:tcPr>
          <w:p w14:paraId="1EB839FA" w14:textId="77777777" w:rsidR="00221004" w:rsidRPr="00D503C2" w:rsidRDefault="00221004" w:rsidP="00A3130B">
            <w:pPr>
              <w:jc w:val="right"/>
              <w:rPr>
                <w:b/>
                <w:bCs/>
                <w:iCs/>
              </w:rPr>
            </w:pPr>
            <w:r w:rsidRPr="00D503C2">
              <w:rPr>
                <w:b/>
                <w:bCs/>
                <w:iCs/>
              </w:rPr>
              <w:t>в USD</w:t>
            </w:r>
          </w:p>
        </w:tc>
        <w:tc>
          <w:tcPr>
            <w:tcW w:w="144" w:type="dxa"/>
            <w:tcMar>
              <w:top w:w="0" w:type="dxa"/>
              <w:left w:w="15" w:type="dxa"/>
              <w:bottom w:w="0" w:type="dxa"/>
              <w:right w:w="15" w:type="dxa"/>
            </w:tcMar>
          </w:tcPr>
          <w:p w14:paraId="1C94F2C8" w14:textId="77777777" w:rsidR="00221004" w:rsidRPr="00D503C2" w:rsidRDefault="00221004" w:rsidP="00A3130B">
            <w:pPr>
              <w:jc w:val="center"/>
            </w:pPr>
          </w:p>
        </w:tc>
        <w:tc>
          <w:tcPr>
            <w:tcW w:w="1134" w:type="dxa"/>
            <w:tcMar>
              <w:top w:w="0" w:type="dxa"/>
              <w:left w:w="15" w:type="dxa"/>
              <w:bottom w:w="0" w:type="dxa"/>
              <w:right w:w="15" w:type="dxa"/>
            </w:tcMar>
          </w:tcPr>
          <w:p w14:paraId="193296A9" w14:textId="77777777" w:rsidR="00221004" w:rsidRPr="00D503C2" w:rsidRDefault="00221004" w:rsidP="00A3130B">
            <w:pPr>
              <w:jc w:val="right"/>
              <w:rPr>
                <w:b/>
                <w:bCs/>
                <w:iCs/>
              </w:rPr>
            </w:pPr>
            <w:r w:rsidRPr="00D503C2">
              <w:rPr>
                <w:b/>
                <w:bCs/>
                <w:iCs/>
              </w:rPr>
              <w:t>в EUR</w:t>
            </w:r>
          </w:p>
        </w:tc>
        <w:tc>
          <w:tcPr>
            <w:tcW w:w="144" w:type="dxa"/>
            <w:tcMar>
              <w:top w:w="0" w:type="dxa"/>
              <w:left w:w="15" w:type="dxa"/>
              <w:bottom w:w="0" w:type="dxa"/>
              <w:right w:w="15" w:type="dxa"/>
            </w:tcMar>
          </w:tcPr>
          <w:p w14:paraId="44CA871E" w14:textId="77777777" w:rsidR="00221004" w:rsidRPr="00D503C2" w:rsidRDefault="00221004" w:rsidP="00A3130B">
            <w:pPr>
              <w:jc w:val="right"/>
            </w:pPr>
          </w:p>
        </w:tc>
        <w:tc>
          <w:tcPr>
            <w:tcW w:w="1249" w:type="dxa"/>
            <w:tcMar>
              <w:top w:w="0" w:type="dxa"/>
              <w:left w:w="15" w:type="dxa"/>
              <w:bottom w:w="0" w:type="dxa"/>
              <w:right w:w="15" w:type="dxa"/>
            </w:tcMar>
          </w:tcPr>
          <w:p w14:paraId="28AE6CCE" w14:textId="77777777" w:rsidR="00221004" w:rsidRPr="00D503C2" w:rsidRDefault="00221004" w:rsidP="00A3130B">
            <w:pPr>
              <w:jc w:val="right"/>
              <w:rPr>
                <w:b/>
                <w:bCs/>
                <w:iCs/>
              </w:rPr>
            </w:pPr>
            <w:r w:rsidRPr="00D503C2">
              <w:rPr>
                <w:b/>
                <w:bCs/>
                <w:iCs/>
              </w:rPr>
              <w:t>в български лева</w:t>
            </w:r>
          </w:p>
        </w:tc>
        <w:tc>
          <w:tcPr>
            <w:tcW w:w="161" w:type="dxa"/>
            <w:tcMar>
              <w:top w:w="0" w:type="dxa"/>
              <w:left w:w="15" w:type="dxa"/>
              <w:bottom w:w="0" w:type="dxa"/>
              <w:right w:w="15" w:type="dxa"/>
            </w:tcMar>
          </w:tcPr>
          <w:p w14:paraId="4690EBAF" w14:textId="77777777" w:rsidR="00221004" w:rsidRPr="00D503C2" w:rsidRDefault="00221004" w:rsidP="00A3130B">
            <w:pPr>
              <w:jc w:val="right"/>
            </w:pPr>
          </w:p>
        </w:tc>
        <w:tc>
          <w:tcPr>
            <w:tcW w:w="1276" w:type="dxa"/>
            <w:noWrap/>
            <w:tcMar>
              <w:top w:w="0" w:type="dxa"/>
              <w:left w:w="15" w:type="dxa"/>
              <w:bottom w:w="0" w:type="dxa"/>
              <w:right w:w="15" w:type="dxa"/>
            </w:tcMar>
          </w:tcPr>
          <w:p w14:paraId="40AE720A" w14:textId="77777777" w:rsidR="00221004" w:rsidRPr="00D503C2" w:rsidRDefault="00221004" w:rsidP="00A3130B">
            <w:pPr>
              <w:jc w:val="right"/>
              <w:rPr>
                <w:b/>
                <w:bCs/>
                <w:iCs/>
              </w:rPr>
            </w:pPr>
            <w:r w:rsidRPr="00D503C2">
              <w:rPr>
                <w:b/>
                <w:bCs/>
                <w:iCs/>
              </w:rPr>
              <w:t>Общо</w:t>
            </w:r>
          </w:p>
        </w:tc>
      </w:tr>
      <w:tr w:rsidR="005E0387" w:rsidRPr="00D503C2" w14:paraId="403BA54E" w14:textId="77777777" w:rsidTr="00C55F4A">
        <w:trPr>
          <w:trHeight w:val="270"/>
        </w:trPr>
        <w:tc>
          <w:tcPr>
            <w:tcW w:w="3261" w:type="dxa"/>
            <w:noWrap/>
            <w:tcMar>
              <w:top w:w="0" w:type="dxa"/>
              <w:left w:w="15" w:type="dxa"/>
              <w:bottom w:w="0" w:type="dxa"/>
              <w:right w:w="15" w:type="dxa"/>
            </w:tcMar>
            <w:vAlign w:val="bottom"/>
          </w:tcPr>
          <w:p w14:paraId="3A9F7FF7" w14:textId="77777777" w:rsidR="005E0387" w:rsidRPr="00D503C2" w:rsidRDefault="005E0387" w:rsidP="005672A6"/>
        </w:tc>
        <w:tc>
          <w:tcPr>
            <w:tcW w:w="144" w:type="dxa"/>
            <w:noWrap/>
            <w:tcMar>
              <w:top w:w="0" w:type="dxa"/>
              <w:left w:w="15" w:type="dxa"/>
              <w:bottom w:w="0" w:type="dxa"/>
              <w:right w:w="15" w:type="dxa"/>
            </w:tcMar>
            <w:vAlign w:val="bottom"/>
          </w:tcPr>
          <w:p w14:paraId="13FCECDE" w14:textId="77777777" w:rsidR="005E0387" w:rsidRPr="00D503C2" w:rsidRDefault="005E0387" w:rsidP="005672A6">
            <w:pPr>
              <w:jc w:val="right"/>
            </w:pPr>
          </w:p>
        </w:tc>
        <w:tc>
          <w:tcPr>
            <w:tcW w:w="1134" w:type="dxa"/>
            <w:noWrap/>
            <w:tcMar>
              <w:top w:w="0" w:type="dxa"/>
              <w:left w:w="15" w:type="dxa"/>
              <w:bottom w:w="0" w:type="dxa"/>
              <w:right w:w="15" w:type="dxa"/>
            </w:tcMar>
            <w:vAlign w:val="bottom"/>
          </w:tcPr>
          <w:p w14:paraId="6917B4B9"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D7D0043" w14:textId="77777777" w:rsidR="005E0387" w:rsidRPr="00D503C2" w:rsidRDefault="005E0387" w:rsidP="005672A6">
            <w:pPr>
              <w:jc w:val="right"/>
              <w:rPr>
                <w:b/>
                <w:sz w:val="16"/>
                <w:szCs w:val="16"/>
              </w:rPr>
            </w:pPr>
          </w:p>
        </w:tc>
        <w:tc>
          <w:tcPr>
            <w:tcW w:w="1134" w:type="dxa"/>
            <w:noWrap/>
            <w:tcMar>
              <w:top w:w="0" w:type="dxa"/>
              <w:left w:w="15" w:type="dxa"/>
              <w:bottom w:w="0" w:type="dxa"/>
              <w:right w:w="15" w:type="dxa"/>
            </w:tcMar>
            <w:vAlign w:val="bottom"/>
          </w:tcPr>
          <w:p w14:paraId="4F7FE920"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791F41D8" w14:textId="77777777" w:rsidR="005E0387" w:rsidRPr="00D503C2" w:rsidRDefault="005E0387" w:rsidP="005672A6">
            <w:pPr>
              <w:jc w:val="right"/>
              <w:rPr>
                <w:b/>
                <w:sz w:val="16"/>
                <w:szCs w:val="16"/>
              </w:rPr>
            </w:pPr>
          </w:p>
        </w:tc>
        <w:tc>
          <w:tcPr>
            <w:tcW w:w="1249" w:type="dxa"/>
            <w:noWrap/>
            <w:tcMar>
              <w:top w:w="0" w:type="dxa"/>
              <w:left w:w="15" w:type="dxa"/>
              <w:bottom w:w="0" w:type="dxa"/>
              <w:right w:w="15" w:type="dxa"/>
            </w:tcMar>
            <w:vAlign w:val="bottom"/>
          </w:tcPr>
          <w:p w14:paraId="3F2DF7C6" w14:textId="77777777" w:rsidR="005E0387" w:rsidRPr="00D503C2" w:rsidRDefault="005E0387" w:rsidP="005672A6">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61874DF4" w14:textId="77777777" w:rsidR="005E0387" w:rsidRPr="00D503C2" w:rsidRDefault="005E0387" w:rsidP="005672A6">
            <w:pPr>
              <w:jc w:val="right"/>
              <w:rPr>
                <w:b/>
                <w:sz w:val="16"/>
                <w:szCs w:val="16"/>
              </w:rPr>
            </w:pPr>
          </w:p>
        </w:tc>
        <w:tc>
          <w:tcPr>
            <w:tcW w:w="1276" w:type="dxa"/>
            <w:noWrap/>
            <w:tcMar>
              <w:top w:w="0" w:type="dxa"/>
              <w:left w:w="15" w:type="dxa"/>
              <w:bottom w:w="0" w:type="dxa"/>
              <w:right w:w="15" w:type="dxa"/>
            </w:tcMar>
            <w:vAlign w:val="bottom"/>
          </w:tcPr>
          <w:p w14:paraId="1EC6807B" w14:textId="77777777" w:rsidR="005E0387" w:rsidRPr="00D503C2" w:rsidRDefault="005E0387" w:rsidP="005672A6">
            <w:pPr>
              <w:jc w:val="right"/>
              <w:rPr>
                <w:b/>
                <w:iCs/>
                <w:sz w:val="16"/>
                <w:szCs w:val="16"/>
              </w:rPr>
            </w:pPr>
            <w:r w:rsidRPr="00D503C2">
              <w:rPr>
                <w:b/>
                <w:iCs/>
                <w:sz w:val="16"/>
                <w:szCs w:val="16"/>
              </w:rPr>
              <w:t>BGN’000</w:t>
            </w:r>
          </w:p>
        </w:tc>
      </w:tr>
      <w:tr w:rsidR="005E0387" w:rsidRPr="006347B1" w14:paraId="593CCB48" w14:textId="77777777" w:rsidTr="00C55F4A">
        <w:trPr>
          <w:trHeight w:val="285"/>
        </w:trPr>
        <w:tc>
          <w:tcPr>
            <w:tcW w:w="3261" w:type="dxa"/>
            <w:noWrap/>
            <w:tcMar>
              <w:top w:w="0" w:type="dxa"/>
              <w:left w:w="15" w:type="dxa"/>
              <w:bottom w:w="0" w:type="dxa"/>
              <w:right w:w="15" w:type="dxa"/>
            </w:tcMar>
            <w:vAlign w:val="bottom"/>
          </w:tcPr>
          <w:p w14:paraId="4B418B22" w14:textId="77777777" w:rsidR="005E0387" w:rsidRPr="006347B1" w:rsidRDefault="005E0387" w:rsidP="005672A6">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2C838379" w14:textId="77777777" w:rsidR="005E0387" w:rsidRPr="006347B1" w:rsidRDefault="005E0387" w:rsidP="005672A6"/>
        </w:tc>
        <w:tc>
          <w:tcPr>
            <w:tcW w:w="1134" w:type="dxa"/>
            <w:noWrap/>
            <w:tcMar>
              <w:top w:w="0" w:type="dxa"/>
              <w:left w:w="15" w:type="dxa"/>
              <w:bottom w:w="0" w:type="dxa"/>
              <w:right w:w="15" w:type="dxa"/>
            </w:tcMar>
            <w:vAlign w:val="bottom"/>
          </w:tcPr>
          <w:p w14:paraId="4C5796EB" w14:textId="77777777" w:rsidR="005E0387" w:rsidRPr="006347B1" w:rsidRDefault="005E0387" w:rsidP="005672A6">
            <w:pPr>
              <w:jc w:val="right"/>
              <w:rPr>
                <w:b/>
                <w:bCs/>
              </w:rPr>
            </w:pPr>
          </w:p>
        </w:tc>
        <w:tc>
          <w:tcPr>
            <w:tcW w:w="144" w:type="dxa"/>
            <w:noWrap/>
            <w:tcMar>
              <w:top w:w="0" w:type="dxa"/>
              <w:left w:w="15" w:type="dxa"/>
              <w:bottom w:w="0" w:type="dxa"/>
              <w:right w:w="15" w:type="dxa"/>
            </w:tcMar>
            <w:vAlign w:val="bottom"/>
          </w:tcPr>
          <w:p w14:paraId="574586AB" w14:textId="77777777" w:rsidR="005E0387" w:rsidRPr="006347B1" w:rsidRDefault="005E0387" w:rsidP="005672A6">
            <w:pPr>
              <w:jc w:val="right"/>
            </w:pPr>
          </w:p>
        </w:tc>
        <w:tc>
          <w:tcPr>
            <w:tcW w:w="1134" w:type="dxa"/>
            <w:noWrap/>
            <w:tcMar>
              <w:top w:w="0" w:type="dxa"/>
              <w:left w:w="15" w:type="dxa"/>
              <w:bottom w:w="0" w:type="dxa"/>
              <w:right w:w="15" w:type="dxa"/>
            </w:tcMar>
            <w:vAlign w:val="bottom"/>
          </w:tcPr>
          <w:p w14:paraId="214C2B09" w14:textId="77777777" w:rsidR="005E0387" w:rsidRPr="006347B1" w:rsidRDefault="005E0387" w:rsidP="005672A6">
            <w:pPr>
              <w:jc w:val="right"/>
            </w:pPr>
          </w:p>
        </w:tc>
        <w:tc>
          <w:tcPr>
            <w:tcW w:w="144" w:type="dxa"/>
            <w:noWrap/>
            <w:tcMar>
              <w:top w:w="0" w:type="dxa"/>
              <w:left w:w="15" w:type="dxa"/>
              <w:bottom w:w="0" w:type="dxa"/>
              <w:right w:w="15" w:type="dxa"/>
            </w:tcMar>
            <w:vAlign w:val="bottom"/>
          </w:tcPr>
          <w:p w14:paraId="021BB4BE" w14:textId="77777777" w:rsidR="005E0387" w:rsidRPr="006347B1" w:rsidRDefault="005E0387" w:rsidP="005672A6">
            <w:pPr>
              <w:jc w:val="right"/>
            </w:pPr>
          </w:p>
        </w:tc>
        <w:tc>
          <w:tcPr>
            <w:tcW w:w="1249" w:type="dxa"/>
            <w:noWrap/>
            <w:tcMar>
              <w:top w:w="0" w:type="dxa"/>
              <w:left w:w="15" w:type="dxa"/>
              <w:bottom w:w="0" w:type="dxa"/>
              <w:right w:w="15" w:type="dxa"/>
            </w:tcMar>
            <w:vAlign w:val="bottom"/>
          </w:tcPr>
          <w:p w14:paraId="7BF18089" w14:textId="77777777" w:rsidR="005E0387" w:rsidRPr="006347B1" w:rsidRDefault="005E0387" w:rsidP="005672A6">
            <w:pPr>
              <w:jc w:val="right"/>
            </w:pPr>
          </w:p>
        </w:tc>
        <w:tc>
          <w:tcPr>
            <w:tcW w:w="161" w:type="dxa"/>
            <w:tcMar>
              <w:top w:w="0" w:type="dxa"/>
              <w:left w:w="15" w:type="dxa"/>
              <w:bottom w:w="0" w:type="dxa"/>
              <w:right w:w="15" w:type="dxa"/>
            </w:tcMar>
            <w:vAlign w:val="bottom"/>
          </w:tcPr>
          <w:p w14:paraId="7ADD0BB8" w14:textId="77777777" w:rsidR="005E0387" w:rsidRPr="006347B1" w:rsidRDefault="005E0387" w:rsidP="005672A6">
            <w:pPr>
              <w:jc w:val="right"/>
            </w:pPr>
          </w:p>
        </w:tc>
        <w:tc>
          <w:tcPr>
            <w:tcW w:w="1276" w:type="dxa"/>
            <w:noWrap/>
            <w:tcMar>
              <w:top w:w="0" w:type="dxa"/>
              <w:left w:w="15" w:type="dxa"/>
              <w:bottom w:w="0" w:type="dxa"/>
              <w:right w:w="15" w:type="dxa"/>
            </w:tcMar>
            <w:vAlign w:val="bottom"/>
          </w:tcPr>
          <w:p w14:paraId="0D177DAB" w14:textId="77777777" w:rsidR="005E0387" w:rsidRPr="006347B1" w:rsidRDefault="005E0387" w:rsidP="005672A6">
            <w:pPr>
              <w:jc w:val="right"/>
            </w:pPr>
          </w:p>
        </w:tc>
      </w:tr>
      <w:tr w:rsidR="00901CA2" w:rsidRPr="006347B1" w14:paraId="7ABA05CA" w14:textId="77777777" w:rsidTr="00C55F4A">
        <w:trPr>
          <w:trHeight w:val="270"/>
        </w:trPr>
        <w:tc>
          <w:tcPr>
            <w:tcW w:w="3261" w:type="dxa"/>
            <w:tcMar>
              <w:top w:w="0" w:type="dxa"/>
              <w:left w:w="15" w:type="dxa"/>
              <w:bottom w:w="0" w:type="dxa"/>
              <w:right w:w="15" w:type="dxa"/>
            </w:tcMar>
            <w:vAlign w:val="bottom"/>
          </w:tcPr>
          <w:p w14:paraId="0C4F71E9" w14:textId="77777777" w:rsidR="00901CA2" w:rsidRPr="009C09E2" w:rsidRDefault="00901CA2" w:rsidP="00901CA2">
            <w:pPr>
              <w:rPr>
                <w:lang w:val="ru-RU"/>
              </w:rPr>
            </w:pPr>
            <w:r w:rsidRPr="002530C8">
              <w:rPr>
                <w:bCs/>
                <w:iCs/>
                <w:color w:val="000000"/>
                <w:sz w:val="22"/>
                <w:szCs w:val="22"/>
                <w:lang w:val="bg-BG" w:eastAsia="bg-BG"/>
              </w:rPr>
              <w:t>Финансови активи на разположение и за продажба</w:t>
            </w:r>
          </w:p>
        </w:tc>
        <w:tc>
          <w:tcPr>
            <w:tcW w:w="144" w:type="dxa"/>
            <w:noWrap/>
            <w:tcMar>
              <w:top w:w="0" w:type="dxa"/>
              <w:left w:w="15" w:type="dxa"/>
              <w:bottom w:w="0" w:type="dxa"/>
              <w:right w:w="15" w:type="dxa"/>
            </w:tcMar>
            <w:vAlign w:val="bottom"/>
          </w:tcPr>
          <w:p w14:paraId="5ED1A892" w14:textId="77777777" w:rsidR="00901CA2" w:rsidRPr="009C09E2" w:rsidRDefault="00901CA2" w:rsidP="00901CA2">
            <w:pPr>
              <w:rPr>
                <w:lang w:val="ru-RU"/>
              </w:rPr>
            </w:pPr>
          </w:p>
        </w:tc>
        <w:tc>
          <w:tcPr>
            <w:tcW w:w="1134" w:type="dxa"/>
            <w:noWrap/>
            <w:tcMar>
              <w:top w:w="0" w:type="dxa"/>
              <w:left w:w="15" w:type="dxa"/>
              <w:bottom w:w="0" w:type="dxa"/>
              <w:right w:w="15" w:type="dxa"/>
            </w:tcMar>
            <w:vAlign w:val="bottom"/>
          </w:tcPr>
          <w:p w14:paraId="2C3CDA55" w14:textId="55DCABEF" w:rsidR="00901CA2" w:rsidRPr="00C11D07" w:rsidRDefault="00901CA2" w:rsidP="00901CA2">
            <w:pPr>
              <w:jc w:val="right"/>
              <w:rPr>
                <w:lang w:val="bg-BG"/>
              </w:rPr>
            </w:pPr>
            <w:r>
              <w:rPr>
                <w:lang w:val="bg-BG"/>
              </w:rPr>
              <w:t>-</w:t>
            </w:r>
          </w:p>
        </w:tc>
        <w:tc>
          <w:tcPr>
            <w:tcW w:w="144" w:type="dxa"/>
            <w:noWrap/>
            <w:tcMar>
              <w:top w:w="0" w:type="dxa"/>
              <w:left w:w="15" w:type="dxa"/>
              <w:bottom w:w="0" w:type="dxa"/>
              <w:right w:w="15" w:type="dxa"/>
            </w:tcMar>
            <w:vAlign w:val="bottom"/>
          </w:tcPr>
          <w:p w14:paraId="3590BAEF"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0C602451" w14:textId="1F494828" w:rsidR="00901CA2" w:rsidRPr="00C11D07" w:rsidRDefault="00901CA2" w:rsidP="00901CA2">
            <w:pPr>
              <w:jc w:val="right"/>
              <w:rPr>
                <w:lang w:val="bg-BG"/>
              </w:rPr>
            </w:pPr>
            <w:r>
              <w:rPr>
                <w:lang w:val="bg-BG"/>
              </w:rPr>
              <w:t>-</w:t>
            </w:r>
          </w:p>
        </w:tc>
        <w:tc>
          <w:tcPr>
            <w:tcW w:w="144" w:type="dxa"/>
            <w:noWrap/>
            <w:tcMar>
              <w:top w:w="0" w:type="dxa"/>
              <w:left w:w="15" w:type="dxa"/>
              <w:bottom w:w="0" w:type="dxa"/>
              <w:right w:w="15" w:type="dxa"/>
            </w:tcMar>
            <w:vAlign w:val="bottom"/>
          </w:tcPr>
          <w:p w14:paraId="5F5DE175" w14:textId="77777777" w:rsidR="00901CA2" w:rsidRPr="00391C70" w:rsidRDefault="00901CA2" w:rsidP="00901CA2">
            <w:pPr>
              <w:jc w:val="right"/>
              <w:rPr>
                <w:lang w:val="bg-BG"/>
              </w:rPr>
            </w:pPr>
          </w:p>
        </w:tc>
        <w:tc>
          <w:tcPr>
            <w:tcW w:w="1249" w:type="dxa"/>
            <w:noWrap/>
            <w:tcMar>
              <w:top w:w="0" w:type="dxa"/>
              <w:left w:w="15" w:type="dxa"/>
              <w:bottom w:w="0" w:type="dxa"/>
              <w:right w:w="15" w:type="dxa"/>
            </w:tcMar>
            <w:vAlign w:val="bottom"/>
          </w:tcPr>
          <w:p w14:paraId="2F9F41E3" w14:textId="1A9C08E6" w:rsidR="00901CA2" w:rsidRPr="00391C70" w:rsidRDefault="00901CA2" w:rsidP="00901CA2">
            <w:pPr>
              <w:jc w:val="right"/>
            </w:pPr>
            <w:r>
              <w:rPr>
                <w:lang w:val="bg-BG"/>
              </w:rPr>
              <w:t>1</w:t>
            </w:r>
          </w:p>
        </w:tc>
        <w:tc>
          <w:tcPr>
            <w:tcW w:w="161" w:type="dxa"/>
            <w:tcMar>
              <w:top w:w="0" w:type="dxa"/>
              <w:left w:w="15" w:type="dxa"/>
              <w:bottom w:w="0" w:type="dxa"/>
              <w:right w:w="15" w:type="dxa"/>
            </w:tcMar>
            <w:vAlign w:val="bottom"/>
          </w:tcPr>
          <w:p w14:paraId="0BAF6906"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635CD090" w14:textId="0E583967" w:rsidR="00901CA2" w:rsidRPr="00391C70" w:rsidRDefault="00901CA2" w:rsidP="00901CA2">
            <w:pPr>
              <w:jc w:val="right"/>
            </w:pPr>
            <w:r>
              <w:rPr>
                <w:lang w:val="bg-BG"/>
              </w:rPr>
              <w:t>1</w:t>
            </w:r>
          </w:p>
        </w:tc>
      </w:tr>
      <w:tr w:rsidR="00901CA2" w:rsidRPr="006347B1" w14:paraId="0255D83F" w14:textId="77777777" w:rsidTr="00C55F4A">
        <w:trPr>
          <w:trHeight w:val="270"/>
        </w:trPr>
        <w:tc>
          <w:tcPr>
            <w:tcW w:w="3261" w:type="dxa"/>
            <w:tcMar>
              <w:top w:w="0" w:type="dxa"/>
              <w:left w:w="15" w:type="dxa"/>
              <w:bottom w:w="0" w:type="dxa"/>
              <w:right w:w="15" w:type="dxa"/>
            </w:tcMar>
            <w:vAlign w:val="bottom"/>
          </w:tcPr>
          <w:p w14:paraId="4D7D22A6" w14:textId="2A37E7D2" w:rsidR="00901CA2" w:rsidRPr="002530C8" w:rsidRDefault="00901CA2" w:rsidP="00901CA2">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54A71557" w14:textId="77777777" w:rsidR="00901CA2" w:rsidRPr="006347B1" w:rsidRDefault="00901CA2" w:rsidP="00901CA2"/>
        </w:tc>
        <w:tc>
          <w:tcPr>
            <w:tcW w:w="1134" w:type="dxa"/>
            <w:noWrap/>
            <w:tcMar>
              <w:top w:w="0" w:type="dxa"/>
              <w:left w:w="15" w:type="dxa"/>
              <w:bottom w:w="0" w:type="dxa"/>
              <w:right w:w="15" w:type="dxa"/>
            </w:tcMar>
            <w:vAlign w:val="bottom"/>
          </w:tcPr>
          <w:p w14:paraId="28EA9F0C" w14:textId="0F99292D" w:rsidR="00901CA2" w:rsidRPr="00391C70" w:rsidRDefault="00901CA2" w:rsidP="00901CA2">
            <w:pPr>
              <w:jc w:val="right"/>
            </w:pPr>
            <w:r>
              <w:rPr>
                <w:lang w:val="bg-BG"/>
              </w:rPr>
              <w:t>-</w:t>
            </w:r>
          </w:p>
        </w:tc>
        <w:tc>
          <w:tcPr>
            <w:tcW w:w="144" w:type="dxa"/>
            <w:noWrap/>
            <w:tcMar>
              <w:top w:w="0" w:type="dxa"/>
              <w:left w:w="15" w:type="dxa"/>
              <w:bottom w:w="0" w:type="dxa"/>
              <w:right w:w="15" w:type="dxa"/>
            </w:tcMar>
            <w:vAlign w:val="bottom"/>
          </w:tcPr>
          <w:p w14:paraId="4BE44D2D"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10718B92" w14:textId="3C637B84" w:rsidR="00901CA2" w:rsidRPr="00A928CD" w:rsidRDefault="00901CA2" w:rsidP="00901CA2">
            <w:pPr>
              <w:tabs>
                <w:tab w:val="center" w:pos="4153"/>
                <w:tab w:val="right" w:pos="8306"/>
              </w:tabs>
              <w:jc w:val="right"/>
            </w:pPr>
            <w:r>
              <w:rPr>
                <w:lang w:val="bg-BG"/>
              </w:rPr>
              <w:t>2,</w:t>
            </w:r>
            <w:r>
              <w:t>544</w:t>
            </w:r>
          </w:p>
        </w:tc>
        <w:tc>
          <w:tcPr>
            <w:tcW w:w="144" w:type="dxa"/>
            <w:noWrap/>
            <w:tcMar>
              <w:top w:w="0" w:type="dxa"/>
              <w:left w:w="15" w:type="dxa"/>
              <w:bottom w:w="0" w:type="dxa"/>
              <w:right w:w="15" w:type="dxa"/>
            </w:tcMar>
            <w:vAlign w:val="bottom"/>
          </w:tcPr>
          <w:p w14:paraId="6F0419CE" w14:textId="77777777" w:rsidR="00901CA2" w:rsidRPr="00391C70" w:rsidRDefault="00901CA2" w:rsidP="00901CA2">
            <w:pPr>
              <w:jc w:val="right"/>
              <w:rPr>
                <w:lang w:val="bg-BG"/>
              </w:rPr>
            </w:pPr>
          </w:p>
        </w:tc>
        <w:tc>
          <w:tcPr>
            <w:tcW w:w="1249" w:type="dxa"/>
            <w:noWrap/>
            <w:tcMar>
              <w:top w:w="0" w:type="dxa"/>
              <w:left w:w="15" w:type="dxa"/>
              <w:bottom w:w="0" w:type="dxa"/>
              <w:right w:w="15" w:type="dxa"/>
            </w:tcMar>
            <w:vAlign w:val="bottom"/>
          </w:tcPr>
          <w:p w14:paraId="0B5EF5C4" w14:textId="6E85E80A" w:rsidR="00901CA2" w:rsidRPr="00C55F4A" w:rsidRDefault="00901CA2" w:rsidP="00901CA2">
            <w:pPr>
              <w:jc w:val="right"/>
              <w:rPr>
                <w:lang w:val="bg-BG"/>
              </w:rPr>
            </w:pPr>
            <w:r>
              <w:rPr>
                <w:lang w:val="bg-BG"/>
              </w:rPr>
              <w:t>6,</w:t>
            </w:r>
            <w:r>
              <w:t>925</w:t>
            </w:r>
          </w:p>
        </w:tc>
        <w:tc>
          <w:tcPr>
            <w:tcW w:w="161" w:type="dxa"/>
            <w:tcMar>
              <w:top w:w="0" w:type="dxa"/>
              <w:left w:w="15" w:type="dxa"/>
              <w:bottom w:w="0" w:type="dxa"/>
              <w:right w:w="15" w:type="dxa"/>
            </w:tcMar>
            <w:vAlign w:val="bottom"/>
          </w:tcPr>
          <w:p w14:paraId="5507127B"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0B5CCDF5" w14:textId="50549E52" w:rsidR="00901CA2" w:rsidRPr="00A928CD" w:rsidRDefault="00901CA2" w:rsidP="00901CA2">
            <w:pPr>
              <w:jc w:val="right"/>
            </w:pPr>
            <w:r>
              <w:rPr>
                <w:lang w:val="bg-BG"/>
              </w:rPr>
              <w:t>9,4</w:t>
            </w:r>
            <w:r>
              <w:t>6</w:t>
            </w:r>
            <w:r>
              <w:rPr>
                <w:lang w:val="bg-BG"/>
              </w:rPr>
              <w:t>9</w:t>
            </w:r>
          </w:p>
        </w:tc>
      </w:tr>
      <w:tr w:rsidR="00901CA2" w:rsidRPr="006347B1" w14:paraId="692D48FF" w14:textId="77777777" w:rsidTr="00C55F4A">
        <w:trPr>
          <w:trHeight w:val="321"/>
        </w:trPr>
        <w:tc>
          <w:tcPr>
            <w:tcW w:w="3261" w:type="dxa"/>
            <w:tcMar>
              <w:top w:w="0" w:type="dxa"/>
              <w:left w:w="15" w:type="dxa"/>
              <w:bottom w:w="0" w:type="dxa"/>
              <w:right w:w="15" w:type="dxa"/>
            </w:tcMar>
            <w:vAlign w:val="bottom"/>
          </w:tcPr>
          <w:p w14:paraId="32558AC1" w14:textId="77777777" w:rsidR="00901CA2" w:rsidRPr="006347B1" w:rsidRDefault="00901CA2" w:rsidP="00901CA2">
            <w:r w:rsidRPr="006347B1">
              <w:lastRenderedPageBreak/>
              <w:t>Парични средства и еквиваленти</w:t>
            </w:r>
          </w:p>
        </w:tc>
        <w:tc>
          <w:tcPr>
            <w:tcW w:w="144" w:type="dxa"/>
            <w:noWrap/>
            <w:tcMar>
              <w:top w:w="0" w:type="dxa"/>
              <w:left w:w="15" w:type="dxa"/>
              <w:bottom w:w="0" w:type="dxa"/>
              <w:right w:w="15" w:type="dxa"/>
            </w:tcMar>
            <w:vAlign w:val="bottom"/>
          </w:tcPr>
          <w:p w14:paraId="16B8EBDB" w14:textId="77777777" w:rsidR="00901CA2" w:rsidRPr="006347B1" w:rsidRDefault="00901CA2" w:rsidP="00901CA2"/>
        </w:tc>
        <w:tc>
          <w:tcPr>
            <w:tcW w:w="1134" w:type="dxa"/>
            <w:noWrap/>
            <w:tcMar>
              <w:top w:w="0" w:type="dxa"/>
              <w:left w:w="15" w:type="dxa"/>
              <w:bottom w:w="0" w:type="dxa"/>
              <w:right w:w="15" w:type="dxa"/>
            </w:tcMar>
            <w:vAlign w:val="bottom"/>
          </w:tcPr>
          <w:p w14:paraId="4F3CDD97" w14:textId="1CB6C9D8" w:rsidR="00901CA2" w:rsidRPr="00A928CD" w:rsidRDefault="00901CA2" w:rsidP="00901CA2">
            <w:pPr>
              <w:jc w:val="right"/>
            </w:pPr>
            <w:r>
              <w:rPr>
                <w:lang w:val="bg-BG"/>
              </w:rPr>
              <w:t>-</w:t>
            </w:r>
          </w:p>
        </w:tc>
        <w:tc>
          <w:tcPr>
            <w:tcW w:w="144" w:type="dxa"/>
            <w:noWrap/>
            <w:tcMar>
              <w:top w:w="0" w:type="dxa"/>
              <w:left w:w="15" w:type="dxa"/>
              <w:bottom w:w="0" w:type="dxa"/>
              <w:right w:w="15" w:type="dxa"/>
            </w:tcMar>
            <w:vAlign w:val="bottom"/>
          </w:tcPr>
          <w:p w14:paraId="6D0DCA10"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450DAA58" w14:textId="1F8EF8A2" w:rsidR="00901CA2" w:rsidRPr="00C55F4A" w:rsidRDefault="00901CA2" w:rsidP="00901CA2">
            <w:pPr>
              <w:jc w:val="right"/>
              <w:rPr>
                <w:lang w:val="bg-BG"/>
              </w:rPr>
            </w:pPr>
            <w:r>
              <w:rPr>
                <w:lang w:val="bg-BG"/>
              </w:rPr>
              <w:t>4,991</w:t>
            </w:r>
          </w:p>
        </w:tc>
        <w:tc>
          <w:tcPr>
            <w:tcW w:w="144" w:type="dxa"/>
            <w:noWrap/>
            <w:tcMar>
              <w:top w:w="0" w:type="dxa"/>
              <w:left w:w="15" w:type="dxa"/>
              <w:bottom w:w="0" w:type="dxa"/>
              <w:right w:w="15" w:type="dxa"/>
            </w:tcMar>
            <w:vAlign w:val="bottom"/>
          </w:tcPr>
          <w:p w14:paraId="384CC66A" w14:textId="77777777" w:rsidR="00901CA2" w:rsidRPr="00C53441" w:rsidRDefault="00901CA2" w:rsidP="00901CA2">
            <w:pPr>
              <w:jc w:val="right"/>
            </w:pPr>
          </w:p>
        </w:tc>
        <w:tc>
          <w:tcPr>
            <w:tcW w:w="1249" w:type="dxa"/>
            <w:noWrap/>
            <w:tcMar>
              <w:top w:w="0" w:type="dxa"/>
              <w:left w:w="15" w:type="dxa"/>
              <w:bottom w:w="0" w:type="dxa"/>
              <w:right w:w="15" w:type="dxa"/>
            </w:tcMar>
            <w:vAlign w:val="bottom"/>
          </w:tcPr>
          <w:p w14:paraId="74649F2E" w14:textId="5202866B" w:rsidR="00901CA2" w:rsidRPr="00A928CD" w:rsidRDefault="00901CA2" w:rsidP="00901CA2">
            <w:pPr>
              <w:jc w:val="right"/>
            </w:pPr>
            <w:r>
              <w:rPr>
                <w:lang w:val="bg-BG"/>
              </w:rPr>
              <w:t>1,150</w:t>
            </w:r>
          </w:p>
        </w:tc>
        <w:tc>
          <w:tcPr>
            <w:tcW w:w="161" w:type="dxa"/>
            <w:tcMar>
              <w:top w:w="0" w:type="dxa"/>
              <w:left w:w="15" w:type="dxa"/>
              <w:bottom w:w="0" w:type="dxa"/>
              <w:right w:w="15" w:type="dxa"/>
            </w:tcMar>
            <w:vAlign w:val="bottom"/>
          </w:tcPr>
          <w:p w14:paraId="533B9D46"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310D601F" w14:textId="7A54B9B0" w:rsidR="00901CA2" w:rsidRPr="00391C70" w:rsidRDefault="00901CA2" w:rsidP="00901CA2">
            <w:pPr>
              <w:jc w:val="right"/>
              <w:rPr>
                <w:lang w:val="bg-BG"/>
              </w:rPr>
            </w:pPr>
            <w:r>
              <w:rPr>
                <w:lang w:val="bg-BG"/>
              </w:rPr>
              <w:t>6,141</w:t>
            </w:r>
          </w:p>
        </w:tc>
      </w:tr>
      <w:tr w:rsidR="00901CA2" w:rsidRPr="00D90AA2" w14:paraId="796A410E" w14:textId="77777777" w:rsidTr="00C55F4A">
        <w:trPr>
          <w:trHeight w:val="300"/>
        </w:trPr>
        <w:tc>
          <w:tcPr>
            <w:tcW w:w="3261" w:type="dxa"/>
            <w:noWrap/>
            <w:tcMar>
              <w:top w:w="0" w:type="dxa"/>
              <w:left w:w="15" w:type="dxa"/>
              <w:bottom w:w="0" w:type="dxa"/>
              <w:right w:w="15" w:type="dxa"/>
            </w:tcMar>
            <w:vAlign w:val="bottom"/>
          </w:tcPr>
          <w:p w14:paraId="09564046" w14:textId="77777777" w:rsidR="00901CA2" w:rsidRPr="006347B1" w:rsidRDefault="00901CA2" w:rsidP="00901CA2">
            <w:pPr>
              <w:rPr>
                <w:b/>
              </w:rPr>
            </w:pPr>
            <w:r w:rsidRPr="006347B1">
              <w:rPr>
                <w:b/>
              </w:rPr>
              <w:t>Общо</w:t>
            </w:r>
          </w:p>
        </w:tc>
        <w:tc>
          <w:tcPr>
            <w:tcW w:w="144" w:type="dxa"/>
            <w:noWrap/>
            <w:tcMar>
              <w:top w:w="0" w:type="dxa"/>
              <w:left w:w="15" w:type="dxa"/>
              <w:bottom w:w="0" w:type="dxa"/>
              <w:right w:w="15" w:type="dxa"/>
            </w:tcMar>
            <w:vAlign w:val="bottom"/>
          </w:tcPr>
          <w:p w14:paraId="4CEC648B" w14:textId="77777777" w:rsidR="00901CA2" w:rsidRPr="006347B1" w:rsidRDefault="00901CA2" w:rsidP="00901CA2"/>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3D9FB4B" w14:textId="72556567" w:rsidR="00901CA2" w:rsidRPr="00A928CD" w:rsidRDefault="00901CA2" w:rsidP="00901CA2">
            <w:pPr>
              <w:jc w:val="right"/>
              <w:rPr>
                <w:b/>
                <w:bCs/>
              </w:rPr>
            </w:pPr>
            <w:r>
              <w:rPr>
                <w:b/>
                <w:bCs/>
                <w:lang w:val="bg-BG"/>
              </w:rPr>
              <w:t>-</w:t>
            </w:r>
          </w:p>
        </w:tc>
        <w:tc>
          <w:tcPr>
            <w:tcW w:w="144" w:type="dxa"/>
            <w:noWrap/>
            <w:tcMar>
              <w:top w:w="0" w:type="dxa"/>
              <w:left w:w="15" w:type="dxa"/>
              <w:bottom w:w="0" w:type="dxa"/>
              <w:right w:w="15" w:type="dxa"/>
            </w:tcMar>
            <w:vAlign w:val="bottom"/>
          </w:tcPr>
          <w:p w14:paraId="7C8A3B11" w14:textId="77777777" w:rsidR="00901CA2" w:rsidRPr="00391C70" w:rsidRDefault="00901CA2" w:rsidP="00901CA2">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E08FEAC" w14:textId="5881E63B" w:rsidR="00901CA2" w:rsidRPr="00A928CD" w:rsidRDefault="00901CA2" w:rsidP="00901CA2">
            <w:pPr>
              <w:jc w:val="right"/>
              <w:rPr>
                <w:b/>
                <w:bCs/>
              </w:rPr>
            </w:pPr>
            <w:r>
              <w:rPr>
                <w:b/>
                <w:bCs/>
                <w:lang w:val="bg-BG"/>
              </w:rPr>
              <w:t>7,</w:t>
            </w:r>
            <w:r>
              <w:rPr>
                <w:b/>
                <w:bCs/>
              </w:rPr>
              <w:t>535</w:t>
            </w:r>
          </w:p>
        </w:tc>
        <w:tc>
          <w:tcPr>
            <w:tcW w:w="144" w:type="dxa"/>
            <w:noWrap/>
            <w:tcMar>
              <w:top w:w="0" w:type="dxa"/>
              <w:left w:w="15" w:type="dxa"/>
              <w:bottom w:w="0" w:type="dxa"/>
              <w:right w:w="15" w:type="dxa"/>
            </w:tcMar>
            <w:vAlign w:val="bottom"/>
          </w:tcPr>
          <w:p w14:paraId="1A1F044C" w14:textId="77777777" w:rsidR="00901CA2" w:rsidRPr="00391C70" w:rsidRDefault="00901CA2" w:rsidP="00901CA2">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F49C18" w14:textId="2866597A" w:rsidR="00901CA2" w:rsidRPr="00A928CD" w:rsidRDefault="00901CA2" w:rsidP="00901CA2">
            <w:pPr>
              <w:jc w:val="right"/>
              <w:rPr>
                <w:b/>
              </w:rPr>
            </w:pPr>
            <w:r>
              <w:rPr>
                <w:b/>
                <w:lang w:val="bg-BG"/>
              </w:rPr>
              <w:t>8,0</w:t>
            </w:r>
            <w:r>
              <w:rPr>
                <w:b/>
              </w:rPr>
              <w:t>76</w:t>
            </w:r>
          </w:p>
        </w:tc>
        <w:tc>
          <w:tcPr>
            <w:tcW w:w="161" w:type="dxa"/>
            <w:tcMar>
              <w:top w:w="0" w:type="dxa"/>
              <w:left w:w="15" w:type="dxa"/>
              <w:bottom w:w="0" w:type="dxa"/>
              <w:right w:w="15" w:type="dxa"/>
            </w:tcMar>
            <w:vAlign w:val="bottom"/>
          </w:tcPr>
          <w:p w14:paraId="6D151F4E" w14:textId="77777777" w:rsidR="00901CA2" w:rsidRPr="00391C70" w:rsidRDefault="00901CA2" w:rsidP="00901CA2">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5E5EE454" w14:textId="3E634C69" w:rsidR="00901CA2" w:rsidRPr="00A928CD" w:rsidRDefault="00901CA2" w:rsidP="00901CA2">
            <w:pPr>
              <w:jc w:val="right"/>
              <w:rPr>
                <w:b/>
              </w:rPr>
            </w:pPr>
            <w:r>
              <w:rPr>
                <w:b/>
                <w:lang w:val="bg-BG"/>
              </w:rPr>
              <w:t>15,6</w:t>
            </w:r>
            <w:r>
              <w:rPr>
                <w:b/>
              </w:rPr>
              <w:t>1</w:t>
            </w:r>
            <w:r>
              <w:rPr>
                <w:b/>
                <w:lang w:val="bg-BG"/>
              </w:rPr>
              <w:t>1</w:t>
            </w:r>
          </w:p>
        </w:tc>
      </w:tr>
      <w:tr w:rsidR="00901CA2" w:rsidRPr="004E6D37" w14:paraId="7270504D" w14:textId="77777777" w:rsidTr="00C55F4A">
        <w:trPr>
          <w:trHeight w:val="270"/>
        </w:trPr>
        <w:tc>
          <w:tcPr>
            <w:tcW w:w="3261" w:type="dxa"/>
            <w:noWrap/>
            <w:vAlign w:val="bottom"/>
          </w:tcPr>
          <w:p w14:paraId="7C4EAE6B" w14:textId="77777777" w:rsidR="00901CA2" w:rsidRPr="00CF06BB" w:rsidRDefault="00901CA2" w:rsidP="00901CA2">
            <w:pPr>
              <w:rPr>
                <w:i/>
                <w:iCs/>
                <w:lang w:val="bg-BG"/>
              </w:rPr>
            </w:pPr>
          </w:p>
        </w:tc>
        <w:tc>
          <w:tcPr>
            <w:tcW w:w="144" w:type="dxa"/>
            <w:noWrap/>
            <w:vAlign w:val="bottom"/>
          </w:tcPr>
          <w:p w14:paraId="71863448" w14:textId="77777777" w:rsidR="00901CA2" w:rsidRPr="004E6D37" w:rsidRDefault="00901CA2" w:rsidP="00901CA2"/>
        </w:tc>
        <w:tc>
          <w:tcPr>
            <w:tcW w:w="1134" w:type="dxa"/>
            <w:tcBorders>
              <w:top w:val="double" w:sz="4" w:space="0" w:color="auto"/>
            </w:tcBorders>
            <w:noWrap/>
            <w:vAlign w:val="bottom"/>
          </w:tcPr>
          <w:p w14:paraId="4490A046" w14:textId="77777777" w:rsidR="00901CA2" w:rsidRPr="004E6D37" w:rsidRDefault="00901CA2" w:rsidP="00901CA2">
            <w:pPr>
              <w:jc w:val="right"/>
            </w:pPr>
          </w:p>
        </w:tc>
        <w:tc>
          <w:tcPr>
            <w:tcW w:w="144" w:type="dxa"/>
            <w:noWrap/>
            <w:vAlign w:val="bottom"/>
          </w:tcPr>
          <w:p w14:paraId="7B61697B" w14:textId="77777777" w:rsidR="00901CA2" w:rsidRPr="004E6D37" w:rsidRDefault="00901CA2" w:rsidP="00901CA2">
            <w:pPr>
              <w:jc w:val="right"/>
            </w:pPr>
          </w:p>
        </w:tc>
        <w:tc>
          <w:tcPr>
            <w:tcW w:w="1134" w:type="dxa"/>
            <w:tcBorders>
              <w:top w:val="double" w:sz="4" w:space="0" w:color="auto"/>
            </w:tcBorders>
            <w:noWrap/>
            <w:vAlign w:val="bottom"/>
          </w:tcPr>
          <w:p w14:paraId="63187B88" w14:textId="77777777" w:rsidR="00901CA2" w:rsidRPr="004E6D37" w:rsidRDefault="00901CA2" w:rsidP="00901CA2">
            <w:pPr>
              <w:jc w:val="right"/>
            </w:pPr>
          </w:p>
        </w:tc>
        <w:tc>
          <w:tcPr>
            <w:tcW w:w="144" w:type="dxa"/>
            <w:noWrap/>
            <w:vAlign w:val="bottom"/>
          </w:tcPr>
          <w:p w14:paraId="3D480751" w14:textId="77777777" w:rsidR="00901CA2" w:rsidRPr="004E6D37" w:rsidRDefault="00901CA2" w:rsidP="00901CA2">
            <w:pPr>
              <w:jc w:val="right"/>
            </w:pPr>
          </w:p>
        </w:tc>
        <w:tc>
          <w:tcPr>
            <w:tcW w:w="1249" w:type="dxa"/>
            <w:tcBorders>
              <w:top w:val="double" w:sz="4" w:space="0" w:color="auto"/>
            </w:tcBorders>
            <w:noWrap/>
            <w:vAlign w:val="bottom"/>
          </w:tcPr>
          <w:p w14:paraId="0F4D9262" w14:textId="77777777" w:rsidR="00901CA2" w:rsidRPr="004E6D37" w:rsidRDefault="00901CA2" w:rsidP="00901CA2">
            <w:pPr>
              <w:jc w:val="right"/>
            </w:pPr>
          </w:p>
        </w:tc>
        <w:tc>
          <w:tcPr>
            <w:tcW w:w="161" w:type="dxa"/>
            <w:tcMar>
              <w:top w:w="0" w:type="dxa"/>
              <w:left w:w="15" w:type="dxa"/>
              <w:bottom w:w="0" w:type="dxa"/>
              <w:right w:w="15" w:type="dxa"/>
            </w:tcMar>
            <w:vAlign w:val="bottom"/>
          </w:tcPr>
          <w:p w14:paraId="2DF578EB" w14:textId="77777777" w:rsidR="00901CA2" w:rsidRPr="004E6D37" w:rsidRDefault="00901CA2" w:rsidP="00901CA2">
            <w:pPr>
              <w:jc w:val="right"/>
            </w:pPr>
          </w:p>
        </w:tc>
        <w:tc>
          <w:tcPr>
            <w:tcW w:w="1276" w:type="dxa"/>
            <w:tcBorders>
              <w:top w:val="double" w:sz="4" w:space="0" w:color="auto"/>
            </w:tcBorders>
            <w:noWrap/>
            <w:tcMar>
              <w:top w:w="15" w:type="dxa"/>
              <w:left w:w="15" w:type="dxa"/>
              <w:bottom w:w="0" w:type="dxa"/>
              <w:right w:w="15" w:type="dxa"/>
            </w:tcMar>
            <w:vAlign w:val="bottom"/>
          </w:tcPr>
          <w:p w14:paraId="3D2C9581" w14:textId="77777777" w:rsidR="00901CA2" w:rsidRPr="004E6D37" w:rsidRDefault="00901CA2" w:rsidP="00901CA2">
            <w:pPr>
              <w:jc w:val="right"/>
            </w:pPr>
          </w:p>
        </w:tc>
      </w:tr>
      <w:tr w:rsidR="00901CA2" w:rsidRPr="00767FB3" w14:paraId="29D327B6" w14:textId="77777777" w:rsidTr="00BA4E2E">
        <w:trPr>
          <w:trHeight w:val="255"/>
        </w:trPr>
        <w:tc>
          <w:tcPr>
            <w:tcW w:w="3261" w:type="dxa"/>
            <w:noWrap/>
            <w:tcMar>
              <w:top w:w="0" w:type="dxa"/>
              <w:left w:w="15" w:type="dxa"/>
              <w:bottom w:w="0" w:type="dxa"/>
              <w:right w:w="15" w:type="dxa"/>
            </w:tcMar>
            <w:vAlign w:val="bottom"/>
          </w:tcPr>
          <w:p w14:paraId="3E41C13B" w14:textId="77777777" w:rsidR="00901CA2" w:rsidRPr="004E6D37" w:rsidRDefault="00901CA2" w:rsidP="00901CA2">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B9EBCD0" w14:textId="77777777" w:rsidR="00901CA2" w:rsidRPr="004E6D37" w:rsidRDefault="00901CA2" w:rsidP="00901CA2"/>
        </w:tc>
        <w:tc>
          <w:tcPr>
            <w:tcW w:w="1134" w:type="dxa"/>
            <w:noWrap/>
            <w:tcMar>
              <w:top w:w="0" w:type="dxa"/>
              <w:left w:w="15" w:type="dxa"/>
              <w:bottom w:w="0" w:type="dxa"/>
              <w:right w:w="15" w:type="dxa"/>
            </w:tcMar>
            <w:vAlign w:val="bottom"/>
          </w:tcPr>
          <w:p w14:paraId="13BE633D" w14:textId="77777777" w:rsidR="00901CA2" w:rsidRPr="00767FB3" w:rsidRDefault="00901CA2" w:rsidP="00901CA2">
            <w:pPr>
              <w:jc w:val="right"/>
              <w:rPr>
                <w:highlight w:val="yellow"/>
                <w:lang w:val="bg-BG"/>
              </w:rPr>
            </w:pPr>
          </w:p>
        </w:tc>
        <w:tc>
          <w:tcPr>
            <w:tcW w:w="144" w:type="dxa"/>
            <w:noWrap/>
            <w:tcMar>
              <w:top w:w="0" w:type="dxa"/>
              <w:left w:w="15" w:type="dxa"/>
              <w:bottom w:w="0" w:type="dxa"/>
              <w:right w:w="15" w:type="dxa"/>
            </w:tcMar>
            <w:vAlign w:val="bottom"/>
          </w:tcPr>
          <w:p w14:paraId="09F1CF64" w14:textId="77777777" w:rsidR="00901CA2" w:rsidRPr="00767FB3" w:rsidRDefault="00901CA2" w:rsidP="00901CA2">
            <w:pPr>
              <w:jc w:val="right"/>
              <w:rPr>
                <w:highlight w:val="yellow"/>
              </w:rPr>
            </w:pPr>
          </w:p>
        </w:tc>
        <w:tc>
          <w:tcPr>
            <w:tcW w:w="1134" w:type="dxa"/>
            <w:noWrap/>
            <w:tcMar>
              <w:top w:w="0" w:type="dxa"/>
              <w:left w:w="15" w:type="dxa"/>
              <w:bottom w:w="0" w:type="dxa"/>
              <w:right w:w="15" w:type="dxa"/>
            </w:tcMar>
            <w:vAlign w:val="bottom"/>
          </w:tcPr>
          <w:p w14:paraId="1CADD399" w14:textId="77777777" w:rsidR="00901CA2" w:rsidRPr="00767FB3" w:rsidRDefault="00901CA2" w:rsidP="00901CA2">
            <w:pPr>
              <w:jc w:val="right"/>
              <w:rPr>
                <w:highlight w:val="yellow"/>
                <w:lang w:val="bg-BG"/>
              </w:rPr>
            </w:pPr>
          </w:p>
        </w:tc>
        <w:tc>
          <w:tcPr>
            <w:tcW w:w="144" w:type="dxa"/>
            <w:noWrap/>
            <w:tcMar>
              <w:top w:w="0" w:type="dxa"/>
              <w:left w:w="15" w:type="dxa"/>
              <w:bottom w:w="0" w:type="dxa"/>
              <w:right w:w="15" w:type="dxa"/>
            </w:tcMar>
            <w:vAlign w:val="bottom"/>
          </w:tcPr>
          <w:p w14:paraId="539B44C3" w14:textId="77777777" w:rsidR="00901CA2" w:rsidRPr="00767FB3" w:rsidRDefault="00901CA2" w:rsidP="00901CA2">
            <w:pPr>
              <w:jc w:val="right"/>
              <w:rPr>
                <w:highlight w:val="yellow"/>
              </w:rPr>
            </w:pPr>
          </w:p>
        </w:tc>
        <w:tc>
          <w:tcPr>
            <w:tcW w:w="1249" w:type="dxa"/>
            <w:noWrap/>
            <w:tcMar>
              <w:top w:w="0" w:type="dxa"/>
              <w:left w:w="15" w:type="dxa"/>
              <w:bottom w:w="0" w:type="dxa"/>
              <w:right w:w="15" w:type="dxa"/>
            </w:tcMar>
            <w:vAlign w:val="bottom"/>
          </w:tcPr>
          <w:p w14:paraId="06A9BED1" w14:textId="77777777" w:rsidR="00901CA2" w:rsidRPr="00767FB3" w:rsidRDefault="00901CA2" w:rsidP="00901CA2">
            <w:pPr>
              <w:jc w:val="right"/>
              <w:rPr>
                <w:highlight w:val="yellow"/>
                <w:lang w:val="bg-BG"/>
              </w:rPr>
            </w:pPr>
          </w:p>
        </w:tc>
        <w:tc>
          <w:tcPr>
            <w:tcW w:w="161" w:type="dxa"/>
            <w:tcMar>
              <w:top w:w="0" w:type="dxa"/>
              <w:left w:w="15" w:type="dxa"/>
              <w:bottom w:w="0" w:type="dxa"/>
              <w:right w:w="15" w:type="dxa"/>
            </w:tcMar>
            <w:vAlign w:val="bottom"/>
          </w:tcPr>
          <w:p w14:paraId="390A0076" w14:textId="77777777" w:rsidR="00901CA2" w:rsidRPr="00767FB3" w:rsidRDefault="00901CA2" w:rsidP="00901CA2">
            <w:pPr>
              <w:jc w:val="right"/>
              <w:rPr>
                <w:highlight w:val="yellow"/>
              </w:rPr>
            </w:pPr>
          </w:p>
        </w:tc>
        <w:tc>
          <w:tcPr>
            <w:tcW w:w="1276" w:type="dxa"/>
            <w:noWrap/>
            <w:tcMar>
              <w:top w:w="0" w:type="dxa"/>
              <w:left w:w="15" w:type="dxa"/>
              <w:bottom w:w="0" w:type="dxa"/>
              <w:right w:w="15" w:type="dxa"/>
            </w:tcMar>
            <w:vAlign w:val="bottom"/>
          </w:tcPr>
          <w:p w14:paraId="4FC092F9" w14:textId="77777777" w:rsidR="00901CA2" w:rsidRPr="00767FB3" w:rsidRDefault="00901CA2" w:rsidP="00901CA2">
            <w:pPr>
              <w:jc w:val="right"/>
              <w:rPr>
                <w:highlight w:val="yellow"/>
                <w:lang w:val="bg-BG"/>
              </w:rPr>
            </w:pPr>
          </w:p>
        </w:tc>
      </w:tr>
      <w:tr w:rsidR="00901CA2" w:rsidRPr="00667DB3" w14:paraId="265578FA" w14:textId="77777777" w:rsidTr="00BA4E2E">
        <w:trPr>
          <w:trHeight w:val="255"/>
        </w:trPr>
        <w:tc>
          <w:tcPr>
            <w:tcW w:w="3261" w:type="dxa"/>
            <w:noWrap/>
            <w:tcMar>
              <w:top w:w="0" w:type="dxa"/>
              <w:left w:w="15" w:type="dxa"/>
              <w:bottom w:w="0" w:type="dxa"/>
              <w:right w:w="15" w:type="dxa"/>
            </w:tcMar>
            <w:vAlign w:val="bottom"/>
          </w:tcPr>
          <w:p w14:paraId="24A72F03" w14:textId="77777777" w:rsidR="00901CA2" w:rsidRPr="004B64DA" w:rsidRDefault="00901CA2" w:rsidP="00901CA2">
            <w:pPr>
              <w:rPr>
                <w:lang w:val="bg-BG"/>
              </w:rPr>
            </w:pPr>
            <w:r w:rsidRPr="004B64DA">
              <w:t xml:space="preserve"> </w:t>
            </w:r>
            <w:r>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3CC33AEA" w14:textId="77777777" w:rsidR="00901CA2" w:rsidRPr="004B64DA" w:rsidRDefault="00901CA2" w:rsidP="00901CA2"/>
        </w:tc>
        <w:tc>
          <w:tcPr>
            <w:tcW w:w="1134" w:type="dxa"/>
            <w:noWrap/>
            <w:tcMar>
              <w:top w:w="15" w:type="dxa"/>
              <w:left w:w="15" w:type="dxa"/>
              <w:bottom w:w="0" w:type="dxa"/>
              <w:right w:w="15" w:type="dxa"/>
            </w:tcMar>
            <w:vAlign w:val="bottom"/>
          </w:tcPr>
          <w:p w14:paraId="28B7FF06" w14:textId="3101EB04" w:rsidR="00901CA2" w:rsidRPr="004B64DA" w:rsidRDefault="00901CA2" w:rsidP="00901CA2">
            <w:pPr>
              <w:jc w:val="right"/>
              <w:rPr>
                <w:b/>
                <w:bCs/>
                <w:lang w:val="bg-BG"/>
              </w:rPr>
            </w:pPr>
            <w:r>
              <w:rPr>
                <w:b/>
                <w:bCs/>
                <w:lang w:val="bg-BG"/>
              </w:rPr>
              <w:t>-</w:t>
            </w:r>
          </w:p>
        </w:tc>
        <w:tc>
          <w:tcPr>
            <w:tcW w:w="144" w:type="dxa"/>
            <w:noWrap/>
            <w:tcMar>
              <w:top w:w="0" w:type="dxa"/>
              <w:left w:w="15" w:type="dxa"/>
              <w:bottom w:w="0" w:type="dxa"/>
              <w:right w:w="15" w:type="dxa"/>
            </w:tcMar>
            <w:vAlign w:val="bottom"/>
          </w:tcPr>
          <w:p w14:paraId="35BF3EC1" w14:textId="77777777" w:rsidR="00901CA2" w:rsidRPr="004B64DA" w:rsidRDefault="00901CA2" w:rsidP="00901CA2">
            <w:pPr>
              <w:jc w:val="right"/>
            </w:pPr>
          </w:p>
        </w:tc>
        <w:tc>
          <w:tcPr>
            <w:tcW w:w="1134" w:type="dxa"/>
            <w:noWrap/>
            <w:tcMar>
              <w:top w:w="15" w:type="dxa"/>
              <w:left w:w="15" w:type="dxa"/>
              <w:bottom w:w="0" w:type="dxa"/>
              <w:right w:w="15" w:type="dxa"/>
            </w:tcMar>
            <w:vAlign w:val="bottom"/>
          </w:tcPr>
          <w:p w14:paraId="04D74716" w14:textId="23FCDEBD" w:rsidR="00901CA2" w:rsidRPr="007508BE" w:rsidRDefault="00901CA2" w:rsidP="00901CA2">
            <w:pPr>
              <w:jc w:val="right"/>
            </w:pPr>
            <w:r>
              <w:rPr>
                <w:lang w:val="bg-BG"/>
              </w:rPr>
              <w:t>887</w:t>
            </w:r>
          </w:p>
        </w:tc>
        <w:tc>
          <w:tcPr>
            <w:tcW w:w="144" w:type="dxa"/>
            <w:noWrap/>
            <w:tcMar>
              <w:top w:w="0" w:type="dxa"/>
              <w:left w:w="15" w:type="dxa"/>
              <w:bottom w:w="0" w:type="dxa"/>
              <w:right w:w="15" w:type="dxa"/>
            </w:tcMar>
            <w:vAlign w:val="bottom"/>
          </w:tcPr>
          <w:p w14:paraId="51CEC9B8" w14:textId="77777777" w:rsidR="00901CA2" w:rsidRPr="004B64DA" w:rsidRDefault="00901CA2" w:rsidP="00901CA2">
            <w:pPr>
              <w:jc w:val="right"/>
            </w:pPr>
          </w:p>
        </w:tc>
        <w:tc>
          <w:tcPr>
            <w:tcW w:w="1249" w:type="dxa"/>
            <w:noWrap/>
            <w:tcMar>
              <w:top w:w="15" w:type="dxa"/>
              <w:left w:w="15" w:type="dxa"/>
              <w:bottom w:w="0" w:type="dxa"/>
              <w:right w:w="15" w:type="dxa"/>
            </w:tcMar>
            <w:vAlign w:val="bottom"/>
          </w:tcPr>
          <w:p w14:paraId="051D7090" w14:textId="26F98219" w:rsidR="00901CA2" w:rsidRPr="004B64DA" w:rsidRDefault="00901CA2" w:rsidP="00901CA2">
            <w:pPr>
              <w:jc w:val="right"/>
              <w:rPr>
                <w:lang w:val="bg-BG"/>
              </w:rPr>
            </w:pPr>
            <w:r>
              <w:rPr>
                <w:lang w:val="bg-BG"/>
              </w:rPr>
              <w:t>799</w:t>
            </w:r>
          </w:p>
        </w:tc>
        <w:tc>
          <w:tcPr>
            <w:tcW w:w="161" w:type="dxa"/>
            <w:tcMar>
              <w:top w:w="0" w:type="dxa"/>
              <w:left w:w="15" w:type="dxa"/>
              <w:bottom w:w="0" w:type="dxa"/>
              <w:right w:w="15" w:type="dxa"/>
            </w:tcMar>
            <w:vAlign w:val="bottom"/>
          </w:tcPr>
          <w:p w14:paraId="5573FA2F" w14:textId="77777777" w:rsidR="00901CA2" w:rsidRPr="004B64DA" w:rsidRDefault="00901CA2" w:rsidP="00901CA2">
            <w:pPr>
              <w:jc w:val="right"/>
            </w:pPr>
          </w:p>
        </w:tc>
        <w:tc>
          <w:tcPr>
            <w:tcW w:w="1276" w:type="dxa"/>
            <w:noWrap/>
            <w:tcMar>
              <w:top w:w="15" w:type="dxa"/>
              <w:left w:w="15" w:type="dxa"/>
              <w:bottom w:w="0" w:type="dxa"/>
              <w:right w:w="15" w:type="dxa"/>
            </w:tcMar>
            <w:vAlign w:val="bottom"/>
          </w:tcPr>
          <w:p w14:paraId="5D51CDEA" w14:textId="32DC6297" w:rsidR="00901CA2" w:rsidRPr="00667DB3" w:rsidRDefault="00901CA2" w:rsidP="00901CA2">
            <w:pPr>
              <w:jc w:val="right"/>
              <w:rPr>
                <w:lang w:val="bg-BG"/>
              </w:rPr>
            </w:pPr>
            <w:r>
              <w:rPr>
                <w:lang w:val="bg-BG"/>
              </w:rPr>
              <w:t>1,686</w:t>
            </w:r>
          </w:p>
        </w:tc>
      </w:tr>
      <w:tr w:rsidR="00901CA2" w:rsidRPr="004B64DA" w14:paraId="39D84593" w14:textId="77777777" w:rsidTr="00BA4E2E">
        <w:trPr>
          <w:trHeight w:val="255"/>
        </w:trPr>
        <w:tc>
          <w:tcPr>
            <w:tcW w:w="3261" w:type="dxa"/>
            <w:noWrap/>
            <w:tcMar>
              <w:top w:w="0" w:type="dxa"/>
              <w:left w:w="15" w:type="dxa"/>
              <w:bottom w:w="0" w:type="dxa"/>
              <w:right w:w="15" w:type="dxa"/>
            </w:tcMar>
            <w:vAlign w:val="bottom"/>
          </w:tcPr>
          <w:p w14:paraId="380EE909" w14:textId="77777777" w:rsidR="00901CA2" w:rsidRPr="004B64DA" w:rsidRDefault="00901CA2" w:rsidP="00901CA2">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F0ECC6C" w14:textId="77777777" w:rsidR="00901CA2" w:rsidRPr="004B64DA" w:rsidRDefault="00901CA2" w:rsidP="00901CA2"/>
        </w:tc>
        <w:tc>
          <w:tcPr>
            <w:tcW w:w="1134" w:type="dxa"/>
            <w:tcBorders>
              <w:bottom w:val="single" w:sz="4" w:space="0" w:color="auto"/>
            </w:tcBorders>
            <w:noWrap/>
            <w:tcMar>
              <w:top w:w="15" w:type="dxa"/>
              <w:left w:w="15" w:type="dxa"/>
              <w:bottom w:w="0" w:type="dxa"/>
              <w:right w:w="15" w:type="dxa"/>
            </w:tcMar>
            <w:vAlign w:val="bottom"/>
          </w:tcPr>
          <w:p w14:paraId="65C51004" w14:textId="4BBF05EF" w:rsidR="00901CA2" w:rsidRPr="004B64DA" w:rsidRDefault="00901CA2" w:rsidP="00901CA2">
            <w:pPr>
              <w:jc w:val="right"/>
              <w:rPr>
                <w:bCs/>
                <w:lang w:val="bg-BG"/>
              </w:rPr>
            </w:pPr>
            <w:r>
              <w:rPr>
                <w:bCs/>
                <w:lang w:val="bg-BG"/>
              </w:rPr>
              <w:t>-</w:t>
            </w:r>
          </w:p>
        </w:tc>
        <w:tc>
          <w:tcPr>
            <w:tcW w:w="144" w:type="dxa"/>
            <w:noWrap/>
            <w:tcMar>
              <w:top w:w="0" w:type="dxa"/>
              <w:left w:w="15" w:type="dxa"/>
              <w:bottom w:w="0" w:type="dxa"/>
              <w:right w:w="15" w:type="dxa"/>
            </w:tcMar>
            <w:vAlign w:val="bottom"/>
          </w:tcPr>
          <w:p w14:paraId="54045FEA" w14:textId="77777777" w:rsidR="00901CA2" w:rsidRPr="004B64DA" w:rsidRDefault="00901CA2" w:rsidP="00901CA2">
            <w:pPr>
              <w:jc w:val="right"/>
            </w:pPr>
          </w:p>
        </w:tc>
        <w:tc>
          <w:tcPr>
            <w:tcW w:w="1134" w:type="dxa"/>
            <w:tcBorders>
              <w:bottom w:val="single" w:sz="4" w:space="0" w:color="auto"/>
            </w:tcBorders>
            <w:noWrap/>
            <w:tcMar>
              <w:top w:w="15" w:type="dxa"/>
              <w:left w:w="15" w:type="dxa"/>
              <w:bottom w:w="0" w:type="dxa"/>
              <w:right w:w="15" w:type="dxa"/>
            </w:tcMar>
            <w:vAlign w:val="bottom"/>
          </w:tcPr>
          <w:p w14:paraId="46E07484" w14:textId="6FC1BA2B" w:rsidR="00901CA2" w:rsidRPr="004B64DA" w:rsidRDefault="00901CA2" w:rsidP="00901CA2">
            <w:pPr>
              <w:jc w:val="right"/>
            </w:pPr>
            <w:r>
              <w:rPr>
                <w:lang w:val="bg-BG"/>
              </w:rPr>
              <w:t>55</w:t>
            </w:r>
          </w:p>
        </w:tc>
        <w:tc>
          <w:tcPr>
            <w:tcW w:w="144" w:type="dxa"/>
            <w:noWrap/>
            <w:tcMar>
              <w:top w:w="0" w:type="dxa"/>
              <w:left w:w="15" w:type="dxa"/>
              <w:bottom w:w="0" w:type="dxa"/>
              <w:right w:w="15" w:type="dxa"/>
            </w:tcMar>
            <w:vAlign w:val="bottom"/>
          </w:tcPr>
          <w:p w14:paraId="2BE2C3FF" w14:textId="77777777" w:rsidR="00901CA2" w:rsidRPr="004B64DA" w:rsidRDefault="00901CA2" w:rsidP="00901CA2">
            <w:pPr>
              <w:jc w:val="right"/>
            </w:pPr>
          </w:p>
        </w:tc>
        <w:tc>
          <w:tcPr>
            <w:tcW w:w="1249" w:type="dxa"/>
            <w:tcBorders>
              <w:bottom w:val="single" w:sz="4" w:space="0" w:color="auto"/>
            </w:tcBorders>
            <w:noWrap/>
            <w:tcMar>
              <w:top w:w="15" w:type="dxa"/>
              <w:left w:w="15" w:type="dxa"/>
              <w:bottom w:w="0" w:type="dxa"/>
              <w:right w:w="15" w:type="dxa"/>
            </w:tcMar>
            <w:vAlign w:val="bottom"/>
          </w:tcPr>
          <w:p w14:paraId="3585D186" w14:textId="5E221666" w:rsidR="00901CA2" w:rsidRPr="004B64DA" w:rsidRDefault="00901CA2" w:rsidP="00901CA2">
            <w:pPr>
              <w:jc w:val="right"/>
            </w:pPr>
            <w:r>
              <w:rPr>
                <w:lang w:val="bg-BG"/>
              </w:rPr>
              <w:t>1,839</w:t>
            </w:r>
          </w:p>
        </w:tc>
        <w:tc>
          <w:tcPr>
            <w:tcW w:w="161" w:type="dxa"/>
            <w:tcMar>
              <w:top w:w="0" w:type="dxa"/>
              <w:left w:w="15" w:type="dxa"/>
              <w:bottom w:w="0" w:type="dxa"/>
              <w:right w:w="15" w:type="dxa"/>
            </w:tcMar>
            <w:vAlign w:val="bottom"/>
          </w:tcPr>
          <w:p w14:paraId="69C3CAE2" w14:textId="77777777" w:rsidR="00901CA2" w:rsidRPr="004B64DA" w:rsidRDefault="00901CA2" w:rsidP="00901CA2">
            <w:pPr>
              <w:jc w:val="right"/>
            </w:pPr>
          </w:p>
        </w:tc>
        <w:tc>
          <w:tcPr>
            <w:tcW w:w="1276" w:type="dxa"/>
            <w:tcBorders>
              <w:bottom w:val="single" w:sz="4" w:space="0" w:color="auto"/>
            </w:tcBorders>
            <w:noWrap/>
            <w:tcMar>
              <w:top w:w="15" w:type="dxa"/>
              <w:left w:w="15" w:type="dxa"/>
              <w:bottom w:w="0" w:type="dxa"/>
              <w:right w:w="15" w:type="dxa"/>
            </w:tcMar>
            <w:vAlign w:val="bottom"/>
          </w:tcPr>
          <w:p w14:paraId="174B2BB4" w14:textId="221818F7" w:rsidR="00901CA2" w:rsidRPr="004B64DA" w:rsidRDefault="00901CA2" w:rsidP="00901CA2">
            <w:pPr>
              <w:jc w:val="right"/>
              <w:rPr>
                <w:lang w:val="bg-BG"/>
              </w:rPr>
            </w:pPr>
            <w:r>
              <w:rPr>
                <w:lang w:val="bg-BG"/>
              </w:rPr>
              <w:t>1,894</w:t>
            </w:r>
          </w:p>
        </w:tc>
      </w:tr>
      <w:tr w:rsidR="00901CA2" w:rsidRPr="004B64DA" w14:paraId="4629575B" w14:textId="77777777" w:rsidTr="00BA4E2E">
        <w:trPr>
          <w:trHeight w:val="255"/>
        </w:trPr>
        <w:tc>
          <w:tcPr>
            <w:tcW w:w="3261" w:type="dxa"/>
            <w:noWrap/>
            <w:tcMar>
              <w:top w:w="0" w:type="dxa"/>
              <w:left w:w="15" w:type="dxa"/>
              <w:bottom w:w="0" w:type="dxa"/>
              <w:right w:w="15" w:type="dxa"/>
            </w:tcMar>
            <w:vAlign w:val="bottom"/>
          </w:tcPr>
          <w:p w14:paraId="38F1E02F" w14:textId="77777777" w:rsidR="00901CA2" w:rsidRPr="004B64DA" w:rsidRDefault="00901CA2" w:rsidP="00901CA2">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3232455D" w14:textId="77777777" w:rsidR="00901CA2" w:rsidRPr="004B64DA" w:rsidRDefault="00901CA2" w:rsidP="00901CA2"/>
        </w:tc>
        <w:tc>
          <w:tcPr>
            <w:tcW w:w="1134" w:type="dxa"/>
            <w:tcBorders>
              <w:bottom w:val="single" w:sz="4" w:space="0" w:color="auto"/>
            </w:tcBorders>
            <w:noWrap/>
            <w:tcMar>
              <w:top w:w="15" w:type="dxa"/>
              <w:left w:w="15" w:type="dxa"/>
              <w:bottom w:w="0" w:type="dxa"/>
              <w:right w:w="15" w:type="dxa"/>
            </w:tcMar>
            <w:vAlign w:val="bottom"/>
          </w:tcPr>
          <w:p w14:paraId="4D9BD5E7" w14:textId="54FF49C5" w:rsidR="00901CA2" w:rsidRPr="004B64DA" w:rsidRDefault="00901CA2" w:rsidP="00901CA2">
            <w:pPr>
              <w:jc w:val="right"/>
              <w:rPr>
                <w:bCs/>
                <w:lang w:val="bg-BG"/>
              </w:rPr>
            </w:pPr>
            <w:r>
              <w:rPr>
                <w:bCs/>
              </w:rPr>
              <w:t>49</w:t>
            </w:r>
          </w:p>
        </w:tc>
        <w:tc>
          <w:tcPr>
            <w:tcW w:w="144" w:type="dxa"/>
            <w:noWrap/>
            <w:tcMar>
              <w:top w:w="0" w:type="dxa"/>
              <w:left w:w="15" w:type="dxa"/>
              <w:bottom w:w="0" w:type="dxa"/>
              <w:right w:w="15" w:type="dxa"/>
            </w:tcMar>
            <w:vAlign w:val="bottom"/>
          </w:tcPr>
          <w:p w14:paraId="6E69E5F1" w14:textId="77777777" w:rsidR="00901CA2" w:rsidRPr="004B64DA" w:rsidRDefault="00901CA2" w:rsidP="00901CA2">
            <w:pPr>
              <w:jc w:val="right"/>
            </w:pPr>
          </w:p>
        </w:tc>
        <w:tc>
          <w:tcPr>
            <w:tcW w:w="1134" w:type="dxa"/>
            <w:tcBorders>
              <w:bottom w:val="single" w:sz="4" w:space="0" w:color="auto"/>
            </w:tcBorders>
            <w:noWrap/>
            <w:tcMar>
              <w:top w:w="15" w:type="dxa"/>
              <w:left w:w="15" w:type="dxa"/>
              <w:bottom w:w="0" w:type="dxa"/>
              <w:right w:w="15" w:type="dxa"/>
            </w:tcMar>
            <w:vAlign w:val="bottom"/>
          </w:tcPr>
          <w:p w14:paraId="6FA74562" w14:textId="6F4F42B1" w:rsidR="00901CA2" w:rsidRPr="004B64DA" w:rsidRDefault="00901CA2" w:rsidP="00901CA2">
            <w:pPr>
              <w:jc w:val="right"/>
              <w:rPr>
                <w:lang w:val="bg-BG"/>
              </w:rPr>
            </w:pPr>
            <w:r>
              <w:rPr>
                <w:lang w:val="bg-BG"/>
              </w:rPr>
              <w:t>591</w:t>
            </w:r>
          </w:p>
        </w:tc>
        <w:tc>
          <w:tcPr>
            <w:tcW w:w="144" w:type="dxa"/>
            <w:noWrap/>
            <w:tcMar>
              <w:top w:w="0" w:type="dxa"/>
              <w:left w:w="15" w:type="dxa"/>
              <w:bottom w:w="0" w:type="dxa"/>
              <w:right w:w="15" w:type="dxa"/>
            </w:tcMar>
            <w:vAlign w:val="bottom"/>
          </w:tcPr>
          <w:p w14:paraId="7F1DC419" w14:textId="77777777" w:rsidR="00901CA2" w:rsidRPr="004B64DA" w:rsidRDefault="00901CA2" w:rsidP="00901CA2">
            <w:pPr>
              <w:jc w:val="right"/>
            </w:pPr>
          </w:p>
        </w:tc>
        <w:tc>
          <w:tcPr>
            <w:tcW w:w="1249" w:type="dxa"/>
            <w:tcBorders>
              <w:bottom w:val="single" w:sz="4" w:space="0" w:color="auto"/>
            </w:tcBorders>
            <w:noWrap/>
            <w:tcMar>
              <w:top w:w="15" w:type="dxa"/>
              <w:left w:w="15" w:type="dxa"/>
              <w:bottom w:w="0" w:type="dxa"/>
              <w:right w:w="15" w:type="dxa"/>
            </w:tcMar>
            <w:vAlign w:val="bottom"/>
          </w:tcPr>
          <w:p w14:paraId="33F8EAE5" w14:textId="7D5A6659" w:rsidR="00901CA2" w:rsidRPr="004B64DA" w:rsidRDefault="00901CA2" w:rsidP="00901CA2">
            <w:pPr>
              <w:jc w:val="right"/>
              <w:rPr>
                <w:lang w:val="bg-BG"/>
              </w:rPr>
            </w:pPr>
            <w:r>
              <w:rPr>
                <w:lang w:val="bg-BG"/>
              </w:rPr>
              <w:t>3,035</w:t>
            </w:r>
          </w:p>
        </w:tc>
        <w:tc>
          <w:tcPr>
            <w:tcW w:w="161" w:type="dxa"/>
            <w:tcMar>
              <w:top w:w="0" w:type="dxa"/>
              <w:left w:w="15" w:type="dxa"/>
              <w:bottom w:w="0" w:type="dxa"/>
              <w:right w:w="15" w:type="dxa"/>
            </w:tcMar>
            <w:vAlign w:val="bottom"/>
          </w:tcPr>
          <w:p w14:paraId="6F5817C0" w14:textId="77777777" w:rsidR="00901CA2" w:rsidRPr="004B64DA" w:rsidRDefault="00901CA2" w:rsidP="00901CA2">
            <w:pPr>
              <w:jc w:val="right"/>
            </w:pPr>
          </w:p>
        </w:tc>
        <w:tc>
          <w:tcPr>
            <w:tcW w:w="1276" w:type="dxa"/>
            <w:tcBorders>
              <w:bottom w:val="single" w:sz="4" w:space="0" w:color="auto"/>
            </w:tcBorders>
            <w:noWrap/>
            <w:tcMar>
              <w:top w:w="15" w:type="dxa"/>
              <w:left w:w="15" w:type="dxa"/>
              <w:bottom w:w="0" w:type="dxa"/>
              <w:right w:w="15" w:type="dxa"/>
            </w:tcMar>
            <w:vAlign w:val="bottom"/>
          </w:tcPr>
          <w:p w14:paraId="2194024F" w14:textId="1F7C906B" w:rsidR="00901CA2" w:rsidRPr="004B64DA" w:rsidRDefault="00901CA2" w:rsidP="00901CA2">
            <w:pPr>
              <w:jc w:val="right"/>
              <w:rPr>
                <w:lang w:val="bg-BG"/>
              </w:rPr>
            </w:pPr>
            <w:r>
              <w:rPr>
                <w:lang w:val="bg-BG"/>
              </w:rPr>
              <w:t>3,675</w:t>
            </w:r>
          </w:p>
        </w:tc>
      </w:tr>
      <w:tr w:rsidR="00901CA2" w:rsidRPr="004B64DA" w14:paraId="3599A89B" w14:textId="77777777" w:rsidTr="00BA4E2E">
        <w:trPr>
          <w:trHeight w:val="255"/>
        </w:trPr>
        <w:tc>
          <w:tcPr>
            <w:tcW w:w="3261" w:type="dxa"/>
            <w:noWrap/>
            <w:tcMar>
              <w:top w:w="0" w:type="dxa"/>
              <w:left w:w="15" w:type="dxa"/>
              <w:bottom w:w="0" w:type="dxa"/>
              <w:right w:w="15" w:type="dxa"/>
            </w:tcMar>
            <w:vAlign w:val="bottom"/>
          </w:tcPr>
          <w:p w14:paraId="3B0922EA" w14:textId="77777777" w:rsidR="00901CA2" w:rsidRPr="004B64DA" w:rsidRDefault="00901CA2" w:rsidP="00901CA2">
            <w:pPr>
              <w:rPr>
                <w:b/>
              </w:rPr>
            </w:pPr>
            <w:r w:rsidRPr="004B64DA">
              <w:rPr>
                <w:b/>
              </w:rPr>
              <w:t>Общо</w:t>
            </w:r>
          </w:p>
        </w:tc>
        <w:tc>
          <w:tcPr>
            <w:tcW w:w="144" w:type="dxa"/>
            <w:noWrap/>
            <w:tcMar>
              <w:top w:w="0" w:type="dxa"/>
              <w:left w:w="15" w:type="dxa"/>
              <w:bottom w:w="0" w:type="dxa"/>
              <w:right w:w="15" w:type="dxa"/>
            </w:tcMar>
            <w:vAlign w:val="bottom"/>
          </w:tcPr>
          <w:p w14:paraId="688D3137" w14:textId="77777777" w:rsidR="00901CA2" w:rsidRPr="004B64DA" w:rsidRDefault="00901CA2" w:rsidP="00901CA2"/>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BA5EC64" w14:textId="5A33059C" w:rsidR="00901CA2" w:rsidRPr="004B64DA" w:rsidRDefault="00901CA2" w:rsidP="00901CA2">
            <w:pPr>
              <w:jc w:val="right"/>
              <w:rPr>
                <w:b/>
                <w:bCs/>
                <w:lang w:val="bg-BG"/>
              </w:rPr>
            </w:pPr>
            <w:r>
              <w:rPr>
                <w:b/>
                <w:bCs/>
                <w:lang w:val="bg-BG"/>
              </w:rPr>
              <w:t>49</w:t>
            </w:r>
          </w:p>
        </w:tc>
        <w:tc>
          <w:tcPr>
            <w:tcW w:w="144" w:type="dxa"/>
            <w:noWrap/>
            <w:tcMar>
              <w:top w:w="0" w:type="dxa"/>
              <w:left w:w="15" w:type="dxa"/>
              <w:bottom w:w="0" w:type="dxa"/>
              <w:right w:w="15" w:type="dxa"/>
            </w:tcMar>
            <w:vAlign w:val="bottom"/>
          </w:tcPr>
          <w:p w14:paraId="776A70E5" w14:textId="77777777" w:rsidR="00901CA2" w:rsidRPr="004B64DA" w:rsidRDefault="00901CA2" w:rsidP="00901CA2">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497A06B7" w14:textId="13ECA0FE" w:rsidR="00901CA2" w:rsidRPr="004B64DA" w:rsidRDefault="00901CA2" w:rsidP="00901CA2">
            <w:pPr>
              <w:jc w:val="right"/>
              <w:rPr>
                <w:b/>
              </w:rPr>
            </w:pPr>
            <w:r>
              <w:rPr>
                <w:b/>
                <w:lang w:val="bg-BG"/>
              </w:rPr>
              <w:t>1,533</w:t>
            </w:r>
          </w:p>
        </w:tc>
        <w:tc>
          <w:tcPr>
            <w:tcW w:w="144" w:type="dxa"/>
            <w:noWrap/>
            <w:tcMar>
              <w:top w:w="0" w:type="dxa"/>
              <w:left w:w="15" w:type="dxa"/>
              <w:bottom w:w="0" w:type="dxa"/>
              <w:right w:w="15" w:type="dxa"/>
            </w:tcMar>
            <w:vAlign w:val="bottom"/>
          </w:tcPr>
          <w:p w14:paraId="69606854" w14:textId="77777777" w:rsidR="00901CA2" w:rsidRPr="004B64DA" w:rsidRDefault="00901CA2" w:rsidP="00901CA2">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8F5427" w14:textId="3CD20A49" w:rsidR="00901CA2" w:rsidRPr="004B64DA" w:rsidRDefault="00901CA2" w:rsidP="00901CA2">
            <w:pPr>
              <w:jc w:val="right"/>
              <w:rPr>
                <w:b/>
              </w:rPr>
            </w:pPr>
            <w:r>
              <w:rPr>
                <w:b/>
                <w:lang w:val="bg-BG"/>
              </w:rPr>
              <w:t>5,673</w:t>
            </w:r>
          </w:p>
        </w:tc>
        <w:tc>
          <w:tcPr>
            <w:tcW w:w="161" w:type="dxa"/>
            <w:tcMar>
              <w:top w:w="0" w:type="dxa"/>
              <w:left w:w="15" w:type="dxa"/>
              <w:bottom w:w="0" w:type="dxa"/>
              <w:right w:w="15" w:type="dxa"/>
            </w:tcMar>
            <w:vAlign w:val="bottom"/>
          </w:tcPr>
          <w:p w14:paraId="3F9C3CC0" w14:textId="77777777" w:rsidR="00901CA2" w:rsidRPr="004B64DA" w:rsidRDefault="00901CA2" w:rsidP="00901CA2"/>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67D370C2" w14:textId="40777495" w:rsidR="00901CA2" w:rsidRPr="004B64DA" w:rsidRDefault="00901CA2" w:rsidP="00901CA2">
            <w:pPr>
              <w:tabs>
                <w:tab w:val="center" w:pos="4153"/>
                <w:tab w:val="right" w:pos="8306"/>
              </w:tabs>
              <w:jc w:val="right"/>
              <w:rPr>
                <w:b/>
                <w:lang w:val="bg-BG"/>
              </w:rPr>
            </w:pPr>
            <w:r>
              <w:rPr>
                <w:b/>
                <w:lang w:val="bg-BG"/>
              </w:rPr>
              <w:t>7,255</w:t>
            </w:r>
          </w:p>
        </w:tc>
      </w:tr>
    </w:tbl>
    <w:p w14:paraId="644E34D7" w14:textId="0BBFFD60" w:rsidR="00F019C1" w:rsidRPr="006656A1" w:rsidRDefault="00784F4D" w:rsidP="00E2114B">
      <w:pPr>
        <w:pStyle w:val="BodyText"/>
        <w:spacing w:line="312" w:lineRule="auto"/>
        <w:jc w:val="both"/>
        <w:rPr>
          <w:b/>
          <w:i/>
          <w:sz w:val="20"/>
          <w:lang w:val="ru-RU"/>
        </w:rPr>
      </w:pPr>
      <w:r>
        <w:rPr>
          <w:lang w:val="bg-BG"/>
        </w:rPr>
        <w:tab/>
      </w:r>
      <w:r w:rsidR="00F019C1" w:rsidRPr="006656A1">
        <w:rPr>
          <w:b/>
          <w:i/>
          <w:sz w:val="20"/>
          <w:lang w:val="bg-BG"/>
        </w:rPr>
        <w:t>Кредитен риск</w:t>
      </w:r>
    </w:p>
    <w:p w14:paraId="274E00E3" w14:textId="77777777" w:rsidR="00D27CA8" w:rsidRDefault="00F019C1">
      <w:pPr>
        <w:pStyle w:val="BodyText"/>
        <w:spacing w:line="312" w:lineRule="auto"/>
        <w:jc w:val="both"/>
        <w:rPr>
          <w:sz w:val="20"/>
          <w:lang w:val="bg-BG"/>
        </w:rPr>
      </w:pPr>
      <w:r w:rsidRPr="006656A1">
        <w:rPr>
          <w:sz w:val="20"/>
          <w:lang w:val="bg-BG"/>
        </w:rPr>
        <w:tab/>
        <w:t>Основните финансови активи на дружеството са търговски и кредитни взем</w:t>
      </w:r>
      <w:r w:rsidR="006656A1">
        <w:rPr>
          <w:sz w:val="20"/>
          <w:lang w:val="bg-BG"/>
        </w:rPr>
        <w:t>а</w:t>
      </w:r>
      <w:r w:rsidRPr="006656A1">
        <w:rPr>
          <w:sz w:val="20"/>
          <w:lang w:val="bg-BG"/>
        </w:rPr>
        <w:t>ния.</w:t>
      </w:r>
    </w:p>
    <w:p w14:paraId="7684C3B4" w14:textId="77777777" w:rsidR="00E94CFB" w:rsidRPr="00E94CFB" w:rsidRDefault="00E94CFB" w:rsidP="00E94CFB">
      <w:pPr>
        <w:pStyle w:val="BodyText"/>
        <w:spacing w:line="312" w:lineRule="auto"/>
        <w:ind w:firstLine="720"/>
        <w:jc w:val="both"/>
        <w:rPr>
          <w:sz w:val="20"/>
          <w:lang w:val="bg-BG"/>
        </w:rPr>
      </w:pPr>
      <w:r w:rsidRPr="00E94CFB">
        <w:rPr>
          <w:sz w:val="20"/>
          <w:lang w:val="bg-BG"/>
        </w:rPr>
        <w:t xml:space="preserve">Кредитен е рискът, при който контрагентите на дружеството няма да бъдат в състояние да изплатят изцяло и в обичайно предвидените срокове дължимите от тях суми. </w:t>
      </w:r>
    </w:p>
    <w:p w14:paraId="5E54B5EB" w14:textId="77777777" w:rsidR="00C55F4A" w:rsidRDefault="00E94CFB" w:rsidP="00E94CFB">
      <w:pPr>
        <w:pStyle w:val="BodyText"/>
        <w:spacing w:line="312" w:lineRule="auto"/>
        <w:ind w:firstLine="720"/>
        <w:jc w:val="both"/>
        <w:rPr>
          <w:sz w:val="20"/>
          <w:lang w:val="bg-BG"/>
        </w:rPr>
      </w:pPr>
      <w:r w:rsidRPr="00E94CFB">
        <w:rPr>
          <w:sz w:val="20"/>
          <w:lang w:val="bg-BG"/>
        </w:rPr>
        <w:t>Кредитният риск на дружеството възниква както от основната му дейност, чрез търговските вземания, така и от неговата финансова дейност, включваща предоставяне на  заеми на свързани</w:t>
      </w:r>
      <w:r w:rsidR="00D7646C">
        <w:rPr>
          <w:sz w:val="20"/>
        </w:rPr>
        <w:t xml:space="preserve"> </w:t>
      </w:r>
      <w:r w:rsidR="00FC75E1">
        <w:rPr>
          <w:sz w:val="20"/>
          <w:lang w:val="bg-BG"/>
        </w:rPr>
        <w:t xml:space="preserve">предприятия  </w:t>
      </w:r>
      <w:r w:rsidR="00992846" w:rsidRPr="00992846">
        <w:rPr>
          <w:sz w:val="20"/>
          <w:lang w:val="bg-BG"/>
        </w:rPr>
        <w:t>и парични средства в банки</w:t>
      </w:r>
      <w:r w:rsidRPr="00E94CFB">
        <w:rPr>
          <w:sz w:val="20"/>
          <w:lang w:val="bg-BG"/>
        </w:rPr>
        <w:t>. Управлението и контролът на кредитния риск са централизирани в екип за управление на кредитния риск. За целта в дружество са разработени политики, процедури и правила за контрол и мониторинг на поведението на кредитния риск.</w:t>
      </w:r>
    </w:p>
    <w:p w14:paraId="72D3D701" w14:textId="77777777" w:rsidR="00E94CFB" w:rsidRPr="00A928CD" w:rsidRDefault="00F16365" w:rsidP="00E94CFB">
      <w:pPr>
        <w:spacing w:before="80" w:after="80" w:line="288" w:lineRule="auto"/>
        <w:ind w:firstLine="689"/>
        <w:jc w:val="both"/>
        <w:rPr>
          <w:i/>
        </w:rPr>
      </w:pPr>
      <w:r w:rsidRPr="00A928CD">
        <w:rPr>
          <w:i/>
        </w:rPr>
        <w:t xml:space="preserve">Търговски вземания </w:t>
      </w:r>
    </w:p>
    <w:p w14:paraId="43EC2B03" w14:textId="77777777" w:rsidR="00E94CFB" w:rsidRDefault="00E94CFB">
      <w:pPr>
        <w:pStyle w:val="BodyText"/>
        <w:spacing w:line="312" w:lineRule="auto"/>
        <w:ind w:firstLine="720"/>
        <w:jc w:val="both"/>
        <w:rPr>
          <w:sz w:val="20"/>
          <w:lang w:val="bg-BG"/>
        </w:rPr>
      </w:pPr>
      <w:r w:rsidRPr="00E94CFB">
        <w:rPr>
          <w:sz w:val="20"/>
          <w:lang w:val="bg-BG"/>
        </w:rPr>
        <w:t xml:space="preserve">Дружеството няма значителна концентрация на кредитен риск. Неговата политика е, че отсрочени плащания (продажби на кредит) се предлагат само на клиенти, които имат дълга история и търговско сътрудничество с дружеството, добро финансово състояние и липса на нарушения при спазването на кредитните условия. </w:t>
      </w:r>
    </w:p>
    <w:p w14:paraId="563AF06C" w14:textId="77777777" w:rsidR="00E94CFB" w:rsidRDefault="00E94CFB">
      <w:pPr>
        <w:pStyle w:val="BodyText"/>
        <w:spacing w:line="312" w:lineRule="auto"/>
        <w:ind w:firstLine="720"/>
        <w:jc w:val="both"/>
        <w:rPr>
          <w:sz w:val="20"/>
          <w:lang w:val="bg-BG"/>
        </w:rPr>
      </w:pPr>
      <w:r w:rsidRPr="00E94CFB">
        <w:rPr>
          <w:sz w:val="20"/>
          <w:lang w:val="bg-BG"/>
        </w:rPr>
        <w:t>Кредитната политика на дружеството предвижда всеки нов клиент да се оценява и от гледна точка на кредитоспособност преди да му се предложат стандартните условия на доставка и плащане.</w:t>
      </w:r>
    </w:p>
    <w:p w14:paraId="2E265360" w14:textId="77777777" w:rsidR="00C55F4A" w:rsidRDefault="00E94CFB">
      <w:pPr>
        <w:pStyle w:val="BodyText"/>
        <w:spacing w:line="312" w:lineRule="auto"/>
        <w:ind w:firstLine="720"/>
        <w:jc w:val="both"/>
        <w:rPr>
          <w:sz w:val="20"/>
          <w:lang w:val="bg-BG"/>
        </w:rPr>
      </w:pPr>
      <w:r w:rsidRPr="00E94CFB">
        <w:rPr>
          <w:sz w:val="20"/>
          <w:lang w:val="bg-BG"/>
        </w:rPr>
        <w:t>За останалата част от клиентите продажбите се извършват с други платежни инструменти (записи на заповед</w:t>
      </w:r>
      <w:r w:rsidR="004D46C8">
        <w:rPr>
          <w:sz w:val="20"/>
          <w:lang w:val="bg-BG"/>
        </w:rPr>
        <w:t xml:space="preserve"> и</w:t>
      </w:r>
      <w:r w:rsidRPr="00E94CFB">
        <w:rPr>
          <w:sz w:val="20"/>
          <w:lang w:val="bg-BG"/>
        </w:rPr>
        <w:t xml:space="preserve">  застраховки в Българската агенция за експортно застраховане), гарантиращи вземанията на дружеството.</w:t>
      </w:r>
    </w:p>
    <w:p w14:paraId="0F59522F" w14:textId="6ECB562D" w:rsidR="00C55F4A" w:rsidRDefault="00E94CFB">
      <w:pPr>
        <w:pStyle w:val="BodyText"/>
        <w:spacing w:line="312" w:lineRule="auto"/>
        <w:ind w:firstLine="720"/>
        <w:jc w:val="both"/>
        <w:rPr>
          <w:sz w:val="20"/>
          <w:lang w:val="bg-BG"/>
        </w:rPr>
      </w:pPr>
      <w:r w:rsidRPr="00E94CFB">
        <w:rPr>
          <w:sz w:val="20"/>
          <w:lang w:val="bg-BG"/>
        </w:rPr>
        <w:t xml:space="preserve">Дружеството използва матрица за провизиране за изчисление на очакваните кредитни загуби на търговските вземания. Последните са групирани в  </w:t>
      </w:r>
      <w:r>
        <w:rPr>
          <w:sz w:val="20"/>
          <w:lang w:val="bg-BG"/>
        </w:rPr>
        <w:t xml:space="preserve">четири </w:t>
      </w:r>
      <w:r w:rsidRPr="00E94CFB">
        <w:rPr>
          <w:sz w:val="20"/>
          <w:lang w:val="bg-BG"/>
        </w:rPr>
        <w:t>групи (портфейли) от различни сегменти клиенти, които имат сходни характеристики, вкл. за кредитен риск,</w:t>
      </w:r>
      <w:r w:rsidRPr="00E94CFB">
        <w:t xml:space="preserve"> </w:t>
      </w:r>
      <w:r w:rsidRPr="00E94CFB">
        <w:rPr>
          <w:sz w:val="20"/>
          <w:lang w:val="bg-BG"/>
        </w:rPr>
        <w:t>географски принцип</w:t>
      </w:r>
      <w:r w:rsidR="00A4165A">
        <w:rPr>
          <w:sz w:val="20"/>
          <w:lang w:val="bg-BG"/>
        </w:rPr>
        <w:t xml:space="preserve"> </w:t>
      </w:r>
      <w:r w:rsidR="00A4165A" w:rsidRPr="00A4165A">
        <w:rPr>
          <w:sz w:val="20"/>
          <w:lang w:val="bg-BG"/>
        </w:rPr>
        <w:t xml:space="preserve">и </w:t>
      </w:r>
      <w:r w:rsidR="00834D13">
        <w:rPr>
          <w:sz w:val="20"/>
          <w:lang w:val="bg-BG"/>
        </w:rPr>
        <w:t>различни</w:t>
      </w:r>
      <w:r w:rsidR="00834D13" w:rsidRPr="00A4165A">
        <w:rPr>
          <w:sz w:val="20"/>
          <w:lang w:val="bg-BG"/>
        </w:rPr>
        <w:t xml:space="preserve"> </w:t>
      </w:r>
      <w:r w:rsidR="00A4165A" w:rsidRPr="00A4165A">
        <w:rPr>
          <w:sz w:val="20"/>
          <w:lang w:val="bg-BG"/>
        </w:rPr>
        <w:t>форми на застраховка</w:t>
      </w:r>
      <w:r w:rsidR="00834D13">
        <w:rPr>
          <w:sz w:val="20"/>
          <w:lang w:val="bg-BG"/>
        </w:rPr>
        <w:t>.</w:t>
      </w:r>
    </w:p>
    <w:p w14:paraId="70B29369" w14:textId="77777777" w:rsidR="00A4165A" w:rsidRDefault="00A4165A">
      <w:pPr>
        <w:pStyle w:val="BodyText"/>
        <w:spacing w:line="312" w:lineRule="auto"/>
        <w:ind w:firstLine="720"/>
        <w:jc w:val="both"/>
        <w:rPr>
          <w:sz w:val="20"/>
          <w:lang w:val="bg-BG"/>
        </w:rPr>
      </w:pPr>
      <w:r w:rsidRPr="00A4165A">
        <w:rPr>
          <w:sz w:val="20"/>
          <w:lang w:val="bg-BG"/>
        </w:rPr>
        <w:t>Прилаганите в матрицата проценти на провизиране се базират на дните на просрочие за всеки отделен портфейл.</w:t>
      </w:r>
    </w:p>
    <w:p w14:paraId="0DCE2825" w14:textId="3DC52B85" w:rsidR="00A4165A" w:rsidRDefault="00A4165A">
      <w:pPr>
        <w:pStyle w:val="BodyText"/>
        <w:spacing w:line="312" w:lineRule="auto"/>
        <w:ind w:firstLine="720"/>
        <w:jc w:val="both"/>
        <w:rPr>
          <w:sz w:val="20"/>
          <w:lang w:val="bg-BG"/>
        </w:rPr>
      </w:pPr>
      <w:r w:rsidRPr="00A4165A">
        <w:rPr>
          <w:sz w:val="20"/>
          <w:lang w:val="bg-BG"/>
        </w:rPr>
        <w:t xml:space="preserve">Първоначално процентите на всяка матрица се определят на бази исторически данни, наблюдавани от дружеството, за период от </w:t>
      </w:r>
      <w:r w:rsidR="00F349B2">
        <w:rPr>
          <w:sz w:val="20"/>
          <w:lang w:val="bg-BG"/>
        </w:rPr>
        <w:t>четири</w:t>
      </w:r>
      <w:r w:rsidR="008D07AB">
        <w:rPr>
          <w:sz w:val="20"/>
          <w:lang w:val="bg-BG"/>
        </w:rPr>
        <w:t xml:space="preserve"> годинии.</w:t>
      </w:r>
      <w:r w:rsidRPr="00A4165A">
        <w:rPr>
          <w:sz w:val="20"/>
          <w:lang w:val="bg-BG"/>
        </w:rPr>
        <w:t xml:space="preserve"> В основата на метода е анализът на историята и оценката на поведението на всяка фактура в дадената група, издадени за последните поне </w:t>
      </w:r>
      <w:r w:rsidR="00274413">
        <w:rPr>
          <w:sz w:val="20"/>
          <w:lang w:val="bg-BG"/>
        </w:rPr>
        <w:t>три</w:t>
      </w:r>
      <w:r w:rsidRPr="00A4165A">
        <w:rPr>
          <w:sz w:val="20"/>
          <w:lang w:val="bg-BG"/>
        </w:rPr>
        <w:t xml:space="preserve"> години в аспект на дни просрочие, преминаване по периоди между различните диапазони на просрочие, плащанията и несъбрани суми и т.н. На тази база се определя процентът на загубата като несъбираемостта на дадената група фактури към просрочените фактури по дни. Обичайно, дружеството приема, че датата на икономическата загуба от несъбираемост възниква след 365 дни от първия ден на просрочие.Този период се изследва и преценява исторически. Дружеството </w:t>
      </w:r>
      <w:r w:rsidR="00F16365" w:rsidRPr="000E5551">
        <w:rPr>
          <w:sz w:val="20"/>
          <w:lang w:val="bg-BG"/>
        </w:rPr>
        <w:t>има</w:t>
      </w:r>
      <w:r w:rsidRPr="00A4165A">
        <w:rPr>
          <w:sz w:val="20"/>
          <w:lang w:val="bg-BG"/>
        </w:rPr>
        <w:t xml:space="preserve"> практика да  застрахова </w:t>
      </w:r>
      <w:r w:rsidR="00D7646C" w:rsidRPr="00A4165A">
        <w:rPr>
          <w:sz w:val="20"/>
          <w:lang w:val="bg-BG"/>
        </w:rPr>
        <w:t>вземанията от своите клиенти</w:t>
      </w:r>
      <w:r>
        <w:rPr>
          <w:sz w:val="20"/>
          <w:lang w:val="bg-BG"/>
        </w:rPr>
        <w:t>.</w:t>
      </w:r>
    </w:p>
    <w:p w14:paraId="38E6D6CD" w14:textId="77777777" w:rsidR="001E6D94" w:rsidRPr="00AE15EB" w:rsidRDefault="001E6D94">
      <w:pPr>
        <w:pStyle w:val="BodyText"/>
        <w:spacing w:line="312" w:lineRule="auto"/>
        <w:ind w:firstLine="720"/>
        <w:jc w:val="both"/>
        <w:rPr>
          <w:sz w:val="20"/>
          <w:lang w:val="bg-BG"/>
        </w:rPr>
      </w:pPr>
      <w:r w:rsidRPr="001E6D94">
        <w:rPr>
          <w:sz w:val="20"/>
          <w:lang w:val="bg-BG"/>
        </w:rPr>
        <w:lastRenderedPageBreak/>
        <w:t xml:space="preserve">На второ място, дружеството прецизира матриците за провизиране на обезценка на всеки портфейл като коригира определените проценти на база исторически данни за поведението на плащанията по издадените фактури и историческите загуби от несъбираемост, чрез включване на сценарии и прогнозна информация за определени макрофактори. </w:t>
      </w:r>
      <w:r w:rsidRPr="00AE15EB">
        <w:rPr>
          <w:sz w:val="20"/>
          <w:lang w:val="bg-BG"/>
        </w:rPr>
        <w:t>Историческите проценти се коригират, за да отразят ефекта от бъдещо поведение на</w:t>
      </w:r>
      <w:r w:rsidR="00154BE2" w:rsidRPr="00AE15EB">
        <w:rPr>
          <w:sz w:val="20"/>
          <w:lang w:val="bg-BG"/>
        </w:rPr>
        <w:t xml:space="preserve"> </w:t>
      </w:r>
      <w:r w:rsidRPr="00AE15EB">
        <w:rPr>
          <w:sz w:val="20"/>
          <w:lang w:val="bg-BG"/>
        </w:rPr>
        <w:t>макроикономически фактори, за които е установена статистическа зависимост и за които се смята, че оказват влияние на способността на клиентите да обслужват и уреждат задълженията си.</w:t>
      </w:r>
    </w:p>
    <w:p w14:paraId="0ACB5BA1" w14:textId="67322BEB" w:rsidR="001E6D94" w:rsidRPr="00323D44" w:rsidRDefault="001E6D94">
      <w:pPr>
        <w:pStyle w:val="BodyText"/>
        <w:spacing w:line="312" w:lineRule="auto"/>
        <w:ind w:firstLine="720"/>
        <w:jc w:val="both"/>
        <w:rPr>
          <w:sz w:val="20"/>
        </w:rPr>
      </w:pPr>
      <w:r w:rsidRPr="00323D44">
        <w:rPr>
          <w:sz w:val="20"/>
          <w:lang w:val="bg-BG"/>
        </w:rPr>
        <w:t xml:space="preserve">Предвид краткосрочния хоризонт на вземанията </w:t>
      </w:r>
      <w:r w:rsidR="008D07AB" w:rsidRPr="00323D44">
        <w:rPr>
          <w:sz w:val="20"/>
          <w:lang w:val="bg-BG"/>
        </w:rPr>
        <w:t>(до 365 дни)</w:t>
      </w:r>
      <w:r w:rsidRPr="00323D44">
        <w:rPr>
          <w:sz w:val="20"/>
          <w:lang w:val="bg-BG"/>
        </w:rPr>
        <w:t>, анализът със сценарии на ръководството показва, че ефектите от промените в макроикономическата среда върху матрицата за провизиране са несъществени по размер към 3</w:t>
      </w:r>
      <w:r w:rsidR="00614484">
        <w:rPr>
          <w:sz w:val="20"/>
        </w:rPr>
        <w:t>0</w:t>
      </w:r>
      <w:r w:rsidRPr="00323D44">
        <w:rPr>
          <w:sz w:val="20"/>
          <w:lang w:val="bg-BG"/>
        </w:rPr>
        <w:t>.</w:t>
      </w:r>
      <w:r w:rsidR="00901CA2">
        <w:rPr>
          <w:sz w:val="20"/>
          <w:lang w:val="bg-BG"/>
        </w:rPr>
        <w:t>0</w:t>
      </w:r>
      <w:r w:rsidR="00614484">
        <w:rPr>
          <w:sz w:val="20"/>
        </w:rPr>
        <w:t>9</w:t>
      </w:r>
      <w:r w:rsidR="002E2F5F" w:rsidRPr="00323D44">
        <w:rPr>
          <w:sz w:val="20"/>
          <w:lang w:val="bg-BG"/>
        </w:rPr>
        <w:t>.20</w:t>
      </w:r>
      <w:r w:rsidR="00274413" w:rsidRPr="00323D44">
        <w:rPr>
          <w:sz w:val="20"/>
          <w:lang w:val="bg-BG"/>
        </w:rPr>
        <w:t>2</w:t>
      </w:r>
      <w:r w:rsidR="00901CA2">
        <w:rPr>
          <w:sz w:val="20"/>
          <w:lang w:val="bg-BG"/>
        </w:rPr>
        <w:t>1</w:t>
      </w:r>
      <w:r w:rsidRPr="00323D44">
        <w:rPr>
          <w:sz w:val="20"/>
          <w:lang w:val="bg-BG"/>
        </w:rPr>
        <w:t xml:space="preserve"> г.  </w:t>
      </w:r>
    </w:p>
    <w:p w14:paraId="7F069368" w14:textId="196D7E4E" w:rsidR="00512B76" w:rsidRDefault="001E6D94" w:rsidP="00323D44">
      <w:pPr>
        <w:pStyle w:val="BodyText"/>
        <w:spacing w:line="312" w:lineRule="auto"/>
        <w:ind w:firstLine="720"/>
        <w:jc w:val="both"/>
        <w:rPr>
          <w:sz w:val="20"/>
          <w:lang w:val="bg-BG"/>
        </w:rPr>
      </w:pPr>
      <w:r w:rsidRPr="00323D44">
        <w:rPr>
          <w:sz w:val="20"/>
          <w:lang w:val="bg-BG"/>
        </w:rPr>
        <w:t>Очакваните кредитни загуби се изчисляват на датата на всеки</w:t>
      </w:r>
      <w:r w:rsidRPr="001E6D94">
        <w:rPr>
          <w:sz w:val="20"/>
          <w:lang w:val="bg-BG"/>
        </w:rPr>
        <w:t xml:space="preserve"> отчетен период. </w:t>
      </w:r>
    </w:p>
    <w:p w14:paraId="3A51EF0C" w14:textId="77777777" w:rsidR="00512B76" w:rsidRDefault="00512B76" w:rsidP="00512B76">
      <w:pPr>
        <w:pStyle w:val="BodyTextIndent2"/>
        <w:spacing w:line="288" w:lineRule="auto"/>
        <w:rPr>
          <w:sz w:val="20"/>
        </w:rPr>
      </w:pPr>
    </w:p>
    <w:p w14:paraId="63F430B2" w14:textId="6909F187" w:rsidR="00512B76" w:rsidRDefault="00F16365" w:rsidP="0058142D">
      <w:pPr>
        <w:pStyle w:val="BodyTextIndent2"/>
        <w:spacing w:line="288" w:lineRule="auto"/>
        <w:rPr>
          <w:sz w:val="20"/>
        </w:rPr>
      </w:pPr>
      <w:r w:rsidRPr="00142FE5">
        <w:rPr>
          <w:sz w:val="20"/>
        </w:rPr>
        <w:t>Таблицата по-долу представя качеството на финансовите активи и максималната експозиция, изложена на кредитен риск, според приетата оценка за кредитен рейтинг:</w:t>
      </w:r>
    </w:p>
    <w:p w14:paraId="2878CEC6" w14:textId="77777777" w:rsidR="00697EFE" w:rsidRDefault="00697EFE" w:rsidP="0058142D">
      <w:pPr>
        <w:pStyle w:val="BodyTextIndent2"/>
        <w:spacing w:line="288" w:lineRule="auto"/>
        <w:rPr>
          <w:sz w:val="20"/>
        </w:rPr>
      </w:pPr>
    </w:p>
    <w:p w14:paraId="29FD1201" w14:textId="77777777" w:rsidR="00142FE5" w:rsidRPr="00142FE5" w:rsidRDefault="00142FE5" w:rsidP="00512B76">
      <w:pPr>
        <w:pStyle w:val="BodyTextIndent2"/>
        <w:spacing w:line="288" w:lineRule="auto"/>
        <w:rPr>
          <w:sz w:val="20"/>
          <w:lang w:val="en-US"/>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512B76" w:rsidRPr="000E32B4" w14:paraId="33C6F4CB" w14:textId="77777777" w:rsidTr="00BD4326">
        <w:tc>
          <w:tcPr>
            <w:tcW w:w="1349" w:type="dxa"/>
          </w:tcPr>
          <w:p w14:paraId="6CA87512" w14:textId="6A8ED0B6" w:rsidR="00512B76" w:rsidRPr="00BD4326" w:rsidRDefault="00512B76" w:rsidP="00EE55A2">
            <w:pPr>
              <w:pStyle w:val="BodyText"/>
              <w:spacing w:before="80" w:after="80" w:line="288" w:lineRule="auto"/>
              <w:jc w:val="right"/>
              <w:rPr>
                <w:b/>
                <w:i/>
                <w:spacing w:val="-3"/>
                <w:sz w:val="18"/>
                <w:szCs w:val="18"/>
                <w:lang w:val="bg-BG"/>
              </w:rPr>
            </w:pPr>
          </w:p>
        </w:tc>
        <w:tc>
          <w:tcPr>
            <w:tcW w:w="236" w:type="dxa"/>
          </w:tcPr>
          <w:p w14:paraId="15A02309" w14:textId="77777777" w:rsidR="00512B76" w:rsidRPr="000E32B4" w:rsidRDefault="00512B76" w:rsidP="0040109A">
            <w:pPr>
              <w:pStyle w:val="BodyText"/>
              <w:spacing w:before="80" w:after="80" w:line="288" w:lineRule="auto"/>
              <w:jc w:val="right"/>
              <w:rPr>
                <w:spacing w:val="-3"/>
                <w:sz w:val="16"/>
                <w:szCs w:val="16"/>
              </w:rPr>
            </w:pPr>
          </w:p>
        </w:tc>
        <w:tc>
          <w:tcPr>
            <w:tcW w:w="710" w:type="dxa"/>
          </w:tcPr>
          <w:p w14:paraId="3B6CCE8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Прил.</w:t>
            </w:r>
          </w:p>
        </w:tc>
        <w:tc>
          <w:tcPr>
            <w:tcW w:w="262" w:type="dxa"/>
          </w:tcPr>
          <w:p w14:paraId="583C356F" w14:textId="77777777" w:rsidR="00512B76" w:rsidRPr="0062585E" w:rsidRDefault="00512B76" w:rsidP="0040109A">
            <w:pPr>
              <w:pStyle w:val="BodyText"/>
              <w:spacing w:before="80" w:after="80" w:line="288" w:lineRule="auto"/>
              <w:jc w:val="right"/>
              <w:rPr>
                <w:b/>
                <w:spacing w:val="-3"/>
                <w:sz w:val="16"/>
                <w:szCs w:val="16"/>
              </w:rPr>
            </w:pPr>
          </w:p>
        </w:tc>
        <w:tc>
          <w:tcPr>
            <w:tcW w:w="1241" w:type="dxa"/>
          </w:tcPr>
          <w:p w14:paraId="18DAD11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Вътрешна категоризация за кредитен риск</w:t>
            </w:r>
          </w:p>
        </w:tc>
        <w:tc>
          <w:tcPr>
            <w:tcW w:w="270" w:type="dxa"/>
          </w:tcPr>
          <w:p w14:paraId="1D946388" w14:textId="77777777" w:rsidR="00512B76" w:rsidRPr="0062585E" w:rsidRDefault="00512B76" w:rsidP="0040109A">
            <w:pPr>
              <w:pStyle w:val="BodyText"/>
              <w:spacing w:before="80" w:after="80" w:line="288" w:lineRule="auto"/>
              <w:jc w:val="right"/>
              <w:rPr>
                <w:b/>
                <w:spacing w:val="-3"/>
                <w:sz w:val="16"/>
                <w:szCs w:val="16"/>
              </w:rPr>
            </w:pPr>
          </w:p>
        </w:tc>
        <w:tc>
          <w:tcPr>
            <w:tcW w:w="1350" w:type="dxa"/>
          </w:tcPr>
          <w:p w14:paraId="60BB1BC4"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Очаквани кредитни загуби</w:t>
            </w:r>
          </w:p>
          <w:p w14:paraId="0525135C"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(МСФО 9)</w:t>
            </w:r>
          </w:p>
        </w:tc>
        <w:tc>
          <w:tcPr>
            <w:tcW w:w="270" w:type="dxa"/>
          </w:tcPr>
          <w:p w14:paraId="7A646C23" w14:textId="77777777" w:rsidR="00512B76" w:rsidRPr="0062585E" w:rsidRDefault="00512B76" w:rsidP="0040109A">
            <w:pPr>
              <w:pStyle w:val="BodyText"/>
              <w:spacing w:before="80" w:after="80" w:line="288" w:lineRule="auto"/>
              <w:jc w:val="right"/>
              <w:rPr>
                <w:b/>
                <w:spacing w:val="-3"/>
                <w:sz w:val="16"/>
                <w:szCs w:val="16"/>
              </w:rPr>
            </w:pPr>
          </w:p>
        </w:tc>
        <w:tc>
          <w:tcPr>
            <w:tcW w:w="1080" w:type="dxa"/>
          </w:tcPr>
          <w:p w14:paraId="799571FF"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Брутна балансова стойност</w:t>
            </w:r>
          </w:p>
        </w:tc>
        <w:tc>
          <w:tcPr>
            <w:tcW w:w="270" w:type="dxa"/>
          </w:tcPr>
          <w:p w14:paraId="75434A6E" w14:textId="77777777" w:rsidR="00512B76" w:rsidRPr="0062585E" w:rsidRDefault="00512B76" w:rsidP="0040109A">
            <w:pPr>
              <w:pStyle w:val="BodyText"/>
              <w:spacing w:before="80" w:after="80" w:line="288" w:lineRule="auto"/>
              <w:jc w:val="right"/>
              <w:rPr>
                <w:b/>
                <w:spacing w:val="-3"/>
                <w:sz w:val="16"/>
                <w:szCs w:val="16"/>
              </w:rPr>
            </w:pPr>
          </w:p>
        </w:tc>
        <w:tc>
          <w:tcPr>
            <w:tcW w:w="990" w:type="dxa"/>
          </w:tcPr>
          <w:p w14:paraId="318B557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Загуба от обезценка (коректив)</w:t>
            </w:r>
          </w:p>
        </w:tc>
        <w:tc>
          <w:tcPr>
            <w:tcW w:w="270" w:type="dxa"/>
          </w:tcPr>
          <w:p w14:paraId="495AD202" w14:textId="77777777" w:rsidR="00512B76" w:rsidRPr="0062585E" w:rsidRDefault="00512B76" w:rsidP="0040109A">
            <w:pPr>
              <w:pStyle w:val="BodyText"/>
              <w:spacing w:before="80" w:after="80" w:line="288" w:lineRule="auto"/>
              <w:jc w:val="right"/>
              <w:rPr>
                <w:b/>
                <w:spacing w:val="-3"/>
                <w:sz w:val="16"/>
                <w:szCs w:val="16"/>
              </w:rPr>
            </w:pPr>
          </w:p>
        </w:tc>
        <w:tc>
          <w:tcPr>
            <w:tcW w:w="1170" w:type="dxa"/>
          </w:tcPr>
          <w:p w14:paraId="3C376268"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Балансова стойност</w:t>
            </w:r>
          </w:p>
        </w:tc>
      </w:tr>
      <w:tr w:rsidR="00512B76" w:rsidRPr="000E32B4" w14:paraId="0BE63775" w14:textId="77777777" w:rsidTr="00BD4326">
        <w:tc>
          <w:tcPr>
            <w:tcW w:w="1349" w:type="dxa"/>
            <w:tcBorders>
              <w:bottom w:val="single" w:sz="4" w:space="0" w:color="auto"/>
            </w:tcBorders>
          </w:tcPr>
          <w:p w14:paraId="72A9CE62" w14:textId="61CE5FF8" w:rsidR="00512B76" w:rsidRPr="000E32B4" w:rsidRDefault="00BD4326" w:rsidP="00296357">
            <w:pPr>
              <w:pStyle w:val="BodyText"/>
              <w:spacing w:before="80" w:after="80" w:line="288" w:lineRule="auto"/>
              <w:jc w:val="right"/>
              <w:rPr>
                <w:b/>
                <w:i/>
                <w:spacing w:val="-3"/>
                <w:sz w:val="16"/>
                <w:szCs w:val="16"/>
              </w:rPr>
            </w:pPr>
            <w:r w:rsidRPr="00BD4326">
              <w:rPr>
                <w:b/>
                <w:i/>
                <w:spacing w:val="-3"/>
                <w:sz w:val="18"/>
                <w:szCs w:val="18"/>
              </w:rPr>
              <w:t>3</w:t>
            </w:r>
            <w:r w:rsidR="00296357">
              <w:rPr>
                <w:b/>
                <w:i/>
                <w:spacing w:val="-3"/>
                <w:sz w:val="18"/>
                <w:szCs w:val="18"/>
                <w:lang w:val="bg-BG"/>
              </w:rPr>
              <w:t>1</w:t>
            </w:r>
            <w:r w:rsidRPr="00BD4326">
              <w:rPr>
                <w:b/>
                <w:i/>
                <w:spacing w:val="-3"/>
                <w:sz w:val="18"/>
                <w:szCs w:val="18"/>
              </w:rPr>
              <w:t xml:space="preserve"> </w:t>
            </w:r>
            <w:r w:rsidR="00296357">
              <w:rPr>
                <w:b/>
                <w:i/>
                <w:spacing w:val="-3"/>
                <w:sz w:val="18"/>
                <w:szCs w:val="18"/>
                <w:lang w:val="bg-BG"/>
              </w:rPr>
              <w:t>декември</w:t>
            </w:r>
            <w:r w:rsidRPr="00BD4326">
              <w:rPr>
                <w:b/>
                <w:i/>
                <w:spacing w:val="-3"/>
                <w:sz w:val="18"/>
                <w:szCs w:val="18"/>
              </w:rPr>
              <w:t xml:space="preserve"> 20</w:t>
            </w:r>
            <w:r w:rsidRPr="00BD4326">
              <w:rPr>
                <w:b/>
                <w:i/>
                <w:spacing w:val="-3"/>
                <w:sz w:val="18"/>
                <w:szCs w:val="18"/>
                <w:lang w:val="bg-BG"/>
              </w:rPr>
              <w:t>2</w:t>
            </w:r>
            <w:r w:rsidR="00697EFE">
              <w:rPr>
                <w:b/>
                <w:i/>
                <w:spacing w:val="-3"/>
                <w:sz w:val="18"/>
                <w:szCs w:val="18"/>
                <w:lang w:val="bg-BG"/>
              </w:rPr>
              <w:t>1</w:t>
            </w:r>
          </w:p>
        </w:tc>
        <w:tc>
          <w:tcPr>
            <w:tcW w:w="236" w:type="dxa"/>
          </w:tcPr>
          <w:p w14:paraId="775F801B" w14:textId="77777777" w:rsidR="00512B76" w:rsidRPr="000E32B4" w:rsidRDefault="00512B76" w:rsidP="0040109A">
            <w:pPr>
              <w:pStyle w:val="BodyText"/>
              <w:spacing w:before="80" w:after="80" w:line="288" w:lineRule="auto"/>
              <w:jc w:val="right"/>
              <w:rPr>
                <w:spacing w:val="-3"/>
                <w:sz w:val="16"/>
                <w:szCs w:val="16"/>
              </w:rPr>
            </w:pPr>
          </w:p>
        </w:tc>
        <w:tc>
          <w:tcPr>
            <w:tcW w:w="710" w:type="dxa"/>
            <w:tcBorders>
              <w:bottom w:val="single" w:sz="4" w:space="0" w:color="auto"/>
            </w:tcBorders>
          </w:tcPr>
          <w:p w14:paraId="25C28B6A" w14:textId="77777777" w:rsidR="00512B76" w:rsidRPr="000E32B4" w:rsidRDefault="00512B76" w:rsidP="0040109A">
            <w:pPr>
              <w:pStyle w:val="BodyText"/>
              <w:spacing w:before="80" w:after="80" w:line="288" w:lineRule="auto"/>
              <w:jc w:val="right"/>
              <w:rPr>
                <w:spacing w:val="-3"/>
                <w:sz w:val="16"/>
                <w:szCs w:val="16"/>
              </w:rPr>
            </w:pPr>
          </w:p>
        </w:tc>
        <w:tc>
          <w:tcPr>
            <w:tcW w:w="262" w:type="dxa"/>
          </w:tcPr>
          <w:p w14:paraId="336B21DF" w14:textId="77777777" w:rsidR="00512B76" w:rsidRPr="000E32B4" w:rsidRDefault="00512B76" w:rsidP="0040109A">
            <w:pPr>
              <w:pStyle w:val="BodyText"/>
              <w:spacing w:before="80" w:after="80" w:line="288" w:lineRule="auto"/>
              <w:jc w:val="right"/>
              <w:rPr>
                <w:spacing w:val="-3"/>
                <w:sz w:val="16"/>
                <w:szCs w:val="16"/>
              </w:rPr>
            </w:pPr>
          </w:p>
        </w:tc>
        <w:tc>
          <w:tcPr>
            <w:tcW w:w="1241" w:type="dxa"/>
            <w:tcBorders>
              <w:bottom w:val="single" w:sz="4" w:space="0" w:color="auto"/>
            </w:tcBorders>
          </w:tcPr>
          <w:p w14:paraId="2FFF42FA"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EB937ED" w14:textId="77777777" w:rsidR="00512B76" w:rsidRPr="000E32B4" w:rsidRDefault="00512B76" w:rsidP="0040109A">
            <w:pPr>
              <w:pStyle w:val="BodyText"/>
              <w:spacing w:before="80" w:after="80" w:line="288" w:lineRule="auto"/>
              <w:jc w:val="right"/>
              <w:rPr>
                <w:spacing w:val="-3"/>
                <w:sz w:val="16"/>
                <w:szCs w:val="16"/>
              </w:rPr>
            </w:pPr>
          </w:p>
        </w:tc>
        <w:tc>
          <w:tcPr>
            <w:tcW w:w="1350" w:type="dxa"/>
            <w:tcBorders>
              <w:bottom w:val="single" w:sz="4" w:space="0" w:color="auto"/>
            </w:tcBorders>
          </w:tcPr>
          <w:p w14:paraId="52A36766"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1C287E6" w14:textId="77777777" w:rsidR="00512B76" w:rsidRPr="000E32B4" w:rsidRDefault="00512B76" w:rsidP="0040109A">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7EE46635"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1B31EF6D" w14:textId="77777777" w:rsidR="00512B76" w:rsidRPr="00BD4326" w:rsidRDefault="00512B76" w:rsidP="0040109A">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65BAD8ED"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20DC01" w14:textId="77777777" w:rsidR="00512B76" w:rsidRPr="00BD4326" w:rsidRDefault="00512B76" w:rsidP="0040109A">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23A4FF63"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r>
      <w:tr w:rsidR="00512B76" w:rsidRPr="000E32B4" w14:paraId="3FC3AD03" w14:textId="77777777" w:rsidTr="00BD4326">
        <w:tc>
          <w:tcPr>
            <w:tcW w:w="1349" w:type="dxa"/>
            <w:tcBorders>
              <w:top w:val="single" w:sz="4" w:space="0" w:color="auto"/>
              <w:bottom w:val="single" w:sz="4" w:space="0" w:color="auto"/>
            </w:tcBorders>
          </w:tcPr>
          <w:p w14:paraId="423E4219" w14:textId="77777777" w:rsidR="00512B76" w:rsidRPr="00142FE5" w:rsidRDefault="00512B76" w:rsidP="000E5551">
            <w:pPr>
              <w:pStyle w:val="BodyText"/>
              <w:spacing w:before="80" w:after="80" w:line="288" w:lineRule="auto"/>
              <w:rPr>
                <w:spacing w:val="-3"/>
                <w:sz w:val="16"/>
                <w:szCs w:val="16"/>
                <w:lang w:val="bg-BG"/>
              </w:rPr>
            </w:pPr>
            <w:r w:rsidRPr="000E32B4">
              <w:rPr>
                <w:spacing w:val="-3"/>
                <w:sz w:val="16"/>
                <w:szCs w:val="16"/>
              </w:rPr>
              <w:t>Търговски вземания</w:t>
            </w:r>
            <w:r w:rsidR="00F83843">
              <w:rPr>
                <w:spacing w:val="-3"/>
                <w:sz w:val="16"/>
                <w:szCs w:val="16"/>
                <w:lang w:val="bg-BG"/>
              </w:rPr>
              <w:t>, вкл. от свързани лица</w:t>
            </w:r>
          </w:p>
        </w:tc>
        <w:tc>
          <w:tcPr>
            <w:tcW w:w="236" w:type="dxa"/>
          </w:tcPr>
          <w:p w14:paraId="697A93AB" w14:textId="77777777" w:rsidR="00512B76" w:rsidRPr="000E32B4" w:rsidRDefault="00512B76" w:rsidP="0040109A">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1E7FF81E" w14:textId="5C575CD6" w:rsidR="00512B76" w:rsidRPr="00E20C39" w:rsidRDefault="00E20C39" w:rsidP="003772EF">
            <w:pPr>
              <w:pStyle w:val="BodyText"/>
              <w:spacing w:before="80" w:after="80" w:line="288" w:lineRule="auto"/>
              <w:jc w:val="center"/>
              <w:rPr>
                <w:spacing w:val="-3"/>
                <w:sz w:val="16"/>
                <w:szCs w:val="16"/>
                <w:lang w:val="bg-BG"/>
              </w:rPr>
            </w:pPr>
            <w:r>
              <w:rPr>
                <w:spacing w:val="-3"/>
                <w:sz w:val="16"/>
                <w:szCs w:val="16"/>
                <w:lang w:val="bg-BG"/>
              </w:rPr>
              <w:t>14,15</w:t>
            </w:r>
          </w:p>
        </w:tc>
        <w:tc>
          <w:tcPr>
            <w:tcW w:w="262" w:type="dxa"/>
          </w:tcPr>
          <w:p w14:paraId="2E5E4714" w14:textId="77777777" w:rsidR="00512B76" w:rsidRPr="000E32B4" w:rsidRDefault="00512B76" w:rsidP="0040109A">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71D99C3C" w14:textId="77777777" w:rsidR="00512B76" w:rsidRPr="000E32B4" w:rsidRDefault="00512B76" w:rsidP="007453DF">
            <w:pPr>
              <w:pStyle w:val="BodyText"/>
              <w:spacing w:before="80" w:after="80" w:line="288" w:lineRule="auto"/>
              <w:jc w:val="center"/>
              <w:rPr>
                <w:spacing w:val="-3"/>
                <w:sz w:val="16"/>
                <w:szCs w:val="16"/>
              </w:rPr>
            </w:pPr>
            <w:r w:rsidRPr="000E32B4">
              <w:rPr>
                <w:spacing w:val="-3"/>
                <w:sz w:val="16"/>
                <w:szCs w:val="16"/>
              </w:rPr>
              <w:t>-</w:t>
            </w:r>
          </w:p>
        </w:tc>
        <w:tc>
          <w:tcPr>
            <w:tcW w:w="270" w:type="dxa"/>
          </w:tcPr>
          <w:p w14:paraId="444B9F0F" w14:textId="77777777" w:rsidR="00512B76" w:rsidRPr="000E32B4" w:rsidRDefault="00512B76" w:rsidP="000E5551">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421E6A1" w14:textId="77777777" w:rsidR="00512B76" w:rsidRPr="000E32B4" w:rsidRDefault="00512B76" w:rsidP="000E5551">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439982B5" w14:textId="77777777" w:rsidR="00512B76" w:rsidRPr="000E32B4" w:rsidRDefault="00512B76" w:rsidP="0040109A">
            <w:pPr>
              <w:pStyle w:val="BodyText"/>
              <w:spacing w:before="80" w:after="80" w:line="288" w:lineRule="auto"/>
              <w:jc w:val="both"/>
              <w:rPr>
                <w:spacing w:val="-3"/>
                <w:sz w:val="16"/>
                <w:szCs w:val="16"/>
              </w:rPr>
            </w:pPr>
          </w:p>
        </w:tc>
        <w:tc>
          <w:tcPr>
            <w:tcW w:w="1080" w:type="dxa"/>
          </w:tcPr>
          <w:p w14:paraId="279D731A" w14:textId="77777777" w:rsidR="00BC0640" w:rsidRDefault="00BC0640" w:rsidP="00F01915">
            <w:pPr>
              <w:pStyle w:val="BodyText"/>
              <w:spacing w:before="80" w:after="80" w:line="288" w:lineRule="auto"/>
              <w:jc w:val="right"/>
              <w:rPr>
                <w:spacing w:val="-3"/>
                <w:sz w:val="20"/>
                <w:lang w:val="bg-BG"/>
              </w:rPr>
            </w:pPr>
          </w:p>
          <w:p w14:paraId="733839E2" w14:textId="32602AE5" w:rsidR="00434824" w:rsidRPr="004654B1" w:rsidRDefault="00296357" w:rsidP="00D61776">
            <w:pPr>
              <w:pStyle w:val="BodyText"/>
              <w:spacing w:before="80" w:after="80" w:line="288" w:lineRule="auto"/>
              <w:jc w:val="right"/>
              <w:rPr>
                <w:spacing w:val="-3"/>
                <w:sz w:val="20"/>
                <w:lang w:val="bg-BG"/>
              </w:rPr>
            </w:pPr>
            <w:r>
              <w:rPr>
                <w:spacing w:val="-3"/>
                <w:sz w:val="20"/>
                <w:lang w:val="bg-BG"/>
              </w:rPr>
              <w:t>8,57</w:t>
            </w:r>
            <w:r w:rsidR="00D61776">
              <w:rPr>
                <w:spacing w:val="-3"/>
                <w:sz w:val="20"/>
                <w:lang w:val="bg-BG"/>
              </w:rPr>
              <w:t>5</w:t>
            </w:r>
          </w:p>
        </w:tc>
        <w:tc>
          <w:tcPr>
            <w:tcW w:w="270" w:type="dxa"/>
          </w:tcPr>
          <w:p w14:paraId="4F119507" w14:textId="77777777" w:rsidR="00512B76" w:rsidRPr="000E32B4" w:rsidRDefault="00512B76" w:rsidP="0040109A">
            <w:pPr>
              <w:pStyle w:val="BodyText"/>
              <w:spacing w:before="80" w:after="80" w:line="288" w:lineRule="auto"/>
              <w:jc w:val="both"/>
              <w:rPr>
                <w:spacing w:val="-3"/>
                <w:sz w:val="16"/>
                <w:szCs w:val="16"/>
              </w:rPr>
            </w:pPr>
          </w:p>
        </w:tc>
        <w:tc>
          <w:tcPr>
            <w:tcW w:w="990" w:type="dxa"/>
          </w:tcPr>
          <w:p w14:paraId="5E557234" w14:textId="77777777" w:rsidR="00BC0640" w:rsidRDefault="00BC0640" w:rsidP="00EE55A2">
            <w:pPr>
              <w:pStyle w:val="BodyText"/>
              <w:spacing w:before="80" w:after="80" w:line="288" w:lineRule="auto"/>
              <w:jc w:val="right"/>
              <w:rPr>
                <w:spacing w:val="-3"/>
                <w:sz w:val="20"/>
                <w:lang w:val="bg-BG"/>
              </w:rPr>
            </w:pPr>
          </w:p>
          <w:p w14:paraId="708F062E" w14:textId="41087C8C" w:rsidR="00434824" w:rsidRPr="00142FE5" w:rsidRDefault="00722AAC" w:rsidP="00D61776">
            <w:pPr>
              <w:pStyle w:val="BodyText"/>
              <w:spacing w:before="80" w:after="80" w:line="288" w:lineRule="auto"/>
              <w:jc w:val="right"/>
              <w:rPr>
                <w:spacing w:val="-3"/>
                <w:sz w:val="20"/>
                <w:lang w:val="bg-BG"/>
              </w:rPr>
            </w:pPr>
            <w:r>
              <w:rPr>
                <w:spacing w:val="-3"/>
                <w:sz w:val="20"/>
                <w:lang w:val="bg-BG"/>
              </w:rPr>
              <w:t>(</w:t>
            </w:r>
            <w:r w:rsidR="00296357">
              <w:rPr>
                <w:spacing w:val="-3"/>
                <w:sz w:val="20"/>
                <w:lang w:val="bg-BG"/>
              </w:rPr>
              <w:t>79</w:t>
            </w:r>
            <w:r w:rsidR="00D61776">
              <w:rPr>
                <w:spacing w:val="-3"/>
                <w:sz w:val="20"/>
                <w:lang w:val="bg-BG"/>
              </w:rPr>
              <w:t>4</w:t>
            </w:r>
            <w:r>
              <w:rPr>
                <w:spacing w:val="-3"/>
                <w:sz w:val="20"/>
                <w:lang w:val="bg-BG"/>
              </w:rPr>
              <w:t>)</w:t>
            </w:r>
          </w:p>
        </w:tc>
        <w:tc>
          <w:tcPr>
            <w:tcW w:w="270" w:type="dxa"/>
          </w:tcPr>
          <w:p w14:paraId="39ED0E58" w14:textId="77777777" w:rsidR="00512B76" w:rsidRPr="000E32B4" w:rsidRDefault="00512B76" w:rsidP="0040109A">
            <w:pPr>
              <w:pStyle w:val="BodyText"/>
              <w:spacing w:before="80" w:after="80" w:line="288" w:lineRule="auto"/>
              <w:jc w:val="both"/>
              <w:rPr>
                <w:spacing w:val="-3"/>
                <w:sz w:val="16"/>
                <w:szCs w:val="16"/>
              </w:rPr>
            </w:pPr>
          </w:p>
        </w:tc>
        <w:tc>
          <w:tcPr>
            <w:tcW w:w="1170" w:type="dxa"/>
          </w:tcPr>
          <w:p w14:paraId="0F0B12DB" w14:textId="77777777" w:rsidR="00BC0640" w:rsidRDefault="00BC0640" w:rsidP="00F01915">
            <w:pPr>
              <w:pStyle w:val="BodyText"/>
              <w:spacing w:before="80" w:after="80" w:line="288" w:lineRule="auto"/>
              <w:jc w:val="right"/>
              <w:rPr>
                <w:spacing w:val="-3"/>
                <w:sz w:val="20"/>
                <w:lang w:val="bg-BG"/>
              </w:rPr>
            </w:pPr>
          </w:p>
          <w:p w14:paraId="564C14B8" w14:textId="72803EE8" w:rsidR="00434824" w:rsidRPr="00EE55A2" w:rsidRDefault="00296357" w:rsidP="00084AD2">
            <w:pPr>
              <w:pStyle w:val="BodyText"/>
              <w:spacing w:before="80" w:after="80" w:line="288" w:lineRule="auto"/>
              <w:jc w:val="right"/>
              <w:rPr>
                <w:spacing w:val="-3"/>
                <w:sz w:val="20"/>
                <w:lang w:val="bg-BG"/>
              </w:rPr>
            </w:pPr>
            <w:r>
              <w:rPr>
                <w:spacing w:val="-3"/>
                <w:sz w:val="20"/>
                <w:lang w:val="bg-BG"/>
              </w:rPr>
              <w:t>7,781</w:t>
            </w:r>
          </w:p>
        </w:tc>
      </w:tr>
      <w:tr w:rsidR="00EE55A2" w:rsidRPr="000E32B4" w14:paraId="6DB35D6A" w14:textId="77777777" w:rsidTr="00BD4326">
        <w:tc>
          <w:tcPr>
            <w:tcW w:w="1349" w:type="dxa"/>
            <w:tcBorders>
              <w:top w:val="single" w:sz="4" w:space="0" w:color="auto"/>
            </w:tcBorders>
          </w:tcPr>
          <w:p w14:paraId="50D12195" w14:textId="77777777" w:rsidR="00EE55A2" w:rsidRPr="000E32B4" w:rsidRDefault="00EE55A2" w:rsidP="00EE55A2">
            <w:pPr>
              <w:pStyle w:val="BodyText"/>
              <w:spacing w:before="80" w:after="80" w:line="288" w:lineRule="auto"/>
              <w:jc w:val="both"/>
              <w:rPr>
                <w:spacing w:val="-3"/>
                <w:sz w:val="16"/>
                <w:szCs w:val="16"/>
              </w:rPr>
            </w:pPr>
          </w:p>
        </w:tc>
        <w:tc>
          <w:tcPr>
            <w:tcW w:w="236" w:type="dxa"/>
          </w:tcPr>
          <w:p w14:paraId="020234A3" w14:textId="77777777" w:rsidR="00EE55A2" w:rsidRPr="000E32B4" w:rsidRDefault="00EE55A2" w:rsidP="00EE55A2">
            <w:pPr>
              <w:pStyle w:val="BodyText"/>
              <w:spacing w:before="80" w:after="80" w:line="288" w:lineRule="auto"/>
              <w:jc w:val="both"/>
              <w:rPr>
                <w:spacing w:val="-3"/>
                <w:sz w:val="16"/>
                <w:szCs w:val="16"/>
              </w:rPr>
            </w:pPr>
          </w:p>
        </w:tc>
        <w:tc>
          <w:tcPr>
            <w:tcW w:w="710" w:type="dxa"/>
            <w:tcBorders>
              <w:top w:val="single" w:sz="4" w:space="0" w:color="auto"/>
            </w:tcBorders>
          </w:tcPr>
          <w:p w14:paraId="29AA0D16" w14:textId="77777777" w:rsidR="00EE55A2" w:rsidRPr="000E32B4" w:rsidRDefault="00EE55A2" w:rsidP="00EE55A2">
            <w:pPr>
              <w:pStyle w:val="BodyText"/>
              <w:spacing w:before="80" w:after="80" w:line="288" w:lineRule="auto"/>
              <w:jc w:val="both"/>
              <w:rPr>
                <w:spacing w:val="-3"/>
                <w:sz w:val="16"/>
                <w:szCs w:val="16"/>
              </w:rPr>
            </w:pPr>
          </w:p>
        </w:tc>
        <w:tc>
          <w:tcPr>
            <w:tcW w:w="262" w:type="dxa"/>
          </w:tcPr>
          <w:p w14:paraId="7BC4BD7D" w14:textId="77777777" w:rsidR="00EE55A2" w:rsidRPr="000E32B4" w:rsidRDefault="00EE55A2" w:rsidP="00EE55A2">
            <w:pPr>
              <w:pStyle w:val="BodyText"/>
              <w:spacing w:before="80" w:after="80" w:line="288" w:lineRule="auto"/>
              <w:jc w:val="both"/>
              <w:rPr>
                <w:spacing w:val="-3"/>
                <w:sz w:val="16"/>
                <w:szCs w:val="16"/>
              </w:rPr>
            </w:pPr>
          </w:p>
        </w:tc>
        <w:tc>
          <w:tcPr>
            <w:tcW w:w="1241" w:type="dxa"/>
            <w:tcBorders>
              <w:top w:val="single" w:sz="4" w:space="0" w:color="auto"/>
            </w:tcBorders>
          </w:tcPr>
          <w:p w14:paraId="45A6539B" w14:textId="77777777" w:rsidR="00EE55A2" w:rsidRPr="000E32B4" w:rsidRDefault="00EE55A2" w:rsidP="00EE55A2">
            <w:pPr>
              <w:pStyle w:val="BodyText"/>
              <w:spacing w:before="80" w:after="80" w:line="288" w:lineRule="auto"/>
              <w:jc w:val="right"/>
              <w:rPr>
                <w:spacing w:val="-3"/>
                <w:sz w:val="16"/>
                <w:szCs w:val="16"/>
              </w:rPr>
            </w:pPr>
          </w:p>
        </w:tc>
        <w:tc>
          <w:tcPr>
            <w:tcW w:w="270" w:type="dxa"/>
          </w:tcPr>
          <w:p w14:paraId="18E22A11" w14:textId="77777777" w:rsidR="00EE55A2" w:rsidRPr="000E32B4" w:rsidRDefault="00EE55A2" w:rsidP="00EE55A2">
            <w:pPr>
              <w:pStyle w:val="BodyText"/>
              <w:spacing w:before="80" w:after="80" w:line="288" w:lineRule="auto"/>
              <w:jc w:val="both"/>
              <w:rPr>
                <w:spacing w:val="-3"/>
                <w:sz w:val="16"/>
                <w:szCs w:val="16"/>
              </w:rPr>
            </w:pPr>
          </w:p>
        </w:tc>
        <w:tc>
          <w:tcPr>
            <w:tcW w:w="1350" w:type="dxa"/>
            <w:tcBorders>
              <w:top w:val="single" w:sz="4" w:space="0" w:color="auto"/>
            </w:tcBorders>
          </w:tcPr>
          <w:p w14:paraId="37748FF7" w14:textId="77777777" w:rsidR="00EE55A2" w:rsidRPr="000E32B4" w:rsidRDefault="00EE55A2" w:rsidP="00EE55A2">
            <w:pPr>
              <w:pStyle w:val="BodyText"/>
              <w:spacing w:before="80" w:after="80" w:line="288" w:lineRule="auto"/>
              <w:jc w:val="both"/>
              <w:rPr>
                <w:spacing w:val="-3"/>
                <w:sz w:val="16"/>
                <w:szCs w:val="16"/>
              </w:rPr>
            </w:pPr>
          </w:p>
        </w:tc>
        <w:tc>
          <w:tcPr>
            <w:tcW w:w="270" w:type="dxa"/>
          </w:tcPr>
          <w:p w14:paraId="0DC3BCA4" w14:textId="77777777" w:rsidR="00EE55A2" w:rsidRPr="000E32B4" w:rsidRDefault="00EE55A2" w:rsidP="00EE55A2">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2928A51D" w14:textId="5C0A82C0" w:rsidR="00EE55A2" w:rsidRPr="00EE55A2" w:rsidRDefault="00296357" w:rsidP="00D61776">
            <w:pPr>
              <w:pStyle w:val="BodyText"/>
              <w:spacing w:before="80" w:after="80" w:line="288" w:lineRule="auto"/>
              <w:jc w:val="right"/>
              <w:rPr>
                <w:b/>
                <w:spacing w:val="-3"/>
                <w:sz w:val="20"/>
                <w:lang w:val="bg-BG"/>
              </w:rPr>
            </w:pPr>
            <w:r>
              <w:rPr>
                <w:b/>
                <w:spacing w:val="-3"/>
                <w:sz w:val="20"/>
                <w:lang w:val="bg-BG"/>
              </w:rPr>
              <w:t>8,57</w:t>
            </w:r>
            <w:r w:rsidR="00D61776">
              <w:rPr>
                <w:b/>
                <w:spacing w:val="-3"/>
                <w:sz w:val="20"/>
                <w:lang w:val="bg-BG"/>
              </w:rPr>
              <w:t>5</w:t>
            </w:r>
          </w:p>
        </w:tc>
        <w:tc>
          <w:tcPr>
            <w:tcW w:w="270" w:type="dxa"/>
          </w:tcPr>
          <w:p w14:paraId="17531298" w14:textId="77777777" w:rsidR="00EE55A2" w:rsidRPr="00EE55A2" w:rsidRDefault="00EE55A2" w:rsidP="00EE55A2">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68FD0883" w14:textId="50AC60E4" w:rsidR="00EE55A2" w:rsidRPr="00EE55A2" w:rsidRDefault="00B558C5" w:rsidP="00D61776">
            <w:pPr>
              <w:pStyle w:val="BodyText"/>
              <w:spacing w:before="80" w:after="80" w:line="288" w:lineRule="auto"/>
              <w:jc w:val="right"/>
              <w:rPr>
                <w:b/>
                <w:spacing w:val="-3"/>
                <w:sz w:val="20"/>
                <w:lang w:val="bg-BG"/>
              </w:rPr>
            </w:pPr>
            <w:r>
              <w:rPr>
                <w:b/>
                <w:spacing w:val="-3"/>
                <w:sz w:val="20"/>
                <w:lang w:val="bg-BG"/>
              </w:rPr>
              <w:t>(</w:t>
            </w:r>
            <w:r w:rsidR="00296357">
              <w:rPr>
                <w:b/>
                <w:spacing w:val="-3"/>
                <w:sz w:val="20"/>
                <w:lang w:val="bg-BG"/>
              </w:rPr>
              <w:t>79</w:t>
            </w:r>
            <w:r w:rsidR="00D61776">
              <w:rPr>
                <w:b/>
                <w:spacing w:val="-3"/>
                <w:sz w:val="20"/>
                <w:lang w:val="bg-BG"/>
              </w:rPr>
              <w:t>4</w:t>
            </w:r>
            <w:r w:rsidR="00722AAC">
              <w:rPr>
                <w:b/>
                <w:spacing w:val="-3"/>
                <w:sz w:val="20"/>
                <w:lang w:val="bg-BG"/>
              </w:rPr>
              <w:t>)</w:t>
            </w:r>
          </w:p>
        </w:tc>
        <w:tc>
          <w:tcPr>
            <w:tcW w:w="270" w:type="dxa"/>
          </w:tcPr>
          <w:p w14:paraId="4E3C8BBD" w14:textId="77777777" w:rsidR="00EE55A2" w:rsidRPr="00EE55A2" w:rsidRDefault="00EE55A2" w:rsidP="00EE55A2">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03C9BF0F" w14:textId="657631EB" w:rsidR="00EE55A2" w:rsidRPr="00434824" w:rsidRDefault="00296357" w:rsidP="00084AD2">
            <w:pPr>
              <w:pStyle w:val="BodyText"/>
              <w:spacing w:before="80" w:after="80" w:line="288" w:lineRule="auto"/>
              <w:jc w:val="right"/>
              <w:rPr>
                <w:b/>
                <w:spacing w:val="-3"/>
                <w:sz w:val="20"/>
                <w:lang w:val="bg-BG"/>
              </w:rPr>
            </w:pPr>
            <w:r>
              <w:rPr>
                <w:b/>
                <w:spacing w:val="-3"/>
                <w:sz w:val="20"/>
                <w:lang w:val="bg-BG"/>
              </w:rPr>
              <w:t>7,781</w:t>
            </w:r>
          </w:p>
        </w:tc>
      </w:tr>
    </w:tbl>
    <w:p w14:paraId="39A4BA93" w14:textId="77777777" w:rsidR="00F27597" w:rsidRDefault="00F27597">
      <w:pPr>
        <w:pStyle w:val="BodyText"/>
        <w:spacing w:line="312" w:lineRule="auto"/>
        <w:ind w:firstLine="720"/>
        <w:jc w:val="both"/>
        <w:rPr>
          <w:color w:val="FF0000"/>
          <w:sz w:val="20"/>
          <w:lang w:val="bg-BG"/>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F27597" w:rsidRPr="000E32B4" w14:paraId="71B44806" w14:textId="77777777" w:rsidTr="00BD4326">
        <w:tc>
          <w:tcPr>
            <w:tcW w:w="1349" w:type="dxa"/>
          </w:tcPr>
          <w:p w14:paraId="7F966EF8" w14:textId="272F39EA" w:rsidR="00F27597" w:rsidRPr="00BD4326" w:rsidRDefault="00F27597" w:rsidP="00EE55A2">
            <w:pPr>
              <w:pStyle w:val="BodyText"/>
              <w:spacing w:before="80" w:after="80" w:line="288" w:lineRule="auto"/>
              <w:jc w:val="right"/>
              <w:rPr>
                <w:b/>
                <w:i/>
                <w:spacing w:val="-3"/>
                <w:sz w:val="18"/>
                <w:szCs w:val="18"/>
                <w:lang w:val="bg-BG"/>
              </w:rPr>
            </w:pPr>
          </w:p>
        </w:tc>
        <w:tc>
          <w:tcPr>
            <w:tcW w:w="236" w:type="dxa"/>
          </w:tcPr>
          <w:p w14:paraId="492C2192" w14:textId="77777777" w:rsidR="00F27597" w:rsidRPr="000E32B4" w:rsidRDefault="00F27597" w:rsidP="00366CFD">
            <w:pPr>
              <w:pStyle w:val="BodyText"/>
              <w:spacing w:before="80" w:after="80" w:line="288" w:lineRule="auto"/>
              <w:jc w:val="right"/>
              <w:rPr>
                <w:spacing w:val="-3"/>
                <w:sz w:val="16"/>
                <w:szCs w:val="16"/>
              </w:rPr>
            </w:pPr>
          </w:p>
        </w:tc>
        <w:tc>
          <w:tcPr>
            <w:tcW w:w="710" w:type="dxa"/>
          </w:tcPr>
          <w:p w14:paraId="3D10B315"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Прил.</w:t>
            </w:r>
          </w:p>
        </w:tc>
        <w:tc>
          <w:tcPr>
            <w:tcW w:w="262" w:type="dxa"/>
          </w:tcPr>
          <w:p w14:paraId="44B30CB0" w14:textId="77777777" w:rsidR="00F27597" w:rsidRPr="00BD4326" w:rsidRDefault="00F27597" w:rsidP="00366CFD">
            <w:pPr>
              <w:pStyle w:val="BodyText"/>
              <w:spacing w:before="80" w:after="80" w:line="288" w:lineRule="auto"/>
              <w:jc w:val="right"/>
              <w:rPr>
                <w:b/>
                <w:spacing w:val="-3"/>
                <w:sz w:val="16"/>
                <w:szCs w:val="16"/>
              </w:rPr>
            </w:pPr>
          </w:p>
        </w:tc>
        <w:tc>
          <w:tcPr>
            <w:tcW w:w="1241" w:type="dxa"/>
          </w:tcPr>
          <w:p w14:paraId="23FA908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Вътрешна категоризация за кредитен риск</w:t>
            </w:r>
          </w:p>
        </w:tc>
        <w:tc>
          <w:tcPr>
            <w:tcW w:w="270" w:type="dxa"/>
          </w:tcPr>
          <w:p w14:paraId="5E878E04" w14:textId="77777777" w:rsidR="00F27597" w:rsidRPr="00BD4326" w:rsidRDefault="00F27597" w:rsidP="00366CFD">
            <w:pPr>
              <w:pStyle w:val="BodyText"/>
              <w:spacing w:before="80" w:after="80" w:line="288" w:lineRule="auto"/>
              <w:jc w:val="right"/>
              <w:rPr>
                <w:b/>
                <w:spacing w:val="-3"/>
                <w:sz w:val="16"/>
                <w:szCs w:val="16"/>
              </w:rPr>
            </w:pPr>
          </w:p>
        </w:tc>
        <w:tc>
          <w:tcPr>
            <w:tcW w:w="1350" w:type="dxa"/>
          </w:tcPr>
          <w:p w14:paraId="11601CC7"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Очаквани кредитни загуби</w:t>
            </w:r>
          </w:p>
          <w:p w14:paraId="2F3CB24B"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(МСФО 9)</w:t>
            </w:r>
          </w:p>
        </w:tc>
        <w:tc>
          <w:tcPr>
            <w:tcW w:w="270" w:type="dxa"/>
          </w:tcPr>
          <w:p w14:paraId="4690C355" w14:textId="77777777" w:rsidR="00F27597" w:rsidRPr="00BD4326" w:rsidRDefault="00F27597" w:rsidP="00366CFD">
            <w:pPr>
              <w:pStyle w:val="BodyText"/>
              <w:spacing w:before="80" w:after="80" w:line="288" w:lineRule="auto"/>
              <w:jc w:val="right"/>
              <w:rPr>
                <w:b/>
                <w:spacing w:val="-3"/>
                <w:sz w:val="16"/>
                <w:szCs w:val="16"/>
              </w:rPr>
            </w:pPr>
          </w:p>
        </w:tc>
        <w:tc>
          <w:tcPr>
            <w:tcW w:w="1080" w:type="dxa"/>
          </w:tcPr>
          <w:p w14:paraId="3AA276C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Брутна балансова стойност</w:t>
            </w:r>
          </w:p>
        </w:tc>
        <w:tc>
          <w:tcPr>
            <w:tcW w:w="270" w:type="dxa"/>
          </w:tcPr>
          <w:p w14:paraId="05B3CDDF" w14:textId="77777777" w:rsidR="00F27597" w:rsidRPr="00BD4326" w:rsidRDefault="00F27597" w:rsidP="00366CFD">
            <w:pPr>
              <w:pStyle w:val="BodyText"/>
              <w:spacing w:before="80" w:after="80" w:line="288" w:lineRule="auto"/>
              <w:jc w:val="right"/>
              <w:rPr>
                <w:b/>
                <w:spacing w:val="-3"/>
                <w:sz w:val="16"/>
                <w:szCs w:val="16"/>
              </w:rPr>
            </w:pPr>
          </w:p>
        </w:tc>
        <w:tc>
          <w:tcPr>
            <w:tcW w:w="990" w:type="dxa"/>
          </w:tcPr>
          <w:p w14:paraId="5DED971C"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Загуба от обезценка (коректив)</w:t>
            </w:r>
          </w:p>
        </w:tc>
        <w:tc>
          <w:tcPr>
            <w:tcW w:w="270" w:type="dxa"/>
          </w:tcPr>
          <w:p w14:paraId="7ECB08BA" w14:textId="77777777" w:rsidR="00F27597" w:rsidRPr="00BD4326" w:rsidRDefault="00F27597" w:rsidP="00366CFD">
            <w:pPr>
              <w:pStyle w:val="BodyText"/>
              <w:spacing w:before="80" w:after="80" w:line="288" w:lineRule="auto"/>
              <w:jc w:val="right"/>
              <w:rPr>
                <w:b/>
                <w:spacing w:val="-3"/>
                <w:sz w:val="16"/>
                <w:szCs w:val="16"/>
              </w:rPr>
            </w:pPr>
          </w:p>
        </w:tc>
        <w:tc>
          <w:tcPr>
            <w:tcW w:w="1170" w:type="dxa"/>
          </w:tcPr>
          <w:p w14:paraId="4E1AB591"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Балансова стойност</w:t>
            </w:r>
          </w:p>
        </w:tc>
      </w:tr>
      <w:tr w:rsidR="00F27597" w:rsidRPr="000E32B4" w14:paraId="778148C0" w14:textId="77777777" w:rsidTr="00BD4326">
        <w:tc>
          <w:tcPr>
            <w:tcW w:w="1349" w:type="dxa"/>
            <w:tcBorders>
              <w:bottom w:val="single" w:sz="4" w:space="0" w:color="auto"/>
            </w:tcBorders>
          </w:tcPr>
          <w:p w14:paraId="2C3C11E8" w14:textId="0C3B3FC8" w:rsidR="00F27597" w:rsidRPr="00697EFE" w:rsidRDefault="00BD4326" w:rsidP="00697EFE">
            <w:pPr>
              <w:pStyle w:val="BodyText"/>
              <w:spacing w:before="80" w:after="80" w:line="288" w:lineRule="auto"/>
              <w:jc w:val="right"/>
              <w:rPr>
                <w:b/>
                <w:i/>
                <w:spacing w:val="-3"/>
                <w:sz w:val="16"/>
                <w:szCs w:val="16"/>
                <w:lang w:val="bg-BG"/>
              </w:rPr>
            </w:pPr>
            <w:r w:rsidRPr="00BD4326">
              <w:rPr>
                <w:b/>
                <w:i/>
                <w:spacing w:val="-3"/>
                <w:sz w:val="18"/>
                <w:szCs w:val="18"/>
              </w:rPr>
              <w:t>31 декември 20</w:t>
            </w:r>
            <w:r w:rsidR="00697EFE">
              <w:rPr>
                <w:b/>
                <w:i/>
                <w:spacing w:val="-3"/>
                <w:sz w:val="18"/>
                <w:szCs w:val="18"/>
                <w:lang w:val="bg-BG"/>
              </w:rPr>
              <w:t>20</w:t>
            </w:r>
          </w:p>
        </w:tc>
        <w:tc>
          <w:tcPr>
            <w:tcW w:w="236" w:type="dxa"/>
          </w:tcPr>
          <w:p w14:paraId="1787B159" w14:textId="77777777" w:rsidR="00F27597" w:rsidRPr="000E32B4" w:rsidRDefault="00F27597" w:rsidP="00366CFD">
            <w:pPr>
              <w:pStyle w:val="BodyText"/>
              <w:spacing w:before="80" w:after="80" w:line="288" w:lineRule="auto"/>
              <w:jc w:val="right"/>
              <w:rPr>
                <w:spacing w:val="-3"/>
                <w:sz w:val="16"/>
                <w:szCs w:val="16"/>
              </w:rPr>
            </w:pPr>
          </w:p>
        </w:tc>
        <w:tc>
          <w:tcPr>
            <w:tcW w:w="710" w:type="dxa"/>
            <w:tcBorders>
              <w:bottom w:val="single" w:sz="4" w:space="0" w:color="auto"/>
            </w:tcBorders>
          </w:tcPr>
          <w:p w14:paraId="4BAB626C" w14:textId="77777777" w:rsidR="00F27597" w:rsidRPr="000E32B4" w:rsidRDefault="00F27597" w:rsidP="00366CFD">
            <w:pPr>
              <w:pStyle w:val="BodyText"/>
              <w:spacing w:before="80" w:after="80" w:line="288" w:lineRule="auto"/>
              <w:jc w:val="right"/>
              <w:rPr>
                <w:spacing w:val="-3"/>
                <w:sz w:val="16"/>
                <w:szCs w:val="16"/>
              </w:rPr>
            </w:pPr>
          </w:p>
        </w:tc>
        <w:tc>
          <w:tcPr>
            <w:tcW w:w="262" w:type="dxa"/>
          </w:tcPr>
          <w:p w14:paraId="08EBA0D4" w14:textId="77777777" w:rsidR="00F27597" w:rsidRPr="000E32B4" w:rsidRDefault="00F27597" w:rsidP="00366CFD">
            <w:pPr>
              <w:pStyle w:val="BodyText"/>
              <w:spacing w:before="80" w:after="80" w:line="288" w:lineRule="auto"/>
              <w:jc w:val="right"/>
              <w:rPr>
                <w:spacing w:val="-3"/>
                <w:sz w:val="16"/>
                <w:szCs w:val="16"/>
              </w:rPr>
            </w:pPr>
          </w:p>
        </w:tc>
        <w:tc>
          <w:tcPr>
            <w:tcW w:w="1241" w:type="dxa"/>
            <w:tcBorders>
              <w:bottom w:val="single" w:sz="4" w:space="0" w:color="auto"/>
            </w:tcBorders>
          </w:tcPr>
          <w:p w14:paraId="5285A57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6C293512" w14:textId="77777777" w:rsidR="00F27597" w:rsidRPr="000E32B4" w:rsidRDefault="00F27597" w:rsidP="00366CFD">
            <w:pPr>
              <w:pStyle w:val="BodyText"/>
              <w:spacing w:before="80" w:after="80" w:line="288" w:lineRule="auto"/>
              <w:jc w:val="right"/>
              <w:rPr>
                <w:spacing w:val="-3"/>
                <w:sz w:val="16"/>
                <w:szCs w:val="16"/>
              </w:rPr>
            </w:pPr>
          </w:p>
        </w:tc>
        <w:tc>
          <w:tcPr>
            <w:tcW w:w="1350" w:type="dxa"/>
            <w:tcBorders>
              <w:bottom w:val="single" w:sz="4" w:space="0" w:color="auto"/>
            </w:tcBorders>
          </w:tcPr>
          <w:p w14:paraId="03E5DCE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2457D94B" w14:textId="77777777" w:rsidR="00F27597" w:rsidRPr="000E32B4" w:rsidRDefault="00F27597" w:rsidP="00366CFD">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5937CA24"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52B440" w14:textId="77777777" w:rsidR="00F27597" w:rsidRPr="00BD4326" w:rsidRDefault="00F27597" w:rsidP="00366CFD">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1BD9C7AE"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0CCE1C2E" w14:textId="77777777" w:rsidR="00F27597" w:rsidRPr="00BD4326" w:rsidRDefault="00F27597" w:rsidP="00366CFD">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5A1BCC81"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r>
      <w:tr w:rsidR="00697EFE" w:rsidRPr="000E32B4" w14:paraId="73E431E2" w14:textId="77777777" w:rsidTr="00BD4326">
        <w:tc>
          <w:tcPr>
            <w:tcW w:w="1349" w:type="dxa"/>
            <w:tcBorders>
              <w:top w:val="single" w:sz="4" w:space="0" w:color="auto"/>
              <w:bottom w:val="single" w:sz="4" w:space="0" w:color="auto"/>
            </w:tcBorders>
          </w:tcPr>
          <w:p w14:paraId="7EA6B88B" w14:textId="77777777" w:rsidR="00697EFE" w:rsidRPr="00142FE5" w:rsidRDefault="00697EFE" w:rsidP="00697EFE">
            <w:pPr>
              <w:pStyle w:val="BodyText"/>
              <w:spacing w:before="80" w:after="80" w:line="288" w:lineRule="auto"/>
              <w:rPr>
                <w:spacing w:val="-3"/>
                <w:sz w:val="16"/>
                <w:szCs w:val="16"/>
                <w:lang w:val="bg-BG"/>
              </w:rPr>
            </w:pPr>
            <w:r w:rsidRPr="000E32B4">
              <w:rPr>
                <w:spacing w:val="-3"/>
                <w:sz w:val="16"/>
                <w:szCs w:val="16"/>
              </w:rPr>
              <w:t>Търговски вземания</w:t>
            </w:r>
            <w:r>
              <w:rPr>
                <w:spacing w:val="-3"/>
                <w:sz w:val="16"/>
                <w:szCs w:val="16"/>
                <w:lang w:val="bg-BG"/>
              </w:rPr>
              <w:t>, вкл. от свързани лица</w:t>
            </w:r>
          </w:p>
        </w:tc>
        <w:tc>
          <w:tcPr>
            <w:tcW w:w="236" w:type="dxa"/>
          </w:tcPr>
          <w:p w14:paraId="5D02AD99" w14:textId="77777777" w:rsidR="00697EFE" w:rsidRPr="000E32B4" w:rsidRDefault="00697EFE" w:rsidP="00697EFE">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4ACA9F39" w14:textId="4A9D0C7F" w:rsidR="00697EFE" w:rsidRPr="00E20C39" w:rsidRDefault="00E20C39" w:rsidP="00697EFE">
            <w:pPr>
              <w:pStyle w:val="BodyText"/>
              <w:spacing w:before="80" w:after="80" w:line="288" w:lineRule="auto"/>
              <w:jc w:val="center"/>
              <w:rPr>
                <w:spacing w:val="-3"/>
                <w:sz w:val="16"/>
                <w:szCs w:val="16"/>
                <w:lang w:val="bg-BG"/>
              </w:rPr>
            </w:pPr>
            <w:r>
              <w:rPr>
                <w:spacing w:val="-3"/>
                <w:sz w:val="16"/>
                <w:szCs w:val="16"/>
                <w:lang w:val="bg-BG"/>
              </w:rPr>
              <w:t>14,15</w:t>
            </w:r>
          </w:p>
        </w:tc>
        <w:tc>
          <w:tcPr>
            <w:tcW w:w="262" w:type="dxa"/>
          </w:tcPr>
          <w:p w14:paraId="5A4B22F9" w14:textId="77777777" w:rsidR="00697EFE" w:rsidRPr="000E32B4" w:rsidRDefault="00697EFE" w:rsidP="00697EFE">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0F899F6C" w14:textId="77777777" w:rsidR="00697EFE" w:rsidRPr="000E32B4" w:rsidRDefault="00697EFE" w:rsidP="007453DF">
            <w:pPr>
              <w:pStyle w:val="BodyText"/>
              <w:spacing w:before="80" w:after="80" w:line="288" w:lineRule="auto"/>
              <w:jc w:val="center"/>
              <w:rPr>
                <w:spacing w:val="-3"/>
                <w:sz w:val="16"/>
                <w:szCs w:val="16"/>
              </w:rPr>
            </w:pPr>
            <w:r w:rsidRPr="000E32B4">
              <w:rPr>
                <w:spacing w:val="-3"/>
                <w:sz w:val="16"/>
                <w:szCs w:val="16"/>
              </w:rPr>
              <w:t>-</w:t>
            </w:r>
          </w:p>
        </w:tc>
        <w:tc>
          <w:tcPr>
            <w:tcW w:w="270" w:type="dxa"/>
          </w:tcPr>
          <w:p w14:paraId="2DB5BA77" w14:textId="77777777" w:rsidR="00697EFE" w:rsidRPr="000E32B4" w:rsidRDefault="00697EFE" w:rsidP="00697EFE">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FBF44F8" w14:textId="77777777" w:rsidR="00697EFE" w:rsidRPr="000E32B4" w:rsidRDefault="00697EFE" w:rsidP="00697EFE">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57C59A7C" w14:textId="77777777" w:rsidR="00697EFE" w:rsidRPr="000E32B4" w:rsidRDefault="00697EFE" w:rsidP="00697EFE">
            <w:pPr>
              <w:pStyle w:val="BodyText"/>
              <w:spacing w:before="80" w:after="80" w:line="288" w:lineRule="auto"/>
              <w:jc w:val="both"/>
              <w:rPr>
                <w:spacing w:val="-3"/>
                <w:sz w:val="16"/>
                <w:szCs w:val="16"/>
              </w:rPr>
            </w:pPr>
          </w:p>
        </w:tc>
        <w:tc>
          <w:tcPr>
            <w:tcW w:w="1080" w:type="dxa"/>
          </w:tcPr>
          <w:p w14:paraId="300F850E" w14:textId="77777777" w:rsidR="00434824" w:rsidRDefault="00434824" w:rsidP="00697EFE">
            <w:pPr>
              <w:pStyle w:val="BodyText"/>
              <w:spacing w:before="80" w:after="80" w:line="288" w:lineRule="auto"/>
              <w:jc w:val="right"/>
              <w:rPr>
                <w:spacing w:val="-3"/>
                <w:sz w:val="20"/>
                <w:lang w:val="bg-BG"/>
              </w:rPr>
            </w:pPr>
          </w:p>
          <w:p w14:paraId="52C47052" w14:textId="4CA73508" w:rsidR="00697EFE" w:rsidRPr="00142FE5" w:rsidRDefault="00697EFE" w:rsidP="00697EFE">
            <w:pPr>
              <w:pStyle w:val="BodyText"/>
              <w:spacing w:before="80" w:after="80" w:line="288" w:lineRule="auto"/>
              <w:jc w:val="right"/>
              <w:rPr>
                <w:spacing w:val="-3"/>
                <w:sz w:val="20"/>
              </w:rPr>
            </w:pPr>
            <w:r>
              <w:rPr>
                <w:spacing w:val="-3"/>
                <w:sz w:val="20"/>
                <w:lang w:val="bg-BG"/>
              </w:rPr>
              <w:t>10,245</w:t>
            </w:r>
          </w:p>
        </w:tc>
        <w:tc>
          <w:tcPr>
            <w:tcW w:w="270" w:type="dxa"/>
          </w:tcPr>
          <w:p w14:paraId="5515DB7F" w14:textId="77777777" w:rsidR="00697EFE" w:rsidRPr="000E32B4" w:rsidRDefault="00697EFE" w:rsidP="00697EFE">
            <w:pPr>
              <w:pStyle w:val="BodyText"/>
              <w:spacing w:before="80" w:after="80" w:line="288" w:lineRule="auto"/>
              <w:jc w:val="both"/>
              <w:rPr>
                <w:spacing w:val="-3"/>
                <w:sz w:val="16"/>
                <w:szCs w:val="16"/>
              </w:rPr>
            </w:pPr>
          </w:p>
        </w:tc>
        <w:tc>
          <w:tcPr>
            <w:tcW w:w="990" w:type="dxa"/>
          </w:tcPr>
          <w:p w14:paraId="5E702ABF" w14:textId="77777777" w:rsidR="00434824" w:rsidRDefault="00434824" w:rsidP="00697EFE">
            <w:pPr>
              <w:pStyle w:val="BodyText"/>
              <w:spacing w:before="80" w:after="80" w:line="288" w:lineRule="auto"/>
              <w:jc w:val="right"/>
              <w:rPr>
                <w:spacing w:val="-3"/>
                <w:sz w:val="20"/>
                <w:lang w:val="bg-BG"/>
              </w:rPr>
            </w:pPr>
          </w:p>
          <w:p w14:paraId="42926B95" w14:textId="348906A0" w:rsidR="00697EFE" w:rsidRPr="00142FE5" w:rsidRDefault="00697EFE" w:rsidP="00697EFE">
            <w:pPr>
              <w:pStyle w:val="BodyText"/>
              <w:spacing w:before="80" w:after="80" w:line="288" w:lineRule="auto"/>
              <w:jc w:val="right"/>
              <w:rPr>
                <w:spacing w:val="-3"/>
                <w:sz w:val="20"/>
                <w:lang w:val="bg-BG"/>
              </w:rPr>
            </w:pPr>
            <w:r>
              <w:rPr>
                <w:spacing w:val="-3"/>
                <w:sz w:val="20"/>
                <w:lang w:val="bg-BG"/>
              </w:rPr>
              <w:t>(794)</w:t>
            </w:r>
          </w:p>
        </w:tc>
        <w:tc>
          <w:tcPr>
            <w:tcW w:w="270" w:type="dxa"/>
          </w:tcPr>
          <w:p w14:paraId="063601CF" w14:textId="77777777" w:rsidR="00697EFE" w:rsidRPr="000E32B4" w:rsidRDefault="00697EFE" w:rsidP="00697EFE">
            <w:pPr>
              <w:pStyle w:val="BodyText"/>
              <w:spacing w:before="80" w:after="80" w:line="288" w:lineRule="auto"/>
              <w:jc w:val="both"/>
              <w:rPr>
                <w:spacing w:val="-3"/>
                <w:sz w:val="16"/>
                <w:szCs w:val="16"/>
              </w:rPr>
            </w:pPr>
          </w:p>
        </w:tc>
        <w:tc>
          <w:tcPr>
            <w:tcW w:w="1170" w:type="dxa"/>
          </w:tcPr>
          <w:p w14:paraId="1024D83A" w14:textId="77777777" w:rsidR="00434824" w:rsidRDefault="00434824" w:rsidP="00697EFE">
            <w:pPr>
              <w:pStyle w:val="BodyText"/>
              <w:spacing w:before="80" w:after="80" w:line="288" w:lineRule="auto"/>
              <w:jc w:val="right"/>
              <w:rPr>
                <w:spacing w:val="-3"/>
                <w:sz w:val="20"/>
                <w:lang w:val="bg-BG"/>
              </w:rPr>
            </w:pPr>
          </w:p>
          <w:p w14:paraId="60F00B09" w14:textId="4F58CFE3" w:rsidR="00697EFE" w:rsidRPr="00142FE5" w:rsidRDefault="00697EFE" w:rsidP="00697EFE">
            <w:pPr>
              <w:pStyle w:val="BodyText"/>
              <w:spacing w:before="80" w:after="80" w:line="288" w:lineRule="auto"/>
              <w:jc w:val="right"/>
              <w:rPr>
                <w:spacing w:val="-3"/>
                <w:sz w:val="20"/>
              </w:rPr>
            </w:pPr>
            <w:r>
              <w:rPr>
                <w:spacing w:val="-3"/>
                <w:sz w:val="20"/>
                <w:lang w:val="bg-BG"/>
              </w:rPr>
              <w:t>9,451</w:t>
            </w:r>
          </w:p>
        </w:tc>
      </w:tr>
      <w:tr w:rsidR="00697EFE" w:rsidRPr="000E32B4" w14:paraId="54FA9B6D" w14:textId="77777777" w:rsidTr="00BD4326">
        <w:tc>
          <w:tcPr>
            <w:tcW w:w="1349" w:type="dxa"/>
            <w:tcBorders>
              <w:top w:val="single" w:sz="4" w:space="0" w:color="auto"/>
            </w:tcBorders>
          </w:tcPr>
          <w:p w14:paraId="145A8E3C" w14:textId="77777777" w:rsidR="00697EFE" w:rsidRPr="000E32B4" w:rsidRDefault="00697EFE" w:rsidP="00697EFE">
            <w:pPr>
              <w:pStyle w:val="BodyText"/>
              <w:spacing w:before="80" w:after="80" w:line="288" w:lineRule="auto"/>
              <w:jc w:val="both"/>
              <w:rPr>
                <w:spacing w:val="-3"/>
                <w:sz w:val="16"/>
                <w:szCs w:val="16"/>
              </w:rPr>
            </w:pPr>
          </w:p>
        </w:tc>
        <w:tc>
          <w:tcPr>
            <w:tcW w:w="236" w:type="dxa"/>
          </w:tcPr>
          <w:p w14:paraId="710F5342" w14:textId="77777777" w:rsidR="00697EFE" w:rsidRPr="000E32B4" w:rsidRDefault="00697EFE" w:rsidP="00697EFE">
            <w:pPr>
              <w:pStyle w:val="BodyText"/>
              <w:spacing w:before="80" w:after="80" w:line="288" w:lineRule="auto"/>
              <w:jc w:val="both"/>
              <w:rPr>
                <w:spacing w:val="-3"/>
                <w:sz w:val="16"/>
                <w:szCs w:val="16"/>
              </w:rPr>
            </w:pPr>
          </w:p>
        </w:tc>
        <w:tc>
          <w:tcPr>
            <w:tcW w:w="710" w:type="dxa"/>
            <w:tcBorders>
              <w:top w:val="single" w:sz="4" w:space="0" w:color="auto"/>
            </w:tcBorders>
          </w:tcPr>
          <w:p w14:paraId="73FA0568" w14:textId="77777777" w:rsidR="00697EFE" w:rsidRPr="000E32B4" w:rsidRDefault="00697EFE" w:rsidP="00697EFE">
            <w:pPr>
              <w:pStyle w:val="BodyText"/>
              <w:spacing w:before="80" w:after="80" w:line="288" w:lineRule="auto"/>
              <w:jc w:val="both"/>
              <w:rPr>
                <w:spacing w:val="-3"/>
                <w:sz w:val="16"/>
                <w:szCs w:val="16"/>
              </w:rPr>
            </w:pPr>
          </w:p>
        </w:tc>
        <w:tc>
          <w:tcPr>
            <w:tcW w:w="262" w:type="dxa"/>
          </w:tcPr>
          <w:p w14:paraId="59AE5F7D" w14:textId="77777777" w:rsidR="00697EFE" w:rsidRPr="000E32B4" w:rsidRDefault="00697EFE" w:rsidP="00697EFE">
            <w:pPr>
              <w:pStyle w:val="BodyText"/>
              <w:spacing w:before="80" w:after="80" w:line="288" w:lineRule="auto"/>
              <w:jc w:val="both"/>
              <w:rPr>
                <w:spacing w:val="-3"/>
                <w:sz w:val="16"/>
                <w:szCs w:val="16"/>
              </w:rPr>
            </w:pPr>
          </w:p>
        </w:tc>
        <w:tc>
          <w:tcPr>
            <w:tcW w:w="1241" w:type="dxa"/>
            <w:tcBorders>
              <w:top w:val="single" w:sz="4" w:space="0" w:color="auto"/>
            </w:tcBorders>
          </w:tcPr>
          <w:p w14:paraId="1192303B" w14:textId="77777777" w:rsidR="00697EFE" w:rsidRPr="000E32B4" w:rsidRDefault="00697EFE" w:rsidP="00697EFE">
            <w:pPr>
              <w:pStyle w:val="BodyText"/>
              <w:spacing w:before="80" w:after="80" w:line="288" w:lineRule="auto"/>
              <w:jc w:val="right"/>
              <w:rPr>
                <w:spacing w:val="-3"/>
                <w:sz w:val="16"/>
                <w:szCs w:val="16"/>
              </w:rPr>
            </w:pPr>
          </w:p>
        </w:tc>
        <w:tc>
          <w:tcPr>
            <w:tcW w:w="270" w:type="dxa"/>
          </w:tcPr>
          <w:p w14:paraId="3050F78A" w14:textId="77777777" w:rsidR="00697EFE" w:rsidRPr="000E32B4" w:rsidRDefault="00697EFE" w:rsidP="00697EFE">
            <w:pPr>
              <w:pStyle w:val="BodyText"/>
              <w:spacing w:before="80" w:after="80" w:line="288" w:lineRule="auto"/>
              <w:jc w:val="both"/>
              <w:rPr>
                <w:spacing w:val="-3"/>
                <w:sz w:val="16"/>
                <w:szCs w:val="16"/>
              </w:rPr>
            </w:pPr>
          </w:p>
        </w:tc>
        <w:tc>
          <w:tcPr>
            <w:tcW w:w="1350" w:type="dxa"/>
            <w:tcBorders>
              <w:top w:val="single" w:sz="4" w:space="0" w:color="auto"/>
            </w:tcBorders>
          </w:tcPr>
          <w:p w14:paraId="2D353423" w14:textId="77777777" w:rsidR="00697EFE" w:rsidRPr="000E32B4" w:rsidRDefault="00697EFE" w:rsidP="00697EFE">
            <w:pPr>
              <w:pStyle w:val="BodyText"/>
              <w:spacing w:before="80" w:after="80" w:line="288" w:lineRule="auto"/>
              <w:jc w:val="both"/>
              <w:rPr>
                <w:spacing w:val="-3"/>
                <w:sz w:val="16"/>
                <w:szCs w:val="16"/>
              </w:rPr>
            </w:pPr>
          </w:p>
        </w:tc>
        <w:tc>
          <w:tcPr>
            <w:tcW w:w="270" w:type="dxa"/>
          </w:tcPr>
          <w:p w14:paraId="6D1DF5BC" w14:textId="77777777" w:rsidR="00697EFE" w:rsidRPr="000E32B4" w:rsidRDefault="00697EFE" w:rsidP="00697EFE">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31691107" w14:textId="4163CF32" w:rsidR="00697EFE" w:rsidRPr="00EE55A2" w:rsidRDefault="00697EFE" w:rsidP="00697EFE">
            <w:pPr>
              <w:pStyle w:val="BodyText"/>
              <w:spacing w:before="80" w:after="80" w:line="288" w:lineRule="auto"/>
              <w:jc w:val="right"/>
              <w:rPr>
                <w:b/>
                <w:spacing w:val="-3"/>
                <w:sz w:val="20"/>
              </w:rPr>
            </w:pPr>
            <w:r w:rsidRPr="00EE55A2">
              <w:rPr>
                <w:b/>
                <w:spacing w:val="-3"/>
                <w:sz w:val="20"/>
                <w:lang w:val="bg-BG"/>
              </w:rPr>
              <w:t>10,</w:t>
            </w:r>
            <w:r>
              <w:rPr>
                <w:b/>
                <w:spacing w:val="-3"/>
                <w:sz w:val="20"/>
                <w:lang w:val="bg-BG"/>
              </w:rPr>
              <w:t>245</w:t>
            </w:r>
          </w:p>
        </w:tc>
        <w:tc>
          <w:tcPr>
            <w:tcW w:w="270" w:type="dxa"/>
          </w:tcPr>
          <w:p w14:paraId="26BF0A64" w14:textId="77777777" w:rsidR="00697EFE" w:rsidRPr="00EE55A2" w:rsidRDefault="00697EFE" w:rsidP="00697EFE">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09FE77CC" w14:textId="6C2D9400" w:rsidR="00697EFE" w:rsidRPr="00EE55A2" w:rsidRDefault="00697EFE" w:rsidP="00697EFE">
            <w:pPr>
              <w:pStyle w:val="BodyText"/>
              <w:spacing w:before="80" w:after="80" w:line="288" w:lineRule="auto"/>
              <w:jc w:val="right"/>
              <w:rPr>
                <w:b/>
                <w:spacing w:val="-3"/>
                <w:sz w:val="20"/>
                <w:lang w:val="bg-BG"/>
              </w:rPr>
            </w:pPr>
            <w:r w:rsidRPr="00EE55A2">
              <w:rPr>
                <w:b/>
                <w:spacing w:val="-3"/>
                <w:sz w:val="20"/>
                <w:lang w:val="bg-BG"/>
              </w:rPr>
              <w:t>(794)</w:t>
            </w:r>
          </w:p>
        </w:tc>
        <w:tc>
          <w:tcPr>
            <w:tcW w:w="270" w:type="dxa"/>
          </w:tcPr>
          <w:p w14:paraId="02467BF2" w14:textId="77777777" w:rsidR="00697EFE" w:rsidRPr="00EE55A2" w:rsidRDefault="00697EFE" w:rsidP="00697EFE">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650D942E" w14:textId="5F258D46" w:rsidR="00697EFE" w:rsidRPr="00EE55A2" w:rsidRDefault="00697EFE" w:rsidP="00697EFE">
            <w:pPr>
              <w:pStyle w:val="BodyText"/>
              <w:spacing w:before="80" w:after="80" w:line="288" w:lineRule="auto"/>
              <w:jc w:val="right"/>
              <w:rPr>
                <w:b/>
                <w:spacing w:val="-3"/>
                <w:sz w:val="20"/>
              </w:rPr>
            </w:pPr>
            <w:r w:rsidRPr="00EE55A2">
              <w:rPr>
                <w:b/>
                <w:spacing w:val="-3"/>
                <w:sz w:val="20"/>
                <w:lang w:val="bg-BG"/>
              </w:rPr>
              <w:t>9,</w:t>
            </w:r>
            <w:r>
              <w:rPr>
                <w:b/>
                <w:spacing w:val="-3"/>
                <w:sz w:val="20"/>
                <w:lang w:val="bg-BG"/>
              </w:rPr>
              <w:t>451</w:t>
            </w:r>
          </w:p>
        </w:tc>
      </w:tr>
    </w:tbl>
    <w:p w14:paraId="1A46F085" w14:textId="77777777" w:rsidR="00D61776" w:rsidRDefault="00D61776" w:rsidP="005A62C0">
      <w:pPr>
        <w:pStyle w:val="BodyText"/>
        <w:spacing w:before="80" w:after="80" w:line="288" w:lineRule="auto"/>
        <w:ind w:firstLine="720"/>
        <w:jc w:val="both"/>
        <w:rPr>
          <w:spacing w:val="-4"/>
          <w:sz w:val="20"/>
        </w:rPr>
      </w:pPr>
    </w:p>
    <w:p w14:paraId="70AFF01A" w14:textId="77777777"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t>Паричните средства на дружеството и разплащателните оп</w:t>
      </w:r>
      <w:r w:rsidR="008D07AB">
        <w:rPr>
          <w:spacing w:val="-4"/>
          <w:sz w:val="20"/>
        </w:rPr>
        <w:t>ерации са съсредоточени в  първокласн</w:t>
      </w:r>
      <w:r w:rsidR="005A62C0">
        <w:rPr>
          <w:spacing w:val="-4"/>
          <w:sz w:val="20"/>
          <w:lang w:val="bg-BG"/>
        </w:rPr>
        <w:t>а</w:t>
      </w:r>
      <w:r w:rsidR="008D07AB">
        <w:rPr>
          <w:spacing w:val="-4"/>
          <w:sz w:val="20"/>
        </w:rPr>
        <w:t xml:space="preserve"> банк</w:t>
      </w:r>
      <w:r w:rsidR="005A62C0">
        <w:rPr>
          <w:spacing w:val="-4"/>
          <w:sz w:val="20"/>
          <w:lang w:val="bg-BG"/>
        </w:rPr>
        <w:t>а</w:t>
      </w:r>
      <w:r w:rsidRPr="00142FE5">
        <w:rPr>
          <w:spacing w:val="-4"/>
          <w:sz w:val="20"/>
        </w:rPr>
        <w:t xml:space="preserve">. </w:t>
      </w:r>
      <w:bookmarkStart w:id="118" w:name="RANGE!A3"/>
      <w:bookmarkStart w:id="119" w:name="_Toc417567406"/>
      <w:bookmarkStart w:id="120" w:name="_Toc417567467"/>
      <w:bookmarkStart w:id="121" w:name="_Toc417567515"/>
      <w:bookmarkStart w:id="122" w:name="_Toc417567591"/>
      <w:bookmarkStart w:id="123" w:name="_Toc417572958"/>
      <w:bookmarkStart w:id="124" w:name="_Toc417573048"/>
      <w:bookmarkStart w:id="125" w:name="_Toc417575233"/>
      <w:bookmarkEnd w:id="118"/>
      <w:bookmarkEnd w:id="119"/>
      <w:bookmarkEnd w:id="120"/>
      <w:bookmarkEnd w:id="121"/>
      <w:bookmarkEnd w:id="122"/>
      <w:bookmarkEnd w:id="123"/>
      <w:bookmarkEnd w:id="124"/>
      <w:bookmarkEnd w:id="125"/>
      <w:r w:rsidRPr="00142FE5">
        <w:rPr>
          <w:color w:val="000000"/>
          <w:sz w:val="20"/>
        </w:rPr>
        <w:t xml:space="preserve">За изчислението на очакваните кредитни загуби по </w:t>
      </w:r>
      <w:r w:rsidRPr="00142FE5">
        <w:rPr>
          <w:i/>
          <w:iCs/>
          <w:color w:val="000000"/>
          <w:sz w:val="20"/>
        </w:rPr>
        <w:t xml:space="preserve">паричните средства и еквиваленти </w:t>
      </w:r>
      <w:r w:rsidRPr="00142FE5">
        <w:rPr>
          <w:color w:val="000000"/>
          <w:sz w:val="20"/>
        </w:rPr>
        <w:t xml:space="preserve">се прилага рейтингов модел, като се използват рейтингите на банките, определени от международно признати рейтингови фирми като Moody’s, Fitch, S&amp;P, BCRA и Bloomberg и референтните публични данни за PD (вероятности за неизпълнение), отговарящи на рейтинга на </w:t>
      </w:r>
      <w:r w:rsidRPr="00142FE5">
        <w:rPr>
          <w:color w:val="000000"/>
          <w:sz w:val="20"/>
        </w:rPr>
        <w:lastRenderedPageBreak/>
        <w:t>съответната банка.</w:t>
      </w:r>
      <w:r w:rsidR="00F539A8">
        <w:rPr>
          <w:color w:val="000000"/>
          <w:sz w:val="20"/>
          <w:lang w:val="bg-BG"/>
        </w:rPr>
        <w:t xml:space="preserve"> </w:t>
      </w:r>
      <w:r w:rsidRPr="00142FE5">
        <w:rPr>
          <w:color w:val="000000"/>
          <w:sz w:val="20"/>
        </w:rPr>
        <w:t>Ръкодството следи текущо промяната на рейтинга на съответната банка, за да  оценява наличието на завишен кредитен риск</w:t>
      </w:r>
      <w:r w:rsidR="005A62C0">
        <w:rPr>
          <w:color w:val="000000"/>
          <w:sz w:val="20"/>
          <w:lang w:val="bg-BG"/>
        </w:rPr>
        <w:t xml:space="preserve"> </w:t>
      </w:r>
      <w:r w:rsidRPr="00142FE5">
        <w:rPr>
          <w:color w:val="000000"/>
          <w:sz w:val="20"/>
        </w:rPr>
        <w:t xml:space="preserve">и текущото управление на входящите и изходящи парични потоци и разпределението на наличностите по банкови сметки и банки. </w:t>
      </w:r>
    </w:p>
    <w:p w14:paraId="289B1B92" w14:textId="09932518"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t>Наличните към 3</w:t>
      </w:r>
      <w:r w:rsidR="00805BE0">
        <w:rPr>
          <w:spacing w:val="-4"/>
          <w:sz w:val="20"/>
          <w:lang w:val="bg-BG"/>
        </w:rPr>
        <w:t>1</w:t>
      </w:r>
      <w:r w:rsidRPr="00142FE5">
        <w:rPr>
          <w:spacing w:val="-4"/>
          <w:sz w:val="20"/>
        </w:rPr>
        <w:t>.</w:t>
      </w:r>
      <w:r w:rsidR="00805BE0">
        <w:rPr>
          <w:spacing w:val="-4"/>
          <w:sz w:val="20"/>
          <w:lang w:val="bg-BG"/>
        </w:rPr>
        <w:t>12</w:t>
      </w:r>
      <w:r w:rsidRPr="00142FE5">
        <w:rPr>
          <w:spacing w:val="-4"/>
          <w:sz w:val="20"/>
        </w:rPr>
        <w:t>.20</w:t>
      </w:r>
      <w:r w:rsidR="00320FCF">
        <w:rPr>
          <w:spacing w:val="-4"/>
          <w:sz w:val="20"/>
          <w:lang w:val="bg-BG"/>
        </w:rPr>
        <w:t>2</w:t>
      </w:r>
      <w:r w:rsidR="00F42BC9">
        <w:rPr>
          <w:spacing w:val="-4"/>
          <w:sz w:val="20"/>
          <w:lang w:val="bg-BG"/>
        </w:rPr>
        <w:t>1</w:t>
      </w:r>
      <w:r w:rsidRPr="00142FE5">
        <w:rPr>
          <w:spacing w:val="-4"/>
          <w:sz w:val="20"/>
        </w:rPr>
        <w:t xml:space="preserve"> г. парични средства и еквиваленти на дружеството са по сметки в </w:t>
      </w:r>
      <w:r w:rsidR="007D7218" w:rsidRPr="00142FE5">
        <w:rPr>
          <w:spacing w:val="-4"/>
          <w:sz w:val="20"/>
        </w:rPr>
        <w:t>банк</w:t>
      </w:r>
      <w:r w:rsidR="007D7218">
        <w:rPr>
          <w:spacing w:val="-4"/>
          <w:sz w:val="20"/>
          <w:lang w:val="bg-BG"/>
        </w:rPr>
        <w:t>а</w:t>
      </w:r>
      <w:r w:rsidR="007D7218" w:rsidRPr="00142FE5">
        <w:rPr>
          <w:spacing w:val="-4"/>
          <w:sz w:val="20"/>
        </w:rPr>
        <w:t xml:space="preserve"> </w:t>
      </w:r>
      <w:r w:rsidRPr="00142FE5">
        <w:rPr>
          <w:spacing w:val="-4"/>
          <w:sz w:val="20"/>
        </w:rPr>
        <w:t xml:space="preserve">с </w:t>
      </w:r>
      <w:r w:rsidRPr="00F769CD">
        <w:rPr>
          <w:spacing w:val="-4"/>
          <w:sz w:val="20"/>
        </w:rPr>
        <w:t xml:space="preserve">рейтинг </w:t>
      </w:r>
      <w:r w:rsidR="005A62C0" w:rsidRPr="00672507">
        <w:rPr>
          <w:spacing w:val="-4"/>
          <w:sz w:val="20"/>
          <w:lang w:val="bg-BG"/>
        </w:rPr>
        <w:t>В</w:t>
      </w:r>
      <w:r w:rsidR="00034FC3" w:rsidRPr="00672507">
        <w:rPr>
          <w:spacing w:val="-4"/>
          <w:sz w:val="20"/>
        </w:rPr>
        <w:t>bb</w:t>
      </w:r>
      <w:r w:rsidR="008D07AB">
        <w:rPr>
          <w:spacing w:val="-4"/>
          <w:sz w:val="20"/>
        </w:rPr>
        <w:t xml:space="preserve"> съгласно</w:t>
      </w:r>
      <w:r w:rsidR="007575CC">
        <w:rPr>
          <w:spacing w:val="-4"/>
          <w:sz w:val="20"/>
          <w:lang w:val="bg-BG"/>
        </w:rPr>
        <w:t xml:space="preserve"> </w:t>
      </w:r>
      <w:r w:rsidR="007575CC">
        <w:rPr>
          <w:spacing w:val="-4"/>
          <w:sz w:val="20"/>
        </w:rPr>
        <w:t>Moody’s</w:t>
      </w:r>
      <w:r w:rsidRPr="00142FE5">
        <w:rPr>
          <w:spacing w:val="-4"/>
          <w:sz w:val="20"/>
        </w:rPr>
        <w:t xml:space="preserve"> (31.12.20</w:t>
      </w:r>
      <w:r w:rsidR="00F42BC9">
        <w:rPr>
          <w:spacing w:val="-4"/>
          <w:sz w:val="20"/>
          <w:lang w:val="bg-BG"/>
        </w:rPr>
        <w:t>20</w:t>
      </w:r>
      <w:r w:rsidRPr="00142FE5">
        <w:rPr>
          <w:spacing w:val="-4"/>
          <w:sz w:val="20"/>
        </w:rPr>
        <w:t xml:space="preserve"> г. </w:t>
      </w:r>
      <w:r w:rsidR="00320FCF" w:rsidRPr="00672507">
        <w:rPr>
          <w:spacing w:val="-4"/>
          <w:sz w:val="20"/>
          <w:lang w:val="bg-BG"/>
        </w:rPr>
        <w:t>В</w:t>
      </w:r>
      <w:r w:rsidR="00320FCF" w:rsidRPr="00672507">
        <w:rPr>
          <w:spacing w:val="-4"/>
          <w:sz w:val="20"/>
        </w:rPr>
        <w:t>bb</w:t>
      </w:r>
      <w:r w:rsidR="00320FCF">
        <w:rPr>
          <w:spacing w:val="-4"/>
          <w:sz w:val="20"/>
        </w:rPr>
        <w:t xml:space="preserve"> съгласно</w:t>
      </w:r>
      <w:r w:rsidR="00320FCF">
        <w:rPr>
          <w:spacing w:val="-4"/>
          <w:sz w:val="20"/>
          <w:lang w:val="bg-BG"/>
        </w:rPr>
        <w:t xml:space="preserve"> </w:t>
      </w:r>
      <w:r w:rsidR="00320FCF">
        <w:rPr>
          <w:spacing w:val="-4"/>
          <w:sz w:val="20"/>
        </w:rPr>
        <w:t>Moody’s</w:t>
      </w:r>
      <w:r w:rsidRPr="00142FE5">
        <w:rPr>
          <w:spacing w:val="-4"/>
          <w:sz w:val="20"/>
        </w:rPr>
        <w:t>).</w:t>
      </w:r>
    </w:p>
    <w:p w14:paraId="3C79BE21" w14:textId="77777777" w:rsidR="003772EF" w:rsidRDefault="003772EF">
      <w:pPr>
        <w:pStyle w:val="BodyText"/>
        <w:spacing w:line="312" w:lineRule="auto"/>
        <w:ind w:firstLine="720"/>
        <w:jc w:val="both"/>
        <w:rPr>
          <w:b/>
          <w:i/>
          <w:sz w:val="20"/>
          <w:lang w:val="bg-BG"/>
        </w:rPr>
      </w:pPr>
    </w:p>
    <w:p w14:paraId="56A1DBC7" w14:textId="77777777" w:rsidR="003B6DBA" w:rsidRDefault="00F019C1">
      <w:pPr>
        <w:pStyle w:val="BodyText"/>
        <w:spacing w:line="312" w:lineRule="auto"/>
        <w:ind w:firstLine="720"/>
        <w:jc w:val="both"/>
        <w:rPr>
          <w:b/>
          <w:i/>
          <w:sz w:val="20"/>
          <w:lang w:val="ru-RU"/>
        </w:rPr>
      </w:pPr>
      <w:r w:rsidRPr="006656A1">
        <w:rPr>
          <w:b/>
          <w:i/>
          <w:sz w:val="20"/>
          <w:lang w:val="bg-BG"/>
        </w:rPr>
        <w:t>Ликвиден риск</w:t>
      </w:r>
    </w:p>
    <w:p w14:paraId="1A793C09" w14:textId="77777777" w:rsidR="00D27CA8" w:rsidRDefault="00F019C1">
      <w:pPr>
        <w:pStyle w:val="BodyText"/>
        <w:spacing w:line="312" w:lineRule="auto"/>
        <w:jc w:val="both"/>
        <w:rPr>
          <w:color w:val="000000"/>
          <w:sz w:val="20"/>
          <w:lang w:val="bg-BG"/>
        </w:rPr>
      </w:pPr>
      <w:r w:rsidRPr="006656A1">
        <w:rPr>
          <w:color w:val="000000"/>
          <w:sz w:val="20"/>
          <w:lang w:val="bg-BG"/>
        </w:rPr>
        <w:tab/>
        <w:t xml:space="preserve">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и добра способност за финансиране на стопанската си дейност. Дружеството ползва и привлечени кредитни ресурси. </w:t>
      </w:r>
    </w:p>
    <w:p w14:paraId="3800D779" w14:textId="77777777" w:rsidR="00D27CA8" w:rsidRDefault="00F019C1">
      <w:pPr>
        <w:pStyle w:val="BodyText"/>
        <w:spacing w:line="312" w:lineRule="auto"/>
        <w:ind w:firstLine="720"/>
        <w:jc w:val="both"/>
        <w:rPr>
          <w:color w:val="000000"/>
          <w:sz w:val="20"/>
          <w:lang w:val="bg-BG"/>
        </w:rPr>
      </w:pPr>
      <w:r w:rsidRPr="006656A1">
        <w:rPr>
          <w:color w:val="000000"/>
          <w:sz w:val="20"/>
          <w:lang w:val="bg-BG"/>
        </w:rPr>
        <w:t>Текущо матуритетът и своевременното осъществяване на плащанията се следи от Финансово-счетоводния отдел, като се поддържа ежедневна информация за наличните парични средства и предстоящите плащания. Дружеството управлява ликвидността на активите и пасивите си чрез анализ на структурата и динамиката им и прогнозиране на бъдещите входящи и изходящи парични потоци.</w:t>
      </w:r>
    </w:p>
    <w:p w14:paraId="257FC8D6" w14:textId="77777777" w:rsidR="003772EF" w:rsidRDefault="003772EF" w:rsidP="006656A1">
      <w:pPr>
        <w:pStyle w:val="BodyText"/>
        <w:spacing w:line="312" w:lineRule="auto"/>
        <w:ind w:firstLine="720"/>
        <w:jc w:val="both"/>
        <w:rPr>
          <w:b/>
          <w:i/>
          <w:sz w:val="20"/>
          <w:lang w:val="bg-BG"/>
        </w:rPr>
      </w:pPr>
      <w:bookmarkStart w:id="126" w:name="_Ref248330474"/>
    </w:p>
    <w:p w14:paraId="13570B43" w14:textId="77777777" w:rsidR="00E005B0" w:rsidRPr="006656A1" w:rsidRDefault="00E005B0" w:rsidP="006656A1">
      <w:pPr>
        <w:pStyle w:val="BodyText"/>
        <w:spacing w:line="312" w:lineRule="auto"/>
        <w:ind w:firstLine="720"/>
        <w:jc w:val="both"/>
        <w:rPr>
          <w:b/>
          <w:i/>
          <w:sz w:val="20"/>
          <w:lang w:val="bg-BG"/>
        </w:rPr>
      </w:pPr>
      <w:r w:rsidRPr="006656A1">
        <w:rPr>
          <w:b/>
          <w:i/>
          <w:sz w:val="20"/>
          <w:lang w:val="bg-BG"/>
        </w:rPr>
        <w:t>Анализ на ликвидния риск</w:t>
      </w:r>
      <w:bookmarkEnd w:id="126"/>
    </w:p>
    <w:p w14:paraId="0D57B5B3" w14:textId="77777777" w:rsidR="00D27CA8" w:rsidRDefault="00E005B0">
      <w:pPr>
        <w:spacing w:line="312" w:lineRule="auto"/>
        <w:ind w:firstLine="708"/>
        <w:jc w:val="both"/>
        <w:rPr>
          <w:color w:val="000000"/>
          <w:lang w:val="bg-BG"/>
        </w:rPr>
      </w:pPr>
      <w:r w:rsidRPr="006656A1">
        <w:rPr>
          <w:color w:val="000000"/>
          <w:lang w:val="bg-BG"/>
        </w:rPr>
        <w:t>Дружеството 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 Нуждите от ликвидни средства се следят за различни времеви периоди - ежедневно и ежеседмично, както и на базата на 30-дневни прогнози. Нуждите от ликвидни средства в дългосрочен план - за периоди от 180 и 360 дни, се определят месечно. Нуждите от парични средства се сравняват със заемите на разположение, за да бъдат установени излишъци или дефицити. Този анализ определя дали заемите на разположение ще са достатъчни, за да покрият нуждите на Дружеството за периода.</w:t>
      </w:r>
    </w:p>
    <w:p w14:paraId="32489335" w14:textId="77777777" w:rsidR="003772EF" w:rsidRDefault="003772EF" w:rsidP="006656A1">
      <w:pPr>
        <w:pStyle w:val="BodyText"/>
        <w:spacing w:line="312" w:lineRule="auto"/>
        <w:ind w:firstLine="720"/>
        <w:jc w:val="both"/>
        <w:rPr>
          <w:b/>
          <w:i/>
          <w:sz w:val="20"/>
          <w:lang w:val="bg-BG"/>
        </w:rPr>
      </w:pPr>
    </w:p>
    <w:p w14:paraId="57587091" w14:textId="77777777" w:rsidR="00E57A0A" w:rsidRPr="006656A1" w:rsidRDefault="00E57A0A" w:rsidP="006656A1">
      <w:pPr>
        <w:pStyle w:val="BodyText"/>
        <w:spacing w:line="312" w:lineRule="auto"/>
        <w:ind w:firstLine="720"/>
        <w:jc w:val="both"/>
        <w:rPr>
          <w:b/>
          <w:i/>
          <w:sz w:val="20"/>
          <w:lang w:val="bg-BG"/>
        </w:rPr>
      </w:pPr>
      <w:r w:rsidRPr="006656A1">
        <w:rPr>
          <w:b/>
          <w:i/>
          <w:sz w:val="20"/>
          <w:lang w:val="bg-BG"/>
        </w:rPr>
        <w:t xml:space="preserve">Матуритетен анализ   </w:t>
      </w:r>
    </w:p>
    <w:p w14:paraId="76E36003" w14:textId="77777777" w:rsidR="00F60FF2" w:rsidRDefault="006656A1" w:rsidP="00273E74">
      <w:pPr>
        <w:spacing w:line="312" w:lineRule="auto"/>
        <w:ind w:right="23"/>
        <w:jc w:val="both"/>
        <w:rPr>
          <w:color w:val="000000"/>
          <w:lang w:val="bg-BG"/>
        </w:rPr>
      </w:pPr>
      <w:r>
        <w:rPr>
          <w:color w:val="000000"/>
          <w:lang w:val="bg-BG"/>
        </w:rPr>
        <w:tab/>
      </w:r>
      <w:r w:rsidR="00E57A0A" w:rsidRPr="006656A1">
        <w:rPr>
          <w:color w:val="000000"/>
          <w:lang w:val="bg-BG"/>
        </w:rPr>
        <w:t xml:space="preserve">По-долу са представени финансовите недеривативни пасиви на дружеството към края на отчетния период, групирани по остатъчен матуритет, определен спрямо договорения матуритет. Стойностите, оповестени в този анализ, представляват недисконтирани парични потоци по договорите и най – ранната дата, на която задължението е изискуемо. Сумите включват главници и лихви.  </w:t>
      </w:r>
    </w:p>
    <w:p w14:paraId="3E2B0AD4" w14:textId="77777777" w:rsidR="00882C29" w:rsidRDefault="00882C29" w:rsidP="006656A1">
      <w:pPr>
        <w:pStyle w:val="BodyText"/>
        <w:spacing w:line="312" w:lineRule="auto"/>
        <w:ind w:firstLine="720"/>
        <w:jc w:val="both"/>
        <w:rPr>
          <w:b/>
          <w:i/>
          <w:sz w:val="20"/>
          <w:lang w:val="bg-BG"/>
        </w:rPr>
      </w:pPr>
    </w:p>
    <w:tbl>
      <w:tblPr>
        <w:tblW w:w="10717" w:type="dxa"/>
        <w:jc w:val="center"/>
        <w:tblLook w:val="04A0" w:firstRow="1" w:lastRow="0" w:firstColumn="1" w:lastColumn="0" w:noHBand="0" w:noVBand="1"/>
      </w:tblPr>
      <w:tblGrid>
        <w:gridCol w:w="2017"/>
        <w:gridCol w:w="256"/>
        <w:gridCol w:w="878"/>
        <w:gridCol w:w="256"/>
        <w:gridCol w:w="846"/>
        <w:gridCol w:w="222"/>
        <w:gridCol w:w="878"/>
        <w:gridCol w:w="222"/>
        <w:gridCol w:w="878"/>
        <w:gridCol w:w="222"/>
        <w:gridCol w:w="878"/>
        <w:gridCol w:w="222"/>
        <w:gridCol w:w="878"/>
        <w:gridCol w:w="222"/>
        <w:gridCol w:w="784"/>
        <w:gridCol w:w="235"/>
        <w:gridCol w:w="823"/>
      </w:tblGrid>
      <w:tr w:rsidR="0070299A" w:rsidRPr="00D652CD" w14:paraId="67E75E69" w14:textId="77777777" w:rsidTr="007246AE">
        <w:trPr>
          <w:trHeight w:val="415"/>
          <w:jc w:val="center"/>
        </w:trPr>
        <w:tc>
          <w:tcPr>
            <w:tcW w:w="2273" w:type="dxa"/>
            <w:gridSpan w:val="2"/>
            <w:tcBorders>
              <w:top w:val="nil"/>
              <w:left w:val="nil"/>
              <w:bottom w:val="nil"/>
              <w:right w:val="nil"/>
            </w:tcBorders>
            <w:shd w:val="clear" w:color="auto" w:fill="auto"/>
            <w:noWrap/>
            <w:hideMark/>
          </w:tcPr>
          <w:p w14:paraId="4A41E1EB" w14:textId="251151F8" w:rsidR="0070299A" w:rsidRPr="00D652CD" w:rsidRDefault="0070299A" w:rsidP="00EB2F8A">
            <w:pPr>
              <w:rPr>
                <w:b/>
                <w:bCs/>
                <w:i/>
                <w:iCs/>
                <w:color w:val="000000"/>
                <w:sz w:val="16"/>
                <w:szCs w:val="16"/>
              </w:rPr>
            </w:pPr>
            <w:r>
              <w:rPr>
                <w:b/>
                <w:bCs/>
                <w:i/>
                <w:iCs/>
                <w:color w:val="000000"/>
                <w:sz w:val="16"/>
                <w:szCs w:val="16"/>
                <w:lang w:val="bg-BG" w:eastAsia="bg-BG"/>
              </w:rPr>
              <w:t>3</w:t>
            </w:r>
            <w:r w:rsidR="00EB2F8A">
              <w:rPr>
                <w:b/>
                <w:bCs/>
                <w:i/>
                <w:iCs/>
                <w:color w:val="000000"/>
                <w:sz w:val="16"/>
                <w:szCs w:val="16"/>
                <w:lang w:val="bg-BG" w:eastAsia="bg-BG"/>
              </w:rPr>
              <w:t>1</w:t>
            </w:r>
            <w:r>
              <w:rPr>
                <w:b/>
                <w:bCs/>
                <w:i/>
                <w:iCs/>
                <w:color w:val="000000"/>
                <w:sz w:val="16"/>
                <w:szCs w:val="16"/>
                <w:lang w:val="bg-BG" w:eastAsia="bg-BG"/>
              </w:rPr>
              <w:t xml:space="preserve"> </w:t>
            </w:r>
            <w:r w:rsidR="00EB2F8A">
              <w:rPr>
                <w:b/>
                <w:bCs/>
                <w:i/>
                <w:iCs/>
                <w:color w:val="000000"/>
                <w:sz w:val="16"/>
                <w:szCs w:val="16"/>
                <w:lang w:val="bg-BG" w:eastAsia="bg-BG"/>
              </w:rPr>
              <w:t>декември</w:t>
            </w:r>
            <w:r>
              <w:rPr>
                <w:b/>
                <w:bCs/>
                <w:i/>
                <w:iCs/>
                <w:color w:val="000000"/>
                <w:sz w:val="16"/>
                <w:szCs w:val="16"/>
                <w:lang w:val="bg-BG" w:eastAsia="bg-BG"/>
              </w:rPr>
              <w:t xml:space="preserve"> </w:t>
            </w:r>
            <w:r w:rsidRPr="00D652CD">
              <w:rPr>
                <w:b/>
                <w:bCs/>
                <w:i/>
                <w:iCs/>
                <w:color w:val="000000"/>
                <w:sz w:val="16"/>
                <w:szCs w:val="16"/>
                <w:lang w:val="bg-BG" w:eastAsia="bg-BG"/>
              </w:rPr>
              <w:t>20</w:t>
            </w:r>
            <w:r w:rsidR="00F42BC9">
              <w:rPr>
                <w:b/>
                <w:bCs/>
                <w:i/>
                <w:iCs/>
                <w:color w:val="000000"/>
                <w:sz w:val="16"/>
                <w:szCs w:val="16"/>
                <w:lang w:val="bg-BG" w:eastAsia="bg-BG"/>
              </w:rPr>
              <w:t>21</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5C84C43E"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6C69707D" w14:textId="77777777" w:rsidR="0070299A" w:rsidRPr="003772EF" w:rsidRDefault="0070299A" w:rsidP="00A3130B">
            <w:pPr>
              <w:jc w:val="right"/>
              <w:rPr>
                <w:b/>
                <w:bCs/>
                <w:color w:val="000000"/>
                <w:sz w:val="12"/>
                <w:szCs w:val="12"/>
              </w:rPr>
            </w:pPr>
          </w:p>
        </w:tc>
        <w:tc>
          <w:tcPr>
            <w:tcW w:w="846" w:type="dxa"/>
            <w:tcBorders>
              <w:top w:val="nil"/>
              <w:left w:val="nil"/>
              <w:bottom w:val="nil"/>
              <w:right w:val="nil"/>
            </w:tcBorders>
            <w:shd w:val="clear" w:color="auto" w:fill="auto"/>
            <w:hideMark/>
          </w:tcPr>
          <w:p w14:paraId="240D4FD1"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2DBBC7B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17E87EB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4D51C27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549D36F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2E52EB1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E10A14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1F07D9D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0B3BE32C"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1386C3F6"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341877F4"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29BE9F56"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10F37BF7"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007F700B" w14:textId="77777777" w:rsidTr="007246AE">
        <w:trPr>
          <w:trHeight w:val="419"/>
          <w:jc w:val="center"/>
        </w:trPr>
        <w:tc>
          <w:tcPr>
            <w:tcW w:w="2017" w:type="dxa"/>
            <w:tcBorders>
              <w:top w:val="nil"/>
              <w:left w:val="nil"/>
              <w:bottom w:val="nil"/>
              <w:right w:val="nil"/>
            </w:tcBorders>
            <w:shd w:val="clear" w:color="auto" w:fill="auto"/>
            <w:noWrap/>
            <w:vAlign w:val="bottom"/>
            <w:hideMark/>
          </w:tcPr>
          <w:p w14:paraId="321DDE60"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3EE8E8DC"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083A0D8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36269498" w14:textId="77777777" w:rsidR="0070299A" w:rsidRPr="00D652CD" w:rsidRDefault="0070299A" w:rsidP="00A3130B">
            <w:pPr>
              <w:jc w:val="right"/>
              <w:rPr>
                <w:b/>
                <w:bCs/>
                <w:i/>
                <w:iCs/>
                <w:color w:val="000000"/>
                <w:sz w:val="14"/>
                <w:szCs w:val="14"/>
              </w:rPr>
            </w:pPr>
          </w:p>
        </w:tc>
        <w:tc>
          <w:tcPr>
            <w:tcW w:w="846" w:type="dxa"/>
            <w:tcBorders>
              <w:top w:val="nil"/>
              <w:left w:val="nil"/>
              <w:bottom w:val="nil"/>
              <w:right w:val="nil"/>
            </w:tcBorders>
            <w:shd w:val="clear" w:color="auto" w:fill="auto"/>
            <w:noWrap/>
            <w:vAlign w:val="bottom"/>
            <w:hideMark/>
          </w:tcPr>
          <w:p w14:paraId="011F51CE"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992035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6197AAC0"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27E7449"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183FDF4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5664B16"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05B7B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708DCAA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0AA3D2A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9D4A822"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7E42EFEC" w14:textId="77777777" w:rsidR="0070299A" w:rsidRDefault="0070299A" w:rsidP="00A3130B">
            <w:pPr>
              <w:jc w:val="right"/>
              <w:rPr>
                <w:b/>
                <w:bCs/>
                <w:i/>
                <w:iCs/>
                <w:color w:val="000000"/>
                <w:sz w:val="14"/>
                <w:szCs w:val="14"/>
                <w:lang w:val="bg-BG" w:eastAsia="bg-BG"/>
              </w:rPr>
            </w:pPr>
          </w:p>
          <w:p w14:paraId="18F1BA76" w14:textId="77777777" w:rsidR="00841BB7" w:rsidRDefault="00841BB7" w:rsidP="00A3130B">
            <w:pPr>
              <w:jc w:val="right"/>
              <w:rPr>
                <w:b/>
                <w:bCs/>
                <w:i/>
                <w:iCs/>
                <w:color w:val="000000"/>
                <w:sz w:val="12"/>
                <w:szCs w:val="12"/>
                <w:lang w:val="bg-BG" w:eastAsia="bg-BG"/>
              </w:rPr>
            </w:pPr>
          </w:p>
          <w:p w14:paraId="68FB2D3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07017F68"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5F815AA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70299A" w:rsidRPr="00D652CD" w14:paraId="47391442" w14:textId="77777777" w:rsidTr="007246AE">
        <w:trPr>
          <w:trHeight w:val="296"/>
          <w:jc w:val="center"/>
        </w:trPr>
        <w:tc>
          <w:tcPr>
            <w:tcW w:w="2017" w:type="dxa"/>
            <w:tcBorders>
              <w:top w:val="nil"/>
              <w:left w:val="nil"/>
              <w:bottom w:val="nil"/>
              <w:right w:val="nil"/>
            </w:tcBorders>
            <w:shd w:val="clear" w:color="auto" w:fill="auto"/>
            <w:noWrap/>
            <w:vAlign w:val="bottom"/>
            <w:hideMark/>
          </w:tcPr>
          <w:p w14:paraId="33FA1264" w14:textId="77777777" w:rsidR="0070299A" w:rsidRPr="00D652CD" w:rsidRDefault="0070299A" w:rsidP="00A3130B">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1BA0493E"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F26965E" w14:textId="24B8659F" w:rsidR="0070299A" w:rsidRPr="007B7E5C" w:rsidRDefault="004163BC" w:rsidP="00A3130B">
            <w:pPr>
              <w:tabs>
                <w:tab w:val="center" w:pos="4153"/>
                <w:tab w:val="right" w:pos="8306"/>
              </w:tabs>
              <w:jc w:val="right"/>
              <w:rPr>
                <w:color w:val="000000"/>
                <w:sz w:val="16"/>
                <w:szCs w:val="16"/>
                <w:lang w:val="bg-BG"/>
              </w:rPr>
            </w:pPr>
            <w:r>
              <w:rPr>
                <w:color w:val="000000"/>
                <w:sz w:val="16"/>
                <w:szCs w:val="16"/>
                <w:lang w:val="bg-BG"/>
              </w:rPr>
              <w:t>9</w:t>
            </w:r>
            <w:r w:rsidR="000A3652">
              <w:rPr>
                <w:color w:val="000000"/>
                <w:sz w:val="16"/>
                <w:szCs w:val="16"/>
                <w:lang w:val="bg-BG"/>
              </w:rPr>
              <w:t>1</w:t>
            </w:r>
          </w:p>
        </w:tc>
        <w:tc>
          <w:tcPr>
            <w:tcW w:w="256" w:type="dxa"/>
            <w:tcBorders>
              <w:top w:val="nil"/>
              <w:left w:val="nil"/>
              <w:bottom w:val="nil"/>
              <w:right w:val="nil"/>
            </w:tcBorders>
            <w:shd w:val="clear" w:color="auto" w:fill="auto"/>
            <w:noWrap/>
            <w:vAlign w:val="bottom"/>
          </w:tcPr>
          <w:p w14:paraId="3663773E" w14:textId="77777777" w:rsidR="0070299A" w:rsidRPr="00CF00AB" w:rsidRDefault="0070299A" w:rsidP="00A3130B">
            <w:pPr>
              <w:jc w:val="right"/>
              <w:rPr>
                <w:color w:val="000000"/>
                <w:sz w:val="16"/>
                <w:szCs w:val="16"/>
              </w:rPr>
            </w:pPr>
          </w:p>
        </w:tc>
        <w:tc>
          <w:tcPr>
            <w:tcW w:w="846" w:type="dxa"/>
            <w:tcBorders>
              <w:top w:val="nil"/>
              <w:left w:val="nil"/>
              <w:bottom w:val="nil"/>
              <w:right w:val="nil"/>
            </w:tcBorders>
            <w:shd w:val="clear" w:color="auto" w:fill="auto"/>
            <w:noWrap/>
            <w:vAlign w:val="bottom"/>
          </w:tcPr>
          <w:p w14:paraId="20E254BA" w14:textId="391BA709" w:rsidR="0070299A" w:rsidRPr="000E311D" w:rsidRDefault="004163BC" w:rsidP="007B2DB7">
            <w:pPr>
              <w:tabs>
                <w:tab w:val="center" w:pos="4153"/>
                <w:tab w:val="right" w:pos="8306"/>
              </w:tabs>
              <w:jc w:val="right"/>
              <w:rPr>
                <w:color w:val="000000"/>
                <w:sz w:val="16"/>
                <w:szCs w:val="16"/>
                <w:lang w:val="bg-BG"/>
              </w:rPr>
            </w:pPr>
            <w:r>
              <w:rPr>
                <w:color w:val="000000"/>
                <w:sz w:val="16"/>
                <w:szCs w:val="16"/>
                <w:lang w:val="bg-BG"/>
              </w:rPr>
              <w:t>161</w:t>
            </w:r>
          </w:p>
        </w:tc>
        <w:tc>
          <w:tcPr>
            <w:tcW w:w="222" w:type="dxa"/>
            <w:tcBorders>
              <w:top w:val="nil"/>
              <w:left w:val="nil"/>
              <w:bottom w:val="nil"/>
              <w:right w:val="nil"/>
            </w:tcBorders>
            <w:shd w:val="clear" w:color="auto" w:fill="auto"/>
            <w:noWrap/>
            <w:vAlign w:val="bottom"/>
          </w:tcPr>
          <w:p w14:paraId="25D916D3"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44D596C" w14:textId="636DF99F" w:rsidR="0070299A" w:rsidRPr="000E311D" w:rsidRDefault="004163BC" w:rsidP="00A3130B">
            <w:pPr>
              <w:jc w:val="right"/>
              <w:rPr>
                <w:color w:val="000000"/>
                <w:sz w:val="16"/>
                <w:szCs w:val="16"/>
                <w:lang w:val="bg-BG"/>
              </w:rPr>
            </w:pPr>
            <w:r>
              <w:rPr>
                <w:color w:val="000000"/>
                <w:sz w:val="16"/>
                <w:szCs w:val="16"/>
                <w:lang w:val="bg-BG"/>
              </w:rPr>
              <w:t>242</w:t>
            </w:r>
          </w:p>
        </w:tc>
        <w:tc>
          <w:tcPr>
            <w:tcW w:w="222" w:type="dxa"/>
            <w:tcBorders>
              <w:top w:val="nil"/>
              <w:left w:val="nil"/>
              <w:bottom w:val="nil"/>
              <w:right w:val="nil"/>
            </w:tcBorders>
            <w:shd w:val="clear" w:color="auto" w:fill="auto"/>
            <w:noWrap/>
            <w:vAlign w:val="bottom"/>
          </w:tcPr>
          <w:p w14:paraId="766C439F"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26B1E3A" w14:textId="72DC3968" w:rsidR="0070299A" w:rsidRPr="000E311D" w:rsidRDefault="004163BC" w:rsidP="00A3130B">
            <w:pPr>
              <w:jc w:val="right"/>
              <w:rPr>
                <w:color w:val="000000"/>
                <w:sz w:val="16"/>
                <w:szCs w:val="16"/>
                <w:lang w:val="bg-BG"/>
              </w:rPr>
            </w:pPr>
            <w:r>
              <w:rPr>
                <w:color w:val="000000"/>
                <w:sz w:val="16"/>
                <w:szCs w:val="16"/>
                <w:lang w:val="bg-BG"/>
              </w:rPr>
              <w:t>223</w:t>
            </w:r>
          </w:p>
        </w:tc>
        <w:tc>
          <w:tcPr>
            <w:tcW w:w="222" w:type="dxa"/>
            <w:tcBorders>
              <w:top w:val="nil"/>
              <w:left w:val="nil"/>
              <w:bottom w:val="nil"/>
              <w:right w:val="nil"/>
            </w:tcBorders>
            <w:shd w:val="clear" w:color="auto" w:fill="auto"/>
            <w:noWrap/>
            <w:vAlign w:val="bottom"/>
          </w:tcPr>
          <w:p w14:paraId="52736D7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13B3244" w14:textId="35C6F0F6" w:rsidR="0070299A" w:rsidRPr="00FD28FF" w:rsidRDefault="00EB2F8A" w:rsidP="00A3130B">
            <w:pPr>
              <w:jc w:val="right"/>
              <w:rPr>
                <w:color w:val="000000"/>
                <w:sz w:val="16"/>
                <w:szCs w:val="16"/>
                <w:lang w:val="bg-BG"/>
              </w:rPr>
            </w:pPr>
            <w:r>
              <w:rPr>
                <w:color w:val="000000"/>
                <w:sz w:val="16"/>
                <w:szCs w:val="16"/>
                <w:lang w:val="bg-BG"/>
              </w:rPr>
              <w:t>54</w:t>
            </w:r>
          </w:p>
        </w:tc>
        <w:tc>
          <w:tcPr>
            <w:tcW w:w="222" w:type="dxa"/>
            <w:tcBorders>
              <w:top w:val="nil"/>
              <w:left w:val="nil"/>
              <w:bottom w:val="nil"/>
              <w:right w:val="nil"/>
            </w:tcBorders>
            <w:shd w:val="clear" w:color="auto" w:fill="auto"/>
            <w:noWrap/>
            <w:vAlign w:val="bottom"/>
          </w:tcPr>
          <w:p w14:paraId="470431D8"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6F90ED4" w14:textId="6099717C" w:rsidR="0070299A" w:rsidRPr="000E311D" w:rsidRDefault="007B2DB7"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1BBA88F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vAlign w:val="bottom"/>
          </w:tcPr>
          <w:p w14:paraId="5E249304" w14:textId="19B84D43" w:rsidR="0070299A" w:rsidRPr="000A3652" w:rsidRDefault="000A3652"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tcPr>
          <w:p w14:paraId="3C28D7E5"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5EF450F" w14:textId="0A2F4119" w:rsidR="0070299A" w:rsidRPr="000E311D" w:rsidRDefault="00D514C0" w:rsidP="00A31917">
            <w:pPr>
              <w:jc w:val="right"/>
              <w:rPr>
                <w:b/>
                <w:bCs/>
                <w:color w:val="000000"/>
                <w:sz w:val="16"/>
                <w:szCs w:val="16"/>
                <w:lang w:val="bg-BG"/>
              </w:rPr>
            </w:pPr>
            <w:r>
              <w:rPr>
                <w:b/>
                <w:bCs/>
                <w:color w:val="000000"/>
                <w:sz w:val="16"/>
                <w:szCs w:val="16"/>
                <w:lang w:val="bg-BG"/>
              </w:rPr>
              <w:t>772</w:t>
            </w:r>
          </w:p>
        </w:tc>
      </w:tr>
      <w:tr w:rsidR="0070299A" w:rsidRPr="00D652CD" w14:paraId="0A91AF17" w14:textId="77777777" w:rsidTr="007246AE">
        <w:trPr>
          <w:trHeight w:val="296"/>
          <w:jc w:val="center"/>
        </w:trPr>
        <w:tc>
          <w:tcPr>
            <w:tcW w:w="2017" w:type="dxa"/>
            <w:tcBorders>
              <w:top w:val="nil"/>
              <w:left w:val="nil"/>
              <w:bottom w:val="nil"/>
              <w:right w:val="nil"/>
            </w:tcBorders>
            <w:shd w:val="clear" w:color="auto" w:fill="auto"/>
            <w:noWrap/>
            <w:vAlign w:val="bottom"/>
          </w:tcPr>
          <w:p w14:paraId="73CB1093" w14:textId="77777777" w:rsidR="0070299A" w:rsidRPr="00710A7D" w:rsidRDefault="0070299A" w:rsidP="00A3130B">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5047C71F"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CAEC381" w14:textId="5957CDDE" w:rsidR="0070299A" w:rsidRPr="00A31917" w:rsidRDefault="004163BC" w:rsidP="00A3130B">
            <w:pPr>
              <w:tabs>
                <w:tab w:val="center" w:pos="4153"/>
                <w:tab w:val="right" w:pos="8306"/>
              </w:tabs>
              <w:jc w:val="right"/>
              <w:rPr>
                <w:color w:val="000000"/>
                <w:sz w:val="16"/>
                <w:szCs w:val="16"/>
                <w:lang w:val="bg-BG"/>
              </w:rPr>
            </w:pPr>
            <w:r>
              <w:rPr>
                <w:color w:val="000000"/>
                <w:sz w:val="16"/>
                <w:szCs w:val="16"/>
                <w:lang w:val="bg-BG"/>
              </w:rPr>
              <w:t>30</w:t>
            </w:r>
          </w:p>
        </w:tc>
        <w:tc>
          <w:tcPr>
            <w:tcW w:w="256" w:type="dxa"/>
            <w:tcBorders>
              <w:top w:val="nil"/>
              <w:left w:val="nil"/>
              <w:bottom w:val="nil"/>
              <w:right w:val="nil"/>
            </w:tcBorders>
            <w:shd w:val="clear" w:color="auto" w:fill="auto"/>
            <w:noWrap/>
            <w:vAlign w:val="bottom"/>
          </w:tcPr>
          <w:p w14:paraId="078F2480" w14:textId="77777777" w:rsidR="0070299A" w:rsidRPr="00CF00AB" w:rsidRDefault="0070299A" w:rsidP="00A3130B">
            <w:pPr>
              <w:jc w:val="right"/>
              <w:rPr>
                <w:color w:val="000000"/>
                <w:sz w:val="16"/>
                <w:szCs w:val="16"/>
              </w:rPr>
            </w:pPr>
          </w:p>
        </w:tc>
        <w:tc>
          <w:tcPr>
            <w:tcW w:w="846" w:type="dxa"/>
            <w:tcBorders>
              <w:top w:val="nil"/>
              <w:left w:val="nil"/>
              <w:bottom w:val="nil"/>
              <w:right w:val="nil"/>
            </w:tcBorders>
            <w:shd w:val="clear" w:color="auto" w:fill="auto"/>
            <w:noWrap/>
            <w:vAlign w:val="bottom"/>
          </w:tcPr>
          <w:p w14:paraId="19780710" w14:textId="3D8694A1" w:rsidR="0070299A" w:rsidRPr="00FD28FF" w:rsidRDefault="004163BC" w:rsidP="00A3130B">
            <w:pPr>
              <w:tabs>
                <w:tab w:val="center" w:pos="4153"/>
                <w:tab w:val="right" w:pos="8306"/>
              </w:tabs>
              <w:jc w:val="right"/>
              <w:rPr>
                <w:color w:val="000000"/>
                <w:sz w:val="16"/>
                <w:szCs w:val="16"/>
                <w:lang w:val="bg-BG"/>
              </w:rPr>
            </w:pPr>
            <w:r>
              <w:rPr>
                <w:color w:val="000000"/>
                <w:sz w:val="16"/>
                <w:szCs w:val="16"/>
                <w:lang w:val="bg-BG"/>
              </w:rPr>
              <w:t>59</w:t>
            </w:r>
          </w:p>
        </w:tc>
        <w:tc>
          <w:tcPr>
            <w:tcW w:w="222" w:type="dxa"/>
            <w:tcBorders>
              <w:top w:val="nil"/>
              <w:left w:val="nil"/>
              <w:bottom w:val="nil"/>
              <w:right w:val="nil"/>
            </w:tcBorders>
            <w:shd w:val="clear" w:color="auto" w:fill="auto"/>
            <w:noWrap/>
            <w:vAlign w:val="bottom"/>
          </w:tcPr>
          <w:p w14:paraId="2CB3AC0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3DA8F3D" w14:textId="072B7561" w:rsidR="0070299A" w:rsidRPr="000E311D" w:rsidRDefault="004163BC" w:rsidP="00A3130B">
            <w:pPr>
              <w:jc w:val="right"/>
              <w:rPr>
                <w:color w:val="000000"/>
                <w:sz w:val="16"/>
                <w:szCs w:val="16"/>
                <w:lang w:val="bg-BG"/>
              </w:rPr>
            </w:pPr>
            <w:r>
              <w:rPr>
                <w:color w:val="000000"/>
                <w:sz w:val="16"/>
                <w:szCs w:val="16"/>
                <w:lang w:val="bg-BG"/>
              </w:rPr>
              <w:t>89</w:t>
            </w:r>
          </w:p>
        </w:tc>
        <w:tc>
          <w:tcPr>
            <w:tcW w:w="222" w:type="dxa"/>
            <w:tcBorders>
              <w:top w:val="nil"/>
              <w:left w:val="nil"/>
              <w:bottom w:val="nil"/>
              <w:right w:val="nil"/>
            </w:tcBorders>
            <w:shd w:val="clear" w:color="auto" w:fill="auto"/>
            <w:noWrap/>
            <w:vAlign w:val="bottom"/>
          </w:tcPr>
          <w:p w14:paraId="72B5C7B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2BB85EE" w14:textId="7DCE85AB" w:rsidR="0070299A" w:rsidRPr="000E311D" w:rsidRDefault="004163BC" w:rsidP="00A3130B">
            <w:pPr>
              <w:jc w:val="right"/>
              <w:rPr>
                <w:color w:val="000000"/>
                <w:sz w:val="16"/>
                <w:szCs w:val="16"/>
                <w:lang w:val="bg-BG"/>
              </w:rPr>
            </w:pPr>
            <w:r>
              <w:rPr>
                <w:color w:val="000000"/>
                <w:sz w:val="16"/>
                <w:szCs w:val="16"/>
                <w:lang w:val="bg-BG"/>
              </w:rPr>
              <w:t>174</w:t>
            </w:r>
          </w:p>
        </w:tc>
        <w:tc>
          <w:tcPr>
            <w:tcW w:w="222" w:type="dxa"/>
            <w:tcBorders>
              <w:top w:val="nil"/>
              <w:left w:val="nil"/>
              <w:bottom w:val="nil"/>
              <w:right w:val="nil"/>
            </w:tcBorders>
            <w:shd w:val="clear" w:color="auto" w:fill="auto"/>
            <w:noWrap/>
            <w:vAlign w:val="bottom"/>
          </w:tcPr>
          <w:p w14:paraId="2F0DDC3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1C530BF" w14:textId="302CF866" w:rsidR="0070299A" w:rsidRPr="00FD28FF" w:rsidRDefault="004163BC" w:rsidP="00A3130B">
            <w:pPr>
              <w:jc w:val="right"/>
              <w:rPr>
                <w:color w:val="000000"/>
                <w:sz w:val="16"/>
                <w:szCs w:val="16"/>
                <w:lang w:val="bg-BG"/>
              </w:rPr>
            </w:pPr>
            <w:r>
              <w:rPr>
                <w:color w:val="000000"/>
                <w:sz w:val="16"/>
                <w:szCs w:val="16"/>
                <w:lang w:val="bg-BG"/>
              </w:rPr>
              <w:t>317</w:t>
            </w:r>
          </w:p>
        </w:tc>
        <w:tc>
          <w:tcPr>
            <w:tcW w:w="222" w:type="dxa"/>
            <w:tcBorders>
              <w:top w:val="nil"/>
              <w:left w:val="nil"/>
              <w:bottom w:val="nil"/>
              <w:right w:val="nil"/>
            </w:tcBorders>
            <w:shd w:val="clear" w:color="auto" w:fill="auto"/>
            <w:noWrap/>
            <w:vAlign w:val="bottom"/>
          </w:tcPr>
          <w:p w14:paraId="44EBED4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29FA60C3" w14:textId="2CDD9744" w:rsidR="0070299A" w:rsidRPr="000E311D" w:rsidRDefault="004163BC" w:rsidP="00A3130B">
            <w:pPr>
              <w:jc w:val="right"/>
              <w:rPr>
                <w:color w:val="000000"/>
                <w:sz w:val="16"/>
                <w:szCs w:val="16"/>
                <w:lang w:val="bg-BG"/>
              </w:rPr>
            </w:pPr>
            <w:r>
              <w:rPr>
                <w:color w:val="000000"/>
                <w:sz w:val="16"/>
                <w:szCs w:val="16"/>
                <w:lang w:val="bg-BG"/>
              </w:rPr>
              <w:t>871</w:t>
            </w:r>
          </w:p>
        </w:tc>
        <w:tc>
          <w:tcPr>
            <w:tcW w:w="222" w:type="dxa"/>
            <w:tcBorders>
              <w:top w:val="nil"/>
              <w:left w:val="nil"/>
              <w:bottom w:val="nil"/>
              <w:right w:val="nil"/>
            </w:tcBorders>
            <w:shd w:val="clear" w:color="auto" w:fill="auto"/>
            <w:noWrap/>
            <w:vAlign w:val="bottom"/>
          </w:tcPr>
          <w:p w14:paraId="055ED38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tcPr>
          <w:p w14:paraId="712F609F" w14:textId="77777777" w:rsidR="0070299A" w:rsidRDefault="0070299A" w:rsidP="00A31917">
            <w:pPr>
              <w:jc w:val="right"/>
              <w:rPr>
                <w:bCs/>
                <w:color w:val="000000"/>
                <w:sz w:val="16"/>
                <w:szCs w:val="16"/>
                <w:lang w:val="bg-BG"/>
              </w:rPr>
            </w:pPr>
          </w:p>
          <w:p w14:paraId="69F17AF9" w14:textId="419AAF9E" w:rsidR="00D514C0" w:rsidRPr="00FD28FF" w:rsidRDefault="00D514C0" w:rsidP="00A31917">
            <w:pPr>
              <w:jc w:val="right"/>
              <w:rPr>
                <w:bCs/>
                <w:color w:val="000000"/>
                <w:sz w:val="16"/>
                <w:szCs w:val="16"/>
                <w:lang w:val="bg-BG"/>
              </w:rPr>
            </w:pPr>
            <w:r>
              <w:rPr>
                <w:bCs/>
                <w:color w:val="000000"/>
                <w:sz w:val="16"/>
                <w:szCs w:val="16"/>
                <w:lang w:val="bg-BG"/>
              </w:rPr>
              <w:t>35</w:t>
            </w:r>
          </w:p>
        </w:tc>
        <w:tc>
          <w:tcPr>
            <w:tcW w:w="235" w:type="dxa"/>
            <w:tcBorders>
              <w:top w:val="nil"/>
              <w:left w:val="nil"/>
              <w:right w:val="nil"/>
            </w:tcBorders>
          </w:tcPr>
          <w:p w14:paraId="700794A5" w14:textId="77777777" w:rsidR="0070299A" w:rsidRDefault="0070299A" w:rsidP="00A3130B">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6DDE773F" w14:textId="2B811705" w:rsidR="0070299A" w:rsidRPr="00FD28FF" w:rsidRDefault="00D514C0" w:rsidP="004163BC">
            <w:pPr>
              <w:jc w:val="right"/>
              <w:rPr>
                <w:b/>
                <w:bCs/>
                <w:color w:val="000000"/>
                <w:sz w:val="16"/>
                <w:szCs w:val="16"/>
                <w:lang w:val="bg-BG"/>
              </w:rPr>
            </w:pPr>
            <w:r>
              <w:rPr>
                <w:b/>
                <w:bCs/>
                <w:color w:val="000000"/>
                <w:sz w:val="16"/>
                <w:szCs w:val="16"/>
                <w:lang w:val="bg-BG"/>
              </w:rPr>
              <w:t>1,575</w:t>
            </w:r>
          </w:p>
        </w:tc>
      </w:tr>
      <w:tr w:rsidR="0070299A" w:rsidRPr="00D652CD" w14:paraId="293A0BF2" w14:textId="77777777" w:rsidTr="007246AE">
        <w:trPr>
          <w:trHeight w:val="311"/>
          <w:jc w:val="center"/>
        </w:trPr>
        <w:tc>
          <w:tcPr>
            <w:tcW w:w="2017" w:type="dxa"/>
            <w:tcBorders>
              <w:top w:val="nil"/>
              <w:left w:val="nil"/>
              <w:bottom w:val="nil"/>
              <w:right w:val="nil"/>
            </w:tcBorders>
            <w:shd w:val="clear" w:color="auto" w:fill="auto"/>
            <w:vAlign w:val="bottom"/>
            <w:hideMark/>
          </w:tcPr>
          <w:p w14:paraId="11F6BAEF" w14:textId="77777777" w:rsidR="0070299A" w:rsidRPr="00B71911" w:rsidRDefault="0070299A" w:rsidP="00A3130B">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416E116E" w14:textId="77777777" w:rsidR="0070299A" w:rsidRPr="00B71911"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369F820D" w14:textId="51F91503" w:rsidR="0070299A" w:rsidRPr="000A3652" w:rsidRDefault="004163BC" w:rsidP="00A3130B">
            <w:pPr>
              <w:jc w:val="right"/>
              <w:rPr>
                <w:color w:val="000000"/>
                <w:sz w:val="16"/>
                <w:szCs w:val="16"/>
                <w:lang w:val="bg-BG"/>
              </w:rPr>
            </w:pPr>
            <w:r>
              <w:rPr>
                <w:color w:val="000000"/>
                <w:sz w:val="16"/>
                <w:szCs w:val="16"/>
                <w:lang w:val="bg-BG"/>
              </w:rPr>
              <w:t>2,052</w:t>
            </w:r>
          </w:p>
        </w:tc>
        <w:tc>
          <w:tcPr>
            <w:tcW w:w="256" w:type="dxa"/>
            <w:tcBorders>
              <w:top w:val="nil"/>
              <w:left w:val="nil"/>
              <w:bottom w:val="nil"/>
              <w:right w:val="nil"/>
            </w:tcBorders>
            <w:shd w:val="clear" w:color="auto" w:fill="auto"/>
            <w:noWrap/>
            <w:vAlign w:val="bottom"/>
          </w:tcPr>
          <w:p w14:paraId="204D0571" w14:textId="77777777" w:rsidR="0070299A" w:rsidRPr="003848EF" w:rsidRDefault="0070299A" w:rsidP="00A3130B">
            <w:pPr>
              <w:jc w:val="right"/>
              <w:rPr>
                <w:color w:val="000000"/>
                <w:sz w:val="16"/>
                <w:szCs w:val="16"/>
              </w:rPr>
            </w:pPr>
          </w:p>
        </w:tc>
        <w:tc>
          <w:tcPr>
            <w:tcW w:w="846" w:type="dxa"/>
            <w:tcBorders>
              <w:top w:val="nil"/>
              <w:left w:val="nil"/>
              <w:bottom w:val="nil"/>
              <w:right w:val="nil"/>
            </w:tcBorders>
            <w:shd w:val="clear" w:color="auto" w:fill="auto"/>
            <w:noWrap/>
            <w:vAlign w:val="bottom"/>
          </w:tcPr>
          <w:p w14:paraId="45D675ED" w14:textId="4121BE01" w:rsidR="0070299A" w:rsidRPr="000A3652" w:rsidRDefault="004163BC" w:rsidP="00D514C0">
            <w:pPr>
              <w:jc w:val="right"/>
              <w:rPr>
                <w:color w:val="000000"/>
                <w:sz w:val="16"/>
                <w:szCs w:val="16"/>
                <w:lang w:val="bg-BG"/>
              </w:rPr>
            </w:pPr>
            <w:r>
              <w:rPr>
                <w:color w:val="000000"/>
                <w:sz w:val="16"/>
                <w:szCs w:val="16"/>
                <w:lang w:val="bg-BG"/>
              </w:rPr>
              <w:t>1,5</w:t>
            </w:r>
            <w:r w:rsidR="00D514C0">
              <w:rPr>
                <w:color w:val="000000"/>
                <w:sz w:val="16"/>
                <w:szCs w:val="16"/>
                <w:lang w:val="bg-BG"/>
              </w:rPr>
              <w:t>59</w:t>
            </w:r>
          </w:p>
        </w:tc>
        <w:tc>
          <w:tcPr>
            <w:tcW w:w="222" w:type="dxa"/>
            <w:tcBorders>
              <w:top w:val="nil"/>
              <w:left w:val="nil"/>
              <w:bottom w:val="nil"/>
              <w:right w:val="nil"/>
            </w:tcBorders>
            <w:shd w:val="clear" w:color="auto" w:fill="auto"/>
            <w:noWrap/>
            <w:vAlign w:val="bottom"/>
          </w:tcPr>
          <w:p w14:paraId="4F76CF93"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C062960" w14:textId="09BB38EC" w:rsidR="0070299A" w:rsidRPr="000A3652" w:rsidRDefault="004163BC"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336DFBBA"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D5EDCB9" w14:textId="4062A591" w:rsidR="0070299A" w:rsidRPr="00FD28FF" w:rsidRDefault="004163BC" w:rsidP="00A3130B">
            <w:pPr>
              <w:jc w:val="right"/>
              <w:rPr>
                <w:color w:val="000000"/>
                <w:sz w:val="16"/>
                <w:szCs w:val="16"/>
                <w:lang w:val="bg-BG"/>
              </w:rPr>
            </w:pPr>
            <w:r>
              <w:rPr>
                <w:color w:val="000000"/>
                <w:sz w:val="16"/>
                <w:szCs w:val="16"/>
                <w:lang w:val="bg-BG"/>
              </w:rPr>
              <w:t>31</w:t>
            </w:r>
          </w:p>
        </w:tc>
        <w:tc>
          <w:tcPr>
            <w:tcW w:w="222" w:type="dxa"/>
            <w:tcBorders>
              <w:top w:val="nil"/>
              <w:left w:val="nil"/>
              <w:bottom w:val="nil"/>
              <w:right w:val="nil"/>
            </w:tcBorders>
            <w:shd w:val="clear" w:color="auto" w:fill="auto"/>
            <w:noWrap/>
            <w:vAlign w:val="bottom"/>
          </w:tcPr>
          <w:p w14:paraId="5B4669FD"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75D055F" w14:textId="580254AC" w:rsidR="0070299A" w:rsidRPr="00FD28FF" w:rsidRDefault="000A3652"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06A3EE06"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59EF0DDB" w14:textId="6C7739C0" w:rsidR="0070299A" w:rsidRPr="00FD28FF" w:rsidRDefault="000A3652"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42F374CF" w14:textId="77777777" w:rsidR="0070299A" w:rsidRPr="003848EF" w:rsidRDefault="0070299A" w:rsidP="00A3130B">
            <w:pPr>
              <w:jc w:val="right"/>
              <w:rPr>
                <w:color w:val="000000"/>
                <w:sz w:val="16"/>
                <w:szCs w:val="16"/>
              </w:rPr>
            </w:pPr>
          </w:p>
        </w:tc>
        <w:tc>
          <w:tcPr>
            <w:tcW w:w="784" w:type="dxa"/>
            <w:tcBorders>
              <w:top w:val="nil"/>
              <w:left w:val="nil"/>
              <w:bottom w:val="nil"/>
              <w:right w:val="nil"/>
            </w:tcBorders>
          </w:tcPr>
          <w:p w14:paraId="60C8A5C5" w14:textId="77777777" w:rsidR="000A3652" w:rsidRDefault="000A3652" w:rsidP="00A3130B">
            <w:pPr>
              <w:jc w:val="right"/>
              <w:rPr>
                <w:b/>
                <w:bCs/>
                <w:color w:val="000000"/>
                <w:sz w:val="16"/>
                <w:szCs w:val="16"/>
                <w:lang w:val="bg-BG"/>
              </w:rPr>
            </w:pPr>
          </w:p>
          <w:p w14:paraId="54644504" w14:textId="34EF70D7" w:rsidR="0070299A" w:rsidRPr="00FD28FF" w:rsidRDefault="000A3652"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vAlign w:val="bottom"/>
          </w:tcPr>
          <w:p w14:paraId="25B87E00"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31C68DC8" w14:textId="285BAF8D" w:rsidR="0070299A" w:rsidRPr="000A3652" w:rsidRDefault="004163BC" w:rsidP="00D514C0">
            <w:pPr>
              <w:jc w:val="right"/>
              <w:rPr>
                <w:b/>
                <w:bCs/>
                <w:color w:val="000000"/>
                <w:sz w:val="16"/>
                <w:szCs w:val="16"/>
                <w:lang w:val="bg-BG"/>
              </w:rPr>
            </w:pPr>
            <w:r>
              <w:rPr>
                <w:b/>
                <w:bCs/>
                <w:color w:val="000000"/>
                <w:sz w:val="16"/>
                <w:szCs w:val="16"/>
                <w:lang w:val="bg-BG"/>
              </w:rPr>
              <w:t>3,6</w:t>
            </w:r>
            <w:r w:rsidR="00D514C0">
              <w:rPr>
                <w:b/>
                <w:bCs/>
                <w:color w:val="000000"/>
                <w:sz w:val="16"/>
                <w:szCs w:val="16"/>
                <w:lang w:val="bg-BG"/>
              </w:rPr>
              <w:t>42</w:t>
            </w:r>
          </w:p>
        </w:tc>
      </w:tr>
      <w:tr w:rsidR="0070299A" w:rsidRPr="00D652CD" w14:paraId="1B6AAFCD" w14:textId="77777777" w:rsidTr="007246AE">
        <w:trPr>
          <w:trHeight w:val="311"/>
          <w:jc w:val="center"/>
        </w:trPr>
        <w:tc>
          <w:tcPr>
            <w:tcW w:w="2017" w:type="dxa"/>
            <w:tcBorders>
              <w:top w:val="nil"/>
              <w:left w:val="nil"/>
              <w:bottom w:val="nil"/>
              <w:right w:val="nil"/>
            </w:tcBorders>
            <w:shd w:val="clear" w:color="auto" w:fill="auto"/>
            <w:noWrap/>
            <w:vAlign w:val="bottom"/>
            <w:hideMark/>
          </w:tcPr>
          <w:p w14:paraId="32E91809" w14:textId="77777777" w:rsidR="0070299A" w:rsidRPr="00B71911" w:rsidRDefault="0070299A" w:rsidP="00A3130B">
            <w:pPr>
              <w:rPr>
                <w:b/>
                <w:bCs/>
                <w:color w:val="000000"/>
                <w:sz w:val="16"/>
                <w:szCs w:val="16"/>
              </w:rPr>
            </w:pPr>
            <w:r>
              <w:rPr>
                <w:b/>
                <w:bCs/>
                <w:color w:val="000000"/>
                <w:sz w:val="16"/>
                <w:szCs w:val="16"/>
                <w:lang w:val="bg-BG"/>
              </w:rPr>
              <w:t>Общо пасиви</w:t>
            </w:r>
          </w:p>
        </w:tc>
        <w:tc>
          <w:tcPr>
            <w:tcW w:w="256" w:type="dxa"/>
            <w:tcBorders>
              <w:top w:val="nil"/>
              <w:left w:val="nil"/>
              <w:bottom w:val="nil"/>
              <w:right w:val="nil"/>
            </w:tcBorders>
            <w:shd w:val="clear" w:color="auto" w:fill="auto"/>
            <w:noWrap/>
            <w:vAlign w:val="bottom"/>
            <w:hideMark/>
          </w:tcPr>
          <w:p w14:paraId="334BD1EF" w14:textId="77777777" w:rsidR="0070299A" w:rsidRPr="00B71911" w:rsidRDefault="0070299A" w:rsidP="00A3130B">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EC18E4B" w14:textId="05AD993F" w:rsidR="0070299A" w:rsidRPr="00FD28FF" w:rsidRDefault="004163BC" w:rsidP="00A3130B">
            <w:pPr>
              <w:jc w:val="right"/>
              <w:rPr>
                <w:b/>
                <w:bCs/>
                <w:color w:val="000000"/>
                <w:sz w:val="16"/>
                <w:szCs w:val="16"/>
                <w:lang w:val="bg-BG"/>
              </w:rPr>
            </w:pPr>
            <w:r>
              <w:rPr>
                <w:b/>
                <w:bCs/>
                <w:color w:val="000000"/>
                <w:sz w:val="16"/>
                <w:szCs w:val="16"/>
                <w:lang w:val="bg-BG"/>
              </w:rPr>
              <w:t>2,174</w:t>
            </w:r>
          </w:p>
        </w:tc>
        <w:tc>
          <w:tcPr>
            <w:tcW w:w="256" w:type="dxa"/>
            <w:tcBorders>
              <w:top w:val="nil"/>
              <w:left w:val="nil"/>
              <w:bottom w:val="nil"/>
              <w:right w:val="nil"/>
            </w:tcBorders>
            <w:shd w:val="clear" w:color="auto" w:fill="auto"/>
            <w:noWrap/>
            <w:vAlign w:val="bottom"/>
          </w:tcPr>
          <w:p w14:paraId="627CD698" w14:textId="77777777" w:rsidR="0070299A" w:rsidRPr="00CF00AB" w:rsidRDefault="0070299A" w:rsidP="00A3130B">
            <w:pPr>
              <w:jc w:val="right"/>
              <w:rPr>
                <w:b/>
                <w:bCs/>
                <w:color w:val="000000"/>
                <w:sz w:val="16"/>
                <w:szCs w:val="16"/>
              </w:rPr>
            </w:pPr>
          </w:p>
        </w:tc>
        <w:tc>
          <w:tcPr>
            <w:tcW w:w="846" w:type="dxa"/>
            <w:tcBorders>
              <w:top w:val="single" w:sz="8" w:space="0" w:color="auto"/>
              <w:left w:val="nil"/>
              <w:bottom w:val="double" w:sz="6" w:space="0" w:color="auto"/>
              <w:right w:val="nil"/>
            </w:tcBorders>
            <w:shd w:val="clear" w:color="auto" w:fill="auto"/>
            <w:noWrap/>
            <w:vAlign w:val="bottom"/>
          </w:tcPr>
          <w:p w14:paraId="6A416F17" w14:textId="13452127" w:rsidR="0070299A" w:rsidRPr="007E42AF" w:rsidRDefault="004163BC" w:rsidP="00D514C0">
            <w:pPr>
              <w:jc w:val="center"/>
              <w:rPr>
                <w:b/>
                <w:bCs/>
                <w:color w:val="000000"/>
                <w:sz w:val="16"/>
                <w:szCs w:val="16"/>
                <w:lang w:val="bg-BG"/>
              </w:rPr>
            </w:pPr>
            <w:r>
              <w:rPr>
                <w:b/>
                <w:bCs/>
                <w:color w:val="000000"/>
                <w:sz w:val="16"/>
                <w:szCs w:val="16"/>
                <w:lang w:val="bg-BG"/>
              </w:rPr>
              <w:t>1,</w:t>
            </w:r>
            <w:r w:rsidR="00D514C0">
              <w:rPr>
                <w:b/>
                <w:bCs/>
                <w:color w:val="000000"/>
                <w:sz w:val="16"/>
                <w:szCs w:val="16"/>
                <w:lang w:val="bg-BG"/>
              </w:rPr>
              <w:t>779</w:t>
            </w:r>
          </w:p>
        </w:tc>
        <w:tc>
          <w:tcPr>
            <w:tcW w:w="222" w:type="dxa"/>
            <w:tcBorders>
              <w:top w:val="nil"/>
              <w:left w:val="nil"/>
              <w:bottom w:val="nil"/>
              <w:right w:val="nil"/>
            </w:tcBorders>
            <w:shd w:val="clear" w:color="auto" w:fill="auto"/>
            <w:noWrap/>
            <w:vAlign w:val="bottom"/>
          </w:tcPr>
          <w:p w14:paraId="6B4FB871"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C63C740" w14:textId="7E2C180E" w:rsidR="0070299A" w:rsidRPr="007E42AF" w:rsidRDefault="004163BC" w:rsidP="00A3130B">
            <w:pPr>
              <w:jc w:val="right"/>
              <w:rPr>
                <w:b/>
                <w:bCs/>
                <w:color w:val="000000"/>
                <w:sz w:val="16"/>
                <w:szCs w:val="16"/>
                <w:lang w:val="bg-BG"/>
              </w:rPr>
            </w:pPr>
            <w:r>
              <w:rPr>
                <w:b/>
                <w:bCs/>
                <w:color w:val="000000"/>
                <w:sz w:val="16"/>
                <w:szCs w:val="16"/>
                <w:lang w:val="bg-BG"/>
              </w:rPr>
              <w:t>331</w:t>
            </w:r>
          </w:p>
        </w:tc>
        <w:tc>
          <w:tcPr>
            <w:tcW w:w="222" w:type="dxa"/>
            <w:tcBorders>
              <w:top w:val="nil"/>
              <w:left w:val="nil"/>
              <w:bottom w:val="nil"/>
              <w:right w:val="nil"/>
            </w:tcBorders>
            <w:shd w:val="clear" w:color="auto" w:fill="auto"/>
            <w:noWrap/>
            <w:vAlign w:val="bottom"/>
          </w:tcPr>
          <w:p w14:paraId="4ADFDA5C"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8C8DBDC" w14:textId="34392EB4" w:rsidR="0070299A" w:rsidRPr="007E42AF" w:rsidRDefault="004163BC" w:rsidP="00A3130B">
            <w:pPr>
              <w:jc w:val="right"/>
              <w:rPr>
                <w:b/>
                <w:bCs/>
                <w:color w:val="000000"/>
                <w:sz w:val="16"/>
                <w:szCs w:val="16"/>
                <w:lang w:val="bg-BG"/>
              </w:rPr>
            </w:pPr>
            <w:r>
              <w:rPr>
                <w:b/>
                <w:bCs/>
                <w:color w:val="000000"/>
                <w:sz w:val="16"/>
                <w:szCs w:val="16"/>
                <w:lang w:val="bg-BG"/>
              </w:rPr>
              <w:t>428</w:t>
            </w:r>
          </w:p>
        </w:tc>
        <w:tc>
          <w:tcPr>
            <w:tcW w:w="222" w:type="dxa"/>
            <w:tcBorders>
              <w:top w:val="nil"/>
              <w:left w:val="nil"/>
              <w:bottom w:val="nil"/>
              <w:right w:val="nil"/>
            </w:tcBorders>
            <w:shd w:val="clear" w:color="auto" w:fill="auto"/>
            <w:noWrap/>
            <w:vAlign w:val="bottom"/>
          </w:tcPr>
          <w:p w14:paraId="1CA731A2"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5527DBDB" w14:textId="7F2D0550" w:rsidR="0070299A" w:rsidRPr="00604989" w:rsidRDefault="00D514C0" w:rsidP="00A3130B">
            <w:pPr>
              <w:jc w:val="right"/>
              <w:rPr>
                <w:b/>
                <w:bCs/>
                <w:color w:val="000000"/>
                <w:sz w:val="16"/>
                <w:szCs w:val="16"/>
                <w:lang w:val="bg-BG"/>
              </w:rPr>
            </w:pPr>
            <w:r>
              <w:rPr>
                <w:b/>
                <w:bCs/>
                <w:color w:val="000000"/>
                <w:sz w:val="16"/>
                <w:szCs w:val="16"/>
                <w:lang w:val="bg-BG"/>
              </w:rPr>
              <w:t>371</w:t>
            </w:r>
          </w:p>
        </w:tc>
        <w:tc>
          <w:tcPr>
            <w:tcW w:w="222" w:type="dxa"/>
            <w:tcBorders>
              <w:top w:val="nil"/>
              <w:left w:val="nil"/>
              <w:bottom w:val="nil"/>
              <w:right w:val="nil"/>
            </w:tcBorders>
            <w:shd w:val="clear" w:color="auto" w:fill="auto"/>
            <w:noWrap/>
            <w:vAlign w:val="bottom"/>
          </w:tcPr>
          <w:p w14:paraId="752A4FC0"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34267DE" w14:textId="1E49D91D" w:rsidR="0070299A" w:rsidRPr="00604989" w:rsidRDefault="006B16DF" w:rsidP="00A3130B">
            <w:pPr>
              <w:jc w:val="right"/>
              <w:rPr>
                <w:b/>
                <w:bCs/>
                <w:color w:val="000000"/>
                <w:sz w:val="16"/>
                <w:szCs w:val="16"/>
                <w:lang w:val="bg-BG"/>
              </w:rPr>
            </w:pPr>
            <w:r>
              <w:rPr>
                <w:b/>
                <w:bCs/>
                <w:color w:val="000000"/>
                <w:sz w:val="16"/>
                <w:szCs w:val="16"/>
                <w:lang w:val="bg-BG"/>
              </w:rPr>
              <w:t>871</w:t>
            </w:r>
          </w:p>
        </w:tc>
        <w:tc>
          <w:tcPr>
            <w:tcW w:w="222" w:type="dxa"/>
            <w:tcBorders>
              <w:top w:val="nil"/>
              <w:left w:val="nil"/>
              <w:bottom w:val="nil"/>
              <w:right w:val="nil"/>
            </w:tcBorders>
            <w:shd w:val="clear" w:color="auto" w:fill="auto"/>
            <w:noWrap/>
            <w:vAlign w:val="bottom"/>
          </w:tcPr>
          <w:p w14:paraId="559797DF" w14:textId="77777777" w:rsidR="0070299A" w:rsidRPr="00CF00AB" w:rsidRDefault="0070299A" w:rsidP="00A3130B">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33AA3954" w14:textId="7810F77C" w:rsidR="0070299A" w:rsidRPr="00BE5E93" w:rsidRDefault="00D514C0" w:rsidP="00A3130B">
            <w:pPr>
              <w:jc w:val="right"/>
              <w:rPr>
                <w:b/>
                <w:bCs/>
                <w:color w:val="000000"/>
                <w:sz w:val="16"/>
                <w:szCs w:val="16"/>
                <w:lang w:val="bg-BG"/>
              </w:rPr>
            </w:pPr>
            <w:r>
              <w:rPr>
                <w:b/>
                <w:bCs/>
                <w:color w:val="000000"/>
                <w:sz w:val="16"/>
                <w:szCs w:val="16"/>
                <w:lang w:val="bg-BG"/>
              </w:rPr>
              <w:t>35</w:t>
            </w:r>
          </w:p>
        </w:tc>
        <w:tc>
          <w:tcPr>
            <w:tcW w:w="235" w:type="dxa"/>
            <w:tcBorders>
              <w:left w:val="nil"/>
              <w:right w:val="nil"/>
            </w:tcBorders>
          </w:tcPr>
          <w:p w14:paraId="246613E6" w14:textId="77777777" w:rsidR="0070299A" w:rsidRDefault="0070299A" w:rsidP="00A3130B">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7B1623DC" w14:textId="3A157C1A" w:rsidR="0070299A" w:rsidRPr="007E42AF" w:rsidRDefault="00D514C0" w:rsidP="00A3130B">
            <w:pPr>
              <w:jc w:val="right"/>
              <w:rPr>
                <w:b/>
                <w:bCs/>
                <w:color w:val="000000"/>
                <w:sz w:val="16"/>
                <w:szCs w:val="16"/>
                <w:lang w:val="bg-BG"/>
              </w:rPr>
            </w:pPr>
            <w:r>
              <w:rPr>
                <w:b/>
                <w:bCs/>
                <w:color w:val="000000"/>
                <w:sz w:val="16"/>
                <w:szCs w:val="16"/>
                <w:lang w:val="bg-BG"/>
              </w:rPr>
              <w:t>5,989</w:t>
            </w:r>
          </w:p>
        </w:tc>
      </w:tr>
    </w:tbl>
    <w:p w14:paraId="52BBEA68" w14:textId="0E1C8BEC" w:rsidR="00323D44" w:rsidRDefault="00323D44"/>
    <w:p w14:paraId="7830A509" w14:textId="77777777" w:rsidR="00323D44" w:rsidRDefault="00323D44"/>
    <w:tbl>
      <w:tblPr>
        <w:tblW w:w="10632" w:type="dxa"/>
        <w:jc w:val="center"/>
        <w:tblLook w:val="04A0" w:firstRow="1" w:lastRow="0" w:firstColumn="1" w:lastColumn="0" w:noHBand="0" w:noVBand="1"/>
      </w:tblPr>
      <w:tblGrid>
        <w:gridCol w:w="2017"/>
        <w:gridCol w:w="256"/>
        <w:gridCol w:w="878"/>
        <w:gridCol w:w="256"/>
        <w:gridCol w:w="761"/>
        <w:gridCol w:w="222"/>
        <w:gridCol w:w="878"/>
        <w:gridCol w:w="222"/>
        <w:gridCol w:w="878"/>
        <w:gridCol w:w="222"/>
        <w:gridCol w:w="878"/>
        <w:gridCol w:w="222"/>
        <w:gridCol w:w="878"/>
        <w:gridCol w:w="222"/>
        <w:gridCol w:w="784"/>
        <w:gridCol w:w="235"/>
        <w:gridCol w:w="823"/>
      </w:tblGrid>
      <w:tr w:rsidR="0070299A" w:rsidRPr="00D652CD" w14:paraId="6ED8449E" w14:textId="77777777" w:rsidTr="00A3130B">
        <w:trPr>
          <w:trHeight w:val="415"/>
          <w:jc w:val="center"/>
        </w:trPr>
        <w:tc>
          <w:tcPr>
            <w:tcW w:w="2273" w:type="dxa"/>
            <w:gridSpan w:val="2"/>
            <w:tcBorders>
              <w:top w:val="nil"/>
              <w:left w:val="nil"/>
              <w:bottom w:val="nil"/>
              <w:right w:val="nil"/>
            </w:tcBorders>
            <w:shd w:val="clear" w:color="auto" w:fill="auto"/>
            <w:noWrap/>
            <w:hideMark/>
          </w:tcPr>
          <w:p w14:paraId="03054BBB" w14:textId="7948097D" w:rsidR="0070299A" w:rsidRPr="00D652CD" w:rsidRDefault="0070299A" w:rsidP="00F42BC9">
            <w:pPr>
              <w:rPr>
                <w:b/>
                <w:bCs/>
                <w:i/>
                <w:iCs/>
                <w:color w:val="000000"/>
                <w:sz w:val="16"/>
                <w:szCs w:val="16"/>
              </w:rPr>
            </w:pPr>
            <w:r>
              <w:rPr>
                <w:b/>
                <w:bCs/>
                <w:i/>
                <w:iCs/>
                <w:color w:val="000000"/>
                <w:sz w:val="16"/>
                <w:szCs w:val="16"/>
                <w:lang w:val="bg-BG" w:eastAsia="bg-BG"/>
              </w:rPr>
              <w:t xml:space="preserve">31 декември </w:t>
            </w:r>
            <w:r w:rsidRPr="00D652CD">
              <w:rPr>
                <w:b/>
                <w:bCs/>
                <w:i/>
                <w:iCs/>
                <w:color w:val="000000"/>
                <w:sz w:val="16"/>
                <w:szCs w:val="16"/>
                <w:lang w:val="bg-BG" w:eastAsia="bg-BG"/>
              </w:rPr>
              <w:t>20</w:t>
            </w:r>
            <w:r w:rsidR="00F42BC9">
              <w:rPr>
                <w:b/>
                <w:bCs/>
                <w:i/>
                <w:iCs/>
                <w:color w:val="000000"/>
                <w:sz w:val="16"/>
                <w:szCs w:val="16"/>
                <w:lang w:val="bg-BG" w:eastAsia="bg-BG"/>
              </w:rPr>
              <w:t>20</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7D36FE1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41BF1BFD" w14:textId="77777777" w:rsidR="0070299A" w:rsidRPr="003772EF" w:rsidRDefault="0070299A" w:rsidP="00A3130B">
            <w:pPr>
              <w:jc w:val="right"/>
              <w:rPr>
                <w:b/>
                <w:bCs/>
                <w:color w:val="000000"/>
                <w:sz w:val="12"/>
                <w:szCs w:val="12"/>
              </w:rPr>
            </w:pPr>
          </w:p>
        </w:tc>
        <w:tc>
          <w:tcPr>
            <w:tcW w:w="761" w:type="dxa"/>
            <w:tcBorders>
              <w:top w:val="nil"/>
              <w:left w:val="nil"/>
              <w:bottom w:val="nil"/>
              <w:right w:val="nil"/>
            </w:tcBorders>
            <w:shd w:val="clear" w:color="auto" w:fill="auto"/>
            <w:hideMark/>
          </w:tcPr>
          <w:p w14:paraId="5BA1A315" w14:textId="77777777" w:rsidR="0070299A" w:rsidRPr="003772EF" w:rsidRDefault="0070299A" w:rsidP="007246AE">
            <w:pPr>
              <w:ind w:left="-113"/>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62FA453A"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63EB1C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1E37658E"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4E3FC3E3"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7F4ACA5B"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7341FEA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45D3B878"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66589F0B"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70DA65D3"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05814106"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4AA82FE9"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3142E858"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4B0E9839" w14:textId="77777777" w:rsidTr="00A3130B">
        <w:trPr>
          <w:trHeight w:val="419"/>
          <w:jc w:val="center"/>
        </w:trPr>
        <w:tc>
          <w:tcPr>
            <w:tcW w:w="2017" w:type="dxa"/>
            <w:tcBorders>
              <w:top w:val="nil"/>
              <w:left w:val="nil"/>
              <w:bottom w:val="nil"/>
              <w:right w:val="nil"/>
            </w:tcBorders>
            <w:shd w:val="clear" w:color="auto" w:fill="auto"/>
            <w:noWrap/>
            <w:vAlign w:val="bottom"/>
            <w:hideMark/>
          </w:tcPr>
          <w:p w14:paraId="79CD5AA1"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561ACECB"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5D7C28C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7F350466" w14:textId="77777777" w:rsidR="0070299A" w:rsidRPr="00D652CD" w:rsidRDefault="0070299A" w:rsidP="00A3130B">
            <w:pPr>
              <w:jc w:val="right"/>
              <w:rPr>
                <w:b/>
                <w:bCs/>
                <w:i/>
                <w:iCs/>
                <w:color w:val="000000"/>
                <w:sz w:val="14"/>
                <w:szCs w:val="14"/>
              </w:rPr>
            </w:pPr>
          </w:p>
        </w:tc>
        <w:tc>
          <w:tcPr>
            <w:tcW w:w="761" w:type="dxa"/>
            <w:tcBorders>
              <w:top w:val="nil"/>
              <w:left w:val="nil"/>
              <w:bottom w:val="nil"/>
              <w:right w:val="nil"/>
            </w:tcBorders>
            <w:shd w:val="clear" w:color="auto" w:fill="auto"/>
            <w:noWrap/>
            <w:vAlign w:val="bottom"/>
            <w:hideMark/>
          </w:tcPr>
          <w:p w14:paraId="2FF6C068"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840194B"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E171EF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80C104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1DA054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409748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9C8ED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C3C30B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5C26DB5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59BA5FD1"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5DFAB761" w14:textId="77777777" w:rsidR="0070299A" w:rsidRDefault="0070299A" w:rsidP="00A3130B">
            <w:pPr>
              <w:jc w:val="right"/>
              <w:rPr>
                <w:b/>
                <w:bCs/>
                <w:i/>
                <w:iCs/>
                <w:color w:val="000000"/>
                <w:sz w:val="14"/>
                <w:szCs w:val="14"/>
                <w:lang w:val="bg-BG" w:eastAsia="bg-BG"/>
              </w:rPr>
            </w:pPr>
          </w:p>
          <w:p w14:paraId="407D1093" w14:textId="77777777" w:rsidR="00841BB7" w:rsidRDefault="00841BB7" w:rsidP="00A3130B">
            <w:pPr>
              <w:jc w:val="right"/>
              <w:rPr>
                <w:b/>
                <w:bCs/>
                <w:i/>
                <w:iCs/>
                <w:color w:val="000000"/>
                <w:sz w:val="12"/>
                <w:szCs w:val="12"/>
                <w:lang w:val="bg-BG" w:eastAsia="bg-BG"/>
              </w:rPr>
            </w:pPr>
          </w:p>
          <w:p w14:paraId="7659F80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748C0A30"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3B6FCCBF"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F42BC9" w:rsidRPr="00D652CD" w14:paraId="1F35A832"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09F29E93" w14:textId="77777777" w:rsidR="00F42BC9" w:rsidRPr="00D652CD" w:rsidRDefault="00F42BC9" w:rsidP="00F42BC9">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3BBA150A" w14:textId="77777777" w:rsidR="00F42BC9" w:rsidRPr="00D652CD"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6CC5FDD7" w14:textId="65F96AC5" w:rsidR="00F42BC9" w:rsidRPr="007508BE" w:rsidRDefault="00F42BC9" w:rsidP="00F42BC9">
            <w:pPr>
              <w:tabs>
                <w:tab w:val="center" w:pos="4153"/>
                <w:tab w:val="right" w:pos="8306"/>
              </w:tabs>
              <w:jc w:val="right"/>
              <w:rPr>
                <w:color w:val="000000"/>
                <w:sz w:val="16"/>
                <w:szCs w:val="16"/>
                <w:lang w:val="bg-BG"/>
              </w:rPr>
            </w:pPr>
            <w:r>
              <w:rPr>
                <w:color w:val="000000"/>
                <w:sz w:val="16"/>
                <w:szCs w:val="16"/>
                <w:lang w:val="bg-BG"/>
              </w:rPr>
              <w:t>81</w:t>
            </w:r>
          </w:p>
        </w:tc>
        <w:tc>
          <w:tcPr>
            <w:tcW w:w="256" w:type="dxa"/>
            <w:tcBorders>
              <w:top w:val="nil"/>
              <w:left w:val="nil"/>
              <w:bottom w:val="nil"/>
              <w:right w:val="nil"/>
            </w:tcBorders>
            <w:shd w:val="clear" w:color="auto" w:fill="auto"/>
            <w:noWrap/>
            <w:vAlign w:val="bottom"/>
          </w:tcPr>
          <w:p w14:paraId="02A81FD0" w14:textId="77777777" w:rsidR="00F42BC9" w:rsidRPr="00CF00AB"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06D92809" w14:textId="129C2BD0" w:rsidR="00F42BC9" w:rsidRPr="00500321" w:rsidRDefault="00F42BC9" w:rsidP="00F42BC9">
            <w:pPr>
              <w:tabs>
                <w:tab w:val="center" w:pos="4153"/>
                <w:tab w:val="right" w:pos="8306"/>
              </w:tabs>
              <w:jc w:val="right"/>
              <w:rPr>
                <w:color w:val="000000"/>
                <w:sz w:val="16"/>
                <w:szCs w:val="16"/>
              </w:rPr>
            </w:pPr>
            <w:r>
              <w:rPr>
                <w:color w:val="000000"/>
                <w:sz w:val="16"/>
                <w:szCs w:val="16"/>
                <w:lang w:val="bg-BG"/>
              </w:rPr>
              <w:t>164</w:t>
            </w:r>
          </w:p>
        </w:tc>
        <w:tc>
          <w:tcPr>
            <w:tcW w:w="222" w:type="dxa"/>
            <w:tcBorders>
              <w:top w:val="nil"/>
              <w:left w:val="nil"/>
              <w:bottom w:val="nil"/>
              <w:right w:val="nil"/>
            </w:tcBorders>
            <w:shd w:val="clear" w:color="auto" w:fill="auto"/>
            <w:noWrap/>
            <w:vAlign w:val="bottom"/>
          </w:tcPr>
          <w:p w14:paraId="53E1A0F6"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11E8D6FA" w14:textId="7A191B71" w:rsidR="00F42BC9" w:rsidRPr="00500321" w:rsidRDefault="00F42BC9" w:rsidP="00F42BC9">
            <w:pPr>
              <w:jc w:val="right"/>
              <w:rPr>
                <w:color w:val="000000"/>
                <w:sz w:val="16"/>
                <w:szCs w:val="16"/>
              </w:rPr>
            </w:pPr>
            <w:r>
              <w:rPr>
                <w:color w:val="000000"/>
                <w:sz w:val="16"/>
                <w:szCs w:val="16"/>
                <w:lang w:val="bg-BG"/>
              </w:rPr>
              <w:t>246</w:t>
            </w:r>
          </w:p>
        </w:tc>
        <w:tc>
          <w:tcPr>
            <w:tcW w:w="222" w:type="dxa"/>
            <w:tcBorders>
              <w:top w:val="nil"/>
              <w:left w:val="nil"/>
              <w:bottom w:val="nil"/>
              <w:right w:val="nil"/>
            </w:tcBorders>
            <w:shd w:val="clear" w:color="auto" w:fill="auto"/>
            <w:noWrap/>
            <w:vAlign w:val="bottom"/>
          </w:tcPr>
          <w:p w14:paraId="2C8BE24E"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0D7587A1" w14:textId="6EC87B61" w:rsidR="00F42BC9" w:rsidRPr="007508BE" w:rsidRDefault="00F42BC9" w:rsidP="00F42BC9">
            <w:pPr>
              <w:jc w:val="right"/>
              <w:rPr>
                <w:color w:val="000000"/>
                <w:sz w:val="16"/>
                <w:szCs w:val="16"/>
                <w:lang w:val="bg-BG"/>
              </w:rPr>
            </w:pPr>
            <w:r>
              <w:rPr>
                <w:color w:val="000000"/>
                <w:sz w:val="16"/>
                <w:szCs w:val="16"/>
                <w:lang w:val="bg-BG"/>
              </w:rPr>
              <w:t>488</w:t>
            </w:r>
          </w:p>
        </w:tc>
        <w:tc>
          <w:tcPr>
            <w:tcW w:w="222" w:type="dxa"/>
            <w:tcBorders>
              <w:top w:val="nil"/>
              <w:left w:val="nil"/>
              <w:bottom w:val="nil"/>
              <w:right w:val="nil"/>
            </w:tcBorders>
            <w:shd w:val="clear" w:color="auto" w:fill="auto"/>
            <w:noWrap/>
            <w:vAlign w:val="bottom"/>
          </w:tcPr>
          <w:p w14:paraId="70E0F54A"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012F14DE" w14:textId="4C3F0926" w:rsidR="00F42BC9" w:rsidRPr="007508BE" w:rsidRDefault="00F42BC9" w:rsidP="00F42BC9">
            <w:pPr>
              <w:jc w:val="right"/>
              <w:rPr>
                <w:color w:val="000000"/>
                <w:sz w:val="16"/>
                <w:szCs w:val="16"/>
                <w:lang w:val="bg-BG"/>
              </w:rPr>
            </w:pPr>
            <w:r>
              <w:rPr>
                <w:color w:val="000000"/>
                <w:sz w:val="16"/>
                <w:szCs w:val="16"/>
                <w:lang w:val="bg-BG"/>
              </w:rPr>
              <w:t>516</w:t>
            </w:r>
          </w:p>
        </w:tc>
        <w:tc>
          <w:tcPr>
            <w:tcW w:w="222" w:type="dxa"/>
            <w:tcBorders>
              <w:top w:val="nil"/>
              <w:left w:val="nil"/>
              <w:bottom w:val="nil"/>
              <w:right w:val="nil"/>
            </w:tcBorders>
            <w:shd w:val="clear" w:color="auto" w:fill="auto"/>
            <w:noWrap/>
            <w:vAlign w:val="bottom"/>
          </w:tcPr>
          <w:p w14:paraId="06403B3B"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692CEAD9" w14:textId="4D87D40E" w:rsidR="00F42BC9" w:rsidRPr="007508BE" w:rsidRDefault="00F42BC9" w:rsidP="00F42BC9">
            <w:pPr>
              <w:jc w:val="right"/>
              <w:rPr>
                <w:color w:val="000000"/>
                <w:sz w:val="16"/>
                <w:szCs w:val="16"/>
                <w:lang w:val="bg-BG"/>
              </w:rPr>
            </w:pPr>
            <w:r>
              <w:rPr>
                <w:color w:val="000000"/>
                <w:sz w:val="16"/>
                <w:szCs w:val="16"/>
                <w:lang w:val="bg-BG"/>
              </w:rPr>
              <w:t>228</w:t>
            </w:r>
          </w:p>
        </w:tc>
        <w:tc>
          <w:tcPr>
            <w:tcW w:w="222" w:type="dxa"/>
            <w:tcBorders>
              <w:top w:val="nil"/>
              <w:left w:val="nil"/>
              <w:bottom w:val="nil"/>
              <w:right w:val="nil"/>
            </w:tcBorders>
            <w:shd w:val="clear" w:color="auto" w:fill="auto"/>
            <w:noWrap/>
            <w:vAlign w:val="bottom"/>
          </w:tcPr>
          <w:p w14:paraId="7B3A76CE" w14:textId="77777777" w:rsidR="00F42BC9" w:rsidRPr="00CF00AB" w:rsidRDefault="00F42BC9" w:rsidP="00F42BC9">
            <w:pPr>
              <w:jc w:val="right"/>
              <w:rPr>
                <w:color w:val="000000"/>
                <w:sz w:val="16"/>
                <w:szCs w:val="16"/>
              </w:rPr>
            </w:pPr>
          </w:p>
        </w:tc>
        <w:tc>
          <w:tcPr>
            <w:tcW w:w="784" w:type="dxa"/>
            <w:tcBorders>
              <w:top w:val="nil"/>
              <w:left w:val="nil"/>
              <w:bottom w:val="nil"/>
              <w:right w:val="nil"/>
            </w:tcBorders>
            <w:vAlign w:val="bottom"/>
          </w:tcPr>
          <w:p w14:paraId="0CECB3FA" w14:textId="7C60007F" w:rsidR="00F42BC9" w:rsidRPr="00BE5E93" w:rsidRDefault="00F42BC9" w:rsidP="00F42BC9">
            <w:pPr>
              <w:jc w:val="right"/>
              <w:rPr>
                <w:b/>
                <w:bCs/>
                <w:color w:val="000000"/>
                <w:sz w:val="16"/>
                <w:szCs w:val="16"/>
                <w:lang w:val="bg-BG"/>
              </w:rPr>
            </w:pPr>
            <w:r>
              <w:rPr>
                <w:b/>
                <w:bCs/>
                <w:color w:val="000000"/>
                <w:sz w:val="16"/>
                <w:szCs w:val="16"/>
              </w:rPr>
              <w:t>-</w:t>
            </w:r>
          </w:p>
        </w:tc>
        <w:tc>
          <w:tcPr>
            <w:tcW w:w="235" w:type="dxa"/>
            <w:tcBorders>
              <w:top w:val="nil"/>
              <w:left w:val="nil"/>
              <w:bottom w:val="nil"/>
              <w:right w:val="nil"/>
            </w:tcBorders>
          </w:tcPr>
          <w:p w14:paraId="6FC12A1A" w14:textId="77777777" w:rsidR="00F42BC9" w:rsidRDefault="00F42BC9" w:rsidP="00F42BC9">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60790EB2" w14:textId="3E35C463" w:rsidR="00F42BC9" w:rsidRPr="007508BE" w:rsidRDefault="00F42BC9" w:rsidP="00F42BC9">
            <w:pPr>
              <w:jc w:val="right"/>
              <w:rPr>
                <w:b/>
                <w:bCs/>
                <w:color w:val="000000"/>
                <w:sz w:val="16"/>
                <w:szCs w:val="16"/>
                <w:lang w:val="bg-BG"/>
              </w:rPr>
            </w:pPr>
            <w:r>
              <w:rPr>
                <w:b/>
                <w:bCs/>
                <w:color w:val="000000"/>
                <w:sz w:val="16"/>
                <w:szCs w:val="16"/>
                <w:lang w:val="bg-BG"/>
              </w:rPr>
              <w:t>1,723</w:t>
            </w:r>
          </w:p>
        </w:tc>
      </w:tr>
      <w:tr w:rsidR="00F42BC9" w:rsidRPr="00D652CD" w14:paraId="6EEF62A0" w14:textId="77777777" w:rsidTr="00A3130B">
        <w:trPr>
          <w:trHeight w:val="296"/>
          <w:jc w:val="center"/>
        </w:trPr>
        <w:tc>
          <w:tcPr>
            <w:tcW w:w="2017" w:type="dxa"/>
            <w:tcBorders>
              <w:top w:val="nil"/>
              <w:left w:val="nil"/>
              <w:bottom w:val="nil"/>
              <w:right w:val="nil"/>
            </w:tcBorders>
            <w:shd w:val="clear" w:color="auto" w:fill="auto"/>
            <w:noWrap/>
            <w:vAlign w:val="bottom"/>
          </w:tcPr>
          <w:p w14:paraId="68823E5C" w14:textId="77777777" w:rsidR="00F42BC9" w:rsidRPr="00710A7D" w:rsidRDefault="00F42BC9" w:rsidP="00F42BC9">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679F321A" w14:textId="77777777" w:rsidR="00F42BC9" w:rsidRPr="00D652CD"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6151F1C0" w14:textId="564A4591" w:rsidR="00F42BC9" w:rsidRPr="00BE5E93" w:rsidRDefault="00F42BC9" w:rsidP="00F42BC9">
            <w:pPr>
              <w:tabs>
                <w:tab w:val="center" w:pos="4153"/>
                <w:tab w:val="right" w:pos="8306"/>
              </w:tabs>
              <w:jc w:val="right"/>
              <w:rPr>
                <w:color w:val="000000"/>
                <w:sz w:val="16"/>
                <w:szCs w:val="16"/>
                <w:lang w:val="bg-BG"/>
              </w:rPr>
            </w:pPr>
            <w:r>
              <w:rPr>
                <w:color w:val="000000"/>
                <w:sz w:val="16"/>
                <w:szCs w:val="16"/>
                <w:lang w:val="bg-BG"/>
              </w:rPr>
              <w:t>29</w:t>
            </w:r>
          </w:p>
        </w:tc>
        <w:tc>
          <w:tcPr>
            <w:tcW w:w="256" w:type="dxa"/>
            <w:tcBorders>
              <w:top w:val="nil"/>
              <w:left w:val="nil"/>
              <w:bottom w:val="nil"/>
              <w:right w:val="nil"/>
            </w:tcBorders>
            <w:shd w:val="clear" w:color="auto" w:fill="auto"/>
            <w:noWrap/>
            <w:vAlign w:val="bottom"/>
          </w:tcPr>
          <w:p w14:paraId="1FB43894" w14:textId="77777777" w:rsidR="00F42BC9" w:rsidRPr="00CF00AB"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5FEB59D5" w14:textId="2B1451AB" w:rsidR="00F42BC9" w:rsidRPr="00BE5E93" w:rsidRDefault="00F42BC9" w:rsidP="00F42BC9">
            <w:pPr>
              <w:tabs>
                <w:tab w:val="center" w:pos="4153"/>
                <w:tab w:val="right" w:pos="8306"/>
              </w:tabs>
              <w:jc w:val="right"/>
              <w:rPr>
                <w:color w:val="000000"/>
                <w:sz w:val="16"/>
                <w:szCs w:val="16"/>
                <w:lang w:val="bg-BG"/>
              </w:rPr>
            </w:pPr>
            <w:r>
              <w:rPr>
                <w:color w:val="000000"/>
                <w:sz w:val="16"/>
                <w:szCs w:val="16"/>
                <w:lang w:val="bg-BG"/>
              </w:rPr>
              <w:t>58</w:t>
            </w:r>
          </w:p>
        </w:tc>
        <w:tc>
          <w:tcPr>
            <w:tcW w:w="222" w:type="dxa"/>
            <w:tcBorders>
              <w:top w:val="nil"/>
              <w:left w:val="nil"/>
              <w:bottom w:val="nil"/>
              <w:right w:val="nil"/>
            </w:tcBorders>
            <w:shd w:val="clear" w:color="auto" w:fill="auto"/>
            <w:noWrap/>
            <w:vAlign w:val="bottom"/>
          </w:tcPr>
          <w:p w14:paraId="62E238F0"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1BAF32FF" w14:textId="6B9DEE2E" w:rsidR="00F42BC9" w:rsidRPr="00BE5E93" w:rsidRDefault="00F42BC9" w:rsidP="00F42BC9">
            <w:pPr>
              <w:jc w:val="right"/>
              <w:rPr>
                <w:color w:val="000000"/>
                <w:sz w:val="16"/>
                <w:szCs w:val="16"/>
                <w:lang w:val="bg-BG"/>
              </w:rPr>
            </w:pPr>
            <w:r>
              <w:rPr>
                <w:color w:val="000000"/>
                <w:sz w:val="16"/>
                <w:szCs w:val="16"/>
                <w:lang w:val="bg-BG"/>
              </w:rPr>
              <w:t>86</w:t>
            </w:r>
          </w:p>
        </w:tc>
        <w:tc>
          <w:tcPr>
            <w:tcW w:w="222" w:type="dxa"/>
            <w:tcBorders>
              <w:top w:val="nil"/>
              <w:left w:val="nil"/>
              <w:bottom w:val="nil"/>
              <w:right w:val="nil"/>
            </w:tcBorders>
            <w:shd w:val="clear" w:color="auto" w:fill="auto"/>
            <w:noWrap/>
            <w:vAlign w:val="bottom"/>
          </w:tcPr>
          <w:p w14:paraId="2B441204"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6D73F1D3" w14:textId="0DDDE16F" w:rsidR="00F42BC9" w:rsidRPr="00BE5E93" w:rsidRDefault="00F42BC9" w:rsidP="00F42BC9">
            <w:pPr>
              <w:jc w:val="right"/>
              <w:rPr>
                <w:color w:val="000000"/>
                <w:sz w:val="16"/>
                <w:szCs w:val="16"/>
                <w:lang w:val="bg-BG"/>
              </w:rPr>
            </w:pPr>
            <w:r>
              <w:rPr>
                <w:color w:val="000000"/>
                <w:sz w:val="16"/>
                <w:szCs w:val="16"/>
                <w:lang w:val="bg-BG"/>
              </w:rPr>
              <w:t>173</w:t>
            </w:r>
          </w:p>
        </w:tc>
        <w:tc>
          <w:tcPr>
            <w:tcW w:w="222" w:type="dxa"/>
            <w:tcBorders>
              <w:top w:val="nil"/>
              <w:left w:val="nil"/>
              <w:bottom w:val="nil"/>
              <w:right w:val="nil"/>
            </w:tcBorders>
            <w:shd w:val="clear" w:color="auto" w:fill="auto"/>
            <w:noWrap/>
            <w:vAlign w:val="bottom"/>
          </w:tcPr>
          <w:p w14:paraId="14112BB5"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71C68290" w14:textId="5F068830" w:rsidR="00F42BC9" w:rsidRPr="00BE5E93" w:rsidRDefault="00F42BC9" w:rsidP="00F42BC9">
            <w:pPr>
              <w:jc w:val="right"/>
              <w:rPr>
                <w:color w:val="000000"/>
                <w:sz w:val="16"/>
                <w:szCs w:val="16"/>
                <w:lang w:val="bg-BG"/>
              </w:rPr>
            </w:pPr>
            <w:r>
              <w:rPr>
                <w:color w:val="000000"/>
                <w:sz w:val="16"/>
                <w:szCs w:val="16"/>
                <w:lang w:val="bg-BG"/>
              </w:rPr>
              <w:t>330</w:t>
            </w:r>
          </w:p>
        </w:tc>
        <w:tc>
          <w:tcPr>
            <w:tcW w:w="222" w:type="dxa"/>
            <w:tcBorders>
              <w:top w:val="nil"/>
              <w:left w:val="nil"/>
              <w:bottom w:val="nil"/>
              <w:right w:val="nil"/>
            </w:tcBorders>
            <w:shd w:val="clear" w:color="auto" w:fill="auto"/>
            <w:noWrap/>
            <w:vAlign w:val="bottom"/>
          </w:tcPr>
          <w:p w14:paraId="678BB6E9"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75F4F85C" w14:textId="5536322D" w:rsidR="00F42BC9" w:rsidRPr="00BE5E93" w:rsidRDefault="00F42BC9" w:rsidP="00F42BC9">
            <w:pPr>
              <w:jc w:val="right"/>
              <w:rPr>
                <w:color w:val="000000"/>
                <w:sz w:val="16"/>
                <w:szCs w:val="16"/>
                <w:lang w:val="bg-BG"/>
              </w:rPr>
            </w:pPr>
            <w:r>
              <w:rPr>
                <w:color w:val="000000"/>
                <w:sz w:val="16"/>
                <w:szCs w:val="16"/>
                <w:lang w:val="bg-BG"/>
              </w:rPr>
              <w:t>891</w:t>
            </w:r>
          </w:p>
        </w:tc>
        <w:tc>
          <w:tcPr>
            <w:tcW w:w="222" w:type="dxa"/>
            <w:tcBorders>
              <w:top w:val="nil"/>
              <w:left w:val="nil"/>
              <w:bottom w:val="nil"/>
              <w:right w:val="nil"/>
            </w:tcBorders>
            <w:shd w:val="clear" w:color="auto" w:fill="auto"/>
            <w:noWrap/>
            <w:vAlign w:val="bottom"/>
          </w:tcPr>
          <w:p w14:paraId="51E8DAF4" w14:textId="77777777" w:rsidR="00F42BC9" w:rsidRPr="00CF00AB" w:rsidRDefault="00F42BC9" w:rsidP="00F42BC9">
            <w:pPr>
              <w:jc w:val="right"/>
              <w:rPr>
                <w:color w:val="000000"/>
                <w:sz w:val="16"/>
                <w:szCs w:val="16"/>
              </w:rPr>
            </w:pPr>
          </w:p>
        </w:tc>
        <w:tc>
          <w:tcPr>
            <w:tcW w:w="784" w:type="dxa"/>
            <w:tcBorders>
              <w:top w:val="nil"/>
              <w:left w:val="nil"/>
              <w:bottom w:val="nil"/>
              <w:right w:val="nil"/>
            </w:tcBorders>
          </w:tcPr>
          <w:p w14:paraId="116D664B" w14:textId="77777777" w:rsidR="00F42BC9" w:rsidRDefault="00F42BC9" w:rsidP="00F42BC9">
            <w:pPr>
              <w:jc w:val="right"/>
              <w:rPr>
                <w:b/>
                <w:bCs/>
                <w:color w:val="000000"/>
                <w:sz w:val="16"/>
                <w:szCs w:val="16"/>
              </w:rPr>
            </w:pPr>
          </w:p>
          <w:p w14:paraId="6D24B474" w14:textId="2CFA1653" w:rsidR="00F42BC9" w:rsidRDefault="00F42BC9" w:rsidP="00F42BC9">
            <w:pPr>
              <w:jc w:val="right"/>
              <w:rPr>
                <w:b/>
                <w:bCs/>
                <w:color w:val="000000"/>
                <w:sz w:val="16"/>
                <w:szCs w:val="16"/>
                <w:lang w:val="bg-BG"/>
              </w:rPr>
            </w:pPr>
            <w:r>
              <w:rPr>
                <w:bCs/>
                <w:color w:val="000000"/>
                <w:sz w:val="16"/>
                <w:szCs w:val="16"/>
                <w:lang w:val="bg-BG"/>
              </w:rPr>
              <w:t>430</w:t>
            </w:r>
            <w:r w:rsidRPr="00B51316">
              <w:rPr>
                <w:bCs/>
                <w:color w:val="000000"/>
                <w:sz w:val="16"/>
                <w:szCs w:val="16"/>
              </w:rPr>
              <w:t xml:space="preserve">    </w:t>
            </w:r>
          </w:p>
        </w:tc>
        <w:tc>
          <w:tcPr>
            <w:tcW w:w="235" w:type="dxa"/>
            <w:tcBorders>
              <w:top w:val="nil"/>
              <w:left w:val="nil"/>
              <w:bottom w:val="nil"/>
              <w:right w:val="nil"/>
            </w:tcBorders>
          </w:tcPr>
          <w:p w14:paraId="342BC2F9" w14:textId="77777777" w:rsidR="00F42BC9" w:rsidRDefault="00F42BC9" w:rsidP="00F42BC9">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0DE3959D" w14:textId="10D76CB1" w:rsidR="00F42BC9" w:rsidRPr="00BE5E93" w:rsidRDefault="00F42BC9" w:rsidP="00F42BC9">
            <w:pPr>
              <w:jc w:val="right"/>
              <w:rPr>
                <w:b/>
                <w:bCs/>
                <w:color w:val="000000"/>
                <w:sz w:val="16"/>
                <w:szCs w:val="16"/>
                <w:lang w:val="bg-BG"/>
              </w:rPr>
            </w:pPr>
            <w:r>
              <w:rPr>
                <w:b/>
                <w:bCs/>
                <w:color w:val="000000"/>
                <w:sz w:val="16"/>
                <w:szCs w:val="16"/>
                <w:lang w:val="bg-BG"/>
              </w:rPr>
              <w:t>1,997</w:t>
            </w:r>
          </w:p>
        </w:tc>
      </w:tr>
      <w:tr w:rsidR="00F42BC9" w:rsidRPr="00D652CD" w14:paraId="24CBDE4E" w14:textId="77777777" w:rsidTr="00540D57">
        <w:trPr>
          <w:trHeight w:val="311"/>
          <w:jc w:val="center"/>
        </w:trPr>
        <w:tc>
          <w:tcPr>
            <w:tcW w:w="2017" w:type="dxa"/>
            <w:tcBorders>
              <w:top w:val="nil"/>
              <w:left w:val="nil"/>
              <w:bottom w:val="nil"/>
              <w:right w:val="nil"/>
            </w:tcBorders>
            <w:shd w:val="clear" w:color="auto" w:fill="auto"/>
            <w:vAlign w:val="bottom"/>
            <w:hideMark/>
          </w:tcPr>
          <w:p w14:paraId="70A795F9" w14:textId="77777777" w:rsidR="00F42BC9" w:rsidRPr="00B71911" w:rsidRDefault="00F42BC9" w:rsidP="00F42BC9">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6831696A" w14:textId="77777777" w:rsidR="00F42BC9" w:rsidRPr="00B71911"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4AA6005E" w14:textId="2172B3F8" w:rsidR="00F42BC9" w:rsidRPr="000F7EF2" w:rsidRDefault="00F42BC9" w:rsidP="00F42BC9">
            <w:pPr>
              <w:jc w:val="right"/>
              <w:rPr>
                <w:color w:val="000000"/>
                <w:sz w:val="16"/>
                <w:szCs w:val="16"/>
              </w:rPr>
            </w:pPr>
            <w:r>
              <w:rPr>
                <w:color w:val="000000"/>
                <w:sz w:val="16"/>
                <w:szCs w:val="16"/>
                <w:lang w:val="bg-BG"/>
              </w:rPr>
              <w:t>1</w:t>
            </w:r>
            <w:r>
              <w:rPr>
                <w:color w:val="000000"/>
                <w:sz w:val="16"/>
                <w:szCs w:val="16"/>
              </w:rPr>
              <w:t>,885</w:t>
            </w:r>
          </w:p>
        </w:tc>
        <w:tc>
          <w:tcPr>
            <w:tcW w:w="256" w:type="dxa"/>
            <w:tcBorders>
              <w:top w:val="nil"/>
              <w:left w:val="nil"/>
              <w:bottom w:val="nil"/>
              <w:right w:val="nil"/>
            </w:tcBorders>
            <w:shd w:val="clear" w:color="auto" w:fill="auto"/>
            <w:noWrap/>
            <w:vAlign w:val="bottom"/>
          </w:tcPr>
          <w:p w14:paraId="5D68EF76" w14:textId="77777777" w:rsidR="00F42BC9" w:rsidRPr="003848EF"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1DB76F7D" w14:textId="63D8A8F7" w:rsidR="00F42BC9" w:rsidRPr="003848EF" w:rsidRDefault="00F42BC9" w:rsidP="00F42BC9">
            <w:pPr>
              <w:jc w:val="right"/>
              <w:rPr>
                <w:color w:val="000000"/>
                <w:sz w:val="16"/>
                <w:szCs w:val="16"/>
              </w:rPr>
            </w:pPr>
            <w:r>
              <w:rPr>
                <w:color w:val="000000"/>
                <w:sz w:val="16"/>
                <w:szCs w:val="16"/>
                <w:lang w:val="bg-BG"/>
              </w:rPr>
              <w:t>1,</w:t>
            </w:r>
            <w:r>
              <w:rPr>
                <w:color w:val="000000"/>
                <w:sz w:val="16"/>
                <w:szCs w:val="16"/>
              </w:rPr>
              <w:t>663</w:t>
            </w:r>
          </w:p>
        </w:tc>
        <w:tc>
          <w:tcPr>
            <w:tcW w:w="222" w:type="dxa"/>
            <w:tcBorders>
              <w:top w:val="nil"/>
              <w:left w:val="nil"/>
              <w:bottom w:val="nil"/>
              <w:right w:val="nil"/>
            </w:tcBorders>
            <w:shd w:val="clear" w:color="auto" w:fill="auto"/>
            <w:noWrap/>
            <w:vAlign w:val="bottom"/>
          </w:tcPr>
          <w:p w14:paraId="213CDE49"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3728621F" w14:textId="15CFD117" w:rsidR="00F42BC9" w:rsidRPr="000F7EF2" w:rsidRDefault="00F42BC9" w:rsidP="00F42BC9">
            <w:pPr>
              <w:jc w:val="right"/>
              <w:rPr>
                <w:color w:val="000000"/>
                <w:sz w:val="16"/>
                <w:szCs w:val="16"/>
              </w:rPr>
            </w:pPr>
            <w:r>
              <w:rPr>
                <w:color w:val="000000"/>
                <w:sz w:val="16"/>
                <w:szCs w:val="16"/>
              </w:rPr>
              <w:t>108</w:t>
            </w:r>
          </w:p>
        </w:tc>
        <w:tc>
          <w:tcPr>
            <w:tcW w:w="222" w:type="dxa"/>
            <w:tcBorders>
              <w:top w:val="nil"/>
              <w:left w:val="nil"/>
              <w:bottom w:val="nil"/>
              <w:right w:val="nil"/>
            </w:tcBorders>
            <w:shd w:val="clear" w:color="auto" w:fill="auto"/>
            <w:noWrap/>
            <w:vAlign w:val="bottom"/>
          </w:tcPr>
          <w:p w14:paraId="234923AB"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47EA19E2" w14:textId="54FCE4A6" w:rsidR="00F42BC9" w:rsidRPr="00500321" w:rsidRDefault="00F42BC9" w:rsidP="00F42BC9">
            <w:pPr>
              <w:jc w:val="right"/>
              <w:rPr>
                <w:color w:val="000000"/>
                <w:sz w:val="16"/>
                <w:szCs w:val="16"/>
              </w:rPr>
            </w:pPr>
            <w:r>
              <w:rPr>
                <w:color w:val="000000"/>
                <w:sz w:val="16"/>
                <w:szCs w:val="16"/>
                <w:lang w:val="bg-BG"/>
              </w:rPr>
              <w:t>1</w:t>
            </w:r>
            <w:r>
              <w:rPr>
                <w:color w:val="000000"/>
                <w:sz w:val="16"/>
                <w:szCs w:val="16"/>
              </w:rPr>
              <w:t>9</w:t>
            </w:r>
          </w:p>
        </w:tc>
        <w:tc>
          <w:tcPr>
            <w:tcW w:w="222" w:type="dxa"/>
            <w:tcBorders>
              <w:top w:val="nil"/>
              <w:left w:val="nil"/>
              <w:bottom w:val="nil"/>
              <w:right w:val="nil"/>
            </w:tcBorders>
            <w:shd w:val="clear" w:color="auto" w:fill="auto"/>
            <w:noWrap/>
            <w:vAlign w:val="bottom"/>
          </w:tcPr>
          <w:p w14:paraId="7AEFC6DE"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5BAD35B2" w14:textId="1EA757B3" w:rsidR="00F42BC9" w:rsidRPr="003848EF" w:rsidRDefault="00F42BC9" w:rsidP="00F42BC9">
            <w:pPr>
              <w:jc w:val="right"/>
              <w:rPr>
                <w:color w:val="000000"/>
                <w:sz w:val="16"/>
                <w:szCs w:val="16"/>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1EF1E208"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407903C1" w14:textId="5D3A554F" w:rsidR="00F42BC9" w:rsidRPr="00500321" w:rsidRDefault="00F42BC9" w:rsidP="00F42BC9">
            <w:pPr>
              <w:jc w:val="right"/>
              <w:rPr>
                <w:color w:val="000000"/>
                <w:sz w:val="16"/>
                <w:szCs w:val="16"/>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7D91DB73" w14:textId="77777777" w:rsidR="00F42BC9" w:rsidRPr="003848EF" w:rsidRDefault="00F42BC9" w:rsidP="00F42BC9">
            <w:pPr>
              <w:jc w:val="right"/>
              <w:rPr>
                <w:color w:val="000000"/>
                <w:sz w:val="16"/>
                <w:szCs w:val="16"/>
              </w:rPr>
            </w:pPr>
          </w:p>
        </w:tc>
        <w:tc>
          <w:tcPr>
            <w:tcW w:w="784" w:type="dxa"/>
            <w:tcBorders>
              <w:top w:val="nil"/>
              <w:left w:val="nil"/>
              <w:bottom w:val="nil"/>
              <w:right w:val="nil"/>
            </w:tcBorders>
          </w:tcPr>
          <w:p w14:paraId="4CC4216C" w14:textId="77777777" w:rsidR="00F42BC9" w:rsidRDefault="00F42BC9" w:rsidP="00F42BC9">
            <w:pPr>
              <w:jc w:val="right"/>
              <w:rPr>
                <w:b/>
                <w:bCs/>
                <w:color w:val="000000"/>
                <w:sz w:val="16"/>
                <w:szCs w:val="16"/>
              </w:rPr>
            </w:pPr>
          </w:p>
          <w:p w14:paraId="5F9CD0E6" w14:textId="1B431A9B" w:rsidR="00F42BC9" w:rsidRPr="00BE5E93" w:rsidRDefault="00F42BC9" w:rsidP="00F42BC9">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vAlign w:val="bottom"/>
          </w:tcPr>
          <w:p w14:paraId="1E06E6CA" w14:textId="77777777" w:rsidR="00F42BC9" w:rsidRDefault="00F42BC9" w:rsidP="00F42BC9">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9D0A80E" w14:textId="277AAED6" w:rsidR="00F42BC9" w:rsidRPr="00500321" w:rsidRDefault="00F42BC9" w:rsidP="00F42BC9">
            <w:pPr>
              <w:jc w:val="right"/>
              <w:rPr>
                <w:b/>
                <w:bCs/>
                <w:color w:val="000000"/>
                <w:sz w:val="16"/>
                <w:szCs w:val="16"/>
              </w:rPr>
            </w:pPr>
            <w:r>
              <w:rPr>
                <w:b/>
                <w:bCs/>
                <w:color w:val="000000"/>
                <w:sz w:val="16"/>
                <w:szCs w:val="16"/>
                <w:lang w:val="bg-BG"/>
              </w:rPr>
              <w:t>3,</w:t>
            </w:r>
            <w:r>
              <w:rPr>
                <w:b/>
                <w:bCs/>
                <w:color w:val="000000"/>
                <w:sz w:val="16"/>
                <w:szCs w:val="16"/>
              </w:rPr>
              <w:t>675</w:t>
            </w:r>
          </w:p>
        </w:tc>
      </w:tr>
      <w:tr w:rsidR="00F42BC9" w:rsidRPr="00D652CD" w14:paraId="59C80D84" w14:textId="77777777" w:rsidTr="00A3130B">
        <w:trPr>
          <w:trHeight w:val="311"/>
          <w:jc w:val="center"/>
        </w:trPr>
        <w:tc>
          <w:tcPr>
            <w:tcW w:w="2017" w:type="dxa"/>
            <w:tcBorders>
              <w:top w:val="nil"/>
              <w:left w:val="nil"/>
              <w:bottom w:val="nil"/>
              <w:right w:val="nil"/>
            </w:tcBorders>
            <w:shd w:val="clear" w:color="auto" w:fill="auto"/>
            <w:noWrap/>
            <w:vAlign w:val="bottom"/>
            <w:hideMark/>
          </w:tcPr>
          <w:p w14:paraId="3C1C192C" w14:textId="77777777" w:rsidR="00F42BC9" w:rsidRPr="00B71911" w:rsidRDefault="00F42BC9" w:rsidP="00F42BC9">
            <w:pPr>
              <w:rPr>
                <w:b/>
                <w:bCs/>
                <w:color w:val="000000"/>
                <w:sz w:val="16"/>
                <w:szCs w:val="16"/>
              </w:rPr>
            </w:pPr>
            <w:r>
              <w:rPr>
                <w:b/>
                <w:bCs/>
                <w:color w:val="000000"/>
                <w:sz w:val="16"/>
                <w:szCs w:val="16"/>
                <w:lang w:val="bg-BG"/>
              </w:rPr>
              <w:t>Общо пасиви</w:t>
            </w:r>
          </w:p>
        </w:tc>
        <w:tc>
          <w:tcPr>
            <w:tcW w:w="256" w:type="dxa"/>
            <w:tcBorders>
              <w:top w:val="nil"/>
              <w:left w:val="nil"/>
              <w:bottom w:val="nil"/>
              <w:right w:val="nil"/>
            </w:tcBorders>
            <w:shd w:val="clear" w:color="auto" w:fill="auto"/>
            <w:noWrap/>
            <w:vAlign w:val="bottom"/>
            <w:hideMark/>
          </w:tcPr>
          <w:p w14:paraId="1CFE87BA" w14:textId="77777777" w:rsidR="00F42BC9" w:rsidRPr="00B71911" w:rsidRDefault="00F42BC9" w:rsidP="00F42BC9">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BA99CC5" w14:textId="05874C30" w:rsidR="00F42BC9" w:rsidRPr="003848EF" w:rsidRDefault="00F42BC9" w:rsidP="00F42BC9">
            <w:pPr>
              <w:jc w:val="right"/>
              <w:rPr>
                <w:b/>
                <w:bCs/>
                <w:color w:val="000000"/>
                <w:sz w:val="16"/>
                <w:szCs w:val="16"/>
              </w:rPr>
            </w:pPr>
            <w:r>
              <w:rPr>
                <w:b/>
                <w:bCs/>
                <w:color w:val="000000"/>
                <w:sz w:val="16"/>
                <w:szCs w:val="16"/>
                <w:lang w:val="bg-BG"/>
              </w:rPr>
              <w:t>1,995</w:t>
            </w:r>
          </w:p>
        </w:tc>
        <w:tc>
          <w:tcPr>
            <w:tcW w:w="256" w:type="dxa"/>
            <w:tcBorders>
              <w:top w:val="nil"/>
              <w:left w:val="nil"/>
              <w:bottom w:val="nil"/>
              <w:right w:val="nil"/>
            </w:tcBorders>
            <w:shd w:val="clear" w:color="auto" w:fill="auto"/>
            <w:noWrap/>
            <w:vAlign w:val="bottom"/>
          </w:tcPr>
          <w:p w14:paraId="64F0263A" w14:textId="77777777" w:rsidR="00F42BC9" w:rsidRPr="00CF00AB" w:rsidRDefault="00F42BC9" w:rsidP="00F42BC9">
            <w:pPr>
              <w:jc w:val="right"/>
              <w:rPr>
                <w:b/>
                <w:bCs/>
                <w:color w:val="000000"/>
                <w:sz w:val="16"/>
                <w:szCs w:val="16"/>
              </w:rPr>
            </w:pPr>
          </w:p>
        </w:tc>
        <w:tc>
          <w:tcPr>
            <w:tcW w:w="761" w:type="dxa"/>
            <w:tcBorders>
              <w:top w:val="single" w:sz="8" w:space="0" w:color="auto"/>
              <w:left w:val="nil"/>
              <w:bottom w:val="double" w:sz="6" w:space="0" w:color="auto"/>
              <w:right w:val="nil"/>
            </w:tcBorders>
            <w:shd w:val="clear" w:color="auto" w:fill="auto"/>
            <w:noWrap/>
            <w:vAlign w:val="bottom"/>
          </w:tcPr>
          <w:p w14:paraId="6BF7783A" w14:textId="55AF0AA0" w:rsidR="00F42BC9" w:rsidRPr="00500321" w:rsidRDefault="00F42BC9" w:rsidP="00F42BC9">
            <w:pPr>
              <w:jc w:val="right"/>
              <w:rPr>
                <w:b/>
                <w:bCs/>
                <w:color w:val="000000"/>
                <w:sz w:val="16"/>
                <w:szCs w:val="16"/>
              </w:rPr>
            </w:pPr>
            <w:r>
              <w:rPr>
                <w:b/>
                <w:bCs/>
                <w:color w:val="000000"/>
                <w:sz w:val="16"/>
                <w:szCs w:val="16"/>
                <w:lang w:val="bg-BG"/>
              </w:rPr>
              <w:t>1,885</w:t>
            </w:r>
          </w:p>
        </w:tc>
        <w:tc>
          <w:tcPr>
            <w:tcW w:w="222" w:type="dxa"/>
            <w:tcBorders>
              <w:top w:val="nil"/>
              <w:left w:val="nil"/>
              <w:bottom w:val="nil"/>
              <w:right w:val="nil"/>
            </w:tcBorders>
            <w:shd w:val="clear" w:color="auto" w:fill="auto"/>
            <w:noWrap/>
            <w:vAlign w:val="bottom"/>
          </w:tcPr>
          <w:p w14:paraId="0FCC3E43"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297D471D" w14:textId="65C0D5E2" w:rsidR="00F42BC9" w:rsidRPr="00BE5E93" w:rsidRDefault="00F42BC9" w:rsidP="00F42BC9">
            <w:pPr>
              <w:jc w:val="right"/>
              <w:rPr>
                <w:b/>
                <w:bCs/>
                <w:color w:val="000000"/>
                <w:sz w:val="16"/>
                <w:szCs w:val="16"/>
                <w:lang w:val="bg-BG"/>
              </w:rPr>
            </w:pPr>
            <w:r>
              <w:rPr>
                <w:b/>
                <w:bCs/>
                <w:color w:val="000000"/>
                <w:sz w:val="16"/>
                <w:szCs w:val="16"/>
                <w:lang w:val="bg-BG"/>
              </w:rPr>
              <w:t>440</w:t>
            </w:r>
          </w:p>
        </w:tc>
        <w:tc>
          <w:tcPr>
            <w:tcW w:w="222" w:type="dxa"/>
            <w:tcBorders>
              <w:top w:val="nil"/>
              <w:left w:val="nil"/>
              <w:bottom w:val="nil"/>
              <w:right w:val="nil"/>
            </w:tcBorders>
            <w:shd w:val="clear" w:color="auto" w:fill="auto"/>
            <w:noWrap/>
            <w:vAlign w:val="bottom"/>
          </w:tcPr>
          <w:p w14:paraId="461DF4E8"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6494C2A" w14:textId="1A31C23D" w:rsidR="00F42BC9" w:rsidRPr="003848EF" w:rsidRDefault="00F42BC9" w:rsidP="00F42BC9">
            <w:pPr>
              <w:jc w:val="right"/>
              <w:rPr>
                <w:b/>
                <w:bCs/>
                <w:color w:val="000000"/>
                <w:sz w:val="16"/>
                <w:szCs w:val="16"/>
              </w:rPr>
            </w:pPr>
            <w:r>
              <w:rPr>
                <w:b/>
                <w:bCs/>
                <w:color w:val="000000"/>
                <w:sz w:val="16"/>
                <w:szCs w:val="16"/>
                <w:lang w:val="bg-BG"/>
              </w:rPr>
              <w:t>680</w:t>
            </w:r>
          </w:p>
        </w:tc>
        <w:tc>
          <w:tcPr>
            <w:tcW w:w="222" w:type="dxa"/>
            <w:tcBorders>
              <w:top w:val="nil"/>
              <w:left w:val="nil"/>
              <w:bottom w:val="nil"/>
              <w:right w:val="nil"/>
            </w:tcBorders>
            <w:shd w:val="clear" w:color="auto" w:fill="auto"/>
            <w:noWrap/>
            <w:vAlign w:val="bottom"/>
          </w:tcPr>
          <w:p w14:paraId="44FB9F9B"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426C791" w14:textId="3CD09A4D" w:rsidR="00F42BC9" w:rsidRPr="00500321" w:rsidRDefault="00F42BC9" w:rsidP="00F42BC9">
            <w:pPr>
              <w:jc w:val="right"/>
              <w:rPr>
                <w:b/>
                <w:bCs/>
                <w:color w:val="000000"/>
                <w:sz w:val="16"/>
                <w:szCs w:val="16"/>
              </w:rPr>
            </w:pPr>
            <w:r>
              <w:rPr>
                <w:b/>
                <w:bCs/>
                <w:color w:val="000000"/>
                <w:sz w:val="16"/>
                <w:szCs w:val="16"/>
                <w:lang w:val="bg-BG"/>
              </w:rPr>
              <w:t>846</w:t>
            </w:r>
          </w:p>
        </w:tc>
        <w:tc>
          <w:tcPr>
            <w:tcW w:w="222" w:type="dxa"/>
            <w:tcBorders>
              <w:top w:val="nil"/>
              <w:left w:val="nil"/>
              <w:bottom w:val="nil"/>
              <w:right w:val="nil"/>
            </w:tcBorders>
            <w:shd w:val="clear" w:color="auto" w:fill="auto"/>
            <w:noWrap/>
            <w:vAlign w:val="bottom"/>
          </w:tcPr>
          <w:p w14:paraId="5EC2B960"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F4E7E73" w14:textId="35A2DE5D" w:rsidR="00F42BC9" w:rsidRPr="00500321" w:rsidRDefault="00F42BC9" w:rsidP="00F42BC9">
            <w:pPr>
              <w:jc w:val="right"/>
              <w:rPr>
                <w:b/>
                <w:bCs/>
                <w:color w:val="000000"/>
                <w:sz w:val="16"/>
                <w:szCs w:val="16"/>
              </w:rPr>
            </w:pPr>
            <w:r>
              <w:rPr>
                <w:b/>
                <w:bCs/>
                <w:color w:val="000000"/>
                <w:sz w:val="16"/>
                <w:szCs w:val="16"/>
                <w:lang w:val="bg-BG"/>
              </w:rPr>
              <w:t>1,119</w:t>
            </w:r>
          </w:p>
        </w:tc>
        <w:tc>
          <w:tcPr>
            <w:tcW w:w="222" w:type="dxa"/>
            <w:tcBorders>
              <w:top w:val="nil"/>
              <w:left w:val="nil"/>
              <w:bottom w:val="nil"/>
              <w:right w:val="nil"/>
            </w:tcBorders>
            <w:shd w:val="clear" w:color="auto" w:fill="auto"/>
            <w:noWrap/>
            <w:vAlign w:val="bottom"/>
          </w:tcPr>
          <w:p w14:paraId="3155F52B" w14:textId="77777777" w:rsidR="00F42BC9" w:rsidRPr="00CF00AB" w:rsidRDefault="00F42BC9" w:rsidP="00F42BC9">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49AB41F8" w14:textId="69FAC49D" w:rsidR="00F42BC9" w:rsidRPr="00BE5E93" w:rsidRDefault="00F42BC9" w:rsidP="00F42BC9">
            <w:pPr>
              <w:jc w:val="right"/>
              <w:rPr>
                <w:b/>
                <w:bCs/>
                <w:color w:val="000000"/>
                <w:sz w:val="16"/>
                <w:szCs w:val="16"/>
                <w:lang w:val="bg-BG"/>
              </w:rPr>
            </w:pPr>
            <w:r>
              <w:rPr>
                <w:b/>
                <w:bCs/>
                <w:color w:val="000000"/>
                <w:sz w:val="16"/>
                <w:szCs w:val="16"/>
                <w:lang w:val="bg-BG"/>
              </w:rPr>
              <w:t>430</w:t>
            </w:r>
          </w:p>
        </w:tc>
        <w:tc>
          <w:tcPr>
            <w:tcW w:w="235" w:type="dxa"/>
            <w:tcBorders>
              <w:left w:val="nil"/>
              <w:right w:val="nil"/>
            </w:tcBorders>
          </w:tcPr>
          <w:p w14:paraId="4A0EAEA5" w14:textId="77777777" w:rsidR="00F42BC9" w:rsidRDefault="00F42BC9" w:rsidP="00F42BC9">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304ECAD5" w14:textId="76F75099" w:rsidR="00F42BC9" w:rsidRPr="00BE5E93" w:rsidRDefault="00F42BC9" w:rsidP="00F42BC9">
            <w:pPr>
              <w:jc w:val="right"/>
              <w:rPr>
                <w:b/>
                <w:bCs/>
                <w:color w:val="000000"/>
                <w:sz w:val="16"/>
                <w:szCs w:val="16"/>
                <w:lang w:val="bg-BG"/>
              </w:rPr>
            </w:pPr>
            <w:r>
              <w:rPr>
                <w:b/>
                <w:bCs/>
                <w:color w:val="000000"/>
                <w:sz w:val="16"/>
                <w:szCs w:val="16"/>
                <w:lang w:val="bg-BG"/>
              </w:rPr>
              <w:t>7,395</w:t>
            </w:r>
          </w:p>
        </w:tc>
      </w:tr>
      <w:tr w:rsidR="0070299A" w:rsidRPr="00D652CD" w14:paraId="49D93F23"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6ABB6D5F" w14:textId="77777777" w:rsidR="0070299A" w:rsidRPr="00D652CD" w:rsidRDefault="0070299A" w:rsidP="00A3130B">
            <w:pPr>
              <w:rPr>
                <w:color w:val="000000"/>
                <w:sz w:val="14"/>
                <w:szCs w:val="14"/>
              </w:rPr>
            </w:pPr>
          </w:p>
        </w:tc>
        <w:tc>
          <w:tcPr>
            <w:tcW w:w="256" w:type="dxa"/>
            <w:tcBorders>
              <w:top w:val="nil"/>
              <w:left w:val="nil"/>
              <w:bottom w:val="nil"/>
              <w:right w:val="nil"/>
            </w:tcBorders>
            <w:shd w:val="clear" w:color="auto" w:fill="auto"/>
            <w:noWrap/>
            <w:vAlign w:val="bottom"/>
            <w:hideMark/>
          </w:tcPr>
          <w:p w14:paraId="335FCF59" w14:textId="77777777" w:rsidR="0070299A" w:rsidRPr="00D652CD" w:rsidRDefault="0070299A" w:rsidP="00A3130B">
            <w:pPr>
              <w:rPr>
                <w:color w:val="000000"/>
                <w:sz w:val="14"/>
                <w:szCs w:val="14"/>
              </w:rPr>
            </w:pPr>
          </w:p>
        </w:tc>
        <w:tc>
          <w:tcPr>
            <w:tcW w:w="878" w:type="dxa"/>
            <w:tcBorders>
              <w:top w:val="nil"/>
              <w:left w:val="nil"/>
              <w:bottom w:val="nil"/>
              <w:right w:val="nil"/>
            </w:tcBorders>
            <w:shd w:val="clear" w:color="auto" w:fill="auto"/>
            <w:noWrap/>
            <w:vAlign w:val="bottom"/>
          </w:tcPr>
          <w:p w14:paraId="7DA24A24" w14:textId="77777777" w:rsidR="0070299A" w:rsidRPr="00D652CD" w:rsidRDefault="0070299A" w:rsidP="00A3130B">
            <w:pPr>
              <w:jc w:val="right"/>
              <w:rPr>
                <w:b/>
                <w:bCs/>
                <w:i/>
                <w:iCs/>
                <w:color w:val="000000"/>
                <w:sz w:val="14"/>
                <w:szCs w:val="14"/>
              </w:rPr>
            </w:pPr>
          </w:p>
        </w:tc>
        <w:tc>
          <w:tcPr>
            <w:tcW w:w="256" w:type="dxa"/>
            <w:tcBorders>
              <w:top w:val="nil"/>
              <w:left w:val="nil"/>
              <w:bottom w:val="nil"/>
              <w:right w:val="nil"/>
            </w:tcBorders>
            <w:shd w:val="clear" w:color="auto" w:fill="auto"/>
            <w:noWrap/>
            <w:vAlign w:val="bottom"/>
          </w:tcPr>
          <w:p w14:paraId="56034BDA" w14:textId="77777777" w:rsidR="0070299A" w:rsidRPr="00D652CD" w:rsidRDefault="0070299A" w:rsidP="00A3130B">
            <w:pPr>
              <w:rPr>
                <w:b/>
                <w:bCs/>
                <w:i/>
                <w:iCs/>
                <w:color w:val="000000"/>
                <w:sz w:val="14"/>
                <w:szCs w:val="14"/>
              </w:rPr>
            </w:pPr>
          </w:p>
        </w:tc>
        <w:tc>
          <w:tcPr>
            <w:tcW w:w="761" w:type="dxa"/>
            <w:tcBorders>
              <w:top w:val="nil"/>
              <w:left w:val="nil"/>
              <w:bottom w:val="nil"/>
              <w:right w:val="nil"/>
            </w:tcBorders>
            <w:shd w:val="clear" w:color="auto" w:fill="auto"/>
            <w:noWrap/>
            <w:vAlign w:val="bottom"/>
          </w:tcPr>
          <w:p w14:paraId="5781BEF0"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2786E7BD"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D74FC5F"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0C02C9F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620BC3F4"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786947B2"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9F0729E"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186A1A7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39857BC7"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50EA5E81" w14:textId="77777777" w:rsidR="0070299A" w:rsidRPr="00D652CD" w:rsidRDefault="0070299A" w:rsidP="00A3130B">
            <w:pPr>
              <w:rPr>
                <w:b/>
                <w:bCs/>
                <w:i/>
                <w:iCs/>
                <w:color w:val="000000"/>
                <w:sz w:val="14"/>
                <w:szCs w:val="14"/>
              </w:rPr>
            </w:pPr>
          </w:p>
        </w:tc>
        <w:tc>
          <w:tcPr>
            <w:tcW w:w="784" w:type="dxa"/>
            <w:tcBorders>
              <w:top w:val="nil"/>
              <w:left w:val="nil"/>
              <w:bottom w:val="nil"/>
              <w:right w:val="nil"/>
            </w:tcBorders>
          </w:tcPr>
          <w:p w14:paraId="4A385334" w14:textId="77777777" w:rsidR="0070299A" w:rsidRPr="00D652CD" w:rsidRDefault="0070299A" w:rsidP="00A3130B">
            <w:pPr>
              <w:jc w:val="right"/>
              <w:rPr>
                <w:b/>
                <w:bCs/>
                <w:i/>
                <w:iCs/>
                <w:color w:val="000000"/>
                <w:sz w:val="14"/>
                <w:szCs w:val="14"/>
              </w:rPr>
            </w:pPr>
          </w:p>
        </w:tc>
        <w:tc>
          <w:tcPr>
            <w:tcW w:w="235" w:type="dxa"/>
            <w:tcBorders>
              <w:left w:val="nil"/>
              <w:bottom w:val="nil"/>
              <w:right w:val="nil"/>
            </w:tcBorders>
          </w:tcPr>
          <w:p w14:paraId="6DDCD1A6" w14:textId="77777777" w:rsidR="0070299A" w:rsidRPr="00D652CD" w:rsidRDefault="0070299A" w:rsidP="00A3130B">
            <w:pPr>
              <w:jc w:val="right"/>
              <w:rPr>
                <w:b/>
                <w:bCs/>
                <w:i/>
                <w:iCs/>
                <w:color w:val="000000"/>
                <w:sz w:val="14"/>
                <w:szCs w:val="14"/>
              </w:rPr>
            </w:pPr>
          </w:p>
        </w:tc>
        <w:tc>
          <w:tcPr>
            <w:tcW w:w="823" w:type="dxa"/>
            <w:tcBorders>
              <w:top w:val="nil"/>
              <w:left w:val="nil"/>
              <w:bottom w:val="nil"/>
              <w:right w:val="nil"/>
            </w:tcBorders>
            <w:shd w:val="clear" w:color="auto" w:fill="auto"/>
            <w:noWrap/>
            <w:vAlign w:val="bottom"/>
          </w:tcPr>
          <w:p w14:paraId="4B63AC63" w14:textId="77777777" w:rsidR="0070299A" w:rsidRPr="00D652CD" w:rsidRDefault="0070299A" w:rsidP="00A3130B">
            <w:pPr>
              <w:jc w:val="right"/>
              <w:rPr>
                <w:b/>
                <w:bCs/>
                <w:i/>
                <w:iCs/>
                <w:color w:val="000000"/>
                <w:sz w:val="14"/>
                <w:szCs w:val="14"/>
              </w:rPr>
            </w:pPr>
          </w:p>
        </w:tc>
      </w:tr>
    </w:tbl>
    <w:p w14:paraId="55DEBFB8" w14:textId="77777777" w:rsidR="008477F8" w:rsidRDefault="008477F8" w:rsidP="00882C29">
      <w:pPr>
        <w:pStyle w:val="BodyText"/>
        <w:spacing w:line="312" w:lineRule="auto"/>
        <w:jc w:val="both"/>
        <w:rPr>
          <w:b/>
          <w:i/>
          <w:sz w:val="20"/>
          <w:lang w:val="bg-BG"/>
        </w:rPr>
      </w:pPr>
    </w:p>
    <w:p w14:paraId="13E1CB31" w14:textId="4A73C1CD" w:rsidR="00F019C1" w:rsidRPr="006656A1" w:rsidRDefault="00701C80" w:rsidP="006656A1">
      <w:pPr>
        <w:pStyle w:val="BodyText"/>
        <w:spacing w:line="312" w:lineRule="auto"/>
        <w:ind w:firstLine="720"/>
        <w:jc w:val="both"/>
        <w:rPr>
          <w:b/>
          <w:i/>
          <w:sz w:val="20"/>
          <w:lang w:val="bg-BG"/>
        </w:rPr>
      </w:pPr>
      <w:r>
        <w:rPr>
          <w:b/>
          <w:i/>
          <w:sz w:val="20"/>
          <w:lang w:val="bg-BG"/>
        </w:rPr>
        <w:t>Риск на лихвоносни паричните потоци</w:t>
      </w:r>
    </w:p>
    <w:p w14:paraId="583CDE22" w14:textId="473C7018" w:rsidR="00D27CA8" w:rsidRDefault="00F019C1">
      <w:pPr>
        <w:pStyle w:val="BodyText"/>
        <w:spacing w:line="312" w:lineRule="auto"/>
        <w:ind w:firstLine="720"/>
        <w:jc w:val="both"/>
        <w:rPr>
          <w:color w:val="000000"/>
          <w:sz w:val="20"/>
          <w:lang w:val="bg-BG"/>
        </w:rPr>
      </w:pPr>
      <w:r w:rsidRPr="006656A1">
        <w:rPr>
          <w:color w:val="000000"/>
          <w:sz w:val="20"/>
          <w:lang w:val="bg-BG"/>
        </w:rPr>
        <w:t>Като цяло дружеството няма лихвоносни активи. Зат</w:t>
      </w:r>
      <w:r w:rsidR="00701C80">
        <w:rPr>
          <w:color w:val="000000"/>
          <w:sz w:val="20"/>
          <w:lang w:val="bg-BG"/>
        </w:rPr>
        <w:t>ова приходите и оператив</w:t>
      </w:r>
      <w:r w:rsidRPr="006656A1">
        <w:rPr>
          <w:color w:val="000000"/>
          <w:sz w:val="20"/>
          <w:lang w:val="bg-BG"/>
        </w:rPr>
        <w:t>ните парични потоци са в голяма степен независими от промените в пазарните лихвени равнища. Същевременно дружеството е изложено на лихв</w:t>
      </w:r>
      <w:r w:rsidR="00701C80">
        <w:rPr>
          <w:color w:val="000000"/>
          <w:sz w:val="20"/>
          <w:lang w:val="bg-BG"/>
        </w:rPr>
        <w:t xml:space="preserve">ен риск от своите банкови заеми. Те са </w:t>
      </w:r>
      <w:r w:rsidRPr="006656A1">
        <w:rPr>
          <w:color w:val="000000"/>
          <w:sz w:val="20"/>
          <w:lang w:val="bg-BG"/>
        </w:rPr>
        <w:t>обичайно с променлив лихвен процент, който поставя в завис</w:t>
      </w:r>
      <w:r w:rsidR="00701C80">
        <w:rPr>
          <w:color w:val="000000"/>
          <w:sz w:val="20"/>
          <w:lang w:val="bg-BG"/>
        </w:rPr>
        <w:t xml:space="preserve">имост от лихвен риск паричните му </w:t>
      </w:r>
      <w:r w:rsidRPr="006656A1">
        <w:rPr>
          <w:color w:val="000000"/>
          <w:sz w:val="20"/>
          <w:lang w:val="bg-BG"/>
        </w:rPr>
        <w:t>потоци</w:t>
      </w:r>
      <w:r w:rsidR="00701C80">
        <w:rPr>
          <w:color w:val="000000"/>
          <w:sz w:val="20"/>
          <w:lang w:val="bg-BG"/>
        </w:rPr>
        <w:t xml:space="preserve">.  </w:t>
      </w:r>
    </w:p>
    <w:p w14:paraId="5C06D8BD" w14:textId="77777777" w:rsidR="008477F8" w:rsidRPr="00DB0358" w:rsidRDefault="008477F8" w:rsidP="00DB0358">
      <w:pPr>
        <w:pStyle w:val="BodyText"/>
        <w:spacing w:line="312" w:lineRule="auto"/>
        <w:jc w:val="both"/>
        <w:rPr>
          <w:color w:val="000000"/>
          <w:sz w:val="20"/>
        </w:rPr>
      </w:pPr>
    </w:p>
    <w:tbl>
      <w:tblPr>
        <w:tblW w:w="8953" w:type="dxa"/>
        <w:tblCellMar>
          <w:left w:w="0" w:type="dxa"/>
          <w:right w:w="0" w:type="dxa"/>
        </w:tblCellMar>
        <w:tblLook w:val="0000" w:firstRow="0" w:lastRow="0" w:firstColumn="0" w:lastColumn="0" w:noHBand="0" w:noVBand="0"/>
      </w:tblPr>
      <w:tblGrid>
        <w:gridCol w:w="2289"/>
        <w:gridCol w:w="1325"/>
        <w:gridCol w:w="578"/>
        <w:gridCol w:w="1329"/>
        <w:gridCol w:w="528"/>
        <w:gridCol w:w="1401"/>
        <w:gridCol w:w="528"/>
        <w:gridCol w:w="975"/>
      </w:tblGrid>
      <w:tr w:rsidR="00D355AF" w:rsidRPr="004E2832" w14:paraId="2BF789BE" w14:textId="77777777" w:rsidTr="00F04C7C">
        <w:trPr>
          <w:trHeight w:val="285"/>
        </w:trPr>
        <w:tc>
          <w:tcPr>
            <w:tcW w:w="2311" w:type="dxa"/>
            <w:vAlign w:val="bottom"/>
          </w:tcPr>
          <w:p w14:paraId="1036F486" w14:textId="3E0DE3E0" w:rsidR="00433308" w:rsidRPr="004E2832" w:rsidRDefault="00767FB3" w:rsidP="00F760E9">
            <w:pPr>
              <w:pStyle w:val="xl29"/>
              <w:pBdr>
                <w:bottom w:val="none" w:sz="0" w:space="0" w:color="auto"/>
              </w:pBdr>
              <w:spacing w:before="0" w:beforeAutospacing="0" w:after="0" w:afterAutospacing="0"/>
              <w:rPr>
                <w:sz w:val="20"/>
                <w:szCs w:val="20"/>
                <w:lang w:val="bg-BG"/>
              </w:rPr>
            </w:pPr>
            <w:r>
              <w:rPr>
                <w:sz w:val="20"/>
                <w:szCs w:val="20"/>
                <w:lang w:val="bg-BG"/>
              </w:rPr>
              <w:t>3</w:t>
            </w:r>
            <w:r w:rsidR="00F760E9">
              <w:rPr>
                <w:sz w:val="20"/>
                <w:szCs w:val="20"/>
                <w:lang w:val="bg-BG"/>
              </w:rPr>
              <w:t>1</w:t>
            </w:r>
            <w:r>
              <w:rPr>
                <w:sz w:val="20"/>
                <w:szCs w:val="20"/>
                <w:lang w:val="bg-BG"/>
              </w:rPr>
              <w:t xml:space="preserve"> </w:t>
            </w:r>
            <w:r w:rsidR="00F760E9">
              <w:rPr>
                <w:sz w:val="20"/>
                <w:szCs w:val="20"/>
                <w:lang w:val="bg-BG"/>
              </w:rPr>
              <w:t>декември</w:t>
            </w:r>
            <w:r w:rsidR="004568D2">
              <w:rPr>
                <w:sz w:val="20"/>
                <w:szCs w:val="20"/>
                <w:lang w:val="bg-BG"/>
              </w:rPr>
              <w:t xml:space="preserve"> </w:t>
            </w:r>
            <w:r w:rsidR="00A430D4">
              <w:rPr>
                <w:sz w:val="20"/>
                <w:szCs w:val="20"/>
                <w:lang w:val="bg-BG"/>
              </w:rPr>
              <w:t>20</w:t>
            </w:r>
            <w:r w:rsidR="000246CF">
              <w:rPr>
                <w:sz w:val="20"/>
                <w:szCs w:val="20"/>
                <w:lang w:val="bg-BG"/>
              </w:rPr>
              <w:t>2</w:t>
            </w:r>
            <w:r w:rsidR="006154C6">
              <w:rPr>
                <w:sz w:val="20"/>
                <w:szCs w:val="20"/>
                <w:lang w:val="bg-BG"/>
              </w:rPr>
              <w:t>1</w:t>
            </w:r>
          </w:p>
        </w:tc>
        <w:tc>
          <w:tcPr>
            <w:tcW w:w="3229" w:type="dxa"/>
            <w:gridSpan w:val="3"/>
            <w:vAlign w:val="bottom"/>
          </w:tcPr>
          <w:p w14:paraId="274F7ED0" w14:textId="77777777" w:rsidR="00433308" w:rsidRPr="004E2832" w:rsidRDefault="00701C80" w:rsidP="00B50914">
            <w:pPr>
              <w:jc w:val="center"/>
              <w:rPr>
                <w:b/>
                <w:bCs/>
              </w:rPr>
            </w:pPr>
            <w:r>
              <w:rPr>
                <w:b/>
                <w:bCs/>
              </w:rPr>
              <w:t>Лихвени</w:t>
            </w:r>
          </w:p>
        </w:tc>
        <w:tc>
          <w:tcPr>
            <w:tcW w:w="512" w:type="dxa"/>
            <w:noWrap/>
            <w:vAlign w:val="bottom"/>
          </w:tcPr>
          <w:p w14:paraId="2FC0CC01" w14:textId="77777777" w:rsidR="00433308" w:rsidRPr="004E2832" w:rsidRDefault="00433308" w:rsidP="00B50914"/>
        </w:tc>
        <w:tc>
          <w:tcPr>
            <w:tcW w:w="1407" w:type="dxa"/>
            <w:vAlign w:val="bottom"/>
          </w:tcPr>
          <w:p w14:paraId="125EFF0F" w14:textId="77777777" w:rsidR="00433308" w:rsidRPr="004E2832" w:rsidRDefault="00701C80" w:rsidP="00B50914">
            <w:pPr>
              <w:jc w:val="center"/>
              <w:rPr>
                <w:b/>
                <w:bCs/>
                <w:lang w:val="bg-BG"/>
              </w:rPr>
            </w:pPr>
            <w:r>
              <w:rPr>
                <w:b/>
                <w:bCs/>
                <w:lang w:val="bg-BG"/>
              </w:rPr>
              <w:t>Безлихвени</w:t>
            </w:r>
          </w:p>
        </w:tc>
        <w:tc>
          <w:tcPr>
            <w:tcW w:w="512" w:type="dxa"/>
            <w:noWrap/>
            <w:vAlign w:val="bottom"/>
          </w:tcPr>
          <w:p w14:paraId="616B9ADE" w14:textId="77777777" w:rsidR="00433308" w:rsidRPr="004E2832" w:rsidRDefault="00433308" w:rsidP="00B50914"/>
        </w:tc>
        <w:tc>
          <w:tcPr>
            <w:tcW w:w="982" w:type="dxa"/>
            <w:vAlign w:val="bottom"/>
          </w:tcPr>
          <w:p w14:paraId="78212E3B" w14:textId="77777777" w:rsidR="00433308" w:rsidRPr="004E2832" w:rsidRDefault="00701C80" w:rsidP="00B50914">
            <w:pPr>
              <w:jc w:val="right"/>
              <w:rPr>
                <w:b/>
                <w:bCs/>
              </w:rPr>
            </w:pPr>
            <w:r>
              <w:rPr>
                <w:b/>
                <w:bCs/>
              </w:rPr>
              <w:t>Общо</w:t>
            </w:r>
          </w:p>
        </w:tc>
      </w:tr>
      <w:tr w:rsidR="00E30670" w:rsidRPr="004E2832" w14:paraId="0D0FA259" w14:textId="77777777" w:rsidTr="00F04C7C">
        <w:trPr>
          <w:trHeight w:val="540"/>
        </w:trPr>
        <w:tc>
          <w:tcPr>
            <w:tcW w:w="2311" w:type="dxa"/>
            <w:vAlign w:val="bottom"/>
          </w:tcPr>
          <w:p w14:paraId="526BFEB0" w14:textId="77777777" w:rsidR="00433308" w:rsidRPr="004E2832" w:rsidRDefault="00433308" w:rsidP="00B50914"/>
        </w:tc>
        <w:tc>
          <w:tcPr>
            <w:tcW w:w="1332" w:type="dxa"/>
            <w:vAlign w:val="bottom"/>
          </w:tcPr>
          <w:p w14:paraId="1416766A" w14:textId="77777777" w:rsidR="00433308" w:rsidRPr="004E2832" w:rsidRDefault="00701C80" w:rsidP="00B50914">
            <w:pPr>
              <w:jc w:val="right"/>
              <w:rPr>
                <w:b/>
                <w:bCs/>
                <w:i/>
                <w:iCs/>
              </w:rPr>
            </w:pPr>
            <w:r>
              <w:rPr>
                <w:b/>
                <w:bCs/>
                <w:i/>
                <w:iCs/>
              </w:rPr>
              <w:t xml:space="preserve"> Фиксиран лихвен %</w:t>
            </w:r>
          </w:p>
        </w:tc>
        <w:tc>
          <w:tcPr>
            <w:tcW w:w="562" w:type="dxa"/>
            <w:noWrap/>
            <w:vAlign w:val="bottom"/>
          </w:tcPr>
          <w:p w14:paraId="3CC97722" w14:textId="77777777" w:rsidR="00433308" w:rsidRPr="004E2832" w:rsidRDefault="00433308" w:rsidP="00B50914"/>
        </w:tc>
        <w:tc>
          <w:tcPr>
            <w:tcW w:w="1335" w:type="dxa"/>
            <w:vAlign w:val="bottom"/>
          </w:tcPr>
          <w:p w14:paraId="17EC16CA" w14:textId="77777777" w:rsidR="00433308" w:rsidRPr="004E2832" w:rsidRDefault="00701C80" w:rsidP="00B50914">
            <w:pPr>
              <w:jc w:val="right"/>
              <w:rPr>
                <w:b/>
                <w:bCs/>
                <w:i/>
                <w:iCs/>
              </w:rPr>
            </w:pPr>
            <w:r>
              <w:rPr>
                <w:b/>
                <w:bCs/>
                <w:i/>
                <w:iCs/>
              </w:rPr>
              <w:t>Променлив лихвен %</w:t>
            </w:r>
          </w:p>
        </w:tc>
        <w:tc>
          <w:tcPr>
            <w:tcW w:w="512" w:type="dxa"/>
            <w:noWrap/>
            <w:vAlign w:val="bottom"/>
          </w:tcPr>
          <w:p w14:paraId="57330924" w14:textId="77777777" w:rsidR="00433308" w:rsidRPr="004E2832" w:rsidRDefault="00433308" w:rsidP="00B50914"/>
        </w:tc>
        <w:tc>
          <w:tcPr>
            <w:tcW w:w="1407" w:type="dxa"/>
            <w:vAlign w:val="bottom"/>
          </w:tcPr>
          <w:p w14:paraId="5BF28809" w14:textId="77777777" w:rsidR="00433308" w:rsidRPr="004E2832" w:rsidRDefault="00433308" w:rsidP="00B50914">
            <w:pPr>
              <w:jc w:val="center"/>
              <w:rPr>
                <w:b/>
                <w:bCs/>
              </w:rPr>
            </w:pPr>
          </w:p>
        </w:tc>
        <w:tc>
          <w:tcPr>
            <w:tcW w:w="512" w:type="dxa"/>
            <w:noWrap/>
            <w:vAlign w:val="bottom"/>
          </w:tcPr>
          <w:p w14:paraId="0259B8EF" w14:textId="77777777" w:rsidR="00433308" w:rsidRPr="004E2832" w:rsidRDefault="00433308" w:rsidP="00B50914"/>
        </w:tc>
        <w:tc>
          <w:tcPr>
            <w:tcW w:w="982" w:type="dxa"/>
            <w:vAlign w:val="bottom"/>
          </w:tcPr>
          <w:p w14:paraId="47185F5F" w14:textId="77777777" w:rsidR="00433308" w:rsidRPr="004E2832" w:rsidRDefault="00433308" w:rsidP="00B50914">
            <w:pPr>
              <w:jc w:val="right"/>
              <w:rPr>
                <w:b/>
                <w:bCs/>
              </w:rPr>
            </w:pPr>
          </w:p>
        </w:tc>
      </w:tr>
      <w:tr w:rsidR="00E30670" w:rsidRPr="004E2832" w14:paraId="44FD5583" w14:textId="77777777" w:rsidTr="00F04C7C">
        <w:trPr>
          <w:trHeight w:val="270"/>
        </w:trPr>
        <w:tc>
          <w:tcPr>
            <w:tcW w:w="2311" w:type="dxa"/>
            <w:vAlign w:val="bottom"/>
          </w:tcPr>
          <w:p w14:paraId="2BD3EADA" w14:textId="77777777" w:rsidR="00433308" w:rsidRPr="004E2832" w:rsidRDefault="00433308" w:rsidP="00B50914"/>
        </w:tc>
        <w:tc>
          <w:tcPr>
            <w:tcW w:w="1332" w:type="dxa"/>
            <w:vAlign w:val="bottom"/>
          </w:tcPr>
          <w:p w14:paraId="7BE581B6" w14:textId="77777777" w:rsidR="00433308" w:rsidRPr="004E2832" w:rsidRDefault="0038696A" w:rsidP="00B50914">
            <w:pPr>
              <w:jc w:val="right"/>
              <w:rPr>
                <w:b/>
                <w:bCs/>
                <w:iCs/>
              </w:rPr>
            </w:pPr>
            <w:r w:rsidRPr="0038696A">
              <w:rPr>
                <w:b/>
                <w:bCs/>
                <w:iCs/>
              </w:rPr>
              <w:t>BGN '000</w:t>
            </w:r>
          </w:p>
        </w:tc>
        <w:tc>
          <w:tcPr>
            <w:tcW w:w="562" w:type="dxa"/>
            <w:noWrap/>
            <w:vAlign w:val="bottom"/>
          </w:tcPr>
          <w:p w14:paraId="2EAE1F20" w14:textId="77777777" w:rsidR="00433308" w:rsidRPr="004E2832" w:rsidRDefault="00433308" w:rsidP="00B50914"/>
        </w:tc>
        <w:tc>
          <w:tcPr>
            <w:tcW w:w="1335" w:type="dxa"/>
            <w:vAlign w:val="bottom"/>
          </w:tcPr>
          <w:p w14:paraId="68ECD9C7" w14:textId="77777777" w:rsidR="00433308" w:rsidRPr="004E2832" w:rsidRDefault="0038696A" w:rsidP="00B50914">
            <w:pPr>
              <w:jc w:val="right"/>
              <w:rPr>
                <w:b/>
                <w:bCs/>
                <w:iCs/>
              </w:rPr>
            </w:pPr>
            <w:r w:rsidRPr="0038696A">
              <w:rPr>
                <w:b/>
                <w:bCs/>
                <w:iCs/>
              </w:rPr>
              <w:t>BGN '000</w:t>
            </w:r>
          </w:p>
        </w:tc>
        <w:tc>
          <w:tcPr>
            <w:tcW w:w="512" w:type="dxa"/>
            <w:noWrap/>
            <w:vAlign w:val="bottom"/>
          </w:tcPr>
          <w:p w14:paraId="616B8840" w14:textId="77777777" w:rsidR="00433308" w:rsidRPr="004E2832" w:rsidRDefault="00433308" w:rsidP="00B50914"/>
        </w:tc>
        <w:tc>
          <w:tcPr>
            <w:tcW w:w="1407" w:type="dxa"/>
            <w:vAlign w:val="bottom"/>
          </w:tcPr>
          <w:p w14:paraId="7556DABC" w14:textId="77777777" w:rsidR="00433308" w:rsidRPr="004E2832" w:rsidRDefault="0038696A" w:rsidP="00B50914">
            <w:pPr>
              <w:jc w:val="right"/>
              <w:rPr>
                <w:b/>
                <w:bCs/>
                <w:iCs/>
              </w:rPr>
            </w:pPr>
            <w:r w:rsidRPr="0038696A">
              <w:rPr>
                <w:b/>
                <w:bCs/>
                <w:iCs/>
              </w:rPr>
              <w:t>BGN '000</w:t>
            </w:r>
          </w:p>
        </w:tc>
        <w:tc>
          <w:tcPr>
            <w:tcW w:w="512" w:type="dxa"/>
            <w:noWrap/>
            <w:vAlign w:val="bottom"/>
          </w:tcPr>
          <w:p w14:paraId="2012562F" w14:textId="77777777" w:rsidR="00433308" w:rsidRPr="004E2832" w:rsidRDefault="00433308" w:rsidP="00B50914"/>
        </w:tc>
        <w:tc>
          <w:tcPr>
            <w:tcW w:w="982" w:type="dxa"/>
            <w:vAlign w:val="bottom"/>
          </w:tcPr>
          <w:p w14:paraId="7A811486" w14:textId="77777777" w:rsidR="00433308" w:rsidRPr="004E2832" w:rsidRDefault="0038696A" w:rsidP="00B50914">
            <w:pPr>
              <w:jc w:val="right"/>
              <w:rPr>
                <w:b/>
                <w:bCs/>
                <w:iCs/>
              </w:rPr>
            </w:pPr>
            <w:r w:rsidRPr="0038696A">
              <w:rPr>
                <w:b/>
                <w:bCs/>
                <w:iCs/>
              </w:rPr>
              <w:t>BGN '000</w:t>
            </w:r>
          </w:p>
        </w:tc>
      </w:tr>
      <w:tr w:rsidR="00E30670" w:rsidRPr="004E2832" w14:paraId="7E37D52C" w14:textId="77777777" w:rsidTr="00F04C7C">
        <w:trPr>
          <w:trHeight w:val="247"/>
        </w:trPr>
        <w:tc>
          <w:tcPr>
            <w:tcW w:w="2311" w:type="dxa"/>
            <w:vAlign w:val="bottom"/>
          </w:tcPr>
          <w:p w14:paraId="45C64DBE" w14:textId="77777777" w:rsidR="007D2184" w:rsidRPr="009C09E2" w:rsidRDefault="0063624C" w:rsidP="00B50914">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332" w:type="dxa"/>
            <w:vAlign w:val="bottom"/>
          </w:tcPr>
          <w:p w14:paraId="63A152FB" w14:textId="77777777" w:rsidR="007D2184" w:rsidRPr="009D2490" w:rsidRDefault="0097511F" w:rsidP="00BE5491">
            <w:pPr>
              <w:jc w:val="right"/>
            </w:pPr>
            <w:r>
              <w:t>-</w:t>
            </w:r>
          </w:p>
        </w:tc>
        <w:tc>
          <w:tcPr>
            <w:tcW w:w="562" w:type="dxa"/>
            <w:noWrap/>
            <w:vAlign w:val="bottom"/>
          </w:tcPr>
          <w:p w14:paraId="3EF942AC" w14:textId="77777777" w:rsidR="007D2184" w:rsidRPr="009D2490" w:rsidRDefault="007D2184" w:rsidP="00EE29DF">
            <w:pPr>
              <w:jc w:val="center"/>
              <w:rPr>
                <w:lang w:val="bg-BG"/>
              </w:rPr>
            </w:pPr>
          </w:p>
        </w:tc>
        <w:tc>
          <w:tcPr>
            <w:tcW w:w="1335" w:type="dxa"/>
            <w:vAlign w:val="bottom"/>
          </w:tcPr>
          <w:p w14:paraId="7B7F9201" w14:textId="77777777" w:rsidR="007D2184" w:rsidRPr="009D2490" w:rsidRDefault="0097511F" w:rsidP="00B50914">
            <w:pPr>
              <w:jc w:val="right"/>
            </w:pPr>
            <w:r>
              <w:t>-</w:t>
            </w:r>
          </w:p>
        </w:tc>
        <w:tc>
          <w:tcPr>
            <w:tcW w:w="512" w:type="dxa"/>
            <w:noWrap/>
            <w:vAlign w:val="bottom"/>
          </w:tcPr>
          <w:p w14:paraId="6811222D" w14:textId="77777777" w:rsidR="007D2184" w:rsidRPr="009D2490" w:rsidRDefault="007D2184" w:rsidP="00B50914">
            <w:pPr>
              <w:jc w:val="right"/>
            </w:pPr>
          </w:p>
        </w:tc>
        <w:tc>
          <w:tcPr>
            <w:tcW w:w="1407" w:type="dxa"/>
            <w:vAlign w:val="bottom"/>
          </w:tcPr>
          <w:p w14:paraId="74591540" w14:textId="3D07D3FE" w:rsidR="00AE7AB7" w:rsidRPr="000F7EF2" w:rsidRDefault="001C0E52">
            <w:pPr>
              <w:jc w:val="right"/>
              <w:rPr>
                <w:lang w:val="bg-BG"/>
              </w:rPr>
            </w:pPr>
            <w:r>
              <w:rPr>
                <w:lang w:val="bg-BG"/>
              </w:rPr>
              <w:t>1</w:t>
            </w:r>
          </w:p>
        </w:tc>
        <w:tc>
          <w:tcPr>
            <w:tcW w:w="512" w:type="dxa"/>
            <w:noWrap/>
            <w:vAlign w:val="bottom"/>
          </w:tcPr>
          <w:p w14:paraId="18913096" w14:textId="77777777" w:rsidR="00AE7AB7" w:rsidRPr="009D2490" w:rsidRDefault="00AE7AB7">
            <w:pPr>
              <w:jc w:val="right"/>
            </w:pPr>
          </w:p>
        </w:tc>
        <w:tc>
          <w:tcPr>
            <w:tcW w:w="982" w:type="dxa"/>
            <w:vAlign w:val="bottom"/>
          </w:tcPr>
          <w:p w14:paraId="1501B98B" w14:textId="29E47AF6" w:rsidR="007D2184" w:rsidRPr="000F7EF2" w:rsidRDefault="001C0E52" w:rsidP="007318E1">
            <w:pPr>
              <w:jc w:val="right"/>
              <w:rPr>
                <w:b/>
                <w:lang w:val="bg-BG"/>
              </w:rPr>
            </w:pPr>
            <w:r>
              <w:rPr>
                <w:b/>
                <w:lang w:val="bg-BG"/>
              </w:rPr>
              <w:t>1</w:t>
            </w:r>
          </w:p>
        </w:tc>
      </w:tr>
      <w:tr w:rsidR="00E30670" w:rsidRPr="004E2832" w14:paraId="41FFF41C" w14:textId="77777777" w:rsidTr="00F04C7C">
        <w:trPr>
          <w:trHeight w:val="247"/>
        </w:trPr>
        <w:tc>
          <w:tcPr>
            <w:tcW w:w="2311" w:type="dxa"/>
            <w:vAlign w:val="bottom"/>
          </w:tcPr>
          <w:p w14:paraId="3EF9E45B" w14:textId="2A1B7A07" w:rsidR="007D2184" w:rsidRPr="004E2832" w:rsidRDefault="00701C80" w:rsidP="00B50914">
            <w:r>
              <w:rPr>
                <w:lang w:val="bg-BG"/>
              </w:rPr>
              <w:t xml:space="preserve">Вземания </w:t>
            </w:r>
          </w:p>
        </w:tc>
        <w:tc>
          <w:tcPr>
            <w:tcW w:w="1332" w:type="dxa"/>
            <w:vAlign w:val="bottom"/>
          </w:tcPr>
          <w:p w14:paraId="13BA5C24" w14:textId="77777777" w:rsidR="00344CFB" w:rsidRPr="0097511F" w:rsidRDefault="0097511F" w:rsidP="009A433B">
            <w:pPr>
              <w:jc w:val="right"/>
            </w:pPr>
            <w:r>
              <w:t>-</w:t>
            </w:r>
          </w:p>
        </w:tc>
        <w:tc>
          <w:tcPr>
            <w:tcW w:w="562" w:type="dxa"/>
            <w:noWrap/>
            <w:vAlign w:val="bottom"/>
          </w:tcPr>
          <w:p w14:paraId="6F6D85D3" w14:textId="77777777" w:rsidR="007D2184" w:rsidRPr="009D2490" w:rsidRDefault="007D2184" w:rsidP="009A433B">
            <w:pPr>
              <w:jc w:val="right"/>
              <w:rPr>
                <w:lang w:val="bg-BG"/>
              </w:rPr>
            </w:pPr>
          </w:p>
        </w:tc>
        <w:tc>
          <w:tcPr>
            <w:tcW w:w="1335" w:type="dxa"/>
            <w:vAlign w:val="bottom"/>
          </w:tcPr>
          <w:p w14:paraId="57B3EB0F" w14:textId="77777777" w:rsidR="007D2184" w:rsidRPr="0097511F" w:rsidRDefault="0097511F" w:rsidP="009A433B">
            <w:pPr>
              <w:jc w:val="right"/>
            </w:pPr>
            <w:r>
              <w:t>-</w:t>
            </w:r>
          </w:p>
        </w:tc>
        <w:tc>
          <w:tcPr>
            <w:tcW w:w="512" w:type="dxa"/>
            <w:noWrap/>
            <w:vAlign w:val="bottom"/>
          </w:tcPr>
          <w:p w14:paraId="2C4D7E95" w14:textId="77777777" w:rsidR="007D2184" w:rsidRPr="009D2490" w:rsidRDefault="007D2184" w:rsidP="009A433B">
            <w:pPr>
              <w:jc w:val="right"/>
            </w:pPr>
          </w:p>
        </w:tc>
        <w:tc>
          <w:tcPr>
            <w:tcW w:w="1407" w:type="dxa"/>
            <w:vAlign w:val="bottom"/>
          </w:tcPr>
          <w:p w14:paraId="33FDF5B1" w14:textId="348332F7" w:rsidR="007D2184" w:rsidRPr="000246CF" w:rsidRDefault="00F760E9" w:rsidP="007246AE">
            <w:pPr>
              <w:jc w:val="right"/>
              <w:rPr>
                <w:lang w:val="bg-BG"/>
              </w:rPr>
            </w:pPr>
            <w:r>
              <w:rPr>
                <w:lang w:val="bg-BG"/>
              </w:rPr>
              <w:t>7,868</w:t>
            </w:r>
          </w:p>
        </w:tc>
        <w:tc>
          <w:tcPr>
            <w:tcW w:w="512" w:type="dxa"/>
            <w:noWrap/>
            <w:vAlign w:val="bottom"/>
          </w:tcPr>
          <w:p w14:paraId="30C75FCB" w14:textId="77777777" w:rsidR="007D2184" w:rsidRPr="009D2490" w:rsidRDefault="007D2184" w:rsidP="009A433B">
            <w:pPr>
              <w:jc w:val="right"/>
            </w:pPr>
          </w:p>
        </w:tc>
        <w:tc>
          <w:tcPr>
            <w:tcW w:w="982" w:type="dxa"/>
            <w:vAlign w:val="bottom"/>
          </w:tcPr>
          <w:p w14:paraId="6BB2B613" w14:textId="46621013" w:rsidR="007D2184" w:rsidRPr="000246CF" w:rsidRDefault="00F760E9" w:rsidP="001E7A09">
            <w:pPr>
              <w:jc w:val="right"/>
              <w:rPr>
                <w:b/>
                <w:lang w:val="bg-BG"/>
              </w:rPr>
            </w:pPr>
            <w:r>
              <w:rPr>
                <w:b/>
                <w:lang w:val="bg-BG"/>
              </w:rPr>
              <w:t>7,868</w:t>
            </w:r>
          </w:p>
        </w:tc>
      </w:tr>
      <w:tr w:rsidR="00E30670" w:rsidRPr="004E2832" w14:paraId="47D2B1BC" w14:textId="77777777" w:rsidTr="00F04C7C">
        <w:trPr>
          <w:trHeight w:val="224"/>
        </w:trPr>
        <w:tc>
          <w:tcPr>
            <w:tcW w:w="2311" w:type="dxa"/>
            <w:vAlign w:val="bottom"/>
          </w:tcPr>
          <w:p w14:paraId="13449DBB" w14:textId="77777777" w:rsidR="007D2184" w:rsidRPr="004E2832" w:rsidRDefault="00701C80" w:rsidP="00B50914">
            <w:pPr>
              <w:pStyle w:val="Header"/>
              <w:tabs>
                <w:tab w:val="left" w:pos="708"/>
              </w:tabs>
            </w:pPr>
            <w:r>
              <w:t>Парични средства и еквиваленти</w:t>
            </w:r>
          </w:p>
        </w:tc>
        <w:tc>
          <w:tcPr>
            <w:tcW w:w="1332" w:type="dxa"/>
            <w:vAlign w:val="bottom"/>
          </w:tcPr>
          <w:p w14:paraId="4A63D451" w14:textId="4D8A4BE3" w:rsidR="007D2184" w:rsidRPr="00CD59CA" w:rsidRDefault="00AF6C6D" w:rsidP="009A433B">
            <w:pPr>
              <w:jc w:val="right"/>
              <w:rPr>
                <w:lang w:val="bg-BG"/>
              </w:rPr>
            </w:pPr>
            <w:r>
              <w:rPr>
                <w:lang w:val="bg-BG"/>
              </w:rPr>
              <w:t>-</w:t>
            </w:r>
          </w:p>
        </w:tc>
        <w:tc>
          <w:tcPr>
            <w:tcW w:w="562" w:type="dxa"/>
            <w:noWrap/>
            <w:vAlign w:val="bottom"/>
          </w:tcPr>
          <w:p w14:paraId="72D508E8" w14:textId="77777777" w:rsidR="007D2184" w:rsidRPr="00AF6C6D" w:rsidRDefault="007D2184" w:rsidP="009A433B">
            <w:pPr>
              <w:jc w:val="right"/>
              <w:rPr>
                <w:lang w:val="bg-BG"/>
              </w:rPr>
            </w:pPr>
          </w:p>
        </w:tc>
        <w:tc>
          <w:tcPr>
            <w:tcW w:w="1335" w:type="dxa"/>
            <w:vAlign w:val="bottom"/>
          </w:tcPr>
          <w:p w14:paraId="71C3922E" w14:textId="4D8E1882" w:rsidR="007D2184" w:rsidRPr="00CD59CA" w:rsidRDefault="00AF6C6D" w:rsidP="009A433B">
            <w:pPr>
              <w:jc w:val="right"/>
              <w:rPr>
                <w:lang w:val="bg-BG"/>
              </w:rPr>
            </w:pPr>
            <w:r>
              <w:rPr>
                <w:lang w:val="bg-BG"/>
              </w:rPr>
              <w:t>-</w:t>
            </w:r>
          </w:p>
        </w:tc>
        <w:tc>
          <w:tcPr>
            <w:tcW w:w="512" w:type="dxa"/>
            <w:noWrap/>
            <w:vAlign w:val="bottom"/>
          </w:tcPr>
          <w:p w14:paraId="76CBF01C" w14:textId="77777777" w:rsidR="007D2184" w:rsidRPr="009D2490" w:rsidRDefault="007D2184" w:rsidP="009A433B">
            <w:pPr>
              <w:jc w:val="right"/>
            </w:pPr>
          </w:p>
        </w:tc>
        <w:tc>
          <w:tcPr>
            <w:tcW w:w="1407" w:type="dxa"/>
            <w:vAlign w:val="bottom"/>
          </w:tcPr>
          <w:p w14:paraId="08C756B0" w14:textId="5E7BF4A8" w:rsidR="007D2184" w:rsidRPr="000246CF" w:rsidRDefault="00F760E9" w:rsidP="009A433B">
            <w:pPr>
              <w:jc w:val="right"/>
              <w:rPr>
                <w:lang w:val="bg-BG"/>
              </w:rPr>
            </w:pPr>
            <w:r>
              <w:rPr>
                <w:lang w:val="bg-BG"/>
              </w:rPr>
              <w:t>3,963</w:t>
            </w:r>
          </w:p>
        </w:tc>
        <w:tc>
          <w:tcPr>
            <w:tcW w:w="512" w:type="dxa"/>
            <w:noWrap/>
            <w:vAlign w:val="bottom"/>
          </w:tcPr>
          <w:p w14:paraId="625562CB" w14:textId="77777777" w:rsidR="007D2184" w:rsidRPr="009D2490" w:rsidRDefault="007D2184" w:rsidP="009A433B">
            <w:pPr>
              <w:jc w:val="right"/>
            </w:pPr>
          </w:p>
        </w:tc>
        <w:tc>
          <w:tcPr>
            <w:tcW w:w="982" w:type="dxa"/>
            <w:vAlign w:val="bottom"/>
          </w:tcPr>
          <w:p w14:paraId="00BC032E" w14:textId="5F301274" w:rsidR="007D2184" w:rsidRPr="000246CF" w:rsidRDefault="00F760E9" w:rsidP="009A433B">
            <w:pPr>
              <w:jc w:val="right"/>
              <w:rPr>
                <w:b/>
                <w:lang w:val="bg-BG"/>
              </w:rPr>
            </w:pPr>
            <w:r>
              <w:rPr>
                <w:b/>
                <w:lang w:val="bg-BG"/>
              </w:rPr>
              <w:t>3,963</w:t>
            </w:r>
          </w:p>
        </w:tc>
      </w:tr>
      <w:tr w:rsidR="00E30670" w:rsidRPr="004E2832" w14:paraId="7C7342E6" w14:textId="77777777" w:rsidTr="00F04C7C">
        <w:trPr>
          <w:trHeight w:val="224"/>
        </w:trPr>
        <w:tc>
          <w:tcPr>
            <w:tcW w:w="2311" w:type="dxa"/>
            <w:vAlign w:val="bottom"/>
          </w:tcPr>
          <w:p w14:paraId="78F951B6" w14:textId="77777777" w:rsidR="00433308" w:rsidRPr="004E2832" w:rsidRDefault="00701C80" w:rsidP="00B50914">
            <w:pPr>
              <w:pStyle w:val="Header"/>
              <w:tabs>
                <w:tab w:val="left" w:pos="708"/>
              </w:tabs>
              <w:rPr>
                <w:b/>
                <w:lang w:val="bg-BG"/>
              </w:rPr>
            </w:pPr>
            <w:r>
              <w:rPr>
                <w:b/>
              </w:rPr>
              <w:t>Общо</w:t>
            </w:r>
            <w:r>
              <w:rPr>
                <w:b/>
                <w:lang w:val="bg-BG"/>
              </w:rPr>
              <w:t xml:space="preserve"> финансови активи</w:t>
            </w:r>
          </w:p>
        </w:tc>
        <w:tc>
          <w:tcPr>
            <w:tcW w:w="1332" w:type="dxa"/>
            <w:tcBorders>
              <w:top w:val="single" w:sz="4" w:space="0" w:color="auto"/>
              <w:bottom w:val="double" w:sz="4" w:space="0" w:color="auto"/>
            </w:tcBorders>
            <w:vAlign w:val="bottom"/>
          </w:tcPr>
          <w:p w14:paraId="0FC0A550" w14:textId="38CBC566" w:rsidR="00344CFB" w:rsidRPr="009D2490" w:rsidRDefault="00F04C7C">
            <w:pPr>
              <w:tabs>
                <w:tab w:val="center" w:pos="4153"/>
                <w:tab w:val="right" w:pos="8306"/>
              </w:tabs>
              <w:jc w:val="right"/>
              <w:rPr>
                <w:b/>
                <w:lang w:val="bg-BG"/>
              </w:rPr>
            </w:pPr>
            <w:r>
              <w:rPr>
                <w:b/>
                <w:lang w:val="bg-BG"/>
              </w:rPr>
              <w:t>-</w:t>
            </w:r>
          </w:p>
        </w:tc>
        <w:tc>
          <w:tcPr>
            <w:tcW w:w="562" w:type="dxa"/>
            <w:noWrap/>
            <w:vAlign w:val="bottom"/>
          </w:tcPr>
          <w:p w14:paraId="6C929AA4" w14:textId="77777777" w:rsidR="00433308" w:rsidRPr="009D2490" w:rsidRDefault="00433308" w:rsidP="00B50914">
            <w:pPr>
              <w:jc w:val="right"/>
            </w:pPr>
          </w:p>
        </w:tc>
        <w:tc>
          <w:tcPr>
            <w:tcW w:w="1335" w:type="dxa"/>
            <w:tcBorders>
              <w:top w:val="single" w:sz="4" w:space="0" w:color="auto"/>
              <w:bottom w:val="double" w:sz="4" w:space="0" w:color="auto"/>
            </w:tcBorders>
            <w:vAlign w:val="bottom"/>
          </w:tcPr>
          <w:p w14:paraId="4F4388B4" w14:textId="7C60AD5F" w:rsidR="00433308" w:rsidRPr="000F7EF2" w:rsidRDefault="00F04C7C" w:rsidP="00C55362">
            <w:pPr>
              <w:jc w:val="right"/>
              <w:rPr>
                <w:b/>
                <w:lang w:val="bg-BG"/>
              </w:rPr>
            </w:pPr>
            <w:r>
              <w:rPr>
                <w:b/>
                <w:lang w:val="bg-BG"/>
              </w:rPr>
              <w:t>-</w:t>
            </w:r>
          </w:p>
        </w:tc>
        <w:tc>
          <w:tcPr>
            <w:tcW w:w="512" w:type="dxa"/>
            <w:noWrap/>
            <w:vAlign w:val="bottom"/>
          </w:tcPr>
          <w:p w14:paraId="6CE0366F" w14:textId="77777777" w:rsidR="00433308" w:rsidRPr="009D2490" w:rsidRDefault="00433308" w:rsidP="00B50914">
            <w:pPr>
              <w:jc w:val="right"/>
            </w:pPr>
          </w:p>
        </w:tc>
        <w:tc>
          <w:tcPr>
            <w:tcW w:w="1407" w:type="dxa"/>
            <w:tcBorders>
              <w:top w:val="single" w:sz="4" w:space="0" w:color="auto"/>
              <w:bottom w:val="double" w:sz="4" w:space="0" w:color="auto"/>
            </w:tcBorders>
          </w:tcPr>
          <w:p w14:paraId="70952061" w14:textId="7D543FF3" w:rsidR="00433308" w:rsidRPr="000246CF" w:rsidRDefault="00F760E9" w:rsidP="001E7A09">
            <w:pPr>
              <w:jc w:val="right"/>
              <w:rPr>
                <w:b/>
                <w:lang w:val="bg-BG"/>
              </w:rPr>
            </w:pPr>
            <w:r>
              <w:rPr>
                <w:b/>
                <w:lang w:val="bg-BG"/>
              </w:rPr>
              <w:t>11,832</w:t>
            </w:r>
          </w:p>
        </w:tc>
        <w:tc>
          <w:tcPr>
            <w:tcW w:w="512" w:type="dxa"/>
            <w:noWrap/>
            <w:vAlign w:val="bottom"/>
          </w:tcPr>
          <w:p w14:paraId="24082459" w14:textId="77777777" w:rsidR="00433308" w:rsidRPr="009D2490" w:rsidRDefault="00433308" w:rsidP="00B50914">
            <w:pPr>
              <w:rPr>
                <w:lang w:val="bg-BG"/>
              </w:rPr>
            </w:pPr>
          </w:p>
        </w:tc>
        <w:tc>
          <w:tcPr>
            <w:tcW w:w="982" w:type="dxa"/>
            <w:tcBorders>
              <w:top w:val="single" w:sz="4" w:space="0" w:color="auto"/>
              <w:bottom w:val="double" w:sz="4" w:space="0" w:color="auto"/>
            </w:tcBorders>
            <w:vAlign w:val="bottom"/>
          </w:tcPr>
          <w:p w14:paraId="67672E97" w14:textId="6C299CD8" w:rsidR="00344CFB" w:rsidRPr="001C0E52" w:rsidRDefault="00F760E9" w:rsidP="001E7A09">
            <w:pPr>
              <w:jc w:val="right"/>
              <w:rPr>
                <w:b/>
                <w:lang w:val="bg-BG"/>
              </w:rPr>
            </w:pPr>
            <w:r>
              <w:rPr>
                <w:b/>
                <w:lang w:val="bg-BG"/>
              </w:rPr>
              <w:t>11,832</w:t>
            </w:r>
          </w:p>
        </w:tc>
      </w:tr>
      <w:tr w:rsidR="00E30670" w:rsidRPr="004E2832" w14:paraId="69866022" w14:textId="77777777" w:rsidTr="00F04C7C">
        <w:trPr>
          <w:trHeight w:val="224"/>
        </w:trPr>
        <w:tc>
          <w:tcPr>
            <w:tcW w:w="2311" w:type="dxa"/>
            <w:vAlign w:val="bottom"/>
          </w:tcPr>
          <w:p w14:paraId="6CDA6EE8" w14:textId="77777777" w:rsidR="00DD238E" w:rsidRPr="00806F01" w:rsidRDefault="00DD238E" w:rsidP="00B50914">
            <w:pPr>
              <w:pStyle w:val="Header"/>
              <w:tabs>
                <w:tab w:val="left" w:pos="708"/>
              </w:tabs>
              <w:rPr>
                <w:b/>
                <w:lang w:val="bg-BG"/>
              </w:rPr>
            </w:pPr>
          </w:p>
        </w:tc>
        <w:tc>
          <w:tcPr>
            <w:tcW w:w="1332" w:type="dxa"/>
            <w:tcBorders>
              <w:top w:val="single" w:sz="4" w:space="0" w:color="auto"/>
            </w:tcBorders>
            <w:vAlign w:val="bottom"/>
          </w:tcPr>
          <w:p w14:paraId="12DDB624" w14:textId="77777777" w:rsidR="00DD238E" w:rsidRPr="009D2490" w:rsidRDefault="00DD238E" w:rsidP="00BE5491">
            <w:pPr>
              <w:jc w:val="right"/>
              <w:rPr>
                <w:b/>
              </w:rPr>
            </w:pPr>
          </w:p>
        </w:tc>
        <w:tc>
          <w:tcPr>
            <w:tcW w:w="562" w:type="dxa"/>
            <w:noWrap/>
            <w:vAlign w:val="bottom"/>
          </w:tcPr>
          <w:p w14:paraId="5EA1404B" w14:textId="77777777" w:rsidR="00DD238E" w:rsidRPr="009D2490" w:rsidRDefault="00DD238E" w:rsidP="00B50914">
            <w:pPr>
              <w:jc w:val="right"/>
            </w:pPr>
          </w:p>
        </w:tc>
        <w:tc>
          <w:tcPr>
            <w:tcW w:w="1335" w:type="dxa"/>
            <w:tcBorders>
              <w:top w:val="single" w:sz="4" w:space="0" w:color="auto"/>
            </w:tcBorders>
            <w:vAlign w:val="bottom"/>
          </w:tcPr>
          <w:p w14:paraId="6B2C6671" w14:textId="77777777" w:rsidR="00DD238E" w:rsidRPr="009D2490" w:rsidDel="00DD238E" w:rsidRDefault="00DD238E" w:rsidP="00C55362">
            <w:pPr>
              <w:jc w:val="right"/>
              <w:rPr>
                <w:b/>
              </w:rPr>
            </w:pPr>
          </w:p>
        </w:tc>
        <w:tc>
          <w:tcPr>
            <w:tcW w:w="512" w:type="dxa"/>
            <w:noWrap/>
            <w:vAlign w:val="bottom"/>
          </w:tcPr>
          <w:p w14:paraId="2162FE28" w14:textId="77777777" w:rsidR="00DD238E" w:rsidRPr="009D2490" w:rsidRDefault="00DD238E" w:rsidP="00B50914">
            <w:pPr>
              <w:jc w:val="right"/>
            </w:pPr>
          </w:p>
        </w:tc>
        <w:tc>
          <w:tcPr>
            <w:tcW w:w="1407" w:type="dxa"/>
            <w:tcBorders>
              <w:top w:val="single" w:sz="4" w:space="0" w:color="auto"/>
            </w:tcBorders>
          </w:tcPr>
          <w:p w14:paraId="6DBCF6CE" w14:textId="77777777" w:rsidR="00DD238E" w:rsidRPr="009D2490" w:rsidDel="00DD238E" w:rsidRDefault="00DD238E" w:rsidP="00BB3E61">
            <w:pPr>
              <w:jc w:val="right"/>
              <w:rPr>
                <w:b/>
              </w:rPr>
            </w:pPr>
          </w:p>
        </w:tc>
        <w:tc>
          <w:tcPr>
            <w:tcW w:w="512" w:type="dxa"/>
            <w:noWrap/>
            <w:vAlign w:val="bottom"/>
          </w:tcPr>
          <w:p w14:paraId="05553879" w14:textId="77777777" w:rsidR="00DD238E" w:rsidRPr="009D2490" w:rsidRDefault="00DD238E" w:rsidP="00B50914">
            <w:pPr>
              <w:rPr>
                <w:lang w:val="bg-BG"/>
              </w:rPr>
            </w:pPr>
          </w:p>
        </w:tc>
        <w:tc>
          <w:tcPr>
            <w:tcW w:w="982" w:type="dxa"/>
            <w:tcBorders>
              <w:top w:val="single" w:sz="4" w:space="0" w:color="auto"/>
            </w:tcBorders>
            <w:vAlign w:val="bottom"/>
          </w:tcPr>
          <w:p w14:paraId="31642258" w14:textId="77777777" w:rsidR="00DD238E" w:rsidRPr="009D2490" w:rsidDel="00DD238E" w:rsidRDefault="00DD238E" w:rsidP="007318E1">
            <w:pPr>
              <w:jc w:val="right"/>
              <w:rPr>
                <w:b/>
              </w:rPr>
            </w:pPr>
          </w:p>
        </w:tc>
      </w:tr>
      <w:tr w:rsidR="00E30670" w:rsidRPr="004E2832" w14:paraId="5F12D574" w14:textId="77777777" w:rsidTr="001E7A09">
        <w:trPr>
          <w:trHeight w:val="224"/>
        </w:trPr>
        <w:tc>
          <w:tcPr>
            <w:tcW w:w="2311" w:type="dxa"/>
            <w:vAlign w:val="bottom"/>
          </w:tcPr>
          <w:p w14:paraId="6322F435" w14:textId="01807910" w:rsidR="00DC7431" w:rsidRPr="004E2832" w:rsidRDefault="00B50056" w:rsidP="00B50914">
            <w:pPr>
              <w:pStyle w:val="Header"/>
              <w:tabs>
                <w:tab w:val="left" w:pos="708"/>
              </w:tabs>
              <w:rPr>
                <w:b/>
              </w:rPr>
            </w:pPr>
            <w:r>
              <w:rPr>
                <w:lang w:val="bg-BG"/>
              </w:rPr>
              <w:t>Задължения към банки и други финансови институции</w:t>
            </w:r>
          </w:p>
        </w:tc>
        <w:tc>
          <w:tcPr>
            <w:tcW w:w="1332" w:type="dxa"/>
            <w:vAlign w:val="bottom"/>
          </w:tcPr>
          <w:p w14:paraId="4EFF78C2" w14:textId="77777777" w:rsidR="00DC7431" w:rsidRPr="0097511F" w:rsidRDefault="0097511F" w:rsidP="00BE5491">
            <w:pPr>
              <w:jc w:val="right"/>
              <w:rPr>
                <w:b/>
              </w:rPr>
            </w:pPr>
            <w:r>
              <w:rPr>
                <w:b/>
              </w:rPr>
              <w:t>-</w:t>
            </w:r>
          </w:p>
        </w:tc>
        <w:tc>
          <w:tcPr>
            <w:tcW w:w="562" w:type="dxa"/>
            <w:noWrap/>
            <w:vAlign w:val="bottom"/>
          </w:tcPr>
          <w:p w14:paraId="39C88CB5" w14:textId="77777777" w:rsidR="00DC7431" w:rsidRPr="001C0E52" w:rsidRDefault="00DC7431" w:rsidP="00B50914">
            <w:pPr>
              <w:jc w:val="right"/>
              <w:rPr>
                <w:lang w:val="bg-BG"/>
              </w:rPr>
            </w:pPr>
          </w:p>
        </w:tc>
        <w:tc>
          <w:tcPr>
            <w:tcW w:w="1335" w:type="dxa"/>
            <w:vAlign w:val="bottom"/>
          </w:tcPr>
          <w:p w14:paraId="5DCADA9D" w14:textId="048B7E22" w:rsidR="00DC7431" w:rsidRPr="007508BE" w:rsidDel="00DD238E" w:rsidRDefault="007246AE" w:rsidP="00C55362">
            <w:pPr>
              <w:jc w:val="right"/>
              <w:rPr>
                <w:lang w:val="bg-BG"/>
              </w:rPr>
            </w:pPr>
            <w:r>
              <w:rPr>
                <w:lang w:val="bg-BG"/>
              </w:rPr>
              <w:t>1,019</w:t>
            </w:r>
          </w:p>
        </w:tc>
        <w:tc>
          <w:tcPr>
            <w:tcW w:w="512" w:type="dxa"/>
            <w:noWrap/>
            <w:vAlign w:val="bottom"/>
          </w:tcPr>
          <w:p w14:paraId="4A31913A" w14:textId="77777777" w:rsidR="00DC7431" w:rsidRPr="009D2490" w:rsidRDefault="00DC7431" w:rsidP="00B50914">
            <w:pPr>
              <w:jc w:val="right"/>
            </w:pPr>
          </w:p>
        </w:tc>
        <w:tc>
          <w:tcPr>
            <w:tcW w:w="1407" w:type="dxa"/>
          </w:tcPr>
          <w:p w14:paraId="63DC8A2C" w14:textId="77777777" w:rsidR="001C0E52" w:rsidRDefault="001C0E52" w:rsidP="001C0E52">
            <w:pPr>
              <w:jc w:val="right"/>
              <w:rPr>
                <w:lang w:val="bg-BG"/>
              </w:rPr>
            </w:pPr>
          </w:p>
          <w:p w14:paraId="1EADA80E" w14:textId="77777777" w:rsidR="001C0E52" w:rsidRDefault="001C0E52" w:rsidP="001C0E52">
            <w:pPr>
              <w:jc w:val="right"/>
              <w:rPr>
                <w:lang w:val="bg-BG"/>
              </w:rPr>
            </w:pPr>
          </w:p>
          <w:p w14:paraId="6A9D2FE4" w14:textId="4A46A236" w:rsidR="00DC7431" w:rsidRPr="009D2490" w:rsidDel="00DD238E" w:rsidRDefault="00F04C7C" w:rsidP="001C0E52">
            <w:pPr>
              <w:jc w:val="right"/>
            </w:pPr>
            <w:r>
              <w:rPr>
                <w:lang w:val="bg-BG"/>
              </w:rPr>
              <w:t>-</w:t>
            </w:r>
          </w:p>
        </w:tc>
        <w:tc>
          <w:tcPr>
            <w:tcW w:w="512" w:type="dxa"/>
            <w:noWrap/>
            <w:vAlign w:val="bottom"/>
          </w:tcPr>
          <w:p w14:paraId="2B432528" w14:textId="77777777" w:rsidR="00DC7431" w:rsidRPr="009D2490" w:rsidRDefault="00DC7431" w:rsidP="00B50914">
            <w:pPr>
              <w:rPr>
                <w:lang w:val="bg-BG"/>
              </w:rPr>
            </w:pPr>
          </w:p>
        </w:tc>
        <w:tc>
          <w:tcPr>
            <w:tcW w:w="982" w:type="dxa"/>
            <w:vAlign w:val="bottom"/>
          </w:tcPr>
          <w:p w14:paraId="49F53584" w14:textId="25B443B8" w:rsidR="00DC7431" w:rsidRPr="001C0E52" w:rsidDel="00DD238E" w:rsidRDefault="007246AE" w:rsidP="007318E1">
            <w:pPr>
              <w:jc w:val="right"/>
              <w:rPr>
                <w:b/>
                <w:lang w:val="bg-BG"/>
              </w:rPr>
            </w:pPr>
            <w:r>
              <w:rPr>
                <w:b/>
                <w:lang w:val="bg-BG"/>
              </w:rPr>
              <w:t>1,019</w:t>
            </w:r>
          </w:p>
        </w:tc>
      </w:tr>
      <w:tr w:rsidR="0000623C" w:rsidRPr="004E2832" w14:paraId="1E34F213" w14:textId="77777777" w:rsidTr="001E7A09">
        <w:trPr>
          <w:trHeight w:val="224"/>
        </w:trPr>
        <w:tc>
          <w:tcPr>
            <w:tcW w:w="2311" w:type="dxa"/>
            <w:vAlign w:val="bottom"/>
          </w:tcPr>
          <w:p w14:paraId="4FBDE502" w14:textId="2A8F2111" w:rsidR="0000623C" w:rsidRPr="004E2832" w:rsidRDefault="0000623C" w:rsidP="00B50914">
            <w:pPr>
              <w:pStyle w:val="Header"/>
              <w:tabs>
                <w:tab w:val="left" w:pos="708"/>
              </w:tabs>
              <w:rPr>
                <w:lang w:val="bg-BG"/>
              </w:rPr>
            </w:pPr>
            <w:r>
              <w:rPr>
                <w:lang w:val="bg-BG"/>
              </w:rPr>
              <w:t>Задължения по лизинг</w:t>
            </w:r>
          </w:p>
        </w:tc>
        <w:tc>
          <w:tcPr>
            <w:tcW w:w="1332" w:type="dxa"/>
            <w:shd w:val="clear" w:color="auto" w:fill="auto"/>
            <w:vAlign w:val="bottom"/>
          </w:tcPr>
          <w:p w14:paraId="43076188" w14:textId="2165D5B8" w:rsidR="0000623C" w:rsidRPr="00F04C7C" w:rsidRDefault="007246AE" w:rsidP="00BE5491">
            <w:pPr>
              <w:jc w:val="right"/>
              <w:rPr>
                <w:lang w:val="bg-BG"/>
              </w:rPr>
            </w:pPr>
            <w:r>
              <w:rPr>
                <w:lang w:val="bg-BG"/>
              </w:rPr>
              <w:t>1,655</w:t>
            </w:r>
          </w:p>
        </w:tc>
        <w:tc>
          <w:tcPr>
            <w:tcW w:w="562" w:type="dxa"/>
            <w:shd w:val="clear" w:color="auto" w:fill="auto"/>
            <w:noWrap/>
            <w:vAlign w:val="bottom"/>
          </w:tcPr>
          <w:p w14:paraId="0D357627" w14:textId="77777777" w:rsidR="0000623C" w:rsidRPr="009D2490" w:rsidRDefault="0000623C" w:rsidP="00B50914">
            <w:pPr>
              <w:jc w:val="right"/>
            </w:pPr>
          </w:p>
        </w:tc>
        <w:tc>
          <w:tcPr>
            <w:tcW w:w="1335" w:type="dxa"/>
            <w:vAlign w:val="bottom"/>
          </w:tcPr>
          <w:p w14:paraId="57025E2E" w14:textId="586DA8F3" w:rsidR="0000623C" w:rsidRPr="00BE5E93" w:rsidRDefault="00F04C7C" w:rsidP="00C55362">
            <w:pPr>
              <w:jc w:val="right"/>
              <w:rPr>
                <w:lang w:val="bg-BG"/>
              </w:rPr>
            </w:pPr>
            <w:r>
              <w:rPr>
                <w:lang w:val="bg-BG"/>
              </w:rPr>
              <w:t>-</w:t>
            </w:r>
          </w:p>
        </w:tc>
        <w:tc>
          <w:tcPr>
            <w:tcW w:w="512" w:type="dxa"/>
            <w:noWrap/>
            <w:vAlign w:val="bottom"/>
          </w:tcPr>
          <w:p w14:paraId="10E3E467" w14:textId="77777777" w:rsidR="0000623C" w:rsidRPr="009D2490" w:rsidRDefault="0000623C" w:rsidP="00B50914">
            <w:pPr>
              <w:jc w:val="right"/>
            </w:pPr>
          </w:p>
        </w:tc>
        <w:tc>
          <w:tcPr>
            <w:tcW w:w="1407" w:type="dxa"/>
          </w:tcPr>
          <w:p w14:paraId="11BE0728" w14:textId="01F749CC" w:rsidR="0000623C" w:rsidRPr="00F04C7C" w:rsidRDefault="00F04C7C" w:rsidP="009A433B">
            <w:pPr>
              <w:jc w:val="right"/>
              <w:rPr>
                <w:lang w:val="bg-BG"/>
              </w:rPr>
            </w:pPr>
            <w:r>
              <w:rPr>
                <w:lang w:val="bg-BG"/>
              </w:rPr>
              <w:t>-</w:t>
            </w:r>
          </w:p>
        </w:tc>
        <w:tc>
          <w:tcPr>
            <w:tcW w:w="512" w:type="dxa"/>
            <w:noWrap/>
            <w:vAlign w:val="bottom"/>
          </w:tcPr>
          <w:p w14:paraId="422544CD" w14:textId="77777777" w:rsidR="0000623C" w:rsidRPr="009D2490" w:rsidRDefault="0000623C" w:rsidP="00B50914">
            <w:pPr>
              <w:rPr>
                <w:lang w:val="bg-BG"/>
              </w:rPr>
            </w:pPr>
          </w:p>
        </w:tc>
        <w:tc>
          <w:tcPr>
            <w:tcW w:w="982" w:type="dxa"/>
            <w:vAlign w:val="bottom"/>
          </w:tcPr>
          <w:p w14:paraId="2ACD39F3" w14:textId="49981551" w:rsidR="0000623C" w:rsidRPr="00BE5E93" w:rsidRDefault="007246AE" w:rsidP="009A433B">
            <w:pPr>
              <w:jc w:val="right"/>
              <w:rPr>
                <w:b/>
                <w:lang w:val="bg-BG"/>
              </w:rPr>
            </w:pPr>
            <w:r>
              <w:rPr>
                <w:b/>
                <w:lang w:val="bg-BG"/>
              </w:rPr>
              <w:t>1,655</w:t>
            </w:r>
          </w:p>
        </w:tc>
      </w:tr>
      <w:tr w:rsidR="00E30670" w:rsidRPr="004E2832" w14:paraId="60468B7B" w14:textId="77777777" w:rsidTr="001E7A09">
        <w:trPr>
          <w:trHeight w:val="224"/>
        </w:trPr>
        <w:tc>
          <w:tcPr>
            <w:tcW w:w="2311" w:type="dxa"/>
            <w:vAlign w:val="bottom"/>
          </w:tcPr>
          <w:p w14:paraId="7093AE6F" w14:textId="77777777" w:rsidR="00DC7431" w:rsidRPr="004E2832" w:rsidRDefault="00DC7431" w:rsidP="00B50914">
            <w:pPr>
              <w:pStyle w:val="Header"/>
              <w:tabs>
                <w:tab w:val="left" w:pos="708"/>
              </w:tabs>
              <w:rPr>
                <w:b/>
              </w:rPr>
            </w:pPr>
            <w:r w:rsidRPr="004E2832">
              <w:rPr>
                <w:lang w:val="bg-BG"/>
              </w:rPr>
              <w:t>Други задължения</w:t>
            </w:r>
          </w:p>
        </w:tc>
        <w:tc>
          <w:tcPr>
            <w:tcW w:w="1332" w:type="dxa"/>
            <w:tcBorders>
              <w:bottom w:val="single" w:sz="4" w:space="0" w:color="auto"/>
            </w:tcBorders>
            <w:vAlign w:val="bottom"/>
          </w:tcPr>
          <w:p w14:paraId="6C97DCB8" w14:textId="77777777" w:rsidR="00DC7431" w:rsidRPr="0097511F" w:rsidRDefault="0097511F" w:rsidP="00BE5491">
            <w:pPr>
              <w:jc w:val="right"/>
              <w:rPr>
                <w:b/>
              </w:rPr>
            </w:pPr>
            <w:r>
              <w:rPr>
                <w:b/>
              </w:rPr>
              <w:t>-</w:t>
            </w:r>
          </w:p>
        </w:tc>
        <w:tc>
          <w:tcPr>
            <w:tcW w:w="562" w:type="dxa"/>
            <w:noWrap/>
            <w:vAlign w:val="bottom"/>
          </w:tcPr>
          <w:p w14:paraId="18FB7D8D" w14:textId="77777777" w:rsidR="00DC7431" w:rsidRPr="009D2490" w:rsidRDefault="00DC7431" w:rsidP="00B50914">
            <w:pPr>
              <w:jc w:val="right"/>
            </w:pPr>
          </w:p>
        </w:tc>
        <w:tc>
          <w:tcPr>
            <w:tcW w:w="1335" w:type="dxa"/>
            <w:tcBorders>
              <w:bottom w:val="single" w:sz="4" w:space="0" w:color="auto"/>
            </w:tcBorders>
            <w:vAlign w:val="bottom"/>
          </w:tcPr>
          <w:p w14:paraId="030C43B2" w14:textId="43462D76" w:rsidR="00DC7431" w:rsidRPr="00BE5E93" w:rsidDel="00DD238E" w:rsidRDefault="00692DC2" w:rsidP="00C55362">
            <w:pPr>
              <w:jc w:val="right"/>
              <w:rPr>
                <w:lang w:val="bg-BG"/>
              </w:rPr>
            </w:pPr>
            <w:r>
              <w:rPr>
                <w:lang w:val="bg-BG"/>
              </w:rPr>
              <w:t>-</w:t>
            </w:r>
          </w:p>
        </w:tc>
        <w:tc>
          <w:tcPr>
            <w:tcW w:w="512" w:type="dxa"/>
            <w:noWrap/>
            <w:vAlign w:val="bottom"/>
          </w:tcPr>
          <w:p w14:paraId="088DC35B" w14:textId="77777777" w:rsidR="00DC7431" w:rsidRPr="009D2490" w:rsidRDefault="00DC7431" w:rsidP="00B50914">
            <w:pPr>
              <w:jc w:val="right"/>
            </w:pPr>
          </w:p>
        </w:tc>
        <w:tc>
          <w:tcPr>
            <w:tcW w:w="1407" w:type="dxa"/>
            <w:tcBorders>
              <w:bottom w:val="single" w:sz="4" w:space="0" w:color="auto"/>
            </w:tcBorders>
          </w:tcPr>
          <w:p w14:paraId="418C3CAC" w14:textId="64999D40" w:rsidR="00344CFB" w:rsidRPr="00364DB0" w:rsidRDefault="007246AE" w:rsidP="009A433B">
            <w:pPr>
              <w:jc w:val="right"/>
              <w:rPr>
                <w:lang w:val="bg-BG"/>
              </w:rPr>
            </w:pPr>
            <w:r>
              <w:rPr>
                <w:lang w:val="bg-BG"/>
              </w:rPr>
              <w:t>3,664</w:t>
            </w:r>
          </w:p>
        </w:tc>
        <w:tc>
          <w:tcPr>
            <w:tcW w:w="512" w:type="dxa"/>
            <w:noWrap/>
            <w:vAlign w:val="bottom"/>
          </w:tcPr>
          <w:p w14:paraId="3C006F50" w14:textId="77777777" w:rsidR="00DC7431" w:rsidRPr="009D2490" w:rsidRDefault="00DC7431" w:rsidP="00B50914">
            <w:pPr>
              <w:rPr>
                <w:lang w:val="bg-BG"/>
              </w:rPr>
            </w:pPr>
          </w:p>
        </w:tc>
        <w:tc>
          <w:tcPr>
            <w:tcW w:w="982" w:type="dxa"/>
            <w:tcBorders>
              <w:bottom w:val="single" w:sz="4" w:space="0" w:color="auto"/>
            </w:tcBorders>
            <w:vAlign w:val="bottom"/>
          </w:tcPr>
          <w:p w14:paraId="77BB1CA3" w14:textId="53D2645E" w:rsidR="00EC3602" w:rsidRPr="001C0E52" w:rsidRDefault="007246AE" w:rsidP="009A433B">
            <w:pPr>
              <w:jc w:val="right"/>
              <w:rPr>
                <w:b/>
                <w:lang w:val="bg-BG"/>
              </w:rPr>
            </w:pPr>
            <w:r>
              <w:rPr>
                <w:b/>
                <w:lang w:val="bg-BG"/>
              </w:rPr>
              <w:t>3,664</w:t>
            </w:r>
          </w:p>
        </w:tc>
      </w:tr>
      <w:tr w:rsidR="00E30670" w:rsidRPr="004E2832" w14:paraId="69985E33" w14:textId="77777777" w:rsidTr="00F04C7C">
        <w:trPr>
          <w:trHeight w:val="224"/>
        </w:trPr>
        <w:tc>
          <w:tcPr>
            <w:tcW w:w="2311" w:type="dxa"/>
            <w:vAlign w:val="bottom"/>
          </w:tcPr>
          <w:p w14:paraId="0D61C7AD" w14:textId="77777777" w:rsidR="002663D5" w:rsidRPr="004E2832" w:rsidRDefault="00701C80" w:rsidP="00B50914">
            <w:pPr>
              <w:pStyle w:val="Header"/>
              <w:tabs>
                <w:tab w:val="left" w:pos="708"/>
              </w:tabs>
              <w:rPr>
                <w:lang w:val="bg-BG"/>
              </w:rPr>
            </w:pPr>
            <w:r>
              <w:rPr>
                <w:b/>
              </w:rPr>
              <w:t>Общо</w:t>
            </w:r>
            <w:r>
              <w:rPr>
                <w:b/>
                <w:lang w:val="bg-BG"/>
              </w:rPr>
              <w:t xml:space="preserve"> финансови пасиви</w:t>
            </w:r>
          </w:p>
        </w:tc>
        <w:tc>
          <w:tcPr>
            <w:tcW w:w="1332" w:type="dxa"/>
            <w:tcBorders>
              <w:top w:val="single" w:sz="4" w:space="0" w:color="auto"/>
              <w:bottom w:val="double" w:sz="4" w:space="0" w:color="auto"/>
            </w:tcBorders>
            <w:vAlign w:val="bottom"/>
          </w:tcPr>
          <w:p w14:paraId="7B35F117" w14:textId="31FEA3A7" w:rsidR="002663D5" w:rsidRPr="001C0E52" w:rsidRDefault="007246AE" w:rsidP="00BE5491">
            <w:pPr>
              <w:jc w:val="right"/>
              <w:rPr>
                <w:b/>
                <w:lang w:val="bg-BG"/>
              </w:rPr>
            </w:pPr>
            <w:r>
              <w:rPr>
                <w:b/>
                <w:lang w:val="bg-BG"/>
              </w:rPr>
              <w:t>1,655</w:t>
            </w:r>
          </w:p>
        </w:tc>
        <w:tc>
          <w:tcPr>
            <w:tcW w:w="562" w:type="dxa"/>
            <w:noWrap/>
            <w:vAlign w:val="bottom"/>
          </w:tcPr>
          <w:p w14:paraId="5F6EF6DD" w14:textId="77777777" w:rsidR="002663D5" w:rsidRPr="009D2490" w:rsidRDefault="002663D5" w:rsidP="00B50914">
            <w:pPr>
              <w:jc w:val="right"/>
            </w:pPr>
          </w:p>
        </w:tc>
        <w:tc>
          <w:tcPr>
            <w:tcW w:w="1335" w:type="dxa"/>
            <w:tcBorders>
              <w:top w:val="single" w:sz="4" w:space="0" w:color="auto"/>
              <w:bottom w:val="double" w:sz="4" w:space="0" w:color="auto"/>
            </w:tcBorders>
            <w:vAlign w:val="bottom"/>
          </w:tcPr>
          <w:p w14:paraId="3F0171B3" w14:textId="745EDCC6" w:rsidR="002663D5" w:rsidRPr="00BE5E93" w:rsidRDefault="007246AE" w:rsidP="00C55362">
            <w:pPr>
              <w:jc w:val="right"/>
              <w:rPr>
                <w:b/>
                <w:lang w:val="bg-BG"/>
              </w:rPr>
            </w:pPr>
            <w:r>
              <w:rPr>
                <w:b/>
                <w:lang w:val="bg-BG"/>
              </w:rPr>
              <w:t>1,019</w:t>
            </w:r>
          </w:p>
        </w:tc>
        <w:tc>
          <w:tcPr>
            <w:tcW w:w="512" w:type="dxa"/>
            <w:noWrap/>
            <w:vAlign w:val="bottom"/>
          </w:tcPr>
          <w:p w14:paraId="3573ABB5" w14:textId="77777777" w:rsidR="002663D5" w:rsidRPr="009D2490" w:rsidRDefault="002663D5" w:rsidP="00B50914">
            <w:pPr>
              <w:jc w:val="right"/>
            </w:pPr>
          </w:p>
        </w:tc>
        <w:tc>
          <w:tcPr>
            <w:tcW w:w="1407" w:type="dxa"/>
            <w:tcBorders>
              <w:top w:val="single" w:sz="4" w:space="0" w:color="auto"/>
              <w:bottom w:val="double" w:sz="4" w:space="0" w:color="auto"/>
            </w:tcBorders>
          </w:tcPr>
          <w:p w14:paraId="318F03C4" w14:textId="589132A7" w:rsidR="00EC3602" w:rsidRPr="001C0E52" w:rsidRDefault="007246AE" w:rsidP="009A433B">
            <w:pPr>
              <w:jc w:val="right"/>
              <w:rPr>
                <w:b/>
                <w:lang w:val="bg-BG"/>
              </w:rPr>
            </w:pPr>
            <w:r>
              <w:rPr>
                <w:b/>
                <w:lang w:val="bg-BG"/>
              </w:rPr>
              <w:t>3,664</w:t>
            </w:r>
          </w:p>
        </w:tc>
        <w:tc>
          <w:tcPr>
            <w:tcW w:w="512" w:type="dxa"/>
            <w:noWrap/>
            <w:vAlign w:val="bottom"/>
          </w:tcPr>
          <w:p w14:paraId="569034D8" w14:textId="77777777" w:rsidR="002663D5" w:rsidRPr="009D2490" w:rsidRDefault="002663D5" w:rsidP="00B50914">
            <w:pPr>
              <w:rPr>
                <w:lang w:val="bg-BG"/>
              </w:rPr>
            </w:pPr>
          </w:p>
        </w:tc>
        <w:tc>
          <w:tcPr>
            <w:tcW w:w="982" w:type="dxa"/>
            <w:tcBorders>
              <w:top w:val="single" w:sz="4" w:space="0" w:color="auto"/>
              <w:bottom w:val="double" w:sz="4" w:space="0" w:color="auto"/>
            </w:tcBorders>
            <w:vAlign w:val="bottom"/>
          </w:tcPr>
          <w:p w14:paraId="7548169C" w14:textId="2099F413" w:rsidR="00EC3602" w:rsidRPr="001C0E52" w:rsidRDefault="007246AE" w:rsidP="009A433B">
            <w:pPr>
              <w:jc w:val="right"/>
              <w:rPr>
                <w:b/>
                <w:lang w:val="bg-BG"/>
              </w:rPr>
            </w:pPr>
            <w:r>
              <w:rPr>
                <w:b/>
                <w:lang w:val="bg-BG"/>
              </w:rPr>
              <w:t>6,338</w:t>
            </w:r>
          </w:p>
        </w:tc>
      </w:tr>
      <w:tr w:rsidR="00767FB3" w:rsidRPr="004E2832" w14:paraId="2B5381C9" w14:textId="77777777" w:rsidTr="00F04C7C">
        <w:trPr>
          <w:trHeight w:val="285"/>
        </w:trPr>
        <w:tc>
          <w:tcPr>
            <w:tcW w:w="2311" w:type="dxa"/>
            <w:vAlign w:val="bottom"/>
          </w:tcPr>
          <w:p w14:paraId="1562AA5D" w14:textId="77777777" w:rsidR="00767FB3" w:rsidRDefault="00767FB3" w:rsidP="005672A6">
            <w:pPr>
              <w:pStyle w:val="xl29"/>
              <w:pBdr>
                <w:bottom w:val="none" w:sz="0" w:space="0" w:color="auto"/>
              </w:pBdr>
              <w:spacing w:before="0" w:beforeAutospacing="0" w:after="0" w:afterAutospacing="0"/>
              <w:rPr>
                <w:sz w:val="20"/>
                <w:szCs w:val="20"/>
                <w:lang w:val="bg-BG"/>
              </w:rPr>
            </w:pPr>
          </w:p>
        </w:tc>
        <w:tc>
          <w:tcPr>
            <w:tcW w:w="3229" w:type="dxa"/>
            <w:gridSpan w:val="3"/>
            <w:vAlign w:val="bottom"/>
          </w:tcPr>
          <w:p w14:paraId="052E717A" w14:textId="77777777" w:rsidR="00767FB3" w:rsidRDefault="00767FB3" w:rsidP="005672A6">
            <w:pPr>
              <w:jc w:val="center"/>
              <w:rPr>
                <w:b/>
                <w:bCs/>
              </w:rPr>
            </w:pPr>
          </w:p>
        </w:tc>
        <w:tc>
          <w:tcPr>
            <w:tcW w:w="512" w:type="dxa"/>
            <w:noWrap/>
            <w:vAlign w:val="bottom"/>
          </w:tcPr>
          <w:p w14:paraId="61C417EE" w14:textId="77777777" w:rsidR="00767FB3" w:rsidRPr="004E2832" w:rsidRDefault="00767FB3" w:rsidP="005672A6"/>
        </w:tc>
        <w:tc>
          <w:tcPr>
            <w:tcW w:w="1407" w:type="dxa"/>
            <w:vAlign w:val="bottom"/>
          </w:tcPr>
          <w:p w14:paraId="3AD6F1A8" w14:textId="77777777" w:rsidR="00767FB3" w:rsidRDefault="00767FB3" w:rsidP="005672A6">
            <w:pPr>
              <w:jc w:val="center"/>
              <w:rPr>
                <w:b/>
                <w:bCs/>
                <w:lang w:val="bg-BG"/>
              </w:rPr>
            </w:pPr>
          </w:p>
        </w:tc>
        <w:tc>
          <w:tcPr>
            <w:tcW w:w="512" w:type="dxa"/>
            <w:noWrap/>
            <w:vAlign w:val="bottom"/>
          </w:tcPr>
          <w:p w14:paraId="63019EF5" w14:textId="77777777" w:rsidR="00767FB3" w:rsidRPr="004E2832" w:rsidRDefault="00767FB3" w:rsidP="005672A6"/>
        </w:tc>
        <w:tc>
          <w:tcPr>
            <w:tcW w:w="982" w:type="dxa"/>
            <w:vAlign w:val="bottom"/>
          </w:tcPr>
          <w:p w14:paraId="503C108B" w14:textId="77777777" w:rsidR="00767FB3" w:rsidRDefault="00767FB3" w:rsidP="005672A6">
            <w:pPr>
              <w:jc w:val="right"/>
              <w:rPr>
                <w:b/>
                <w:bCs/>
              </w:rPr>
            </w:pPr>
          </w:p>
        </w:tc>
      </w:tr>
    </w:tbl>
    <w:p w14:paraId="3F79435E" w14:textId="144310C0" w:rsidR="00366CFD" w:rsidRDefault="0038696A" w:rsidP="004E620C">
      <w:pPr>
        <w:spacing w:line="288" w:lineRule="auto"/>
        <w:jc w:val="both"/>
        <w:rPr>
          <w:spacing w:val="-4"/>
          <w:lang w:val="bg-BG"/>
        </w:rPr>
      </w:pPr>
      <w:r w:rsidRPr="0038696A">
        <w:rPr>
          <w:spacing w:val="-4"/>
          <w:lang w:val="bg-BG"/>
        </w:rPr>
        <w:t xml:space="preserve"> </w:t>
      </w:r>
    </w:p>
    <w:p w14:paraId="6BE6628D" w14:textId="005F9C09" w:rsidR="00323D44" w:rsidRDefault="00323D44" w:rsidP="004E620C">
      <w:pPr>
        <w:spacing w:line="288" w:lineRule="auto"/>
        <w:jc w:val="both"/>
        <w:rPr>
          <w:spacing w:val="-4"/>
          <w:lang w:val="bg-BG"/>
        </w:rPr>
      </w:pPr>
    </w:p>
    <w:tbl>
      <w:tblPr>
        <w:tblW w:w="8953" w:type="dxa"/>
        <w:tblCellMar>
          <w:left w:w="0" w:type="dxa"/>
          <w:right w:w="0" w:type="dxa"/>
        </w:tblCellMar>
        <w:tblLook w:val="0000" w:firstRow="0" w:lastRow="0" w:firstColumn="0" w:lastColumn="0" w:noHBand="0" w:noVBand="0"/>
      </w:tblPr>
      <w:tblGrid>
        <w:gridCol w:w="2289"/>
        <w:gridCol w:w="1325"/>
        <w:gridCol w:w="578"/>
        <w:gridCol w:w="1329"/>
        <w:gridCol w:w="528"/>
        <w:gridCol w:w="1401"/>
        <w:gridCol w:w="528"/>
        <w:gridCol w:w="975"/>
      </w:tblGrid>
      <w:tr w:rsidR="006154C6" w:rsidRPr="004E2832" w14:paraId="0F51543F" w14:textId="77777777" w:rsidTr="00540D57">
        <w:trPr>
          <w:trHeight w:val="285"/>
        </w:trPr>
        <w:tc>
          <w:tcPr>
            <w:tcW w:w="2311" w:type="dxa"/>
            <w:vAlign w:val="bottom"/>
          </w:tcPr>
          <w:p w14:paraId="16B248DA" w14:textId="77777777" w:rsidR="006154C6" w:rsidRPr="004E2832" w:rsidRDefault="006154C6" w:rsidP="00540D57">
            <w:pPr>
              <w:pStyle w:val="xl29"/>
              <w:pBdr>
                <w:bottom w:val="none" w:sz="0" w:space="0" w:color="auto"/>
              </w:pBdr>
              <w:spacing w:before="0" w:beforeAutospacing="0" w:after="0" w:afterAutospacing="0"/>
              <w:rPr>
                <w:sz w:val="20"/>
                <w:szCs w:val="20"/>
                <w:lang w:val="bg-BG"/>
              </w:rPr>
            </w:pPr>
            <w:r>
              <w:rPr>
                <w:sz w:val="20"/>
                <w:szCs w:val="20"/>
                <w:lang w:val="bg-BG"/>
              </w:rPr>
              <w:t>31 декември  2020</w:t>
            </w:r>
          </w:p>
        </w:tc>
        <w:tc>
          <w:tcPr>
            <w:tcW w:w="3229" w:type="dxa"/>
            <w:gridSpan w:val="3"/>
            <w:vAlign w:val="bottom"/>
          </w:tcPr>
          <w:p w14:paraId="50A1A04C" w14:textId="77777777" w:rsidR="006154C6" w:rsidRPr="004E2832" w:rsidRDefault="006154C6" w:rsidP="00540D57">
            <w:pPr>
              <w:jc w:val="center"/>
              <w:rPr>
                <w:b/>
                <w:bCs/>
              </w:rPr>
            </w:pPr>
            <w:r>
              <w:rPr>
                <w:b/>
                <w:bCs/>
              </w:rPr>
              <w:t>Лихвени</w:t>
            </w:r>
          </w:p>
        </w:tc>
        <w:tc>
          <w:tcPr>
            <w:tcW w:w="512" w:type="dxa"/>
            <w:noWrap/>
            <w:vAlign w:val="bottom"/>
          </w:tcPr>
          <w:p w14:paraId="638F59ED" w14:textId="77777777" w:rsidR="006154C6" w:rsidRPr="004E2832" w:rsidRDefault="006154C6" w:rsidP="00540D57"/>
        </w:tc>
        <w:tc>
          <w:tcPr>
            <w:tcW w:w="1407" w:type="dxa"/>
            <w:vAlign w:val="bottom"/>
          </w:tcPr>
          <w:p w14:paraId="0D79BC88" w14:textId="77777777" w:rsidR="006154C6" w:rsidRPr="004E2832" w:rsidRDefault="006154C6" w:rsidP="00540D57">
            <w:pPr>
              <w:jc w:val="center"/>
              <w:rPr>
                <w:b/>
                <w:bCs/>
                <w:lang w:val="bg-BG"/>
              </w:rPr>
            </w:pPr>
            <w:r>
              <w:rPr>
                <w:b/>
                <w:bCs/>
                <w:lang w:val="bg-BG"/>
              </w:rPr>
              <w:t>Безлихвени</w:t>
            </w:r>
          </w:p>
        </w:tc>
        <w:tc>
          <w:tcPr>
            <w:tcW w:w="512" w:type="dxa"/>
            <w:noWrap/>
            <w:vAlign w:val="bottom"/>
          </w:tcPr>
          <w:p w14:paraId="1242624F" w14:textId="77777777" w:rsidR="006154C6" w:rsidRPr="004E2832" w:rsidRDefault="006154C6" w:rsidP="00540D57"/>
        </w:tc>
        <w:tc>
          <w:tcPr>
            <w:tcW w:w="982" w:type="dxa"/>
            <w:vAlign w:val="bottom"/>
          </w:tcPr>
          <w:p w14:paraId="17C22D52" w14:textId="77777777" w:rsidR="006154C6" w:rsidRPr="004E2832" w:rsidRDefault="006154C6" w:rsidP="00540D57">
            <w:pPr>
              <w:jc w:val="right"/>
              <w:rPr>
                <w:b/>
                <w:bCs/>
              </w:rPr>
            </w:pPr>
            <w:r>
              <w:rPr>
                <w:b/>
                <w:bCs/>
              </w:rPr>
              <w:t>Общо</w:t>
            </w:r>
          </w:p>
        </w:tc>
      </w:tr>
      <w:tr w:rsidR="006154C6" w:rsidRPr="004E2832" w14:paraId="003185F4" w14:textId="77777777" w:rsidTr="00540D57">
        <w:trPr>
          <w:trHeight w:val="540"/>
        </w:trPr>
        <w:tc>
          <w:tcPr>
            <w:tcW w:w="2311" w:type="dxa"/>
            <w:vAlign w:val="bottom"/>
          </w:tcPr>
          <w:p w14:paraId="3E19A3DE" w14:textId="77777777" w:rsidR="006154C6" w:rsidRPr="004E2832" w:rsidRDefault="006154C6" w:rsidP="00540D57"/>
        </w:tc>
        <w:tc>
          <w:tcPr>
            <w:tcW w:w="1332" w:type="dxa"/>
            <w:vAlign w:val="bottom"/>
          </w:tcPr>
          <w:p w14:paraId="78B05137" w14:textId="77777777" w:rsidR="006154C6" w:rsidRPr="004E2832" w:rsidRDefault="006154C6" w:rsidP="00540D57">
            <w:pPr>
              <w:jc w:val="right"/>
              <w:rPr>
                <w:b/>
                <w:bCs/>
                <w:i/>
                <w:iCs/>
              </w:rPr>
            </w:pPr>
            <w:r>
              <w:rPr>
                <w:b/>
                <w:bCs/>
                <w:i/>
                <w:iCs/>
              </w:rPr>
              <w:t xml:space="preserve"> Фиксиран лихвен %</w:t>
            </w:r>
          </w:p>
        </w:tc>
        <w:tc>
          <w:tcPr>
            <w:tcW w:w="562" w:type="dxa"/>
            <w:noWrap/>
            <w:vAlign w:val="bottom"/>
          </w:tcPr>
          <w:p w14:paraId="1F289575" w14:textId="77777777" w:rsidR="006154C6" w:rsidRPr="004E2832" w:rsidRDefault="006154C6" w:rsidP="00540D57"/>
        </w:tc>
        <w:tc>
          <w:tcPr>
            <w:tcW w:w="1335" w:type="dxa"/>
            <w:vAlign w:val="bottom"/>
          </w:tcPr>
          <w:p w14:paraId="72FA6153" w14:textId="77777777" w:rsidR="006154C6" w:rsidRPr="004E2832" w:rsidRDefault="006154C6" w:rsidP="00540D57">
            <w:pPr>
              <w:jc w:val="right"/>
              <w:rPr>
                <w:b/>
                <w:bCs/>
                <w:i/>
                <w:iCs/>
              </w:rPr>
            </w:pPr>
            <w:r>
              <w:rPr>
                <w:b/>
                <w:bCs/>
                <w:i/>
                <w:iCs/>
              </w:rPr>
              <w:t>Променлив лихвен %</w:t>
            </w:r>
          </w:p>
        </w:tc>
        <w:tc>
          <w:tcPr>
            <w:tcW w:w="512" w:type="dxa"/>
            <w:noWrap/>
            <w:vAlign w:val="bottom"/>
          </w:tcPr>
          <w:p w14:paraId="0A74935C" w14:textId="77777777" w:rsidR="006154C6" w:rsidRPr="004E2832" w:rsidRDefault="006154C6" w:rsidP="00540D57"/>
        </w:tc>
        <w:tc>
          <w:tcPr>
            <w:tcW w:w="1407" w:type="dxa"/>
            <w:vAlign w:val="bottom"/>
          </w:tcPr>
          <w:p w14:paraId="3545DA9C" w14:textId="77777777" w:rsidR="006154C6" w:rsidRPr="004E2832" w:rsidRDefault="006154C6" w:rsidP="00540D57">
            <w:pPr>
              <w:jc w:val="center"/>
              <w:rPr>
                <w:b/>
                <w:bCs/>
              </w:rPr>
            </w:pPr>
          </w:p>
        </w:tc>
        <w:tc>
          <w:tcPr>
            <w:tcW w:w="512" w:type="dxa"/>
            <w:noWrap/>
            <w:vAlign w:val="bottom"/>
          </w:tcPr>
          <w:p w14:paraId="53E05043" w14:textId="77777777" w:rsidR="006154C6" w:rsidRPr="004E2832" w:rsidRDefault="006154C6" w:rsidP="00540D57"/>
        </w:tc>
        <w:tc>
          <w:tcPr>
            <w:tcW w:w="982" w:type="dxa"/>
            <w:vAlign w:val="bottom"/>
          </w:tcPr>
          <w:p w14:paraId="5F740004" w14:textId="77777777" w:rsidR="006154C6" w:rsidRPr="004E2832" w:rsidRDefault="006154C6" w:rsidP="00540D57">
            <w:pPr>
              <w:jc w:val="right"/>
              <w:rPr>
                <w:b/>
                <w:bCs/>
              </w:rPr>
            </w:pPr>
          </w:p>
        </w:tc>
      </w:tr>
      <w:tr w:rsidR="006154C6" w:rsidRPr="004E2832" w14:paraId="28023739" w14:textId="77777777" w:rsidTr="00540D57">
        <w:trPr>
          <w:trHeight w:val="270"/>
        </w:trPr>
        <w:tc>
          <w:tcPr>
            <w:tcW w:w="2311" w:type="dxa"/>
            <w:vAlign w:val="bottom"/>
          </w:tcPr>
          <w:p w14:paraId="06EC95B8" w14:textId="77777777" w:rsidR="006154C6" w:rsidRPr="004E2832" w:rsidRDefault="006154C6" w:rsidP="00540D57"/>
        </w:tc>
        <w:tc>
          <w:tcPr>
            <w:tcW w:w="1332" w:type="dxa"/>
            <w:vAlign w:val="bottom"/>
          </w:tcPr>
          <w:p w14:paraId="3D38708A" w14:textId="77777777" w:rsidR="006154C6" w:rsidRPr="004E2832" w:rsidRDefault="006154C6" w:rsidP="00540D57">
            <w:pPr>
              <w:jc w:val="right"/>
              <w:rPr>
                <w:b/>
                <w:bCs/>
                <w:iCs/>
              </w:rPr>
            </w:pPr>
            <w:r w:rsidRPr="0038696A">
              <w:rPr>
                <w:b/>
                <w:bCs/>
                <w:iCs/>
              </w:rPr>
              <w:t>BGN '000</w:t>
            </w:r>
          </w:p>
        </w:tc>
        <w:tc>
          <w:tcPr>
            <w:tcW w:w="562" w:type="dxa"/>
            <w:noWrap/>
            <w:vAlign w:val="bottom"/>
          </w:tcPr>
          <w:p w14:paraId="394224EE" w14:textId="77777777" w:rsidR="006154C6" w:rsidRPr="004E2832" w:rsidRDefault="006154C6" w:rsidP="00540D57"/>
        </w:tc>
        <w:tc>
          <w:tcPr>
            <w:tcW w:w="1335" w:type="dxa"/>
            <w:vAlign w:val="bottom"/>
          </w:tcPr>
          <w:p w14:paraId="398FA1F7" w14:textId="77777777" w:rsidR="006154C6" w:rsidRPr="004E2832" w:rsidRDefault="006154C6" w:rsidP="00540D57">
            <w:pPr>
              <w:jc w:val="right"/>
              <w:rPr>
                <w:b/>
                <w:bCs/>
                <w:iCs/>
              </w:rPr>
            </w:pPr>
            <w:r w:rsidRPr="0038696A">
              <w:rPr>
                <w:b/>
                <w:bCs/>
                <w:iCs/>
              </w:rPr>
              <w:t>BGN '000</w:t>
            </w:r>
          </w:p>
        </w:tc>
        <w:tc>
          <w:tcPr>
            <w:tcW w:w="512" w:type="dxa"/>
            <w:noWrap/>
            <w:vAlign w:val="bottom"/>
          </w:tcPr>
          <w:p w14:paraId="564562F6" w14:textId="77777777" w:rsidR="006154C6" w:rsidRPr="004E2832" w:rsidRDefault="006154C6" w:rsidP="00540D57"/>
        </w:tc>
        <w:tc>
          <w:tcPr>
            <w:tcW w:w="1407" w:type="dxa"/>
            <w:vAlign w:val="bottom"/>
          </w:tcPr>
          <w:p w14:paraId="3EF2563A" w14:textId="77777777" w:rsidR="006154C6" w:rsidRPr="004E2832" w:rsidRDefault="006154C6" w:rsidP="00540D57">
            <w:pPr>
              <w:jc w:val="right"/>
              <w:rPr>
                <w:b/>
                <w:bCs/>
                <w:iCs/>
              </w:rPr>
            </w:pPr>
            <w:r w:rsidRPr="0038696A">
              <w:rPr>
                <w:b/>
                <w:bCs/>
                <w:iCs/>
              </w:rPr>
              <w:t>BGN '000</w:t>
            </w:r>
          </w:p>
        </w:tc>
        <w:tc>
          <w:tcPr>
            <w:tcW w:w="512" w:type="dxa"/>
            <w:noWrap/>
            <w:vAlign w:val="bottom"/>
          </w:tcPr>
          <w:p w14:paraId="71E2C742" w14:textId="77777777" w:rsidR="006154C6" w:rsidRPr="004E2832" w:rsidRDefault="006154C6" w:rsidP="00540D57"/>
        </w:tc>
        <w:tc>
          <w:tcPr>
            <w:tcW w:w="982" w:type="dxa"/>
            <w:vAlign w:val="bottom"/>
          </w:tcPr>
          <w:p w14:paraId="2403272A" w14:textId="77777777" w:rsidR="006154C6" w:rsidRPr="004E2832" w:rsidRDefault="006154C6" w:rsidP="00540D57">
            <w:pPr>
              <w:jc w:val="right"/>
              <w:rPr>
                <w:b/>
                <w:bCs/>
                <w:iCs/>
              </w:rPr>
            </w:pPr>
            <w:r w:rsidRPr="0038696A">
              <w:rPr>
                <w:b/>
                <w:bCs/>
                <w:iCs/>
              </w:rPr>
              <w:t>BGN '000</w:t>
            </w:r>
          </w:p>
        </w:tc>
      </w:tr>
      <w:tr w:rsidR="006154C6" w:rsidRPr="004E2832" w14:paraId="0235AEFD" w14:textId="77777777" w:rsidTr="00540D57">
        <w:trPr>
          <w:trHeight w:val="247"/>
        </w:trPr>
        <w:tc>
          <w:tcPr>
            <w:tcW w:w="2311" w:type="dxa"/>
            <w:vAlign w:val="bottom"/>
          </w:tcPr>
          <w:p w14:paraId="780D4BB0" w14:textId="77777777" w:rsidR="006154C6" w:rsidRPr="009C09E2" w:rsidRDefault="006154C6" w:rsidP="00540D57">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332" w:type="dxa"/>
            <w:vAlign w:val="bottom"/>
          </w:tcPr>
          <w:p w14:paraId="311D91CE" w14:textId="77777777" w:rsidR="006154C6" w:rsidRPr="009D2490" w:rsidRDefault="006154C6" w:rsidP="00540D57">
            <w:pPr>
              <w:jc w:val="right"/>
            </w:pPr>
            <w:r>
              <w:t>-</w:t>
            </w:r>
          </w:p>
        </w:tc>
        <w:tc>
          <w:tcPr>
            <w:tcW w:w="562" w:type="dxa"/>
            <w:noWrap/>
            <w:vAlign w:val="bottom"/>
          </w:tcPr>
          <w:p w14:paraId="566F50D8" w14:textId="77777777" w:rsidR="006154C6" w:rsidRPr="009D2490" w:rsidRDefault="006154C6" w:rsidP="00540D57">
            <w:pPr>
              <w:jc w:val="center"/>
              <w:rPr>
                <w:lang w:val="bg-BG"/>
              </w:rPr>
            </w:pPr>
          </w:p>
        </w:tc>
        <w:tc>
          <w:tcPr>
            <w:tcW w:w="1335" w:type="dxa"/>
            <w:vAlign w:val="bottom"/>
          </w:tcPr>
          <w:p w14:paraId="077D537A" w14:textId="77777777" w:rsidR="006154C6" w:rsidRPr="009D2490" w:rsidRDefault="006154C6" w:rsidP="00540D57">
            <w:pPr>
              <w:jc w:val="right"/>
            </w:pPr>
            <w:r>
              <w:t>-</w:t>
            </w:r>
          </w:p>
        </w:tc>
        <w:tc>
          <w:tcPr>
            <w:tcW w:w="512" w:type="dxa"/>
            <w:noWrap/>
            <w:vAlign w:val="bottom"/>
          </w:tcPr>
          <w:p w14:paraId="6DF81D19" w14:textId="77777777" w:rsidR="006154C6" w:rsidRPr="009D2490" w:rsidRDefault="006154C6" w:rsidP="00540D57">
            <w:pPr>
              <w:jc w:val="right"/>
            </w:pPr>
          </w:p>
        </w:tc>
        <w:tc>
          <w:tcPr>
            <w:tcW w:w="1407" w:type="dxa"/>
            <w:vAlign w:val="bottom"/>
          </w:tcPr>
          <w:p w14:paraId="6281479C" w14:textId="77777777" w:rsidR="006154C6" w:rsidRPr="000F7EF2" w:rsidRDefault="006154C6" w:rsidP="00540D57">
            <w:pPr>
              <w:jc w:val="right"/>
              <w:rPr>
                <w:lang w:val="bg-BG"/>
              </w:rPr>
            </w:pPr>
            <w:r>
              <w:rPr>
                <w:lang w:val="bg-BG"/>
              </w:rPr>
              <w:t>1</w:t>
            </w:r>
          </w:p>
        </w:tc>
        <w:tc>
          <w:tcPr>
            <w:tcW w:w="512" w:type="dxa"/>
            <w:noWrap/>
            <w:vAlign w:val="bottom"/>
          </w:tcPr>
          <w:p w14:paraId="14A50B82" w14:textId="77777777" w:rsidR="006154C6" w:rsidRPr="009D2490" w:rsidRDefault="006154C6" w:rsidP="00540D57">
            <w:pPr>
              <w:jc w:val="right"/>
            </w:pPr>
          </w:p>
        </w:tc>
        <w:tc>
          <w:tcPr>
            <w:tcW w:w="982" w:type="dxa"/>
            <w:vAlign w:val="bottom"/>
          </w:tcPr>
          <w:p w14:paraId="1AB739EB" w14:textId="77777777" w:rsidR="006154C6" w:rsidRPr="000F7EF2" w:rsidRDefault="006154C6" w:rsidP="00540D57">
            <w:pPr>
              <w:jc w:val="right"/>
              <w:rPr>
                <w:b/>
                <w:lang w:val="bg-BG"/>
              </w:rPr>
            </w:pPr>
            <w:r>
              <w:rPr>
                <w:b/>
                <w:lang w:val="bg-BG"/>
              </w:rPr>
              <w:t>1</w:t>
            </w:r>
          </w:p>
        </w:tc>
      </w:tr>
      <w:tr w:rsidR="006154C6" w:rsidRPr="004E2832" w14:paraId="13ED111B" w14:textId="77777777" w:rsidTr="00540D57">
        <w:trPr>
          <w:trHeight w:val="247"/>
        </w:trPr>
        <w:tc>
          <w:tcPr>
            <w:tcW w:w="2311" w:type="dxa"/>
            <w:vAlign w:val="bottom"/>
          </w:tcPr>
          <w:p w14:paraId="6086BF61" w14:textId="77777777" w:rsidR="006154C6" w:rsidRPr="00FB28F4" w:rsidRDefault="006154C6" w:rsidP="00540D57">
            <w:r>
              <w:rPr>
                <w:lang w:val="bg-BG"/>
              </w:rPr>
              <w:t xml:space="preserve">Вземания </w:t>
            </w:r>
          </w:p>
        </w:tc>
        <w:tc>
          <w:tcPr>
            <w:tcW w:w="1332" w:type="dxa"/>
            <w:vAlign w:val="bottom"/>
          </w:tcPr>
          <w:p w14:paraId="2C68D12C" w14:textId="77777777" w:rsidR="006154C6" w:rsidRPr="0097511F" w:rsidRDefault="006154C6" w:rsidP="00540D57">
            <w:pPr>
              <w:jc w:val="right"/>
            </w:pPr>
            <w:r>
              <w:t>-</w:t>
            </w:r>
          </w:p>
        </w:tc>
        <w:tc>
          <w:tcPr>
            <w:tcW w:w="562" w:type="dxa"/>
            <w:noWrap/>
            <w:vAlign w:val="bottom"/>
          </w:tcPr>
          <w:p w14:paraId="4C2D42CD" w14:textId="77777777" w:rsidR="006154C6" w:rsidRPr="009D2490" w:rsidRDefault="006154C6" w:rsidP="00540D57">
            <w:pPr>
              <w:jc w:val="right"/>
              <w:rPr>
                <w:lang w:val="bg-BG"/>
              </w:rPr>
            </w:pPr>
          </w:p>
        </w:tc>
        <w:tc>
          <w:tcPr>
            <w:tcW w:w="1335" w:type="dxa"/>
            <w:vAlign w:val="bottom"/>
          </w:tcPr>
          <w:p w14:paraId="7F6886B0" w14:textId="77777777" w:rsidR="006154C6" w:rsidRPr="0097511F" w:rsidRDefault="006154C6" w:rsidP="00540D57">
            <w:pPr>
              <w:jc w:val="right"/>
            </w:pPr>
            <w:r>
              <w:t>-</w:t>
            </w:r>
          </w:p>
        </w:tc>
        <w:tc>
          <w:tcPr>
            <w:tcW w:w="512" w:type="dxa"/>
            <w:noWrap/>
            <w:vAlign w:val="bottom"/>
          </w:tcPr>
          <w:p w14:paraId="6804146F" w14:textId="77777777" w:rsidR="006154C6" w:rsidRPr="009D2490" w:rsidRDefault="006154C6" w:rsidP="00540D57">
            <w:pPr>
              <w:jc w:val="right"/>
            </w:pPr>
          </w:p>
        </w:tc>
        <w:tc>
          <w:tcPr>
            <w:tcW w:w="1407" w:type="dxa"/>
            <w:vAlign w:val="bottom"/>
          </w:tcPr>
          <w:p w14:paraId="7F90C1F5" w14:textId="77777777" w:rsidR="006154C6" w:rsidRPr="000246CF" w:rsidRDefault="006154C6" w:rsidP="00540D57">
            <w:pPr>
              <w:jc w:val="right"/>
              <w:rPr>
                <w:lang w:val="bg-BG"/>
              </w:rPr>
            </w:pPr>
            <w:r>
              <w:rPr>
                <w:lang w:val="bg-BG"/>
              </w:rPr>
              <w:t>9,4</w:t>
            </w:r>
            <w:r>
              <w:t>6</w:t>
            </w:r>
            <w:r>
              <w:rPr>
                <w:lang w:val="bg-BG"/>
              </w:rPr>
              <w:t>9</w:t>
            </w:r>
          </w:p>
        </w:tc>
        <w:tc>
          <w:tcPr>
            <w:tcW w:w="512" w:type="dxa"/>
            <w:noWrap/>
            <w:vAlign w:val="bottom"/>
          </w:tcPr>
          <w:p w14:paraId="6F6DD9D3" w14:textId="77777777" w:rsidR="006154C6" w:rsidRPr="009D2490" w:rsidRDefault="006154C6" w:rsidP="00540D57">
            <w:pPr>
              <w:jc w:val="right"/>
            </w:pPr>
          </w:p>
        </w:tc>
        <w:tc>
          <w:tcPr>
            <w:tcW w:w="982" w:type="dxa"/>
            <w:vAlign w:val="bottom"/>
          </w:tcPr>
          <w:p w14:paraId="644A5D60" w14:textId="77777777" w:rsidR="006154C6" w:rsidRPr="000246CF" w:rsidRDefault="006154C6" w:rsidP="00540D57">
            <w:pPr>
              <w:jc w:val="right"/>
              <w:rPr>
                <w:b/>
                <w:lang w:val="bg-BG"/>
              </w:rPr>
            </w:pPr>
            <w:r>
              <w:rPr>
                <w:b/>
                <w:lang w:val="bg-BG"/>
              </w:rPr>
              <w:t>9,4</w:t>
            </w:r>
            <w:r>
              <w:rPr>
                <w:b/>
              </w:rPr>
              <w:t>6</w:t>
            </w:r>
            <w:r>
              <w:rPr>
                <w:b/>
                <w:lang w:val="bg-BG"/>
              </w:rPr>
              <w:t>9</w:t>
            </w:r>
          </w:p>
        </w:tc>
      </w:tr>
      <w:tr w:rsidR="006154C6" w:rsidRPr="004E2832" w14:paraId="3C75CFB3" w14:textId="77777777" w:rsidTr="00540D57">
        <w:trPr>
          <w:trHeight w:val="224"/>
        </w:trPr>
        <w:tc>
          <w:tcPr>
            <w:tcW w:w="2311" w:type="dxa"/>
            <w:vAlign w:val="bottom"/>
          </w:tcPr>
          <w:p w14:paraId="08B5FB80" w14:textId="77777777" w:rsidR="006154C6" w:rsidRPr="004E2832" w:rsidRDefault="006154C6" w:rsidP="00540D57">
            <w:pPr>
              <w:pStyle w:val="Header"/>
              <w:tabs>
                <w:tab w:val="left" w:pos="708"/>
              </w:tabs>
            </w:pPr>
            <w:r>
              <w:lastRenderedPageBreak/>
              <w:t>Парични средства и еквиваленти</w:t>
            </w:r>
          </w:p>
        </w:tc>
        <w:tc>
          <w:tcPr>
            <w:tcW w:w="1332" w:type="dxa"/>
            <w:vAlign w:val="bottom"/>
          </w:tcPr>
          <w:p w14:paraId="487E03F0" w14:textId="77777777" w:rsidR="006154C6" w:rsidRPr="00CD59CA" w:rsidRDefault="006154C6" w:rsidP="00540D57">
            <w:pPr>
              <w:jc w:val="right"/>
              <w:rPr>
                <w:lang w:val="bg-BG"/>
              </w:rPr>
            </w:pPr>
          </w:p>
        </w:tc>
        <w:tc>
          <w:tcPr>
            <w:tcW w:w="562" w:type="dxa"/>
            <w:noWrap/>
            <w:vAlign w:val="bottom"/>
          </w:tcPr>
          <w:p w14:paraId="2569EEFF" w14:textId="77777777" w:rsidR="006154C6" w:rsidRPr="009D2490" w:rsidRDefault="006154C6" w:rsidP="00540D57">
            <w:pPr>
              <w:jc w:val="right"/>
            </w:pPr>
          </w:p>
        </w:tc>
        <w:tc>
          <w:tcPr>
            <w:tcW w:w="1335" w:type="dxa"/>
            <w:vAlign w:val="bottom"/>
          </w:tcPr>
          <w:p w14:paraId="6C027A2F" w14:textId="77777777" w:rsidR="006154C6" w:rsidRPr="00CD59CA" w:rsidRDefault="006154C6" w:rsidP="00540D57">
            <w:pPr>
              <w:jc w:val="right"/>
              <w:rPr>
                <w:lang w:val="bg-BG"/>
              </w:rPr>
            </w:pPr>
          </w:p>
        </w:tc>
        <w:tc>
          <w:tcPr>
            <w:tcW w:w="512" w:type="dxa"/>
            <w:noWrap/>
            <w:vAlign w:val="bottom"/>
          </w:tcPr>
          <w:p w14:paraId="36165D34" w14:textId="77777777" w:rsidR="006154C6" w:rsidRPr="009D2490" w:rsidRDefault="006154C6" w:rsidP="00540D57">
            <w:pPr>
              <w:jc w:val="right"/>
            </w:pPr>
          </w:p>
        </w:tc>
        <w:tc>
          <w:tcPr>
            <w:tcW w:w="1407" w:type="dxa"/>
            <w:vAlign w:val="bottom"/>
          </w:tcPr>
          <w:p w14:paraId="13025EBF" w14:textId="77777777" w:rsidR="006154C6" w:rsidRPr="000246CF" w:rsidRDefault="006154C6" w:rsidP="00540D57">
            <w:pPr>
              <w:jc w:val="right"/>
              <w:rPr>
                <w:lang w:val="bg-BG"/>
              </w:rPr>
            </w:pPr>
            <w:r>
              <w:rPr>
                <w:lang w:val="bg-BG"/>
              </w:rPr>
              <w:t>6,141</w:t>
            </w:r>
          </w:p>
        </w:tc>
        <w:tc>
          <w:tcPr>
            <w:tcW w:w="512" w:type="dxa"/>
            <w:noWrap/>
            <w:vAlign w:val="bottom"/>
          </w:tcPr>
          <w:p w14:paraId="5CF98A78" w14:textId="77777777" w:rsidR="006154C6" w:rsidRPr="009D2490" w:rsidRDefault="006154C6" w:rsidP="00540D57">
            <w:pPr>
              <w:jc w:val="right"/>
            </w:pPr>
          </w:p>
        </w:tc>
        <w:tc>
          <w:tcPr>
            <w:tcW w:w="982" w:type="dxa"/>
            <w:vAlign w:val="bottom"/>
          </w:tcPr>
          <w:p w14:paraId="6C420990" w14:textId="77777777" w:rsidR="006154C6" w:rsidRPr="000246CF" w:rsidRDefault="006154C6" w:rsidP="00540D57">
            <w:pPr>
              <w:jc w:val="right"/>
              <w:rPr>
                <w:b/>
                <w:lang w:val="bg-BG"/>
              </w:rPr>
            </w:pPr>
            <w:r>
              <w:rPr>
                <w:b/>
                <w:lang w:val="bg-BG"/>
              </w:rPr>
              <w:t>6,141</w:t>
            </w:r>
          </w:p>
        </w:tc>
      </w:tr>
      <w:tr w:rsidR="006154C6" w:rsidRPr="004E2832" w14:paraId="330247DA" w14:textId="77777777" w:rsidTr="00540D57">
        <w:trPr>
          <w:trHeight w:val="224"/>
        </w:trPr>
        <w:tc>
          <w:tcPr>
            <w:tcW w:w="2311" w:type="dxa"/>
            <w:vAlign w:val="bottom"/>
          </w:tcPr>
          <w:p w14:paraId="0EADDF92" w14:textId="77777777" w:rsidR="006154C6" w:rsidRPr="004E2832" w:rsidRDefault="006154C6" w:rsidP="00540D57">
            <w:pPr>
              <w:pStyle w:val="Header"/>
              <w:tabs>
                <w:tab w:val="left" w:pos="708"/>
              </w:tabs>
              <w:rPr>
                <w:b/>
                <w:lang w:val="bg-BG"/>
              </w:rPr>
            </w:pPr>
            <w:r>
              <w:rPr>
                <w:b/>
              </w:rPr>
              <w:t>Общо</w:t>
            </w:r>
            <w:r>
              <w:rPr>
                <w:b/>
                <w:lang w:val="bg-BG"/>
              </w:rPr>
              <w:t xml:space="preserve"> финансови активи</w:t>
            </w:r>
          </w:p>
        </w:tc>
        <w:tc>
          <w:tcPr>
            <w:tcW w:w="1332" w:type="dxa"/>
            <w:tcBorders>
              <w:top w:val="single" w:sz="4" w:space="0" w:color="auto"/>
              <w:bottom w:val="double" w:sz="4" w:space="0" w:color="auto"/>
            </w:tcBorders>
            <w:vAlign w:val="bottom"/>
          </w:tcPr>
          <w:p w14:paraId="3F6699D7" w14:textId="77777777" w:rsidR="006154C6" w:rsidRPr="009D2490" w:rsidRDefault="006154C6" w:rsidP="00540D57">
            <w:pPr>
              <w:tabs>
                <w:tab w:val="center" w:pos="4153"/>
                <w:tab w:val="right" w:pos="8306"/>
              </w:tabs>
              <w:jc w:val="right"/>
              <w:rPr>
                <w:b/>
                <w:lang w:val="bg-BG"/>
              </w:rPr>
            </w:pPr>
            <w:r>
              <w:rPr>
                <w:b/>
                <w:lang w:val="bg-BG"/>
              </w:rPr>
              <w:t>-</w:t>
            </w:r>
          </w:p>
        </w:tc>
        <w:tc>
          <w:tcPr>
            <w:tcW w:w="562" w:type="dxa"/>
            <w:noWrap/>
            <w:vAlign w:val="bottom"/>
          </w:tcPr>
          <w:p w14:paraId="5E28909D" w14:textId="77777777" w:rsidR="006154C6" w:rsidRPr="009D2490" w:rsidRDefault="006154C6" w:rsidP="00540D57">
            <w:pPr>
              <w:jc w:val="right"/>
            </w:pPr>
          </w:p>
        </w:tc>
        <w:tc>
          <w:tcPr>
            <w:tcW w:w="1335" w:type="dxa"/>
            <w:tcBorders>
              <w:top w:val="single" w:sz="4" w:space="0" w:color="auto"/>
              <w:bottom w:val="double" w:sz="4" w:space="0" w:color="auto"/>
            </w:tcBorders>
            <w:vAlign w:val="bottom"/>
          </w:tcPr>
          <w:p w14:paraId="5540CA20" w14:textId="77777777" w:rsidR="006154C6" w:rsidRPr="000F7EF2" w:rsidRDefault="006154C6" w:rsidP="00540D57">
            <w:pPr>
              <w:jc w:val="right"/>
              <w:rPr>
                <w:b/>
                <w:lang w:val="bg-BG"/>
              </w:rPr>
            </w:pPr>
            <w:r>
              <w:rPr>
                <w:b/>
                <w:lang w:val="bg-BG"/>
              </w:rPr>
              <w:t>-</w:t>
            </w:r>
          </w:p>
        </w:tc>
        <w:tc>
          <w:tcPr>
            <w:tcW w:w="512" w:type="dxa"/>
            <w:noWrap/>
            <w:vAlign w:val="bottom"/>
          </w:tcPr>
          <w:p w14:paraId="31970777" w14:textId="77777777" w:rsidR="006154C6" w:rsidRPr="009D2490" w:rsidRDefault="006154C6" w:rsidP="00540D57">
            <w:pPr>
              <w:jc w:val="right"/>
            </w:pPr>
          </w:p>
        </w:tc>
        <w:tc>
          <w:tcPr>
            <w:tcW w:w="1407" w:type="dxa"/>
            <w:tcBorders>
              <w:top w:val="single" w:sz="4" w:space="0" w:color="auto"/>
              <w:bottom w:val="double" w:sz="4" w:space="0" w:color="auto"/>
            </w:tcBorders>
          </w:tcPr>
          <w:p w14:paraId="0A0631E8" w14:textId="77777777" w:rsidR="006154C6" w:rsidRPr="000246CF" w:rsidRDefault="006154C6" w:rsidP="00540D57">
            <w:pPr>
              <w:jc w:val="right"/>
              <w:rPr>
                <w:b/>
                <w:lang w:val="bg-BG"/>
              </w:rPr>
            </w:pPr>
            <w:r>
              <w:rPr>
                <w:b/>
                <w:lang w:val="bg-BG"/>
              </w:rPr>
              <w:t>15,6</w:t>
            </w:r>
            <w:r>
              <w:rPr>
                <w:b/>
              </w:rPr>
              <w:t>1</w:t>
            </w:r>
            <w:r>
              <w:rPr>
                <w:b/>
                <w:lang w:val="bg-BG"/>
              </w:rPr>
              <w:t>1</w:t>
            </w:r>
          </w:p>
        </w:tc>
        <w:tc>
          <w:tcPr>
            <w:tcW w:w="512" w:type="dxa"/>
            <w:noWrap/>
            <w:vAlign w:val="bottom"/>
          </w:tcPr>
          <w:p w14:paraId="2AB5444F" w14:textId="77777777" w:rsidR="006154C6" w:rsidRPr="009D2490" w:rsidRDefault="006154C6" w:rsidP="00540D57">
            <w:pPr>
              <w:rPr>
                <w:lang w:val="bg-BG"/>
              </w:rPr>
            </w:pPr>
          </w:p>
        </w:tc>
        <w:tc>
          <w:tcPr>
            <w:tcW w:w="982" w:type="dxa"/>
            <w:tcBorders>
              <w:top w:val="single" w:sz="4" w:space="0" w:color="auto"/>
              <w:bottom w:val="double" w:sz="4" w:space="0" w:color="auto"/>
            </w:tcBorders>
            <w:vAlign w:val="bottom"/>
          </w:tcPr>
          <w:p w14:paraId="070A58EE" w14:textId="77777777" w:rsidR="006154C6" w:rsidRPr="007729DA" w:rsidRDefault="006154C6" w:rsidP="00540D57">
            <w:pPr>
              <w:jc w:val="right"/>
              <w:rPr>
                <w:b/>
              </w:rPr>
            </w:pPr>
            <w:r>
              <w:rPr>
                <w:b/>
                <w:lang w:val="bg-BG"/>
              </w:rPr>
              <w:t>15,6</w:t>
            </w:r>
            <w:r>
              <w:rPr>
                <w:b/>
              </w:rPr>
              <w:t>1</w:t>
            </w:r>
            <w:r>
              <w:rPr>
                <w:b/>
                <w:lang w:val="bg-BG"/>
              </w:rPr>
              <w:t>1</w:t>
            </w:r>
          </w:p>
        </w:tc>
      </w:tr>
      <w:tr w:rsidR="006154C6" w:rsidRPr="004E2832" w14:paraId="7CA9B00C" w14:textId="77777777" w:rsidTr="00540D57">
        <w:trPr>
          <w:trHeight w:val="224"/>
        </w:trPr>
        <w:tc>
          <w:tcPr>
            <w:tcW w:w="2311" w:type="dxa"/>
            <w:vAlign w:val="bottom"/>
          </w:tcPr>
          <w:p w14:paraId="798B422B" w14:textId="77777777" w:rsidR="006154C6" w:rsidRPr="00806F01" w:rsidRDefault="006154C6" w:rsidP="00540D57">
            <w:pPr>
              <w:pStyle w:val="Header"/>
              <w:tabs>
                <w:tab w:val="left" w:pos="708"/>
              </w:tabs>
              <w:rPr>
                <w:b/>
                <w:lang w:val="bg-BG"/>
              </w:rPr>
            </w:pPr>
          </w:p>
        </w:tc>
        <w:tc>
          <w:tcPr>
            <w:tcW w:w="1332" w:type="dxa"/>
            <w:tcBorders>
              <w:top w:val="single" w:sz="4" w:space="0" w:color="auto"/>
            </w:tcBorders>
            <w:vAlign w:val="bottom"/>
          </w:tcPr>
          <w:p w14:paraId="6E7672DD" w14:textId="77777777" w:rsidR="006154C6" w:rsidRPr="009D2490" w:rsidRDefault="006154C6" w:rsidP="00540D57">
            <w:pPr>
              <w:jc w:val="right"/>
              <w:rPr>
                <w:b/>
              </w:rPr>
            </w:pPr>
          </w:p>
        </w:tc>
        <w:tc>
          <w:tcPr>
            <w:tcW w:w="562" w:type="dxa"/>
            <w:noWrap/>
            <w:vAlign w:val="bottom"/>
          </w:tcPr>
          <w:p w14:paraId="5121833E" w14:textId="77777777" w:rsidR="006154C6" w:rsidRPr="009D2490" w:rsidRDefault="006154C6" w:rsidP="00540D57">
            <w:pPr>
              <w:jc w:val="right"/>
            </w:pPr>
          </w:p>
        </w:tc>
        <w:tc>
          <w:tcPr>
            <w:tcW w:w="1335" w:type="dxa"/>
            <w:tcBorders>
              <w:top w:val="single" w:sz="4" w:space="0" w:color="auto"/>
            </w:tcBorders>
            <w:vAlign w:val="bottom"/>
          </w:tcPr>
          <w:p w14:paraId="0DB4BE37" w14:textId="77777777" w:rsidR="006154C6" w:rsidRPr="009D2490" w:rsidDel="00DD238E" w:rsidRDefault="006154C6" w:rsidP="00540D57">
            <w:pPr>
              <w:jc w:val="right"/>
              <w:rPr>
                <w:b/>
              </w:rPr>
            </w:pPr>
          </w:p>
        </w:tc>
        <w:tc>
          <w:tcPr>
            <w:tcW w:w="512" w:type="dxa"/>
            <w:noWrap/>
            <w:vAlign w:val="bottom"/>
          </w:tcPr>
          <w:p w14:paraId="69F1EB8A" w14:textId="77777777" w:rsidR="006154C6" w:rsidRPr="009D2490" w:rsidRDefault="006154C6" w:rsidP="00540D57">
            <w:pPr>
              <w:jc w:val="right"/>
            </w:pPr>
          </w:p>
        </w:tc>
        <w:tc>
          <w:tcPr>
            <w:tcW w:w="1407" w:type="dxa"/>
            <w:tcBorders>
              <w:top w:val="single" w:sz="4" w:space="0" w:color="auto"/>
            </w:tcBorders>
          </w:tcPr>
          <w:p w14:paraId="00E609BE" w14:textId="77777777" w:rsidR="006154C6" w:rsidRPr="009D2490" w:rsidDel="00DD238E" w:rsidRDefault="006154C6" w:rsidP="00540D57">
            <w:pPr>
              <w:jc w:val="right"/>
              <w:rPr>
                <w:b/>
              </w:rPr>
            </w:pPr>
          </w:p>
        </w:tc>
        <w:tc>
          <w:tcPr>
            <w:tcW w:w="512" w:type="dxa"/>
            <w:noWrap/>
            <w:vAlign w:val="bottom"/>
          </w:tcPr>
          <w:p w14:paraId="14107420" w14:textId="77777777" w:rsidR="006154C6" w:rsidRPr="009D2490" w:rsidRDefault="006154C6" w:rsidP="00540D57">
            <w:pPr>
              <w:rPr>
                <w:lang w:val="bg-BG"/>
              </w:rPr>
            </w:pPr>
          </w:p>
        </w:tc>
        <w:tc>
          <w:tcPr>
            <w:tcW w:w="982" w:type="dxa"/>
            <w:tcBorders>
              <w:top w:val="single" w:sz="4" w:space="0" w:color="auto"/>
            </w:tcBorders>
            <w:vAlign w:val="bottom"/>
          </w:tcPr>
          <w:p w14:paraId="5643A8A5" w14:textId="77777777" w:rsidR="006154C6" w:rsidRPr="009D2490" w:rsidDel="00DD238E" w:rsidRDefault="006154C6" w:rsidP="00540D57">
            <w:pPr>
              <w:jc w:val="right"/>
              <w:rPr>
                <w:b/>
              </w:rPr>
            </w:pPr>
          </w:p>
        </w:tc>
      </w:tr>
      <w:tr w:rsidR="006154C6" w:rsidRPr="004E2832" w14:paraId="022BF30D" w14:textId="77777777" w:rsidTr="00540D57">
        <w:trPr>
          <w:trHeight w:val="224"/>
        </w:trPr>
        <w:tc>
          <w:tcPr>
            <w:tcW w:w="2311" w:type="dxa"/>
            <w:vAlign w:val="bottom"/>
          </w:tcPr>
          <w:p w14:paraId="14D3A650" w14:textId="77777777" w:rsidR="006154C6" w:rsidRPr="004E2832" w:rsidRDefault="006154C6" w:rsidP="00540D57">
            <w:pPr>
              <w:pStyle w:val="Header"/>
              <w:tabs>
                <w:tab w:val="left" w:pos="708"/>
              </w:tabs>
              <w:rPr>
                <w:b/>
              </w:rPr>
            </w:pPr>
            <w:r>
              <w:rPr>
                <w:lang w:val="bg-BG"/>
              </w:rPr>
              <w:t>Задължения към банки и други финансови институции</w:t>
            </w:r>
          </w:p>
        </w:tc>
        <w:tc>
          <w:tcPr>
            <w:tcW w:w="1332" w:type="dxa"/>
            <w:vAlign w:val="bottom"/>
          </w:tcPr>
          <w:p w14:paraId="169FF88C" w14:textId="77777777" w:rsidR="006154C6" w:rsidRPr="0097511F" w:rsidRDefault="006154C6" w:rsidP="00540D57">
            <w:pPr>
              <w:jc w:val="right"/>
              <w:rPr>
                <w:b/>
              </w:rPr>
            </w:pPr>
            <w:r>
              <w:rPr>
                <w:b/>
              </w:rPr>
              <w:t>-</w:t>
            </w:r>
          </w:p>
        </w:tc>
        <w:tc>
          <w:tcPr>
            <w:tcW w:w="562" w:type="dxa"/>
            <w:noWrap/>
            <w:vAlign w:val="bottom"/>
          </w:tcPr>
          <w:p w14:paraId="120ED027" w14:textId="77777777" w:rsidR="006154C6" w:rsidRPr="009D2490" w:rsidRDefault="006154C6" w:rsidP="00540D57">
            <w:pPr>
              <w:jc w:val="right"/>
            </w:pPr>
          </w:p>
        </w:tc>
        <w:tc>
          <w:tcPr>
            <w:tcW w:w="1335" w:type="dxa"/>
            <w:vAlign w:val="bottom"/>
          </w:tcPr>
          <w:p w14:paraId="5D5431F9" w14:textId="77777777" w:rsidR="006154C6" w:rsidRPr="007508BE" w:rsidDel="00DD238E" w:rsidRDefault="006154C6" w:rsidP="00540D57">
            <w:pPr>
              <w:jc w:val="right"/>
              <w:rPr>
                <w:lang w:val="bg-BG"/>
              </w:rPr>
            </w:pPr>
            <w:r>
              <w:rPr>
                <w:lang w:val="bg-BG"/>
              </w:rPr>
              <w:t>1,686</w:t>
            </w:r>
          </w:p>
        </w:tc>
        <w:tc>
          <w:tcPr>
            <w:tcW w:w="512" w:type="dxa"/>
            <w:noWrap/>
            <w:vAlign w:val="bottom"/>
          </w:tcPr>
          <w:p w14:paraId="020DF414" w14:textId="77777777" w:rsidR="006154C6" w:rsidRPr="009D2490" w:rsidRDefault="006154C6" w:rsidP="00540D57">
            <w:pPr>
              <w:jc w:val="right"/>
            </w:pPr>
          </w:p>
        </w:tc>
        <w:tc>
          <w:tcPr>
            <w:tcW w:w="1407" w:type="dxa"/>
          </w:tcPr>
          <w:p w14:paraId="6C5955D7" w14:textId="77777777" w:rsidR="006154C6" w:rsidRPr="009D2490" w:rsidDel="00DD238E" w:rsidRDefault="006154C6" w:rsidP="00540D57">
            <w:pPr>
              <w:jc w:val="right"/>
            </w:pPr>
            <w:r>
              <w:rPr>
                <w:lang w:val="bg-BG"/>
              </w:rPr>
              <w:t>-</w:t>
            </w:r>
            <w:r>
              <w:t>-</w:t>
            </w:r>
          </w:p>
        </w:tc>
        <w:tc>
          <w:tcPr>
            <w:tcW w:w="512" w:type="dxa"/>
            <w:noWrap/>
            <w:vAlign w:val="bottom"/>
          </w:tcPr>
          <w:p w14:paraId="3A3F0A40" w14:textId="77777777" w:rsidR="006154C6" w:rsidRPr="009D2490" w:rsidRDefault="006154C6" w:rsidP="00540D57">
            <w:pPr>
              <w:rPr>
                <w:lang w:val="bg-BG"/>
              </w:rPr>
            </w:pPr>
          </w:p>
        </w:tc>
        <w:tc>
          <w:tcPr>
            <w:tcW w:w="982" w:type="dxa"/>
            <w:vAlign w:val="bottom"/>
          </w:tcPr>
          <w:p w14:paraId="1F790E72" w14:textId="77777777" w:rsidR="006154C6" w:rsidRPr="0097511F" w:rsidDel="00DD238E" w:rsidRDefault="006154C6" w:rsidP="00540D57">
            <w:pPr>
              <w:jc w:val="right"/>
              <w:rPr>
                <w:b/>
              </w:rPr>
            </w:pPr>
            <w:r>
              <w:rPr>
                <w:b/>
                <w:lang w:val="bg-BG"/>
              </w:rPr>
              <w:t>1,686</w:t>
            </w:r>
          </w:p>
        </w:tc>
      </w:tr>
      <w:tr w:rsidR="006154C6" w:rsidRPr="004E2832" w14:paraId="0F9A9577" w14:textId="77777777" w:rsidTr="00540D57">
        <w:trPr>
          <w:trHeight w:val="224"/>
        </w:trPr>
        <w:tc>
          <w:tcPr>
            <w:tcW w:w="2311" w:type="dxa"/>
            <w:vAlign w:val="bottom"/>
          </w:tcPr>
          <w:p w14:paraId="6B17DFB6" w14:textId="77777777" w:rsidR="006154C6" w:rsidRPr="004E2832" w:rsidRDefault="006154C6" w:rsidP="00540D57">
            <w:pPr>
              <w:pStyle w:val="Header"/>
              <w:tabs>
                <w:tab w:val="left" w:pos="708"/>
              </w:tabs>
              <w:rPr>
                <w:lang w:val="bg-BG"/>
              </w:rPr>
            </w:pPr>
            <w:r>
              <w:rPr>
                <w:lang w:val="bg-BG"/>
              </w:rPr>
              <w:t>Задължения по лизинг</w:t>
            </w:r>
          </w:p>
        </w:tc>
        <w:tc>
          <w:tcPr>
            <w:tcW w:w="1332" w:type="dxa"/>
            <w:shd w:val="clear" w:color="auto" w:fill="auto"/>
            <w:vAlign w:val="bottom"/>
          </w:tcPr>
          <w:p w14:paraId="0DEE267C" w14:textId="77777777" w:rsidR="006154C6" w:rsidRPr="00F04C7C" w:rsidRDefault="006154C6" w:rsidP="00540D57">
            <w:pPr>
              <w:jc w:val="right"/>
              <w:rPr>
                <w:lang w:val="bg-BG"/>
              </w:rPr>
            </w:pPr>
            <w:r>
              <w:rPr>
                <w:lang w:val="bg-BG"/>
              </w:rPr>
              <w:t>1,894</w:t>
            </w:r>
          </w:p>
        </w:tc>
        <w:tc>
          <w:tcPr>
            <w:tcW w:w="562" w:type="dxa"/>
            <w:shd w:val="clear" w:color="auto" w:fill="auto"/>
            <w:noWrap/>
            <w:vAlign w:val="bottom"/>
          </w:tcPr>
          <w:p w14:paraId="044713AE" w14:textId="77777777" w:rsidR="006154C6" w:rsidRPr="009D2490" w:rsidRDefault="006154C6" w:rsidP="00540D57">
            <w:pPr>
              <w:jc w:val="right"/>
            </w:pPr>
          </w:p>
        </w:tc>
        <w:tc>
          <w:tcPr>
            <w:tcW w:w="1335" w:type="dxa"/>
            <w:vAlign w:val="bottom"/>
          </w:tcPr>
          <w:p w14:paraId="35CAA944" w14:textId="77777777" w:rsidR="006154C6" w:rsidRPr="00BE5E93" w:rsidRDefault="006154C6" w:rsidP="00540D57">
            <w:pPr>
              <w:jc w:val="right"/>
              <w:rPr>
                <w:lang w:val="bg-BG"/>
              </w:rPr>
            </w:pPr>
            <w:r>
              <w:rPr>
                <w:lang w:val="bg-BG"/>
              </w:rPr>
              <w:t>-</w:t>
            </w:r>
          </w:p>
        </w:tc>
        <w:tc>
          <w:tcPr>
            <w:tcW w:w="512" w:type="dxa"/>
            <w:noWrap/>
            <w:vAlign w:val="bottom"/>
          </w:tcPr>
          <w:p w14:paraId="3ACC723D" w14:textId="77777777" w:rsidR="006154C6" w:rsidRPr="009D2490" w:rsidRDefault="006154C6" w:rsidP="00540D57">
            <w:pPr>
              <w:jc w:val="right"/>
            </w:pPr>
          </w:p>
        </w:tc>
        <w:tc>
          <w:tcPr>
            <w:tcW w:w="1407" w:type="dxa"/>
          </w:tcPr>
          <w:p w14:paraId="50477483" w14:textId="77777777" w:rsidR="006154C6" w:rsidRPr="00F04C7C" w:rsidRDefault="006154C6" w:rsidP="00540D57">
            <w:pPr>
              <w:jc w:val="right"/>
              <w:rPr>
                <w:lang w:val="bg-BG"/>
              </w:rPr>
            </w:pPr>
            <w:r>
              <w:rPr>
                <w:lang w:val="bg-BG"/>
              </w:rPr>
              <w:t>-</w:t>
            </w:r>
          </w:p>
        </w:tc>
        <w:tc>
          <w:tcPr>
            <w:tcW w:w="512" w:type="dxa"/>
            <w:noWrap/>
            <w:vAlign w:val="bottom"/>
          </w:tcPr>
          <w:p w14:paraId="604DA413" w14:textId="77777777" w:rsidR="006154C6" w:rsidRPr="009D2490" w:rsidRDefault="006154C6" w:rsidP="00540D57">
            <w:pPr>
              <w:rPr>
                <w:lang w:val="bg-BG"/>
              </w:rPr>
            </w:pPr>
          </w:p>
        </w:tc>
        <w:tc>
          <w:tcPr>
            <w:tcW w:w="982" w:type="dxa"/>
            <w:vAlign w:val="bottom"/>
          </w:tcPr>
          <w:p w14:paraId="1D9C489E" w14:textId="77777777" w:rsidR="006154C6" w:rsidRPr="00BE5E93" w:rsidRDefault="006154C6" w:rsidP="00540D57">
            <w:pPr>
              <w:jc w:val="right"/>
              <w:rPr>
                <w:b/>
                <w:lang w:val="bg-BG"/>
              </w:rPr>
            </w:pPr>
            <w:r>
              <w:rPr>
                <w:b/>
                <w:lang w:val="bg-BG"/>
              </w:rPr>
              <w:t>1,894</w:t>
            </w:r>
          </w:p>
        </w:tc>
      </w:tr>
      <w:tr w:rsidR="006154C6" w:rsidRPr="004E2832" w14:paraId="064EFA54" w14:textId="77777777" w:rsidTr="00540D57">
        <w:trPr>
          <w:trHeight w:val="224"/>
        </w:trPr>
        <w:tc>
          <w:tcPr>
            <w:tcW w:w="2311" w:type="dxa"/>
            <w:vAlign w:val="bottom"/>
          </w:tcPr>
          <w:p w14:paraId="3864B552" w14:textId="77777777" w:rsidR="006154C6" w:rsidRPr="004E2832" w:rsidRDefault="006154C6" w:rsidP="00540D57">
            <w:pPr>
              <w:pStyle w:val="Header"/>
              <w:tabs>
                <w:tab w:val="left" w:pos="708"/>
              </w:tabs>
              <w:rPr>
                <w:b/>
              </w:rPr>
            </w:pPr>
            <w:r w:rsidRPr="004E2832">
              <w:rPr>
                <w:lang w:val="bg-BG"/>
              </w:rPr>
              <w:t>Други задължения</w:t>
            </w:r>
          </w:p>
        </w:tc>
        <w:tc>
          <w:tcPr>
            <w:tcW w:w="1332" w:type="dxa"/>
            <w:tcBorders>
              <w:bottom w:val="single" w:sz="4" w:space="0" w:color="auto"/>
            </w:tcBorders>
            <w:vAlign w:val="bottom"/>
          </w:tcPr>
          <w:p w14:paraId="0A8CE262" w14:textId="77777777" w:rsidR="006154C6" w:rsidRPr="0097511F" w:rsidRDefault="006154C6" w:rsidP="00540D57">
            <w:pPr>
              <w:jc w:val="right"/>
              <w:rPr>
                <w:b/>
              </w:rPr>
            </w:pPr>
            <w:r>
              <w:rPr>
                <w:b/>
              </w:rPr>
              <w:t>-</w:t>
            </w:r>
          </w:p>
        </w:tc>
        <w:tc>
          <w:tcPr>
            <w:tcW w:w="562" w:type="dxa"/>
            <w:noWrap/>
            <w:vAlign w:val="bottom"/>
          </w:tcPr>
          <w:p w14:paraId="59D58A0A" w14:textId="77777777" w:rsidR="006154C6" w:rsidRPr="009D2490" w:rsidRDefault="006154C6" w:rsidP="00540D57">
            <w:pPr>
              <w:jc w:val="right"/>
            </w:pPr>
          </w:p>
        </w:tc>
        <w:tc>
          <w:tcPr>
            <w:tcW w:w="1335" w:type="dxa"/>
            <w:tcBorders>
              <w:bottom w:val="single" w:sz="4" w:space="0" w:color="auto"/>
            </w:tcBorders>
            <w:vAlign w:val="bottom"/>
          </w:tcPr>
          <w:p w14:paraId="701D8390" w14:textId="77777777" w:rsidR="006154C6" w:rsidRPr="00BE5E93" w:rsidDel="00DD238E" w:rsidRDefault="006154C6" w:rsidP="00540D57">
            <w:pPr>
              <w:jc w:val="right"/>
              <w:rPr>
                <w:lang w:val="bg-BG"/>
              </w:rPr>
            </w:pPr>
            <w:r>
              <w:rPr>
                <w:lang w:val="bg-BG"/>
              </w:rPr>
              <w:t>-</w:t>
            </w:r>
          </w:p>
        </w:tc>
        <w:tc>
          <w:tcPr>
            <w:tcW w:w="512" w:type="dxa"/>
            <w:noWrap/>
            <w:vAlign w:val="bottom"/>
          </w:tcPr>
          <w:p w14:paraId="374D14AA" w14:textId="77777777" w:rsidR="006154C6" w:rsidRPr="009D2490" w:rsidRDefault="006154C6" w:rsidP="00540D57">
            <w:pPr>
              <w:jc w:val="right"/>
            </w:pPr>
          </w:p>
        </w:tc>
        <w:tc>
          <w:tcPr>
            <w:tcW w:w="1407" w:type="dxa"/>
            <w:tcBorders>
              <w:bottom w:val="single" w:sz="4" w:space="0" w:color="auto"/>
            </w:tcBorders>
          </w:tcPr>
          <w:p w14:paraId="231E8039" w14:textId="77777777" w:rsidR="006154C6" w:rsidRPr="00364DB0" w:rsidRDefault="006154C6" w:rsidP="00540D57">
            <w:pPr>
              <w:jc w:val="right"/>
              <w:rPr>
                <w:lang w:val="bg-BG"/>
              </w:rPr>
            </w:pPr>
            <w:r>
              <w:rPr>
                <w:lang w:val="bg-BG"/>
              </w:rPr>
              <w:t>3,</w:t>
            </w:r>
            <w:r w:rsidDel="00B0370F">
              <w:rPr>
                <w:lang w:val="bg-BG"/>
              </w:rPr>
              <w:t xml:space="preserve"> </w:t>
            </w:r>
            <w:r>
              <w:t>675</w:t>
            </w:r>
          </w:p>
        </w:tc>
        <w:tc>
          <w:tcPr>
            <w:tcW w:w="512" w:type="dxa"/>
            <w:noWrap/>
            <w:vAlign w:val="bottom"/>
          </w:tcPr>
          <w:p w14:paraId="6429C29A" w14:textId="77777777" w:rsidR="006154C6" w:rsidRPr="009D2490" w:rsidRDefault="006154C6" w:rsidP="00540D57">
            <w:pPr>
              <w:rPr>
                <w:lang w:val="bg-BG"/>
              </w:rPr>
            </w:pPr>
          </w:p>
        </w:tc>
        <w:tc>
          <w:tcPr>
            <w:tcW w:w="982" w:type="dxa"/>
            <w:tcBorders>
              <w:bottom w:val="single" w:sz="4" w:space="0" w:color="auto"/>
            </w:tcBorders>
            <w:vAlign w:val="bottom"/>
          </w:tcPr>
          <w:p w14:paraId="311B7B1E" w14:textId="77777777" w:rsidR="006154C6" w:rsidRPr="002D3DDD" w:rsidRDefault="006154C6" w:rsidP="00540D57">
            <w:pPr>
              <w:jc w:val="right"/>
              <w:rPr>
                <w:b/>
              </w:rPr>
            </w:pPr>
            <w:r>
              <w:rPr>
                <w:b/>
                <w:lang w:val="bg-BG"/>
              </w:rPr>
              <w:t>3,</w:t>
            </w:r>
            <w:r>
              <w:rPr>
                <w:b/>
              </w:rPr>
              <w:t>675</w:t>
            </w:r>
          </w:p>
        </w:tc>
      </w:tr>
      <w:tr w:rsidR="006154C6" w:rsidRPr="004E2832" w14:paraId="1CE85D96" w14:textId="77777777" w:rsidTr="00540D57">
        <w:trPr>
          <w:trHeight w:val="224"/>
        </w:trPr>
        <w:tc>
          <w:tcPr>
            <w:tcW w:w="2311" w:type="dxa"/>
            <w:vAlign w:val="bottom"/>
          </w:tcPr>
          <w:p w14:paraId="1EE6267C" w14:textId="77777777" w:rsidR="006154C6" w:rsidRPr="004E2832" w:rsidRDefault="006154C6" w:rsidP="00540D57">
            <w:pPr>
              <w:pStyle w:val="Header"/>
              <w:tabs>
                <w:tab w:val="left" w:pos="708"/>
              </w:tabs>
              <w:rPr>
                <w:lang w:val="bg-BG"/>
              </w:rPr>
            </w:pPr>
            <w:r>
              <w:rPr>
                <w:b/>
              </w:rPr>
              <w:t>Общо</w:t>
            </w:r>
            <w:r>
              <w:rPr>
                <w:b/>
                <w:lang w:val="bg-BG"/>
              </w:rPr>
              <w:t xml:space="preserve"> финансови пасиви</w:t>
            </w:r>
          </w:p>
        </w:tc>
        <w:tc>
          <w:tcPr>
            <w:tcW w:w="1332" w:type="dxa"/>
            <w:tcBorders>
              <w:top w:val="single" w:sz="4" w:space="0" w:color="auto"/>
              <w:bottom w:val="double" w:sz="4" w:space="0" w:color="auto"/>
            </w:tcBorders>
            <w:vAlign w:val="bottom"/>
          </w:tcPr>
          <w:p w14:paraId="7E5F1ED6" w14:textId="77777777" w:rsidR="006154C6" w:rsidRPr="0097511F" w:rsidRDefault="006154C6" w:rsidP="00540D57">
            <w:pPr>
              <w:jc w:val="right"/>
              <w:rPr>
                <w:b/>
              </w:rPr>
            </w:pPr>
            <w:r>
              <w:rPr>
                <w:b/>
                <w:lang w:val="bg-BG"/>
              </w:rPr>
              <w:t>1,894</w:t>
            </w:r>
          </w:p>
        </w:tc>
        <w:tc>
          <w:tcPr>
            <w:tcW w:w="562" w:type="dxa"/>
            <w:noWrap/>
            <w:vAlign w:val="bottom"/>
          </w:tcPr>
          <w:p w14:paraId="222EF600" w14:textId="77777777" w:rsidR="006154C6" w:rsidRPr="009D2490" w:rsidRDefault="006154C6" w:rsidP="00540D57">
            <w:pPr>
              <w:jc w:val="right"/>
            </w:pPr>
          </w:p>
        </w:tc>
        <w:tc>
          <w:tcPr>
            <w:tcW w:w="1335" w:type="dxa"/>
            <w:tcBorders>
              <w:top w:val="single" w:sz="4" w:space="0" w:color="auto"/>
              <w:bottom w:val="double" w:sz="4" w:space="0" w:color="auto"/>
            </w:tcBorders>
            <w:vAlign w:val="bottom"/>
          </w:tcPr>
          <w:p w14:paraId="7EA01405" w14:textId="77777777" w:rsidR="006154C6" w:rsidRPr="00BE5E93" w:rsidRDefault="006154C6" w:rsidP="00540D57">
            <w:pPr>
              <w:jc w:val="right"/>
              <w:rPr>
                <w:b/>
                <w:lang w:val="bg-BG"/>
              </w:rPr>
            </w:pPr>
            <w:r>
              <w:rPr>
                <w:b/>
                <w:lang w:val="bg-BG"/>
              </w:rPr>
              <w:t>1,686</w:t>
            </w:r>
          </w:p>
        </w:tc>
        <w:tc>
          <w:tcPr>
            <w:tcW w:w="512" w:type="dxa"/>
            <w:noWrap/>
            <w:vAlign w:val="bottom"/>
          </w:tcPr>
          <w:p w14:paraId="5E2D0298" w14:textId="77777777" w:rsidR="006154C6" w:rsidRPr="009D2490" w:rsidRDefault="006154C6" w:rsidP="00540D57">
            <w:pPr>
              <w:jc w:val="right"/>
            </w:pPr>
          </w:p>
        </w:tc>
        <w:tc>
          <w:tcPr>
            <w:tcW w:w="1407" w:type="dxa"/>
            <w:tcBorders>
              <w:top w:val="single" w:sz="4" w:space="0" w:color="auto"/>
              <w:bottom w:val="double" w:sz="4" w:space="0" w:color="auto"/>
            </w:tcBorders>
          </w:tcPr>
          <w:p w14:paraId="7FC967F1" w14:textId="77777777" w:rsidR="006154C6" w:rsidRPr="002D3DDD" w:rsidRDefault="006154C6" w:rsidP="00540D57">
            <w:pPr>
              <w:jc w:val="right"/>
              <w:rPr>
                <w:b/>
              </w:rPr>
            </w:pPr>
            <w:r>
              <w:rPr>
                <w:b/>
                <w:lang w:val="bg-BG"/>
              </w:rPr>
              <w:t>3,</w:t>
            </w:r>
            <w:r>
              <w:rPr>
                <w:b/>
              </w:rPr>
              <w:t>675</w:t>
            </w:r>
          </w:p>
        </w:tc>
        <w:tc>
          <w:tcPr>
            <w:tcW w:w="512" w:type="dxa"/>
            <w:noWrap/>
            <w:vAlign w:val="bottom"/>
          </w:tcPr>
          <w:p w14:paraId="6CA589E0" w14:textId="77777777" w:rsidR="006154C6" w:rsidRPr="009D2490" w:rsidRDefault="006154C6" w:rsidP="00540D57">
            <w:pPr>
              <w:rPr>
                <w:lang w:val="bg-BG"/>
              </w:rPr>
            </w:pPr>
          </w:p>
        </w:tc>
        <w:tc>
          <w:tcPr>
            <w:tcW w:w="982" w:type="dxa"/>
            <w:tcBorders>
              <w:top w:val="single" w:sz="4" w:space="0" w:color="auto"/>
              <w:bottom w:val="double" w:sz="4" w:space="0" w:color="auto"/>
            </w:tcBorders>
            <w:vAlign w:val="bottom"/>
          </w:tcPr>
          <w:p w14:paraId="25A743FF" w14:textId="77777777" w:rsidR="006154C6" w:rsidRPr="002D3DDD" w:rsidRDefault="006154C6" w:rsidP="00540D57">
            <w:pPr>
              <w:jc w:val="right"/>
              <w:rPr>
                <w:b/>
              </w:rPr>
            </w:pPr>
            <w:r>
              <w:rPr>
                <w:b/>
                <w:lang w:val="bg-BG"/>
              </w:rPr>
              <w:t>7,</w:t>
            </w:r>
            <w:r>
              <w:rPr>
                <w:b/>
              </w:rPr>
              <w:t>255</w:t>
            </w:r>
          </w:p>
        </w:tc>
      </w:tr>
      <w:tr w:rsidR="006154C6" w:rsidRPr="004E2832" w14:paraId="03DFE64F" w14:textId="77777777" w:rsidTr="00540D57">
        <w:trPr>
          <w:trHeight w:val="285"/>
        </w:trPr>
        <w:tc>
          <w:tcPr>
            <w:tcW w:w="2311" w:type="dxa"/>
            <w:vAlign w:val="bottom"/>
          </w:tcPr>
          <w:p w14:paraId="195B1611" w14:textId="77777777" w:rsidR="006154C6" w:rsidRDefault="006154C6" w:rsidP="00540D57">
            <w:pPr>
              <w:pStyle w:val="xl29"/>
              <w:pBdr>
                <w:bottom w:val="none" w:sz="0" w:space="0" w:color="auto"/>
              </w:pBdr>
              <w:spacing w:before="0" w:beforeAutospacing="0" w:after="0" w:afterAutospacing="0"/>
              <w:rPr>
                <w:sz w:val="20"/>
                <w:szCs w:val="20"/>
                <w:lang w:val="bg-BG"/>
              </w:rPr>
            </w:pPr>
          </w:p>
        </w:tc>
        <w:tc>
          <w:tcPr>
            <w:tcW w:w="3229" w:type="dxa"/>
            <w:gridSpan w:val="3"/>
            <w:vAlign w:val="bottom"/>
          </w:tcPr>
          <w:p w14:paraId="566A4418" w14:textId="77777777" w:rsidR="006154C6" w:rsidRDefault="006154C6" w:rsidP="00540D57">
            <w:pPr>
              <w:jc w:val="center"/>
              <w:rPr>
                <w:b/>
                <w:bCs/>
              </w:rPr>
            </w:pPr>
          </w:p>
        </w:tc>
        <w:tc>
          <w:tcPr>
            <w:tcW w:w="512" w:type="dxa"/>
            <w:noWrap/>
            <w:vAlign w:val="bottom"/>
          </w:tcPr>
          <w:p w14:paraId="45C33638" w14:textId="77777777" w:rsidR="006154C6" w:rsidRPr="004E2832" w:rsidRDefault="006154C6" w:rsidP="00540D57"/>
        </w:tc>
        <w:tc>
          <w:tcPr>
            <w:tcW w:w="1407" w:type="dxa"/>
            <w:vAlign w:val="bottom"/>
          </w:tcPr>
          <w:p w14:paraId="6D03D297" w14:textId="77777777" w:rsidR="006154C6" w:rsidRDefault="006154C6" w:rsidP="00540D57">
            <w:pPr>
              <w:jc w:val="center"/>
              <w:rPr>
                <w:b/>
                <w:bCs/>
                <w:lang w:val="bg-BG"/>
              </w:rPr>
            </w:pPr>
          </w:p>
        </w:tc>
        <w:tc>
          <w:tcPr>
            <w:tcW w:w="512" w:type="dxa"/>
            <w:noWrap/>
            <w:vAlign w:val="bottom"/>
          </w:tcPr>
          <w:p w14:paraId="46B2D94D" w14:textId="77777777" w:rsidR="006154C6" w:rsidRPr="004E2832" w:rsidRDefault="006154C6" w:rsidP="00540D57"/>
        </w:tc>
        <w:tc>
          <w:tcPr>
            <w:tcW w:w="982" w:type="dxa"/>
            <w:vAlign w:val="bottom"/>
          </w:tcPr>
          <w:p w14:paraId="56472EEC" w14:textId="77777777" w:rsidR="006154C6" w:rsidRDefault="006154C6" w:rsidP="00540D57">
            <w:pPr>
              <w:jc w:val="right"/>
              <w:rPr>
                <w:b/>
                <w:bCs/>
              </w:rPr>
            </w:pPr>
          </w:p>
        </w:tc>
      </w:tr>
    </w:tbl>
    <w:p w14:paraId="5A3FF353" w14:textId="458A42F4" w:rsidR="004E620C" w:rsidRDefault="0038696A" w:rsidP="004E620C">
      <w:pPr>
        <w:spacing w:line="288" w:lineRule="auto"/>
        <w:jc w:val="both"/>
        <w:rPr>
          <w:spacing w:val="-4"/>
        </w:rPr>
      </w:pPr>
      <w:r w:rsidRPr="0038696A">
        <w:rPr>
          <w:spacing w:val="-4"/>
          <w:lang w:val="bg-BG"/>
        </w:rPr>
        <w:t xml:space="preserve">Таблицата по-долу показва чувствителността на дружеството при възможни промени с 0,50 пункта в лихвения процент на база структурата на активите и пасивите към  </w:t>
      </w:r>
      <w:r w:rsidR="00767FB3">
        <w:rPr>
          <w:spacing w:val="-4"/>
          <w:lang w:val="bg-BG"/>
        </w:rPr>
        <w:t>31 декември</w:t>
      </w:r>
      <w:r w:rsidR="00F55804" w:rsidRPr="0038696A">
        <w:rPr>
          <w:spacing w:val="-4"/>
          <w:lang w:val="bg-BG"/>
        </w:rPr>
        <w:t xml:space="preserve"> </w:t>
      </w:r>
      <w:r w:rsidRPr="0038696A">
        <w:rPr>
          <w:spacing w:val="-4"/>
          <w:lang w:val="bg-BG"/>
        </w:rPr>
        <w:t>и при предположение, че се игнорира влиянието на останалите променливи величини. Ефектът е измерен и представен като влияние върху финансовия резултат след облагане с данъци и върху собствения капитал.</w:t>
      </w:r>
    </w:p>
    <w:p w14:paraId="6266A405" w14:textId="77777777" w:rsidR="00C93412" w:rsidRDefault="00C93412" w:rsidP="004E620C">
      <w:pPr>
        <w:spacing w:line="288" w:lineRule="auto"/>
        <w:jc w:val="both"/>
        <w:rPr>
          <w:spacing w:val="-4"/>
        </w:rPr>
      </w:pPr>
    </w:p>
    <w:p w14:paraId="3BCE9132" w14:textId="77777777" w:rsidR="004E620C" w:rsidRPr="006324EE" w:rsidRDefault="004E620C" w:rsidP="004E620C">
      <w:pPr>
        <w:spacing w:line="288" w:lineRule="auto"/>
        <w:jc w:val="both"/>
        <w:rPr>
          <w:spacing w:val="-4"/>
          <w:sz w:val="4"/>
          <w:szCs w:val="4"/>
          <w:lang w:val="bg-BG"/>
        </w:rPr>
      </w:pPr>
    </w:p>
    <w:tbl>
      <w:tblPr>
        <w:tblW w:w="9072" w:type="dxa"/>
        <w:tblInd w:w="6" w:type="dxa"/>
        <w:tblCellMar>
          <w:left w:w="6" w:type="dxa"/>
          <w:right w:w="6" w:type="dxa"/>
        </w:tblCellMar>
        <w:tblLook w:val="0000" w:firstRow="0" w:lastRow="0" w:firstColumn="0" w:lastColumn="0" w:noHBand="0" w:noVBand="0"/>
      </w:tblPr>
      <w:tblGrid>
        <w:gridCol w:w="1418"/>
        <w:gridCol w:w="2913"/>
        <w:gridCol w:w="2382"/>
        <w:gridCol w:w="2359"/>
      </w:tblGrid>
      <w:tr w:rsidR="004E620C" w:rsidRPr="000C5F65" w14:paraId="07BCA2A4" w14:textId="77777777" w:rsidTr="00767FB3">
        <w:trPr>
          <w:trHeight w:val="259"/>
        </w:trPr>
        <w:tc>
          <w:tcPr>
            <w:tcW w:w="1418" w:type="dxa"/>
            <w:tcBorders>
              <w:top w:val="nil"/>
              <w:left w:val="nil"/>
              <w:bottom w:val="nil"/>
              <w:right w:val="nil"/>
            </w:tcBorders>
            <w:shd w:val="clear" w:color="auto" w:fill="auto"/>
            <w:noWrap/>
            <w:vAlign w:val="bottom"/>
          </w:tcPr>
          <w:p w14:paraId="7EA5005B" w14:textId="49D13590" w:rsidR="004E620C" w:rsidRPr="000C5F65" w:rsidRDefault="00767FB3" w:rsidP="00F2769E">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3</w:t>
            </w:r>
            <w:r w:rsidR="00F2769E">
              <w:rPr>
                <w:rFonts w:ascii="Times New Roman CYR" w:hAnsi="Times New Roman CYR" w:cs="Times New Roman CYR"/>
                <w:b/>
                <w:bCs/>
                <w:i/>
                <w:iCs/>
                <w:sz w:val="18"/>
                <w:szCs w:val="18"/>
                <w:lang w:val="bg-BG" w:eastAsia="bg-BG"/>
              </w:rPr>
              <w:t>1</w:t>
            </w:r>
            <w:r>
              <w:rPr>
                <w:rFonts w:ascii="Times New Roman CYR" w:hAnsi="Times New Roman CYR" w:cs="Times New Roman CYR"/>
                <w:b/>
                <w:bCs/>
                <w:i/>
                <w:iCs/>
                <w:sz w:val="18"/>
                <w:szCs w:val="18"/>
                <w:lang w:val="bg-BG" w:eastAsia="bg-BG"/>
              </w:rPr>
              <w:t xml:space="preserve"> </w:t>
            </w:r>
            <w:r w:rsidR="00F2769E">
              <w:rPr>
                <w:rFonts w:ascii="Times New Roman CYR" w:hAnsi="Times New Roman CYR" w:cs="Times New Roman CYR"/>
                <w:b/>
                <w:bCs/>
                <w:i/>
                <w:iCs/>
                <w:sz w:val="18"/>
                <w:szCs w:val="18"/>
                <w:lang w:val="bg-BG" w:eastAsia="bg-BG"/>
              </w:rPr>
              <w:t>декември</w:t>
            </w:r>
            <w:r w:rsidR="00271A06">
              <w:rPr>
                <w:rFonts w:ascii="Times New Roman CYR" w:hAnsi="Times New Roman CYR" w:cs="Times New Roman CYR"/>
                <w:b/>
                <w:bCs/>
                <w:i/>
                <w:iCs/>
                <w:sz w:val="18"/>
                <w:szCs w:val="18"/>
                <w:lang w:val="bg-BG" w:eastAsia="bg-BG"/>
              </w:rPr>
              <w:t xml:space="preserve"> </w:t>
            </w:r>
            <w:r w:rsidR="004E620C" w:rsidRPr="000C5F65">
              <w:rPr>
                <w:rFonts w:ascii="Times New Roman CYR" w:hAnsi="Times New Roman CYR" w:cs="Times New Roman CYR"/>
                <w:b/>
                <w:bCs/>
                <w:i/>
                <w:iCs/>
                <w:sz w:val="18"/>
                <w:szCs w:val="18"/>
                <w:lang w:val="bg-BG" w:eastAsia="bg-BG"/>
              </w:rPr>
              <w:t>20</w:t>
            </w:r>
            <w:r w:rsidR="00364DB0">
              <w:rPr>
                <w:rFonts w:ascii="Times New Roman CYR" w:hAnsi="Times New Roman CYR" w:cs="Times New Roman CYR"/>
                <w:b/>
                <w:bCs/>
                <w:i/>
                <w:iCs/>
                <w:sz w:val="18"/>
                <w:szCs w:val="18"/>
                <w:lang w:val="bg-BG" w:eastAsia="bg-BG"/>
              </w:rPr>
              <w:t>2</w:t>
            </w:r>
            <w:r w:rsidR="00AF6C6D">
              <w:rPr>
                <w:rFonts w:ascii="Times New Roman CYR" w:hAnsi="Times New Roman CYR" w:cs="Times New Roman CYR"/>
                <w:b/>
                <w:bCs/>
                <w:i/>
                <w:iCs/>
                <w:sz w:val="18"/>
                <w:szCs w:val="18"/>
                <w:lang w:val="bg-BG" w:eastAsia="bg-BG"/>
              </w:rPr>
              <w:t>1</w:t>
            </w:r>
            <w:r w:rsidR="004E620C" w:rsidRPr="000C5F65">
              <w:rPr>
                <w:rFonts w:ascii="Times New Roman CYR" w:hAnsi="Times New Roman CYR" w:cs="Times New Roman CYR"/>
                <w:b/>
                <w:bCs/>
                <w:i/>
                <w:iCs/>
                <w:sz w:val="18"/>
                <w:szCs w:val="18"/>
                <w:lang w:val="bg-BG" w:eastAsia="bg-BG"/>
              </w:rPr>
              <w:t xml:space="preserve"> </w:t>
            </w:r>
          </w:p>
        </w:tc>
        <w:tc>
          <w:tcPr>
            <w:tcW w:w="2913" w:type="dxa"/>
            <w:tcBorders>
              <w:top w:val="nil"/>
              <w:left w:val="nil"/>
              <w:bottom w:val="nil"/>
              <w:right w:val="nil"/>
            </w:tcBorders>
            <w:shd w:val="clear" w:color="auto" w:fill="auto"/>
            <w:noWrap/>
            <w:vAlign w:val="bottom"/>
          </w:tcPr>
          <w:p w14:paraId="1B0B910E" w14:textId="77777777" w:rsidR="004E620C" w:rsidRPr="000C5F65" w:rsidRDefault="004E620C"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25C89271" w14:textId="77777777" w:rsidR="004E620C" w:rsidRPr="000C5F65" w:rsidRDefault="004E620C"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AA6B00D" w14:textId="77777777" w:rsidR="004E620C" w:rsidRPr="000C5F65" w:rsidRDefault="004E620C" w:rsidP="00B607EE">
            <w:pPr>
              <w:rPr>
                <w:rFonts w:ascii="Times New Roman CYR" w:hAnsi="Times New Roman CYR" w:cs="Times New Roman CYR"/>
                <w:sz w:val="18"/>
                <w:szCs w:val="18"/>
                <w:lang w:val="bg-BG" w:eastAsia="bg-BG"/>
              </w:rPr>
            </w:pPr>
          </w:p>
        </w:tc>
      </w:tr>
      <w:tr w:rsidR="004E620C" w:rsidRPr="000C5F65" w14:paraId="0139D8B1" w14:textId="77777777" w:rsidTr="00767FB3">
        <w:trPr>
          <w:trHeight w:val="274"/>
        </w:trPr>
        <w:tc>
          <w:tcPr>
            <w:tcW w:w="1418" w:type="dxa"/>
            <w:tcBorders>
              <w:top w:val="nil"/>
              <w:left w:val="nil"/>
              <w:bottom w:val="nil"/>
              <w:right w:val="nil"/>
            </w:tcBorders>
            <w:shd w:val="clear" w:color="auto" w:fill="auto"/>
            <w:noWrap/>
            <w:vAlign w:val="bottom"/>
          </w:tcPr>
          <w:p w14:paraId="6AB81EBB"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347FCBC5"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5B90442"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E51A9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4E620C" w:rsidRPr="000C5F65" w14:paraId="395B83FE" w14:textId="77777777" w:rsidTr="00767FB3">
        <w:trPr>
          <w:trHeight w:val="274"/>
        </w:trPr>
        <w:tc>
          <w:tcPr>
            <w:tcW w:w="1418" w:type="dxa"/>
            <w:tcBorders>
              <w:top w:val="nil"/>
              <w:left w:val="nil"/>
              <w:bottom w:val="nil"/>
              <w:right w:val="nil"/>
            </w:tcBorders>
            <w:shd w:val="clear" w:color="auto" w:fill="auto"/>
            <w:noWrap/>
            <w:vAlign w:val="bottom"/>
          </w:tcPr>
          <w:p w14:paraId="233ABCDE"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F6C5DD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1B585071"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2612C6A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4E620C" w:rsidRPr="000C5F65" w14:paraId="3E7488CD" w14:textId="77777777" w:rsidTr="00767FB3">
        <w:trPr>
          <w:trHeight w:val="274"/>
        </w:trPr>
        <w:tc>
          <w:tcPr>
            <w:tcW w:w="1418" w:type="dxa"/>
            <w:tcBorders>
              <w:top w:val="nil"/>
              <w:left w:val="nil"/>
              <w:bottom w:val="nil"/>
              <w:right w:val="nil"/>
            </w:tcBorders>
            <w:shd w:val="clear" w:color="auto" w:fill="auto"/>
            <w:noWrap/>
            <w:vAlign w:val="bottom"/>
          </w:tcPr>
          <w:p w14:paraId="06E37384"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ED34EA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6B7CD28D"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2EA6576C"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4E620C" w:rsidRPr="000C5F65" w14:paraId="3E58ACA7" w14:textId="77777777" w:rsidTr="00767FB3">
        <w:trPr>
          <w:trHeight w:val="274"/>
        </w:trPr>
        <w:tc>
          <w:tcPr>
            <w:tcW w:w="1418" w:type="dxa"/>
            <w:tcBorders>
              <w:top w:val="nil"/>
              <w:left w:val="nil"/>
              <w:bottom w:val="nil"/>
              <w:right w:val="nil"/>
            </w:tcBorders>
            <w:shd w:val="clear" w:color="auto" w:fill="auto"/>
            <w:noWrap/>
            <w:vAlign w:val="bottom"/>
          </w:tcPr>
          <w:p w14:paraId="17B0EDA7"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7999D696" w14:textId="77777777" w:rsidR="004E620C" w:rsidRPr="000C5F65" w:rsidRDefault="004E620C"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1DCA3E2B"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72BFACE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E23959" w:rsidRPr="005906F7" w14:paraId="5F4C93E9" w14:textId="77777777" w:rsidTr="00767FB3">
        <w:trPr>
          <w:trHeight w:val="259"/>
        </w:trPr>
        <w:tc>
          <w:tcPr>
            <w:tcW w:w="1418" w:type="dxa"/>
            <w:tcBorders>
              <w:top w:val="nil"/>
              <w:left w:val="nil"/>
              <w:bottom w:val="nil"/>
              <w:right w:val="nil"/>
            </w:tcBorders>
            <w:shd w:val="clear" w:color="auto" w:fill="auto"/>
            <w:noWrap/>
            <w:vAlign w:val="bottom"/>
          </w:tcPr>
          <w:p w14:paraId="6AE44607"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525F5FB2"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FE711E5" w14:textId="36E17197" w:rsidR="00E23959" w:rsidRPr="00FB28F4" w:rsidRDefault="00271A06" w:rsidP="00E833B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r w:rsidR="00FB28F4">
              <w:rPr>
                <w:rFonts w:ascii="Times New Roman CYR" w:hAnsi="Times New Roman CYR" w:cs="Times New Roman CYR"/>
                <w:sz w:val="18"/>
                <w:szCs w:val="18"/>
                <w:lang w:eastAsia="bg-BG"/>
              </w:rPr>
              <w:t>)</w:t>
            </w:r>
          </w:p>
        </w:tc>
        <w:tc>
          <w:tcPr>
            <w:tcW w:w="2359" w:type="dxa"/>
            <w:tcBorders>
              <w:top w:val="nil"/>
              <w:left w:val="nil"/>
              <w:bottom w:val="nil"/>
              <w:right w:val="nil"/>
            </w:tcBorders>
            <w:shd w:val="clear" w:color="auto" w:fill="auto"/>
            <w:noWrap/>
            <w:vAlign w:val="bottom"/>
          </w:tcPr>
          <w:p w14:paraId="4EA65D0D" w14:textId="115C22EE" w:rsidR="00E23959" w:rsidRPr="00FB28F4" w:rsidRDefault="00271A06" w:rsidP="00E833B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r w:rsidR="00FB28F4">
              <w:rPr>
                <w:rFonts w:ascii="Times New Roman CYR" w:hAnsi="Times New Roman CYR" w:cs="Times New Roman CYR"/>
                <w:sz w:val="18"/>
                <w:szCs w:val="18"/>
                <w:lang w:eastAsia="bg-BG"/>
              </w:rPr>
              <w:t>)</w:t>
            </w:r>
          </w:p>
        </w:tc>
      </w:tr>
      <w:tr w:rsidR="00E23959" w:rsidRPr="005906F7" w14:paraId="542E6B60" w14:textId="77777777" w:rsidTr="00767FB3">
        <w:trPr>
          <w:trHeight w:val="259"/>
        </w:trPr>
        <w:tc>
          <w:tcPr>
            <w:tcW w:w="1418" w:type="dxa"/>
            <w:tcBorders>
              <w:top w:val="nil"/>
              <w:left w:val="nil"/>
              <w:bottom w:val="nil"/>
              <w:right w:val="nil"/>
            </w:tcBorders>
            <w:shd w:val="clear" w:color="auto" w:fill="auto"/>
            <w:noWrap/>
            <w:vAlign w:val="bottom"/>
          </w:tcPr>
          <w:p w14:paraId="17D349D5"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1FC43158"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4A5C2F4" w14:textId="09CA6022" w:rsidR="00E23959" w:rsidRPr="00FB28F4" w:rsidRDefault="00271A06" w:rsidP="00F2769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w:t>
            </w:r>
            <w:r w:rsidR="00F2769E">
              <w:rPr>
                <w:rFonts w:ascii="Times New Roman CYR" w:hAnsi="Times New Roman CYR" w:cs="Times New Roman CYR"/>
                <w:sz w:val="18"/>
                <w:szCs w:val="18"/>
                <w:lang w:val="bg-BG" w:eastAsia="bg-BG"/>
              </w:rPr>
              <w:t>1</w:t>
            </w:r>
            <w:r w:rsidR="00FB28F4">
              <w:rPr>
                <w:rFonts w:ascii="Times New Roman CYR" w:hAnsi="Times New Roman CYR" w:cs="Times New Roman CYR"/>
                <w:sz w:val="18"/>
                <w:szCs w:val="18"/>
                <w:lang w:eastAsia="bg-BG"/>
              </w:rPr>
              <w:t>)</w:t>
            </w:r>
          </w:p>
        </w:tc>
        <w:tc>
          <w:tcPr>
            <w:tcW w:w="2359" w:type="dxa"/>
            <w:tcBorders>
              <w:top w:val="nil"/>
              <w:left w:val="nil"/>
              <w:bottom w:val="nil"/>
              <w:right w:val="nil"/>
            </w:tcBorders>
            <w:shd w:val="clear" w:color="auto" w:fill="auto"/>
            <w:noWrap/>
            <w:vAlign w:val="bottom"/>
          </w:tcPr>
          <w:p w14:paraId="2634D725" w14:textId="4E59AC60" w:rsidR="00E23959" w:rsidRPr="00FB28F4" w:rsidRDefault="00271A06" w:rsidP="00F2769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w:t>
            </w:r>
            <w:r w:rsidR="00F2769E">
              <w:rPr>
                <w:rFonts w:ascii="Times New Roman CYR" w:hAnsi="Times New Roman CYR" w:cs="Times New Roman CYR"/>
                <w:sz w:val="18"/>
                <w:szCs w:val="18"/>
                <w:lang w:val="bg-BG" w:eastAsia="bg-BG"/>
              </w:rPr>
              <w:t>1</w:t>
            </w:r>
            <w:r w:rsidR="00FB28F4">
              <w:rPr>
                <w:rFonts w:ascii="Times New Roman CYR" w:hAnsi="Times New Roman CYR" w:cs="Times New Roman CYR"/>
                <w:sz w:val="18"/>
                <w:szCs w:val="18"/>
                <w:lang w:eastAsia="bg-BG"/>
              </w:rPr>
              <w:t>)</w:t>
            </w:r>
          </w:p>
        </w:tc>
      </w:tr>
      <w:tr w:rsidR="00E23959" w:rsidRPr="005906F7" w14:paraId="041AACC5" w14:textId="77777777" w:rsidTr="00767FB3">
        <w:trPr>
          <w:trHeight w:val="259"/>
        </w:trPr>
        <w:tc>
          <w:tcPr>
            <w:tcW w:w="1418" w:type="dxa"/>
            <w:tcBorders>
              <w:top w:val="nil"/>
              <w:left w:val="nil"/>
              <w:bottom w:val="nil"/>
              <w:right w:val="nil"/>
            </w:tcBorders>
            <w:shd w:val="clear" w:color="auto" w:fill="auto"/>
            <w:noWrap/>
            <w:vAlign w:val="bottom"/>
          </w:tcPr>
          <w:p w14:paraId="13DA1FEA" w14:textId="77777777" w:rsidR="00E23959" w:rsidRPr="003A45CC" w:rsidRDefault="00E23959" w:rsidP="00B607EE">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320705E9" w14:textId="77777777" w:rsidR="00E23959" w:rsidRPr="005906F7" w:rsidRDefault="00E23959" w:rsidP="00B607EE">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27A946F" w14:textId="77777777" w:rsidR="00E23959" w:rsidRPr="007E5F72" w:rsidRDefault="00E23959" w:rsidP="00B607EE">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439D4988" w14:textId="77777777" w:rsidR="00E23959" w:rsidRPr="007E5F72" w:rsidRDefault="00E23959" w:rsidP="00B607EE">
            <w:pPr>
              <w:jc w:val="center"/>
              <w:rPr>
                <w:rFonts w:ascii="Times New Roman CYR" w:hAnsi="Times New Roman CYR" w:cs="Times New Roman CYR"/>
                <w:sz w:val="18"/>
                <w:szCs w:val="18"/>
                <w:lang w:val="bg-BG" w:eastAsia="bg-BG"/>
              </w:rPr>
            </w:pPr>
          </w:p>
        </w:tc>
      </w:tr>
      <w:tr w:rsidR="00E23959" w:rsidRPr="005906F7" w14:paraId="71443FA7" w14:textId="77777777" w:rsidTr="00767FB3">
        <w:trPr>
          <w:trHeight w:val="259"/>
        </w:trPr>
        <w:tc>
          <w:tcPr>
            <w:tcW w:w="1418" w:type="dxa"/>
            <w:tcBorders>
              <w:top w:val="nil"/>
              <w:left w:val="nil"/>
              <w:bottom w:val="nil"/>
              <w:right w:val="nil"/>
            </w:tcBorders>
            <w:shd w:val="clear" w:color="auto" w:fill="auto"/>
            <w:noWrap/>
            <w:vAlign w:val="bottom"/>
          </w:tcPr>
          <w:p w14:paraId="0E62A430"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94175C3"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5F4FC01C" w14:textId="15617040" w:rsidR="00E23959" w:rsidRPr="00271A06" w:rsidRDefault="00271A06" w:rsidP="00E833B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3</w:t>
            </w:r>
          </w:p>
        </w:tc>
        <w:tc>
          <w:tcPr>
            <w:tcW w:w="2359" w:type="dxa"/>
            <w:tcBorders>
              <w:top w:val="nil"/>
              <w:left w:val="nil"/>
              <w:bottom w:val="nil"/>
              <w:right w:val="nil"/>
            </w:tcBorders>
            <w:shd w:val="clear" w:color="auto" w:fill="auto"/>
            <w:noWrap/>
            <w:vAlign w:val="bottom"/>
          </w:tcPr>
          <w:p w14:paraId="1189DF32" w14:textId="094F102E" w:rsidR="00E23959" w:rsidRPr="00271A06" w:rsidRDefault="00271A06" w:rsidP="00882C29">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3</w:t>
            </w:r>
          </w:p>
        </w:tc>
      </w:tr>
      <w:tr w:rsidR="00E23959" w:rsidRPr="000C5F65" w14:paraId="51A5DC48" w14:textId="77777777" w:rsidTr="00767FB3">
        <w:trPr>
          <w:trHeight w:val="259"/>
        </w:trPr>
        <w:tc>
          <w:tcPr>
            <w:tcW w:w="1418" w:type="dxa"/>
            <w:tcBorders>
              <w:top w:val="nil"/>
              <w:left w:val="nil"/>
              <w:bottom w:val="nil"/>
              <w:right w:val="nil"/>
            </w:tcBorders>
            <w:shd w:val="clear" w:color="auto" w:fill="auto"/>
            <w:noWrap/>
            <w:vAlign w:val="bottom"/>
          </w:tcPr>
          <w:p w14:paraId="624AD63D"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6C09C3A4"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4DA3507B" w14:textId="0CCEC558" w:rsidR="00E23959" w:rsidRPr="00271A06" w:rsidRDefault="00F2769E" w:rsidP="00B607E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1</w:t>
            </w:r>
          </w:p>
        </w:tc>
        <w:tc>
          <w:tcPr>
            <w:tcW w:w="2359" w:type="dxa"/>
            <w:tcBorders>
              <w:top w:val="nil"/>
              <w:left w:val="nil"/>
              <w:bottom w:val="nil"/>
              <w:right w:val="nil"/>
            </w:tcBorders>
            <w:shd w:val="clear" w:color="auto" w:fill="auto"/>
            <w:noWrap/>
            <w:vAlign w:val="bottom"/>
          </w:tcPr>
          <w:p w14:paraId="0D5359BA" w14:textId="7C238988" w:rsidR="00E23959" w:rsidRPr="00271A06" w:rsidRDefault="00F2769E" w:rsidP="00B607E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1</w:t>
            </w:r>
          </w:p>
        </w:tc>
      </w:tr>
      <w:tr w:rsidR="00CE4338" w:rsidRPr="000C5F65" w14:paraId="3DDE7FF4" w14:textId="77777777" w:rsidTr="00AA3830">
        <w:trPr>
          <w:trHeight w:val="65"/>
        </w:trPr>
        <w:tc>
          <w:tcPr>
            <w:tcW w:w="1418" w:type="dxa"/>
            <w:tcBorders>
              <w:top w:val="nil"/>
              <w:left w:val="nil"/>
              <w:bottom w:val="nil"/>
              <w:right w:val="nil"/>
            </w:tcBorders>
            <w:shd w:val="clear" w:color="auto" w:fill="auto"/>
            <w:noWrap/>
            <w:vAlign w:val="bottom"/>
          </w:tcPr>
          <w:p w14:paraId="46C4E738" w14:textId="77777777" w:rsidR="00CE4338" w:rsidRDefault="00CE4338" w:rsidP="00B607EE">
            <w:pP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0AE73A58" w14:textId="77777777" w:rsidR="00CE4338" w:rsidRPr="000C5F65" w:rsidRDefault="00CE4338"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63B60421" w14:textId="77777777" w:rsidR="00CE4338" w:rsidRPr="000C5F65" w:rsidRDefault="00CE4338"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58C94EBD" w14:textId="77777777" w:rsidR="00CE4338" w:rsidRPr="000C5F65" w:rsidRDefault="00CE4338" w:rsidP="00B607EE">
            <w:pPr>
              <w:rPr>
                <w:rFonts w:ascii="Times New Roman CYR" w:hAnsi="Times New Roman CYR" w:cs="Times New Roman CYR"/>
                <w:sz w:val="18"/>
                <w:szCs w:val="18"/>
                <w:lang w:val="bg-BG" w:eastAsia="bg-BG"/>
              </w:rPr>
            </w:pPr>
          </w:p>
        </w:tc>
      </w:tr>
      <w:tr w:rsidR="00E23959" w:rsidRPr="000C5F65" w14:paraId="27CD8FCE" w14:textId="77777777" w:rsidTr="00AA3830">
        <w:trPr>
          <w:trHeight w:val="65"/>
        </w:trPr>
        <w:tc>
          <w:tcPr>
            <w:tcW w:w="1418" w:type="dxa"/>
            <w:tcBorders>
              <w:top w:val="nil"/>
              <w:left w:val="nil"/>
              <w:bottom w:val="nil"/>
              <w:right w:val="nil"/>
            </w:tcBorders>
            <w:shd w:val="clear" w:color="auto" w:fill="auto"/>
            <w:noWrap/>
            <w:vAlign w:val="bottom"/>
          </w:tcPr>
          <w:p w14:paraId="63009A55" w14:textId="77777777" w:rsidR="00E23959" w:rsidRDefault="00E23959" w:rsidP="00B607EE">
            <w:pP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292DA977" w14:textId="77777777" w:rsidR="00E23959" w:rsidRPr="000C5F65" w:rsidRDefault="00E23959"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7CAF400" w14:textId="77777777" w:rsidR="00E23959" w:rsidRPr="000C5F65" w:rsidRDefault="00E23959"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FFF7F91" w14:textId="77777777" w:rsidR="00E23959" w:rsidRPr="000C5F65" w:rsidRDefault="00E23959" w:rsidP="00B607EE">
            <w:pPr>
              <w:rPr>
                <w:rFonts w:ascii="Times New Roman CYR" w:hAnsi="Times New Roman CYR" w:cs="Times New Roman CYR"/>
                <w:sz w:val="18"/>
                <w:szCs w:val="18"/>
                <w:lang w:val="bg-BG" w:eastAsia="bg-BG"/>
              </w:rPr>
            </w:pPr>
          </w:p>
        </w:tc>
      </w:tr>
      <w:tr w:rsidR="00E23959" w:rsidRPr="000C5F65" w14:paraId="1BC321EA" w14:textId="77777777" w:rsidTr="00767FB3">
        <w:trPr>
          <w:trHeight w:val="259"/>
        </w:trPr>
        <w:tc>
          <w:tcPr>
            <w:tcW w:w="1418" w:type="dxa"/>
            <w:tcBorders>
              <w:top w:val="nil"/>
              <w:left w:val="nil"/>
              <w:bottom w:val="nil"/>
              <w:right w:val="nil"/>
            </w:tcBorders>
            <w:shd w:val="clear" w:color="auto" w:fill="auto"/>
            <w:noWrap/>
            <w:vAlign w:val="bottom"/>
          </w:tcPr>
          <w:p w14:paraId="651F1DCB" w14:textId="72AC75C2" w:rsidR="00E23959" w:rsidRPr="000C5F65" w:rsidRDefault="00AA3830" w:rsidP="00AF6C6D">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 xml:space="preserve">31 декември </w:t>
            </w:r>
            <w:r w:rsidRPr="00AA3830">
              <w:rPr>
                <w:rFonts w:ascii="Times New Roman CYR" w:hAnsi="Times New Roman CYR" w:cs="Times New Roman CYR"/>
                <w:b/>
                <w:bCs/>
                <w:i/>
                <w:iCs/>
                <w:sz w:val="18"/>
                <w:szCs w:val="18"/>
                <w:lang w:val="bg-BG" w:eastAsia="bg-BG"/>
              </w:rPr>
              <w:t>20</w:t>
            </w:r>
            <w:r w:rsidR="00AF6C6D">
              <w:rPr>
                <w:rFonts w:ascii="Times New Roman CYR" w:hAnsi="Times New Roman CYR" w:cs="Times New Roman CYR"/>
                <w:b/>
                <w:bCs/>
                <w:i/>
                <w:iCs/>
                <w:sz w:val="18"/>
                <w:szCs w:val="18"/>
                <w:lang w:val="bg-BG" w:eastAsia="bg-BG"/>
              </w:rPr>
              <w:t>20</w:t>
            </w:r>
          </w:p>
        </w:tc>
        <w:tc>
          <w:tcPr>
            <w:tcW w:w="2913" w:type="dxa"/>
            <w:tcBorders>
              <w:top w:val="nil"/>
              <w:left w:val="nil"/>
              <w:bottom w:val="nil"/>
              <w:right w:val="nil"/>
            </w:tcBorders>
            <w:shd w:val="clear" w:color="auto" w:fill="auto"/>
            <w:noWrap/>
            <w:vAlign w:val="bottom"/>
          </w:tcPr>
          <w:p w14:paraId="75C6D387" w14:textId="5A39ACF3"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82" w:type="dxa"/>
            <w:tcBorders>
              <w:top w:val="nil"/>
              <w:left w:val="nil"/>
              <w:bottom w:val="nil"/>
              <w:right w:val="nil"/>
            </w:tcBorders>
            <w:shd w:val="clear" w:color="auto" w:fill="auto"/>
            <w:noWrap/>
            <w:vAlign w:val="bottom"/>
          </w:tcPr>
          <w:p w14:paraId="67ADD9A0" w14:textId="33C651B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59" w:type="dxa"/>
            <w:tcBorders>
              <w:top w:val="nil"/>
              <w:left w:val="nil"/>
              <w:bottom w:val="nil"/>
              <w:right w:val="nil"/>
            </w:tcBorders>
            <w:shd w:val="clear" w:color="auto" w:fill="auto"/>
            <w:noWrap/>
            <w:vAlign w:val="bottom"/>
          </w:tcPr>
          <w:p w14:paraId="1382CB6F" w14:textId="0DCAAFC8" w:rsidR="00E23959" w:rsidRPr="000C5F65" w:rsidRDefault="00E23959" w:rsidP="00B607EE">
            <w:pPr>
              <w:jc w:val="center"/>
              <w:rPr>
                <w:rFonts w:ascii="Times New Roman CYR" w:hAnsi="Times New Roman CYR" w:cs="Times New Roman CYR"/>
                <w:b/>
                <w:bCs/>
                <w:i/>
                <w:iCs/>
                <w:sz w:val="18"/>
                <w:szCs w:val="18"/>
                <w:lang w:val="bg-BG" w:eastAsia="bg-BG"/>
              </w:rPr>
            </w:pPr>
          </w:p>
        </w:tc>
      </w:tr>
      <w:tr w:rsidR="00AA3830" w:rsidRPr="000C5F65" w14:paraId="1C5FD320" w14:textId="77777777" w:rsidTr="00767FB3">
        <w:trPr>
          <w:trHeight w:val="259"/>
        </w:trPr>
        <w:tc>
          <w:tcPr>
            <w:tcW w:w="1418" w:type="dxa"/>
            <w:tcBorders>
              <w:top w:val="nil"/>
              <w:left w:val="nil"/>
              <w:bottom w:val="nil"/>
              <w:right w:val="nil"/>
            </w:tcBorders>
            <w:shd w:val="clear" w:color="auto" w:fill="auto"/>
            <w:noWrap/>
            <w:vAlign w:val="bottom"/>
          </w:tcPr>
          <w:p w14:paraId="6C39EB90" w14:textId="77777777" w:rsidR="00AA3830" w:rsidRPr="000C5F65" w:rsidRDefault="00AA3830"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050ED480" w14:textId="408F9319"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4FAD63E" w14:textId="21A99D2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F9D4A7" w14:textId="68BE6D1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E23959" w:rsidRPr="000C5F65" w14:paraId="027A7F6C" w14:textId="77777777" w:rsidTr="00767FB3">
        <w:trPr>
          <w:trHeight w:val="259"/>
        </w:trPr>
        <w:tc>
          <w:tcPr>
            <w:tcW w:w="1418" w:type="dxa"/>
            <w:tcBorders>
              <w:top w:val="nil"/>
              <w:left w:val="nil"/>
              <w:bottom w:val="nil"/>
              <w:right w:val="nil"/>
            </w:tcBorders>
            <w:shd w:val="clear" w:color="auto" w:fill="auto"/>
            <w:noWrap/>
            <w:vAlign w:val="bottom"/>
          </w:tcPr>
          <w:p w14:paraId="27F8D784"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0709DB3"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4B5E9F16"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0809FEA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E23959" w:rsidRPr="000C5F65" w14:paraId="5BA83E6D" w14:textId="77777777" w:rsidTr="00767FB3">
        <w:trPr>
          <w:trHeight w:val="259"/>
        </w:trPr>
        <w:tc>
          <w:tcPr>
            <w:tcW w:w="1418" w:type="dxa"/>
            <w:tcBorders>
              <w:top w:val="nil"/>
              <w:left w:val="nil"/>
              <w:bottom w:val="nil"/>
              <w:right w:val="nil"/>
            </w:tcBorders>
            <w:shd w:val="clear" w:color="auto" w:fill="auto"/>
            <w:noWrap/>
            <w:vAlign w:val="bottom"/>
          </w:tcPr>
          <w:p w14:paraId="3076FB4C" w14:textId="7777777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F935AC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330DFEF9"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3AFB7445"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E23959" w:rsidRPr="000C5F65" w14:paraId="1C6687DB" w14:textId="77777777" w:rsidTr="00767FB3">
        <w:trPr>
          <w:trHeight w:val="259"/>
        </w:trPr>
        <w:tc>
          <w:tcPr>
            <w:tcW w:w="1418" w:type="dxa"/>
            <w:tcBorders>
              <w:top w:val="nil"/>
              <w:left w:val="nil"/>
              <w:bottom w:val="nil"/>
              <w:right w:val="nil"/>
            </w:tcBorders>
            <w:shd w:val="clear" w:color="auto" w:fill="auto"/>
            <w:noWrap/>
            <w:vAlign w:val="bottom"/>
          </w:tcPr>
          <w:p w14:paraId="606FC0C0"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3A4267D5" w14:textId="77777777" w:rsidR="00E23959" w:rsidRPr="000C5F65" w:rsidRDefault="00E23959"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2096274E"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3B6E9568"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AF6C6D" w:rsidRPr="000C5F65" w14:paraId="0EDCE806" w14:textId="77777777" w:rsidTr="00767FB3">
        <w:trPr>
          <w:trHeight w:val="259"/>
        </w:trPr>
        <w:tc>
          <w:tcPr>
            <w:tcW w:w="1418" w:type="dxa"/>
            <w:tcBorders>
              <w:top w:val="nil"/>
              <w:left w:val="nil"/>
              <w:bottom w:val="nil"/>
              <w:right w:val="nil"/>
            </w:tcBorders>
            <w:shd w:val="clear" w:color="auto" w:fill="auto"/>
            <w:noWrap/>
            <w:vAlign w:val="bottom"/>
          </w:tcPr>
          <w:p w14:paraId="2476A491"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6941781"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A569EFC" w14:textId="096E5FA9"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581DEB68" w14:textId="6329709C"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r>
      <w:tr w:rsidR="00AF6C6D" w:rsidRPr="000C5F65" w14:paraId="76009B7C" w14:textId="77777777" w:rsidTr="00767FB3">
        <w:trPr>
          <w:trHeight w:val="259"/>
        </w:trPr>
        <w:tc>
          <w:tcPr>
            <w:tcW w:w="1418" w:type="dxa"/>
            <w:tcBorders>
              <w:top w:val="nil"/>
              <w:left w:val="nil"/>
              <w:bottom w:val="nil"/>
              <w:right w:val="nil"/>
            </w:tcBorders>
            <w:shd w:val="clear" w:color="auto" w:fill="auto"/>
            <w:noWrap/>
            <w:vAlign w:val="bottom"/>
          </w:tcPr>
          <w:p w14:paraId="4BBDEF97"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509D63A6"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104B172" w14:textId="5FC47FB8"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w:t>
            </w:r>
            <w:r>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c>
          <w:tcPr>
            <w:tcW w:w="2359" w:type="dxa"/>
            <w:tcBorders>
              <w:top w:val="nil"/>
              <w:left w:val="nil"/>
              <w:bottom w:val="nil"/>
              <w:right w:val="nil"/>
            </w:tcBorders>
            <w:shd w:val="clear" w:color="auto" w:fill="auto"/>
            <w:noWrap/>
            <w:vAlign w:val="bottom"/>
          </w:tcPr>
          <w:p w14:paraId="6C182998" w14:textId="7FDFDC1A"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w:t>
            </w:r>
            <w:r>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r>
      <w:tr w:rsidR="00AF6C6D" w:rsidRPr="000C5F65" w14:paraId="57A8FBB4" w14:textId="77777777" w:rsidTr="00767FB3">
        <w:trPr>
          <w:trHeight w:val="259"/>
        </w:trPr>
        <w:tc>
          <w:tcPr>
            <w:tcW w:w="1418" w:type="dxa"/>
            <w:tcBorders>
              <w:top w:val="nil"/>
              <w:left w:val="nil"/>
              <w:bottom w:val="nil"/>
              <w:right w:val="nil"/>
            </w:tcBorders>
            <w:shd w:val="clear" w:color="auto" w:fill="auto"/>
            <w:noWrap/>
            <w:vAlign w:val="bottom"/>
          </w:tcPr>
          <w:p w14:paraId="1059DA36" w14:textId="77777777" w:rsidR="00AF6C6D" w:rsidRPr="000C5F65" w:rsidRDefault="00AF6C6D" w:rsidP="00AF6C6D">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62150E53" w14:textId="77777777" w:rsidR="00AF6C6D" w:rsidRPr="000C5F65" w:rsidRDefault="00AF6C6D" w:rsidP="00AF6C6D">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CD375A5" w14:textId="77777777" w:rsidR="00AF6C6D" w:rsidRPr="007E5F72" w:rsidRDefault="00AF6C6D" w:rsidP="00AF6C6D">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37551F92" w14:textId="77777777" w:rsidR="00AF6C6D" w:rsidRPr="007E5F72" w:rsidRDefault="00AF6C6D" w:rsidP="00AF6C6D">
            <w:pPr>
              <w:jc w:val="center"/>
              <w:rPr>
                <w:rFonts w:ascii="Times New Roman CYR" w:hAnsi="Times New Roman CYR" w:cs="Times New Roman CYR"/>
                <w:sz w:val="18"/>
                <w:szCs w:val="18"/>
                <w:lang w:val="bg-BG" w:eastAsia="bg-BG"/>
              </w:rPr>
            </w:pPr>
          </w:p>
        </w:tc>
      </w:tr>
      <w:tr w:rsidR="00AF6C6D" w:rsidRPr="000C5F65" w14:paraId="1B98A62C" w14:textId="77777777" w:rsidTr="00767FB3">
        <w:trPr>
          <w:trHeight w:val="259"/>
        </w:trPr>
        <w:tc>
          <w:tcPr>
            <w:tcW w:w="1418" w:type="dxa"/>
            <w:tcBorders>
              <w:top w:val="nil"/>
              <w:left w:val="nil"/>
              <w:bottom w:val="nil"/>
              <w:right w:val="nil"/>
            </w:tcBorders>
            <w:shd w:val="clear" w:color="auto" w:fill="auto"/>
            <w:noWrap/>
            <w:vAlign w:val="bottom"/>
          </w:tcPr>
          <w:p w14:paraId="08CD162A"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3ED800B5"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7F9FE31C" w14:textId="405477A0" w:rsidR="00AF6C6D" w:rsidRPr="000F7EF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33D8B4B0" w14:textId="13A6E736" w:rsidR="00AF6C6D" w:rsidRPr="007E5F72" w:rsidRDefault="00AF6C6D" w:rsidP="00AF6C6D">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4</w:t>
            </w:r>
          </w:p>
        </w:tc>
      </w:tr>
      <w:tr w:rsidR="00AF6C6D" w:rsidRPr="000C5F65" w14:paraId="6E836FD4" w14:textId="77777777" w:rsidTr="00767FB3">
        <w:trPr>
          <w:trHeight w:val="259"/>
        </w:trPr>
        <w:tc>
          <w:tcPr>
            <w:tcW w:w="1418" w:type="dxa"/>
            <w:tcBorders>
              <w:top w:val="nil"/>
              <w:left w:val="nil"/>
              <w:bottom w:val="nil"/>
              <w:right w:val="nil"/>
            </w:tcBorders>
            <w:shd w:val="clear" w:color="auto" w:fill="auto"/>
            <w:noWrap/>
            <w:vAlign w:val="bottom"/>
          </w:tcPr>
          <w:p w14:paraId="4A2B9E7B"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066BACE1"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6BD3DF32" w14:textId="07D222D5" w:rsidR="00AF6C6D" w:rsidRPr="000F7EF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p>
        </w:tc>
        <w:tc>
          <w:tcPr>
            <w:tcW w:w="2359" w:type="dxa"/>
            <w:tcBorders>
              <w:top w:val="nil"/>
              <w:left w:val="nil"/>
              <w:bottom w:val="nil"/>
              <w:right w:val="nil"/>
            </w:tcBorders>
            <w:shd w:val="clear" w:color="auto" w:fill="auto"/>
            <w:noWrap/>
            <w:vAlign w:val="bottom"/>
          </w:tcPr>
          <w:p w14:paraId="3A26687E" w14:textId="410D02CA" w:rsidR="00AF6C6D" w:rsidRPr="007E5F72" w:rsidRDefault="00AF6C6D" w:rsidP="00AF6C6D">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3</w:t>
            </w:r>
          </w:p>
        </w:tc>
      </w:tr>
    </w:tbl>
    <w:p w14:paraId="1142DCD3" w14:textId="77777777" w:rsidR="008477F8" w:rsidRDefault="008477F8" w:rsidP="004E2832">
      <w:pPr>
        <w:pStyle w:val="BodyText"/>
        <w:spacing w:line="312" w:lineRule="auto"/>
        <w:ind w:firstLine="720"/>
        <w:jc w:val="both"/>
        <w:rPr>
          <w:b/>
          <w:i/>
          <w:sz w:val="20"/>
          <w:lang w:val="bg-BG"/>
        </w:rPr>
      </w:pPr>
      <w:bookmarkStart w:id="127" w:name="_Ref248874171"/>
    </w:p>
    <w:p w14:paraId="2D4E3012" w14:textId="77777777" w:rsidR="00CA154F" w:rsidRDefault="00CA154F" w:rsidP="004E2832">
      <w:pPr>
        <w:pStyle w:val="BodyText"/>
        <w:spacing w:line="312" w:lineRule="auto"/>
        <w:ind w:firstLine="720"/>
        <w:jc w:val="both"/>
        <w:rPr>
          <w:b/>
          <w:i/>
          <w:sz w:val="20"/>
          <w:lang w:val="bg-BG"/>
        </w:rPr>
      </w:pPr>
    </w:p>
    <w:p w14:paraId="2B96F902" w14:textId="77777777" w:rsidR="00CA154F" w:rsidRDefault="00CA154F" w:rsidP="004E2832">
      <w:pPr>
        <w:pStyle w:val="BodyText"/>
        <w:spacing w:line="312" w:lineRule="auto"/>
        <w:ind w:firstLine="720"/>
        <w:jc w:val="both"/>
        <w:rPr>
          <w:b/>
          <w:i/>
          <w:sz w:val="20"/>
          <w:lang w:val="bg-BG"/>
        </w:rPr>
      </w:pPr>
    </w:p>
    <w:p w14:paraId="2D4B7FE1" w14:textId="4BE275A3" w:rsidR="00F11463" w:rsidRDefault="00F11463" w:rsidP="004E2832">
      <w:pPr>
        <w:pStyle w:val="BodyText"/>
        <w:spacing w:line="312" w:lineRule="auto"/>
        <w:ind w:firstLine="720"/>
        <w:jc w:val="both"/>
        <w:rPr>
          <w:b/>
          <w:i/>
          <w:sz w:val="20"/>
          <w:lang w:val="bg-BG"/>
        </w:rPr>
      </w:pPr>
      <w:r w:rsidRPr="004E2832">
        <w:rPr>
          <w:b/>
          <w:i/>
          <w:sz w:val="20"/>
          <w:lang w:val="bg-BG"/>
        </w:rPr>
        <w:t>Политика и процедури за управление на капитала</w:t>
      </w:r>
      <w:bookmarkEnd w:id="127"/>
    </w:p>
    <w:p w14:paraId="227C3D68" w14:textId="77777777" w:rsidR="00AF6C6D" w:rsidRPr="004E2832" w:rsidRDefault="00AF6C6D" w:rsidP="004E2832">
      <w:pPr>
        <w:pStyle w:val="BodyText"/>
        <w:spacing w:line="312" w:lineRule="auto"/>
        <w:ind w:firstLine="720"/>
        <w:jc w:val="both"/>
        <w:rPr>
          <w:b/>
          <w:i/>
          <w:sz w:val="20"/>
          <w:lang w:val="bg-BG"/>
        </w:rPr>
      </w:pPr>
    </w:p>
    <w:p w14:paraId="4475A73D" w14:textId="77777777" w:rsidR="003B6DBA" w:rsidRDefault="0038696A">
      <w:pPr>
        <w:spacing w:line="312" w:lineRule="auto"/>
        <w:ind w:firstLine="720"/>
        <w:jc w:val="both"/>
        <w:rPr>
          <w:lang w:val="bg-BG"/>
        </w:rPr>
      </w:pPr>
      <w:r w:rsidRPr="0038696A">
        <w:rPr>
          <w:lang w:val="bg-BG"/>
        </w:rPr>
        <w:t>Целите на дружеството с управлението на капитала е да осигури възможности то да продължи да функционира като действащо предприятие, за да може да генерира съответната възвръщаемост на инвестираните средства на съдружниците и стопански ползи на другите заинтересовани лица от и участници в неговия бизнес, както и да поддържа оптимална капиталова структура, за да се редуцират разходите за капитал.</w:t>
      </w:r>
    </w:p>
    <w:p w14:paraId="709DBA74" w14:textId="77777777" w:rsidR="003B6DBA" w:rsidRDefault="0038696A">
      <w:pPr>
        <w:spacing w:line="312" w:lineRule="auto"/>
        <w:ind w:firstLine="720"/>
        <w:jc w:val="both"/>
        <w:rPr>
          <w:lang w:val="bg-BG"/>
        </w:rPr>
      </w:pPr>
      <w:r w:rsidRPr="0038696A">
        <w:rPr>
          <w:lang w:val="bg-BG"/>
        </w:rPr>
        <w:lastRenderedPageBreak/>
        <w:t>Дружеството текущо наблюдава осигуреността и структурата на капитала на база съотношението на задлъжнялост. Това съотношение се изчислява между нетния дългов капитал към общата сума на ангажирания капитал. Нетният дългов капитал се определя като разлика между всички привлечени заемни средства (краткосрочни и дългосрочни) така, както са посочени в отчета за финансовото състояние и  паричните средства и парични еквиваленти. Общата сума на ангажирания капитал е равна на собствения капитал и нетния дългов капитал.</w:t>
      </w:r>
    </w:p>
    <w:p w14:paraId="77636977" w14:textId="77777777" w:rsidR="00672507" w:rsidRDefault="00672507" w:rsidP="004B64DA">
      <w:pPr>
        <w:spacing w:line="312" w:lineRule="auto"/>
        <w:jc w:val="both"/>
        <w:rPr>
          <w:lang w:val="bg-BG"/>
        </w:rPr>
      </w:pPr>
    </w:p>
    <w:p w14:paraId="1750E432" w14:textId="77777777" w:rsidR="004E2832" w:rsidRDefault="0038696A" w:rsidP="004E2832">
      <w:pPr>
        <w:spacing w:line="312" w:lineRule="auto"/>
        <w:ind w:firstLine="720"/>
        <w:jc w:val="both"/>
        <w:rPr>
          <w:lang w:val="bg-BG"/>
        </w:rPr>
      </w:pPr>
      <w:r w:rsidRPr="0038696A">
        <w:rPr>
          <w:lang w:val="bg-BG"/>
        </w:rPr>
        <w:t>В следващата таблица са представени съотношенията на задлъжнялост на база структурата на капитала:</w:t>
      </w:r>
    </w:p>
    <w:p w14:paraId="1AE9C911" w14:textId="77777777" w:rsidR="008008C2" w:rsidRPr="00FC7733" w:rsidRDefault="008008C2" w:rsidP="004E2832">
      <w:pPr>
        <w:spacing w:line="312" w:lineRule="auto"/>
        <w:ind w:firstLine="720"/>
        <w:jc w:val="both"/>
        <w:rPr>
          <w:lang w:val="ru-RU"/>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366CFD" w:rsidRPr="00CD3D7D" w14:paraId="6AB79192"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54F1ED2" w14:textId="77777777" w:rsidR="00366CFD" w:rsidRPr="00CD3D7D" w:rsidRDefault="00366CFD" w:rsidP="00AF072D">
            <w:pPr>
              <w:jc w:val="both"/>
              <w:rPr>
                <w:lang w:val="bg-BG"/>
              </w:rPr>
            </w:pPr>
          </w:p>
        </w:tc>
        <w:tc>
          <w:tcPr>
            <w:tcW w:w="1328" w:type="dxa"/>
            <w:tcMar>
              <w:top w:w="15" w:type="dxa"/>
              <w:left w:w="15" w:type="dxa"/>
              <w:bottom w:w="0" w:type="dxa"/>
              <w:right w:w="15" w:type="dxa"/>
            </w:tcMar>
            <w:vAlign w:val="bottom"/>
          </w:tcPr>
          <w:p w14:paraId="175E0ACD" w14:textId="58597039" w:rsidR="00366CFD" w:rsidRPr="00366CFD" w:rsidRDefault="005C6453" w:rsidP="00F2769E">
            <w:pPr>
              <w:jc w:val="right"/>
              <w:rPr>
                <w:b/>
                <w:bCs/>
                <w:iCs/>
                <w:lang w:val="bg-BG"/>
              </w:rPr>
            </w:pPr>
            <w:r w:rsidRPr="005C6453">
              <w:rPr>
                <w:b/>
                <w:bCs/>
                <w:iCs/>
                <w:lang w:val="bg-BG"/>
              </w:rPr>
              <w:t>3</w:t>
            </w:r>
            <w:r w:rsidR="00F2769E">
              <w:rPr>
                <w:b/>
                <w:bCs/>
                <w:iCs/>
                <w:lang w:val="bg-BG"/>
              </w:rPr>
              <w:t>1</w:t>
            </w:r>
            <w:r w:rsidRPr="005C6453">
              <w:rPr>
                <w:b/>
                <w:bCs/>
                <w:iCs/>
                <w:lang w:val="bg-BG"/>
              </w:rPr>
              <w:t>-</w:t>
            </w:r>
            <w:r w:rsidR="00F2769E">
              <w:rPr>
                <w:b/>
                <w:bCs/>
                <w:iCs/>
                <w:lang w:val="bg-BG"/>
              </w:rPr>
              <w:t>дек</w:t>
            </w:r>
            <w:r w:rsidRPr="005C6453">
              <w:rPr>
                <w:b/>
                <w:bCs/>
                <w:iCs/>
                <w:lang w:val="bg-BG"/>
              </w:rPr>
              <w:t>-</w:t>
            </w:r>
            <w:r w:rsidR="00CB0A89">
              <w:rPr>
                <w:b/>
                <w:bCs/>
                <w:iCs/>
                <w:lang w:val="bg-BG"/>
              </w:rPr>
              <w:t>2</w:t>
            </w:r>
            <w:r w:rsidR="00AF6C6D">
              <w:rPr>
                <w:b/>
                <w:bCs/>
                <w:iCs/>
                <w:lang w:val="bg-BG"/>
              </w:rPr>
              <w:t>1</w:t>
            </w:r>
          </w:p>
        </w:tc>
        <w:tc>
          <w:tcPr>
            <w:tcW w:w="238" w:type="dxa"/>
            <w:tcMar>
              <w:top w:w="15" w:type="dxa"/>
              <w:left w:w="15" w:type="dxa"/>
              <w:bottom w:w="0" w:type="dxa"/>
              <w:right w:w="15" w:type="dxa"/>
            </w:tcMar>
            <w:vAlign w:val="bottom"/>
          </w:tcPr>
          <w:p w14:paraId="0DD109E8" w14:textId="77777777" w:rsidR="00366CFD" w:rsidRPr="00CD3D7D" w:rsidRDefault="00366CFD" w:rsidP="00AF072D">
            <w:pPr>
              <w:jc w:val="right"/>
              <w:rPr>
                <w:b/>
              </w:rPr>
            </w:pPr>
          </w:p>
        </w:tc>
        <w:tc>
          <w:tcPr>
            <w:tcW w:w="1376" w:type="dxa"/>
            <w:tcMar>
              <w:top w:w="15" w:type="dxa"/>
              <w:left w:w="15" w:type="dxa"/>
              <w:bottom w:w="0" w:type="dxa"/>
              <w:right w:w="15" w:type="dxa"/>
            </w:tcMar>
            <w:vAlign w:val="bottom"/>
          </w:tcPr>
          <w:p w14:paraId="2775BBEF" w14:textId="41E007B7" w:rsidR="00366CFD" w:rsidRPr="005C6453" w:rsidRDefault="005C6453" w:rsidP="00AF6C6D">
            <w:pPr>
              <w:jc w:val="right"/>
              <w:rPr>
                <w:b/>
                <w:bCs/>
                <w:iCs/>
              </w:rPr>
            </w:pPr>
            <w:r w:rsidRPr="005C6453">
              <w:rPr>
                <w:b/>
                <w:bCs/>
                <w:iCs/>
                <w:lang w:val="bg-BG"/>
              </w:rPr>
              <w:t>31-дек-</w:t>
            </w:r>
            <w:r w:rsidR="00AF6C6D">
              <w:rPr>
                <w:b/>
                <w:bCs/>
                <w:iCs/>
                <w:lang w:val="bg-BG"/>
              </w:rPr>
              <w:t>20</w:t>
            </w:r>
          </w:p>
        </w:tc>
      </w:tr>
      <w:tr w:rsidR="00366CFD" w:rsidRPr="00CD3D7D" w14:paraId="0E95D57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F586E66" w14:textId="77777777" w:rsidR="00366CFD" w:rsidRPr="00CD3D7D" w:rsidRDefault="00366CFD" w:rsidP="00AF072D">
            <w:pPr>
              <w:jc w:val="both"/>
            </w:pPr>
          </w:p>
        </w:tc>
        <w:tc>
          <w:tcPr>
            <w:tcW w:w="1328" w:type="dxa"/>
            <w:tcMar>
              <w:top w:w="15" w:type="dxa"/>
              <w:left w:w="15" w:type="dxa"/>
              <w:bottom w:w="0" w:type="dxa"/>
              <w:right w:w="15" w:type="dxa"/>
            </w:tcMar>
          </w:tcPr>
          <w:p w14:paraId="1E900929" w14:textId="77777777" w:rsidR="00366CFD" w:rsidRPr="00CD3D7D" w:rsidRDefault="00366CFD" w:rsidP="00AF072D">
            <w:pPr>
              <w:jc w:val="right"/>
              <w:rPr>
                <w:b/>
                <w:bCs/>
                <w:iCs/>
              </w:rPr>
            </w:pPr>
            <w:r w:rsidRPr="00CD3D7D">
              <w:rPr>
                <w:b/>
                <w:bCs/>
                <w:iCs/>
              </w:rPr>
              <w:t>BGN’000</w:t>
            </w:r>
          </w:p>
        </w:tc>
        <w:tc>
          <w:tcPr>
            <w:tcW w:w="238" w:type="dxa"/>
            <w:tcMar>
              <w:top w:w="15" w:type="dxa"/>
              <w:left w:w="15" w:type="dxa"/>
              <w:bottom w:w="0" w:type="dxa"/>
              <w:right w:w="15" w:type="dxa"/>
            </w:tcMar>
          </w:tcPr>
          <w:p w14:paraId="16BC3606" w14:textId="77777777" w:rsidR="00366CFD" w:rsidRPr="00CD3D7D" w:rsidRDefault="00366CFD" w:rsidP="00AF072D">
            <w:pPr>
              <w:jc w:val="right"/>
              <w:rPr>
                <w:b/>
              </w:rPr>
            </w:pPr>
          </w:p>
        </w:tc>
        <w:tc>
          <w:tcPr>
            <w:tcW w:w="1376" w:type="dxa"/>
            <w:tcMar>
              <w:top w:w="15" w:type="dxa"/>
              <w:left w:w="15" w:type="dxa"/>
              <w:bottom w:w="0" w:type="dxa"/>
              <w:right w:w="15" w:type="dxa"/>
            </w:tcMar>
          </w:tcPr>
          <w:p w14:paraId="4D714CA3" w14:textId="77777777" w:rsidR="00366CFD" w:rsidRPr="00CD3D7D" w:rsidRDefault="00366CFD" w:rsidP="00AF072D">
            <w:pPr>
              <w:jc w:val="right"/>
              <w:rPr>
                <w:b/>
                <w:bCs/>
                <w:iCs/>
              </w:rPr>
            </w:pPr>
            <w:r w:rsidRPr="00CD3D7D">
              <w:rPr>
                <w:b/>
                <w:bCs/>
                <w:iCs/>
              </w:rPr>
              <w:t>BGN’000</w:t>
            </w:r>
          </w:p>
        </w:tc>
      </w:tr>
      <w:tr w:rsidR="00AF6C6D" w:rsidRPr="00CD3D7D" w14:paraId="221422E7" w14:textId="77777777" w:rsidTr="00366CFD">
        <w:trPr>
          <w:trHeight w:val="499"/>
        </w:trPr>
        <w:tc>
          <w:tcPr>
            <w:tcW w:w="5827" w:type="dxa"/>
            <w:tcBorders>
              <w:top w:val="nil"/>
              <w:left w:val="nil"/>
              <w:bottom w:val="nil"/>
              <w:right w:val="nil"/>
            </w:tcBorders>
            <w:tcMar>
              <w:top w:w="15" w:type="dxa"/>
              <w:left w:w="15" w:type="dxa"/>
              <w:bottom w:w="0" w:type="dxa"/>
              <w:right w:w="15" w:type="dxa"/>
            </w:tcMar>
            <w:vAlign w:val="bottom"/>
          </w:tcPr>
          <w:p w14:paraId="252C192B" w14:textId="77777777" w:rsidR="00AF6C6D" w:rsidRPr="009C09E2" w:rsidRDefault="00AF6C6D" w:rsidP="00AF6C6D">
            <w:pPr>
              <w:tabs>
                <w:tab w:val="center" w:pos="4153"/>
                <w:tab w:val="right" w:pos="8306"/>
              </w:tabs>
              <w:jc w:val="both"/>
              <w:rPr>
                <w:b/>
                <w:bCs/>
                <w:lang w:val="ru-RU"/>
              </w:rPr>
            </w:pPr>
            <w:r w:rsidRPr="00C23EC5">
              <w:rPr>
                <w:b/>
                <w:bCs/>
                <w:lang w:val="ru-RU"/>
              </w:rPr>
              <w:t xml:space="preserve">Общо дългов капитал, в т.ч.: </w:t>
            </w:r>
          </w:p>
        </w:tc>
        <w:tc>
          <w:tcPr>
            <w:tcW w:w="1328" w:type="dxa"/>
            <w:noWrap/>
            <w:tcMar>
              <w:top w:w="15" w:type="dxa"/>
              <w:left w:w="15" w:type="dxa"/>
              <w:bottom w:w="0" w:type="dxa"/>
              <w:right w:w="15" w:type="dxa"/>
            </w:tcMar>
            <w:vAlign w:val="bottom"/>
          </w:tcPr>
          <w:p w14:paraId="27CE4AA8" w14:textId="15E16270" w:rsidR="00AF6C6D" w:rsidRPr="000625CA" w:rsidRDefault="00F2769E" w:rsidP="00271A06">
            <w:pPr>
              <w:jc w:val="right"/>
              <w:rPr>
                <w:b/>
                <w:bCs/>
                <w:lang w:val="bg-BG"/>
              </w:rPr>
            </w:pPr>
            <w:r>
              <w:rPr>
                <w:b/>
                <w:bCs/>
                <w:lang w:val="bg-BG"/>
              </w:rPr>
              <w:t>2,363</w:t>
            </w:r>
          </w:p>
        </w:tc>
        <w:tc>
          <w:tcPr>
            <w:tcW w:w="0" w:type="auto"/>
            <w:noWrap/>
            <w:tcMar>
              <w:top w:w="15" w:type="dxa"/>
              <w:left w:w="15" w:type="dxa"/>
              <w:bottom w:w="0" w:type="dxa"/>
              <w:right w:w="15" w:type="dxa"/>
            </w:tcMar>
            <w:vAlign w:val="bottom"/>
          </w:tcPr>
          <w:p w14:paraId="3012E62D"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60150956" w14:textId="7691FF91" w:rsidR="00AF6C6D" w:rsidRPr="000E5551" w:rsidRDefault="00AF6C6D" w:rsidP="00AF6C6D">
            <w:pPr>
              <w:jc w:val="right"/>
              <w:rPr>
                <w:b/>
                <w:bCs/>
              </w:rPr>
            </w:pPr>
            <w:r>
              <w:rPr>
                <w:b/>
                <w:bCs/>
                <w:lang w:val="bg-BG"/>
              </w:rPr>
              <w:t>3,593</w:t>
            </w:r>
          </w:p>
        </w:tc>
      </w:tr>
      <w:tr w:rsidR="00AF6C6D" w:rsidRPr="00CD3D7D" w14:paraId="27EC3FB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98BB8A7" w14:textId="78D4F15E" w:rsidR="00AF6C6D" w:rsidRPr="00477EAD" w:rsidRDefault="00AF6C6D" w:rsidP="00AF6C6D">
            <w:pPr>
              <w:jc w:val="both"/>
              <w:rPr>
                <w:lang w:val="bg-BG"/>
              </w:rPr>
            </w:pPr>
            <w:r>
              <w:rPr>
                <w:lang w:val="bg-BG"/>
              </w:rPr>
              <w:t>Задължения към банки и други финансови институции</w:t>
            </w:r>
          </w:p>
        </w:tc>
        <w:tc>
          <w:tcPr>
            <w:tcW w:w="1328" w:type="dxa"/>
            <w:noWrap/>
            <w:tcMar>
              <w:top w:w="15" w:type="dxa"/>
              <w:left w:w="15" w:type="dxa"/>
              <w:bottom w:w="0" w:type="dxa"/>
              <w:right w:w="15" w:type="dxa"/>
            </w:tcMar>
            <w:vAlign w:val="bottom"/>
          </w:tcPr>
          <w:p w14:paraId="0037DC7A" w14:textId="081F084F" w:rsidR="00AF6C6D" w:rsidRPr="00F2769E" w:rsidRDefault="00F2769E" w:rsidP="000625CA">
            <w:pPr>
              <w:jc w:val="right"/>
              <w:rPr>
                <w:lang w:val="bg-BG"/>
              </w:rPr>
            </w:pPr>
            <w:r>
              <w:rPr>
                <w:lang w:val="bg-BG"/>
              </w:rPr>
              <w:t>772</w:t>
            </w:r>
          </w:p>
        </w:tc>
        <w:tc>
          <w:tcPr>
            <w:tcW w:w="0" w:type="auto"/>
            <w:noWrap/>
            <w:tcMar>
              <w:top w:w="15" w:type="dxa"/>
              <w:left w:w="15" w:type="dxa"/>
              <w:bottom w:w="0" w:type="dxa"/>
              <w:right w:w="15" w:type="dxa"/>
            </w:tcMar>
            <w:vAlign w:val="bottom"/>
          </w:tcPr>
          <w:p w14:paraId="7A11E6E5"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BD3D056" w14:textId="410D1555" w:rsidR="00AF6C6D" w:rsidRPr="000E5551" w:rsidRDefault="00AF6C6D" w:rsidP="00AF6C6D">
            <w:pPr>
              <w:jc w:val="right"/>
            </w:pPr>
            <w:r>
              <w:rPr>
                <w:lang w:val="bg-BG"/>
              </w:rPr>
              <w:t>1,686</w:t>
            </w:r>
          </w:p>
        </w:tc>
      </w:tr>
      <w:tr w:rsidR="00AF6C6D" w:rsidRPr="00CD3D7D" w14:paraId="75A8769E"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AADBE81" w14:textId="421CDEE1" w:rsidR="00AF6C6D" w:rsidRPr="00BE5E93" w:rsidRDefault="00AF6C6D" w:rsidP="00AF6C6D">
            <w:pPr>
              <w:jc w:val="both"/>
              <w:rPr>
                <w:lang w:val="bg-BG"/>
              </w:rPr>
            </w:pPr>
            <w:r>
              <w:rPr>
                <w:lang w:val="bg-BG"/>
              </w:rPr>
              <w:t>Задължение за лизинг</w:t>
            </w:r>
          </w:p>
        </w:tc>
        <w:tc>
          <w:tcPr>
            <w:tcW w:w="1328" w:type="dxa"/>
            <w:noWrap/>
            <w:tcMar>
              <w:top w:w="15" w:type="dxa"/>
              <w:left w:w="15" w:type="dxa"/>
              <w:bottom w:w="0" w:type="dxa"/>
              <w:right w:w="15" w:type="dxa"/>
            </w:tcMar>
            <w:vAlign w:val="bottom"/>
          </w:tcPr>
          <w:p w14:paraId="267247BC" w14:textId="4A268E72" w:rsidR="00AF6C6D" w:rsidRPr="00CB0A89" w:rsidRDefault="00F2769E" w:rsidP="000625CA">
            <w:pPr>
              <w:jc w:val="right"/>
              <w:rPr>
                <w:lang w:val="bg-BG"/>
              </w:rPr>
            </w:pPr>
            <w:r>
              <w:rPr>
                <w:lang w:val="bg-BG"/>
              </w:rPr>
              <w:t>1,571</w:t>
            </w:r>
          </w:p>
        </w:tc>
        <w:tc>
          <w:tcPr>
            <w:tcW w:w="0" w:type="auto"/>
            <w:noWrap/>
            <w:tcMar>
              <w:top w:w="15" w:type="dxa"/>
              <w:left w:w="15" w:type="dxa"/>
              <w:bottom w:w="0" w:type="dxa"/>
              <w:right w:w="15" w:type="dxa"/>
            </w:tcMar>
            <w:vAlign w:val="bottom"/>
          </w:tcPr>
          <w:p w14:paraId="0936CE38"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691E26F" w14:textId="23CF5E6D" w:rsidR="00AF6C6D" w:rsidRPr="00BE5E93" w:rsidRDefault="00AF6C6D" w:rsidP="00AF6C6D">
            <w:pPr>
              <w:jc w:val="right"/>
              <w:rPr>
                <w:lang w:val="bg-BG"/>
              </w:rPr>
            </w:pPr>
            <w:r>
              <w:rPr>
                <w:lang w:val="bg-BG"/>
              </w:rPr>
              <w:t>1,894</w:t>
            </w:r>
          </w:p>
        </w:tc>
      </w:tr>
      <w:tr w:rsidR="00AF6C6D" w:rsidRPr="00CD3D7D" w14:paraId="3DE6382D"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2D564752" w14:textId="77777777" w:rsidR="00AF6C6D" w:rsidRPr="00477EAD" w:rsidRDefault="00AF6C6D" w:rsidP="00AF6C6D">
            <w:pPr>
              <w:jc w:val="both"/>
              <w:rPr>
                <w:lang w:val="bg-BG"/>
              </w:rPr>
            </w:pPr>
            <w:r>
              <w:rPr>
                <w:lang w:val="bg-BG"/>
              </w:rPr>
              <w:t>Задължения за дивиденти</w:t>
            </w:r>
          </w:p>
        </w:tc>
        <w:tc>
          <w:tcPr>
            <w:tcW w:w="1328" w:type="dxa"/>
            <w:noWrap/>
            <w:tcMar>
              <w:top w:w="15" w:type="dxa"/>
              <w:left w:w="15" w:type="dxa"/>
              <w:bottom w:w="0" w:type="dxa"/>
              <w:right w:w="15" w:type="dxa"/>
            </w:tcMar>
            <w:vAlign w:val="bottom"/>
          </w:tcPr>
          <w:p w14:paraId="61FAF2D3" w14:textId="77F70E89" w:rsidR="00AF6C6D" w:rsidRPr="00CB0A89" w:rsidRDefault="000625CA" w:rsidP="00AF6C6D">
            <w:pPr>
              <w:jc w:val="right"/>
              <w:rPr>
                <w:lang w:val="bg-BG"/>
              </w:rPr>
            </w:pPr>
            <w:r>
              <w:rPr>
                <w:lang w:val="bg-BG"/>
              </w:rPr>
              <w:t>20</w:t>
            </w:r>
          </w:p>
        </w:tc>
        <w:tc>
          <w:tcPr>
            <w:tcW w:w="0" w:type="auto"/>
            <w:noWrap/>
            <w:tcMar>
              <w:top w:w="15" w:type="dxa"/>
              <w:left w:w="15" w:type="dxa"/>
              <w:bottom w:w="0" w:type="dxa"/>
              <w:right w:w="15" w:type="dxa"/>
            </w:tcMar>
            <w:vAlign w:val="bottom"/>
          </w:tcPr>
          <w:p w14:paraId="734260EA"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548CF029" w14:textId="1FF731BC" w:rsidR="00AF6C6D" w:rsidRPr="000E5551" w:rsidRDefault="00AF6C6D" w:rsidP="00AF6C6D">
            <w:pPr>
              <w:jc w:val="right"/>
            </w:pPr>
            <w:r>
              <w:rPr>
                <w:lang w:val="bg-BG"/>
              </w:rPr>
              <w:t>13</w:t>
            </w:r>
          </w:p>
        </w:tc>
      </w:tr>
      <w:tr w:rsidR="00AF6C6D" w:rsidRPr="00CD3D7D" w14:paraId="57E4374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405E3AC" w14:textId="77777777" w:rsidR="00AF6C6D" w:rsidRPr="009C09E2" w:rsidRDefault="00AF6C6D" w:rsidP="00AF6C6D">
            <w:pPr>
              <w:rPr>
                <w:b/>
                <w:bCs/>
                <w:lang w:val="ru-RU"/>
              </w:rPr>
            </w:pPr>
            <w:r w:rsidRPr="00C23EC5">
              <w:rPr>
                <w:b/>
                <w:bCs/>
                <w:lang w:val="ru-RU"/>
              </w:rPr>
              <w:t xml:space="preserve">Намален с: паричните средства и парични еквиваленти </w:t>
            </w:r>
          </w:p>
        </w:tc>
        <w:tc>
          <w:tcPr>
            <w:tcW w:w="1328" w:type="dxa"/>
            <w:tcBorders>
              <w:bottom w:val="single" w:sz="4" w:space="0" w:color="auto"/>
            </w:tcBorders>
            <w:noWrap/>
            <w:tcMar>
              <w:top w:w="15" w:type="dxa"/>
              <w:left w:w="15" w:type="dxa"/>
              <w:bottom w:w="0" w:type="dxa"/>
              <w:right w:w="15" w:type="dxa"/>
            </w:tcMar>
            <w:vAlign w:val="bottom"/>
          </w:tcPr>
          <w:p w14:paraId="30FC28B5" w14:textId="06B449FD" w:rsidR="00AF6C6D" w:rsidRPr="000056C9" w:rsidRDefault="000056C9" w:rsidP="00F2769E">
            <w:pPr>
              <w:jc w:val="right"/>
              <w:rPr>
                <w:b/>
                <w:bCs/>
                <w:lang w:val="bg-BG"/>
              </w:rPr>
            </w:pPr>
            <w:r>
              <w:rPr>
                <w:b/>
                <w:bCs/>
                <w:lang w:val="bg-BG"/>
              </w:rPr>
              <w:t>(</w:t>
            </w:r>
            <w:r w:rsidR="00F2769E">
              <w:rPr>
                <w:b/>
                <w:bCs/>
                <w:lang w:val="bg-BG"/>
              </w:rPr>
              <w:t>9,963</w:t>
            </w:r>
            <w:r>
              <w:rPr>
                <w:b/>
                <w:bCs/>
                <w:lang w:val="bg-BG"/>
              </w:rPr>
              <w:t>)</w:t>
            </w:r>
          </w:p>
        </w:tc>
        <w:tc>
          <w:tcPr>
            <w:tcW w:w="0" w:type="auto"/>
            <w:noWrap/>
            <w:tcMar>
              <w:top w:w="15" w:type="dxa"/>
              <w:left w:w="15" w:type="dxa"/>
              <w:bottom w:w="0" w:type="dxa"/>
              <w:right w:w="15" w:type="dxa"/>
            </w:tcMar>
            <w:vAlign w:val="bottom"/>
          </w:tcPr>
          <w:p w14:paraId="54B27ED2" w14:textId="77777777" w:rsidR="00AF6C6D" w:rsidRPr="00477EAD" w:rsidRDefault="00AF6C6D" w:rsidP="00AF6C6D">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EB81AAD" w14:textId="34AA33B6" w:rsidR="00AF6C6D" w:rsidRPr="000E5551" w:rsidRDefault="00AF6C6D" w:rsidP="00AF6C6D">
            <w:pPr>
              <w:jc w:val="right"/>
              <w:rPr>
                <w:b/>
                <w:bCs/>
              </w:rPr>
            </w:pPr>
            <w:r>
              <w:rPr>
                <w:b/>
                <w:bCs/>
              </w:rPr>
              <w:t>(6,</w:t>
            </w:r>
            <w:r>
              <w:rPr>
                <w:b/>
                <w:bCs/>
                <w:lang w:val="bg-BG"/>
              </w:rPr>
              <w:t>141</w:t>
            </w:r>
            <w:r>
              <w:rPr>
                <w:b/>
                <w:bCs/>
              </w:rPr>
              <w:t>)</w:t>
            </w:r>
          </w:p>
        </w:tc>
      </w:tr>
      <w:tr w:rsidR="00AF6C6D" w:rsidRPr="00CD3D7D" w14:paraId="2D4EB8B9"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928EC10" w14:textId="77777777" w:rsidR="00AF6C6D" w:rsidRPr="00477EAD" w:rsidRDefault="00AF6C6D" w:rsidP="00AF6C6D">
            <w:pPr>
              <w:rPr>
                <w:b/>
                <w:bCs/>
              </w:rPr>
            </w:pPr>
            <w:r>
              <w:rPr>
                <w:b/>
                <w:bCs/>
              </w:rPr>
              <w:t>Нетен дългов капитал</w:t>
            </w:r>
          </w:p>
        </w:tc>
        <w:tc>
          <w:tcPr>
            <w:tcW w:w="1328" w:type="dxa"/>
            <w:tcBorders>
              <w:top w:val="single" w:sz="4" w:space="0" w:color="auto"/>
            </w:tcBorders>
            <w:noWrap/>
            <w:tcMar>
              <w:top w:w="15" w:type="dxa"/>
              <w:left w:w="15" w:type="dxa"/>
              <w:bottom w:w="0" w:type="dxa"/>
              <w:right w:w="15" w:type="dxa"/>
            </w:tcMar>
            <w:vAlign w:val="bottom"/>
          </w:tcPr>
          <w:p w14:paraId="61F52323" w14:textId="54811EA9" w:rsidR="00AF6C6D" w:rsidRPr="000056C9" w:rsidRDefault="000056C9" w:rsidP="00F2769E">
            <w:pPr>
              <w:jc w:val="right"/>
              <w:rPr>
                <w:b/>
                <w:bCs/>
                <w:lang w:val="bg-BG"/>
              </w:rPr>
            </w:pPr>
            <w:r>
              <w:rPr>
                <w:b/>
                <w:bCs/>
                <w:lang w:val="bg-BG"/>
              </w:rPr>
              <w:t>(</w:t>
            </w:r>
            <w:r w:rsidR="00F2769E">
              <w:rPr>
                <w:b/>
                <w:bCs/>
                <w:lang w:val="bg-BG"/>
              </w:rPr>
              <w:t>1,600</w:t>
            </w:r>
            <w:r>
              <w:rPr>
                <w:b/>
                <w:bCs/>
                <w:lang w:val="bg-BG"/>
              </w:rPr>
              <w:t>)</w:t>
            </w:r>
          </w:p>
        </w:tc>
        <w:tc>
          <w:tcPr>
            <w:tcW w:w="0" w:type="auto"/>
            <w:noWrap/>
            <w:tcMar>
              <w:top w:w="15" w:type="dxa"/>
              <w:left w:w="15" w:type="dxa"/>
              <w:bottom w:w="0" w:type="dxa"/>
              <w:right w:w="15" w:type="dxa"/>
            </w:tcMar>
            <w:vAlign w:val="bottom"/>
          </w:tcPr>
          <w:p w14:paraId="1451E330" w14:textId="77777777" w:rsidR="00AF6C6D" w:rsidRPr="00477EAD" w:rsidRDefault="00AF6C6D" w:rsidP="00AF6C6D">
            <w:pPr>
              <w:jc w:val="right"/>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24856A60" w14:textId="78DC16E0" w:rsidR="00AF6C6D" w:rsidRPr="000E5551" w:rsidRDefault="00AF6C6D" w:rsidP="00AF6C6D">
            <w:pPr>
              <w:jc w:val="right"/>
              <w:rPr>
                <w:b/>
                <w:bCs/>
              </w:rPr>
            </w:pPr>
            <w:r>
              <w:rPr>
                <w:b/>
                <w:bCs/>
              </w:rPr>
              <w:t>(</w:t>
            </w:r>
            <w:r>
              <w:rPr>
                <w:b/>
                <w:bCs/>
                <w:lang w:val="bg-BG"/>
              </w:rPr>
              <w:t>2,548</w:t>
            </w:r>
            <w:r>
              <w:rPr>
                <w:b/>
                <w:bCs/>
              </w:rPr>
              <w:t>)</w:t>
            </w:r>
          </w:p>
        </w:tc>
      </w:tr>
      <w:tr w:rsidR="00AF6C6D" w:rsidRPr="00CD3D7D" w14:paraId="1ABDFFFC"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0114E80" w14:textId="77777777" w:rsidR="00AF6C6D" w:rsidRPr="00477EAD" w:rsidRDefault="00AF6C6D" w:rsidP="00AF6C6D">
            <w:pPr>
              <w:rPr>
                <w:b/>
                <w:bCs/>
              </w:rPr>
            </w:pPr>
          </w:p>
        </w:tc>
        <w:tc>
          <w:tcPr>
            <w:tcW w:w="1328" w:type="dxa"/>
            <w:noWrap/>
            <w:tcMar>
              <w:top w:w="15" w:type="dxa"/>
              <w:left w:w="15" w:type="dxa"/>
              <w:bottom w:w="0" w:type="dxa"/>
              <w:right w:w="15" w:type="dxa"/>
            </w:tcMar>
            <w:vAlign w:val="bottom"/>
          </w:tcPr>
          <w:p w14:paraId="72FD4E4D" w14:textId="77777777" w:rsidR="00AF6C6D" w:rsidRPr="000E5551" w:rsidRDefault="00AF6C6D" w:rsidP="00AF6C6D">
            <w:pPr>
              <w:jc w:val="right"/>
              <w:rPr>
                <w:b/>
                <w:bCs/>
              </w:rPr>
            </w:pPr>
          </w:p>
        </w:tc>
        <w:tc>
          <w:tcPr>
            <w:tcW w:w="0" w:type="auto"/>
            <w:noWrap/>
            <w:tcMar>
              <w:top w:w="15" w:type="dxa"/>
              <w:left w:w="15" w:type="dxa"/>
              <w:bottom w:w="0" w:type="dxa"/>
              <w:right w:w="15" w:type="dxa"/>
            </w:tcMar>
            <w:vAlign w:val="bottom"/>
          </w:tcPr>
          <w:p w14:paraId="7AB1DCF3"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4765595" w14:textId="77777777" w:rsidR="00AF6C6D" w:rsidRPr="000E5551" w:rsidRDefault="00AF6C6D" w:rsidP="00AF6C6D">
            <w:pPr>
              <w:jc w:val="right"/>
              <w:rPr>
                <w:b/>
                <w:bCs/>
              </w:rPr>
            </w:pPr>
          </w:p>
        </w:tc>
      </w:tr>
      <w:tr w:rsidR="00AF6C6D" w:rsidRPr="00E41310" w14:paraId="46F9C250"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06122BA2" w14:textId="77777777" w:rsidR="00AF6C6D" w:rsidRPr="008F7B99" w:rsidRDefault="00AF6C6D" w:rsidP="00AF6C6D">
            <w:pPr>
              <w:jc w:val="both"/>
              <w:rPr>
                <w:b/>
                <w:bCs/>
              </w:rPr>
            </w:pPr>
            <w:r w:rsidRPr="008F7B99">
              <w:rPr>
                <w:b/>
                <w:bCs/>
              </w:rPr>
              <w:t>Общо собствен капитал</w:t>
            </w:r>
          </w:p>
        </w:tc>
        <w:tc>
          <w:tcPr>
            <w:tcW w:w="1328" w:type="dxa"/>
            <w:tcBorders>
              <w:bottom w:val="single" w:sz="4" w:space="0" w:color="auto"/>
            </w:tcBorders>
            <w:noWrap/>
            <w:tcMar>
              <w:top w:w="15" w:type="dxa"/>
              <w:left w:w="15" w:type="dxa"/>
              <w:bottom w:w="0" w:type="dxa"/>
              <w:right w:w="15" w:type="dxa"/>
            </w:tcMar>
            <w:vAlign w:val="bottom"/>
          </w:tcPr>
          <w:p w14:paraId="0220AB77" w14:textId="34227433" w:rsidR="00AF6C6D" w:rsidRPr="00CB0A89" w:rsidRDefault="000056C9" w:rsidP="00F2769E">
            <w:pPr>
              <w:tabs>
                <w:tab w:val="center" w:pos="4153"/>
                <w:tab w:val="right" w:pos="8306"/>
              </w:tabs>
              <w:jc w:val="right"/>
              <w:rPr>
                <w:b/>
                <w:bCs/>
                <w:lang w:val="bg-BG"/>
              </w:rPr>
            </w:pPr>
            <w:r>
              <w:rPr>
                <w:b/>
                <w:bCs/>
                <w:lang w:val="bg-BG"/>
              </w:rPr>
              <w:t>3</w:t>
            </w:r>
            <w:r w:rsidR="00271A06">
              <w:rPr>
                <w:b/>
                <w:bCs/>
                <w:lang w:val="bg-BG"/>
              </w:rPr>
              <w:t>2</w:t>
            </w:r>
            <w:r>
              <w:rPr>
                <w:b/>
                <w:bCs/>
                <w:lang w:val="bg-BG"/>
              </w:rPr>
              <w:t>,</w:t>
            </w:r>
            <w:r w:rsidR="00F2769E">
              <w:rPr>
                <w:b/>
                <w:bCs/>
                <w:lang w:val="bg-BG"/>
              </w:rPr>
              <w:t>877</w:t>
            </w:r>
          </w:p>
        </w:tc>
        <w:tc>
          <w:tcPr>
            <w:tcW w:w="0" w:type="auto"/>
            <w:noWrap/>
            <w:tcMar>
              <w:top w:w="15" w:type="dxa"/>
              <w:left w:w="15" w:type="dxa"/>
              <w:bottom w:w="0" w:type="dxa"/>
              <w:right w:w="15" w:type="dxa"/>
            </w:tcMar>
            <w:vAlign w:val="bottom"/>
          </w:tcPr>
          <w:p w14:paraId="3A5E9DE4" w14:textId="77777777" w:rsidR="00AF6C6D" w:rsidRPr="008F7B99" w:rsidRDefault="00AF6C6D" w:rsidP="00AF6C6D">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ADC0D5E" w14:textId="2E1AEF70" w:rsidR="00AF6C6D" w:rsidRPr="008F7B99" w:rsidRDefault="00AF6C6D" w:rsidP="00AF6C6D">
            <w:pPr>
              <w:tabs>
                <w:tab w:val="center" w:pos="4153"/>
                <w:tab w:val="right" w:pos="8306"/>
              </w:tabs>
              <w:jc w:val="right"/>
              <w:rPr>
                <w:b/>
                <w:bCs/>
              </w:rPr>
            </w:pPr>
            <w:r w:rsidRPr="008F7B99">
              <w:rPr>
                <w:b/>
                <w:bCs/>
              </w:rPr>
              <w:t>3</w:t>
            </w:r>
            <w:r>
              <w:rPr>
                <w:b/>
                <w:bCs/>
                <w:lang w:val="bg-BG"/>
              </w:rPr>
              <w:t>2</w:t>
            </w:r>
            <w:r w:rsidRPr="008F7B99">
              <w:rPr>
                <w:b/>
                <w:bCs/>
              </w:rPr>
              <w:t>,</w:t>
            </w:r>
            <w:r>
              <w:rPr>
                <w:b/>
                <w:bCs/>
                <w:lang w:val="bg-BG"/>
              </w:rPr>
              <w:t>587</w:t>
            </w:r>
          </w:p>
        </w:tc>
      </w:tr>
      <w:tr w:rsidR="00AF6C6D" w:rsidRPr="00E41310" w14:paraId="08D801E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6A057DE" w14:textId="77777777" w:rsidR="00AF6C6D" w:rsidRPr="008F7B99" w:rsidRDefault="00AF6C6D" w:rsidP="00AF6C6D">
            <w:pPr>
              <w:rPr>
                <w:b/>
                <w:bCs/>
                <w:lang w:val="bg-BG"/>
              </w:rPr>
            </w:pPr>
            <w:r w:rsidRPr="008F7B99">
              <w:rPr>
                <w:b/>
                <w:bCs/>
              </w:rPr>
              <w:t>Общо капитал</w:t>
            </w:r>
            <w:r w:rsidRPr="008F7B99">
              <w:rPr>
                <w:b/>
                <w:bCs/>
                <w:lang w:val="bg-BG"/>
              </w:rPr>
              <w:t xml:space="preserve"> </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0057D391" w14:textId="4888815B" w:rsidR="00AF6C6D" w:rsidRPr="00CB0A89" w:rsidRDefault="00F2769E" w:rsidP="000625CA">
            <w:pPr>
              <w:jc w:val="right"/>
              <w:rPr>
                <w:b/>
                <w:bCs/>
                <w:lang w:val="bg-BG"/>
              </w:rPr>
            </w:pPr>
            <w:r>
              <w:rPr>
                <w:b/>
                <w:bCs/>
                <w:lang w:val="bg-BG"/>
              </w:rPr>
              <w:t>31,277</w:t>
            </w:r>
          </w:p>
        </w:tc>
        <w:tc>
          <w:tcPr>
            <w:tcW w:w="0" w:type="auto"/>
            <w:noWrap/>
            <w:tcMar>
              <w:top w:w="15" w:type="dxa"/>
              <w:left w:w="15" w:type="dxa"/>
              <w:bottom w:w="0" w:type="dxa"/>
              <w:right w:w="15" w:type="dxa"/>
            </w:tcMar>
            <w:vAlign w:val="bottom"/>
          </w:tcPr>
          <w:p w14:paraId="445C1527" w14:textId="77777777" w:rsidR="00AF6C6D" w:rsidRPr="008F7B99" w:rsidRDefault="00AF6C6D" w:rsidP="00AF6C6D">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1BA44AD8" w14:textId="3E731148" w:rsidR="00AF6C6D" w:rsidRPr="008F7B99" w:rsidRDefault="00AF6C6D" w:rsidP="00AF6C6D">
            <w:pPr>
              <w:jc w:val="right"/>
              <w:rPr>
                <w:b/>
                <w:bCs/>
              </w:rPr>
            </w:pPr>
            <w:r>
              <w:rPr>
                <w:b/>
                <w:bCs/>
                <w:lang w:val="bg-BG"/>
              </w:rPr>
              <w:t>30,039</w:t>
            </w:r>
          </w:p>
        </w:tc>
      </w:tr>
      <w:tr w:rsidR="00AF6C6D" w:rsidRPr="001B1CB4" w14:paraId="7F3720A3" w14:textId="77777777" w:rsidTr="007508BE">
        <w:trPr>
          <w:trHeight w:val="255"/>
        </w:trPr>
        <w:tc>
          <w:tcPr>
            <w:tcW w:w="5827" w:type="dxa"/>
            <w:tcBorders>
              <w:top w:val="nil"/>
              <w:left w:val="nil"/>
              <w:bottom w:val="nil"/>
              <w:right w:val="nil"/>
            </w:tcBorders>
            <w:tcMar>
              <w:top w:w="15" w:type="dxa"/>
              <w:left w:w="15" w:type="dxa"/>
              <w:bottom w:w="0" w:type="dxa"/>
              <w:right w:w="15" w:type="dxa"/>
            </w:tcMar>
            <w:vAlign w:val="bottom"/>
          </w:tcPr>
          <w:p w14:paraId="61CD0488" w14:textId="77777777" w:rsidR="00AF6C6D" w:rsidRPr="008F7B99" w:rsidRDefault="00AF6C6D" w:rsidP="00AF6C6D">
            <w:pPr>
              <w:rPr>
                <w:b/>
                <w:bCs/>
                <w:iCs/>
              </w:rPr>
            </w:pPr>
            <w:r w:rsidRPr="008F7B99">
              <w:rPr>
                <w:b/>
                <w:bCs/>
                <w:iCs/>
              </w:rPr>
              <w:t>Съотношение на задлъжнялост</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1133AF8C" w14:textId="3E632ADF" w:rsidR="00AF6C6D" w:rsidRPr="000056C9" w:rsidRDefault="00271A06" w:rsidP="00F2769E">
            <w:pPr>
              <w:jc w:val="right"/>
              <w:rPr>
                <w:b/>
                <w:bCs/>
                <w:iCs/>
              </w:rPr>
            </w:pPr>
            <w:r>
              <w:rPr>
                <w:b/>
                <w:bCs/>
                <w:iCs/>
                <w:lang w:val="bg-BG"/>
              </w:rPr>
              <w:t>(</w:t>
            </w:r>
            <w:r w:rsidR="00F2769E">
              <w:rPr>
                <w:b/>
                <w:bCs/>
                <w:iCs/>
                <w:lang w:val="bg-BG"/>
              </w:rPr>
              <w:t>5</w:t>
            </w:r>
            <w:r w:rsidR="000056C9">
              <w:rPr>
                <w:b/>
                <w:bCs/>
                <w:iCs/>
              </w:rPr>
              <w:t>.</w:t>
            </w:r>
            <w:r w:rsidR="00F2769E">
              <w:rPr>
                <w:b/>
                <w:bCs/>
                <w:iCs/>
                <w:lang w:val="bg-BG"/>
              </w:rPr>
              <w:t>12</w:t>
            </w:r>
            <w:r w:rsidR="000056C9">
              <w:rPr>
                <w:b/>
                <w:bCs/>
                <w:iCs/>
              </w:rPr>
              <w:t>)%</w:t>
            </w:r>
          </w:p>
        </w:tc>
        <w:tc>
          <w:tcPr>
            <w:tcW w:w="0" w:type="auto"/>
            <w:noWrap/>
            <w:tcMar>
              <w:top w:w="15" w:type="dxa"/>
              <w:left w:w="15" w:type="dxa"/>
              <w:bottom w:w="0" w:type="dxa"/>
              <w:right w:w="15" w:type="dxa"/>
            </w:tcMar>
            <w:vAlign w:val="bottom"/>
          </w:tcPr>
          <w:p w14:paraId="06E2550C" w14:textId="77777777" w:rsidR="00AF6C6D" w:rsidRPr="008F7B99" w:rsidRDefault="00AF6C6D" w:rsidP="00AF6C6D">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33E54FE7" w14:textId="1D2BD77B" w:rsidR="00AF6C6D" w:rsidRPr="008F7B99" w:rsidRDefault="00AF6C6D" w:rsidP="00AF6C6D">
            <w:pPr>
              <w:jc w:val="right"/>
              <w:rPr>
                <w:b/>
                <w:bCs/>
                <w:iCs/>
              </w:rPr>
            </w:pPr>
            <w:r w:rsidRPr="008F7B99">
              <w:rPr>
                <w:b/>
                <w:bCs/>
                <w:iCs/>
              </w:rPr>
              <w:t>(</w:t>
            </w:r>
            <w:r>
              <w:rPr>
                <w:b/>
                <w:bCs/>
                <w:iCs/>
                <w:lang w:val="bg-BG"/>
              </w:rPr>
              <w:t>8</w:t>
            </w:r>
            <w:r w:rsidRPr="008F7B99">
              <w:rPr>
                <w:b/>
                <w:bCs/>
                <w:iCs/>
              </w:rPr>
              <w:t>.4</w:t>
            </w:r>
            <w:r>
              <w:rPr>
                <w:b/>
                <w:bCs/>
                <w:iCs/>
                <w:lang w:val="bg-BG"/>
              </w:rPr>
              <w:t>8</w:t>
            </w:r>
            <w:r w:rsidRPr="008F7B99">
              <w:rPr>
                <w:b/>
                <w:bCs/>
                <w:iCs/>
              </w:rPr>
              <w:t>)%</w:t>
            </w:r>
          </w:p>
        </w:tc>
      </w:tr>
      <w:tr w:rsidR="00702539" w:rsidRPr="001B1CB4" w14:paraId="124A40AB"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8B1A601" w14:textId="2679AA88" w:rsidR="00702539" w:rsidRPr="007508BE" w:rsidRDefault="00702539" w:rsidP="00AF072D">
            <w:pPr>
              <w:rPr>
                <w:b/>
                <w:bCs/>
                <w:iCs/>
                <w:highlight w:val="cyan"/>
                <w:lang w:val="bg-BG"/>
              </w:rPr>
            </w:pPr>
          </w:p>
        </w:tc>
        <w:tc>
          <w:tcPr>
            <w:tcW w:w="1328" w:type="dxa"/>
            <w:tcBorders>
              <w:top w:val="single" w:sz="4" w:space="0" w:color="auto"/>
            </w:tcBorders>
            <w:noWrap/>
            <w:tcMar>
              <w:top w:w="15" w:type="dxa"/>
              <w:left w:w="15" w:type="dxa"/>
              <w:bottom w:w="0" w:type="dxa"/>
              <w:right w:w="15" w:type="dxa"/>
            </w:tcMar>
            <w:vAlign w:val="bottom"/>
          </w:tcPr>
          <w:p w14:paraId="623A4D74" w14:textId="248FF0A9" w:rsidR="00702539" w:rsidRPr="007508BE" w:rsidRDefault="00702539" w:rsidP="00672507">
            <w:pPr>
              <w:jc w:val="right"/>
              <w:rPr>
                <w:b/>
                <w:bCs/>
                <w:iCs/>
                <w:highlight w:val="cyan"/>
                <w:lang w:val="bg-BG"/>
              </w:rPr>
            </w:pPr>
          </w:p>
        </w:tc>
        <w:tc>
          <w:tcPr>
            <w:tcW w:w="0" w:type="auto"/>
            <w:noWrap/>
            <w:tcMar>
              <w:top w:w="15" w:type="dxa"/>
              <w:left w:w="15" w:type="dxa"/>
              <w:bottom w:w="0" w:type="dxa"/>
              <w:right w:w="15" w:type="dxa"/>
            </w:tcMar>
            <w:vAlign w:val="bottom"/>
          </w:tcPr>
          <w:p w14:paraId="71BA33DA" w14:textId="77777777" w:rsidR="00702539" w:rsidRPr="00702539" w:rsidRDefault="00702539" w:rsidP="00AF072D">
            <w:pPr>
              <w:jc w:val="right"/>
              <w:rPr>
                <w:highlight w:val="cyan"/>
              </w:rPr>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0F6434CC" w14:textId="41104149" w:rsidR="00702539" w:rsidRPr="007508BE" w:rsidRDefault="00702539" w:rsidP="00366CFD">
            <w:pPr>
              <w:jc w:val="right"/>
              <w:rPr>
                <w:b/>
                <w:bCs/>
                <w:iCs/>
                <w:highlight w:val="cyan"/>
                <w:lang w:val="bg-BG"/>
              </w:rPr>
            </w:pPr>
          </w:p>
        </w:tc>
      </w:tr>
    </w:tbl>
    <w:p w14:paraId="00EC179D" w14:textId="0429A089" w:rsidR="009A6B1B" w:rsidRDefault="00DB718C" w:rsidP="007508BE">
      <w:pPr>
        <w:spacing w:line="312" w:lineRule="auto"/>
        <w:rPr>
          <w:lang w:val="bg-BG"/>
        </w:rPr>
      </w:pPr>
      <w:r>
        <w:rPr>
          <w:lang w:val="bg-BG"/>
        </w:rPr>
        <w:t>Съотношението собствен към привлечен капитал е както следва:</w:t>
      </w:r>
    </w:p>
    <w:p w14:paraId="5824E298" w14:textId="77777777" w:rsidR="00C54364" w:rsidRDefault="00C54364" w:rsidP="007508BE">
      <w:pPr>
        <w:spacing w:line="312" w:lineRule="auto"/>
        <w:rPr>
          <w:lang w:val="bg-BG"/>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5C6453" w:rsidRPr="00CD3D7D" w14:paraId="3FB7CF5A" w14:textId="77777777" w:rsidTr="00CA5FD3">
        <w:trPr>
          <w:trHeight w:val="255"/>
        </w:trPr>
        <w:tc>
          <w:tcPr>
            <w:tcW w:w="5827" w:type="dxa"/>
            <w:tcBorders>
              <w:top w:val="nil"/>
              <w:left w:val="nil"/>
              <w:bottom w:val="nil"/>
              <w:right w:val="nil"/>
            </w:tcBorders>
            <w:tcMar>
              <w:top w:w="15" w:type="dxa"/>
              <w:left w:w="15" w:type="dxa"/>
              <w:bottom w:w="0" w:type="dxa"/>
              <w:right w:w="15" w:type="dxa"/>
            </w:tcMar>
            <w:vAlign w:val="bottom"/>
          </w:tcPr>
          <w:p w14:paraId="19F20CB8" w14:textId="77777777" w:rsidR="005C6453" w:rsidRPr="00CD3D7D" w:rsidRDefault="005C6453" w:rsidP="00CA5FD3">
            <w:pPr>
              <w:jc w:val="both"/>
              <w:rPr>
                <w:lang w:val="bg-BG"/>
              </w:rPr>
            </w:pPr>
          </w:p>
        </w:tc>
        <w:tc>
          <w:tcPr>
            <w:tcW w:w="1328" w:type="dxa"/>
            <w:tcMar>
              <w:top w:w="15" w:type="dxa"/>
              <w:left w:w="15" w:type="dxa"/>
              <w:bottom w:w="0" w:type="dxa"/>
              <w:right w:w="15" w:type="dxa"/>
            </w:tcMar>
            <w:vAlign w:val="bottom"/>
          </w:tcPr>
          <w:p w14:paraId="75DEAB4F" w14:textId="36CEE908" w:rsidR="005C6453" w:rsidRPr="00366CFD" w:rsidRDefault="000056C9" w:rsidP="00F2769E">
            <w:pPr>
              <w:jc w:val="right"/>
              <w:rPr>
                <w:b/>
                <w:bCs/>
                <w:iCs/>
                <w:lang w:val="bg-BG"/>
              </w:rPr>
            </w:pPr>
            <w:r w:rsidRPr="005C6453">
              <w:rPr>
                <w:b/>
                <w:bCs/>
                <w:iCs/>
                <w:lang w:val="bg-BG"/>
              </w:rPr>
              <w:t>3</w:t>
            </w:r>
            <w:r w:rsidR="00F2769E">
              <w:rPr>
                <w:b/>
                <w:bCs/>
                <w:iCs/>
                <w:lang w:val="bg-BG"/>
              </w:rPr>
              <w:t>1</w:t>
            </w:r>
            <w:r w:rsidRPr="005C6453">
              <w:rPr>
                <w:b/>
                <w:bCs/>
                <w:iCs/>
                <w:lang w:val="bg-BG"/>
              </w:rPr>
              <w:t>-</w:t>
            </w:r>
            <w:r w:rsidR="00F2769E">
              <w:rPr>
                <w:b/>
                <w:bCs/>
                <w:iCs/>
                <w:lang w:val="bg-BG"/>
              </w:rPr>
              <w:t>дек</w:t>
            </w:r>
            <w:r w:rsidRPr="005C6453">
              <w:rPr>
                <w:b/>
                <w:bCs/>
                <w:iCs/>
                <w:lang w:val="bg-BG"/>
              </w:rPr>
              <w:t>-</w:t>
            </w:r>
            <w:r>
              <w:rPr>
                <w:b/>
                <w:bCs/>
                <w:iCs/>
                <w:lang w:val="bg-BG"/>
              </w:rPr>
              <w:t>21</w:t>
            </w:r>
          </w:p>
        </w:tc>
        <w:tc>
          <w:tcPr>
            <w:tcW w:w="238" w:type="dxa"/>
            <w:tcMar>
              <w:top w:w="15" w:type="dxa"/>
              <w:left w:w="15" w:type="dxa"/>
              <w:bottom w:w="0" w:type="dxa"/>
              <w:right w:w="15" w:type="dxa"/>
            </w:tcMar>
            <w:vAlign w:val="bottom"/>
          </w:tcPr>
          <w:p w14:paraId="7A5EE5F0" w14:textId="77777777" w:rsidR="005C6453" w:rsidRPr="00CD3D7D" w:rsidRDefault="005C6453" w:rsidP="00CA5FD3">
            <w:pPr>
              <w:jc w:val="right"/>
              <w:rPr>
                <w:b/>
              </w:rPr>
            </w:pPr>
          </w:p>
        </w:tc>
        <w:tc>
          <w:tcPr>
            <w:tcW w:w="1376" w:type="dxa"/>
            <w:tcMar>
              <w:top w:w="15" w:type="dxa"/>
              <w:left w:w="15" w:type="dxa"/>
              <w:bottom w:w="0" w:type="dxa"/>
              <w:right w:w="15" w:type="dxa"/>
            </w:tcMar>
            <w:vAlign w:val="bottom"/>
          </w:tcPr>
          <w:p w14:paraId="25A82C4A" w14:textId="3A0C925F" w:rsidR="005C6453" w:rsidRPr="00366CFD" w:rsidRDefault="000056C9" w:rsidP="00AF6C6D">
            <w:pPr>
              <w:jc w:val="right"/>
              <w:rPr>
                <w:b/>
                <w:bCs/>
                <w:iCs/>
                <w:lang w:val="bg-BG"/>
              </w:rPr>
            </w:pPr>
            <w:r w:rsidRPr="005C6453">
              <w:rPr>
                <w:b/>
                <w:bCs/>
                <w:iCs/>
                <w:lang w:val="bg-BG"/>
              </w:rPr>
              <w:t>31-дек-</w:t>
            </w:r>
            <w:r>
              <w:rPr>
                <w:b/>
                <w:bCs/>
                <w:iCs/>
                <w:lang w:val="bg-BG"/>
              </w:rPr>
              <w:t>20</w:t>
            </w:r>
          </w:p>
        </w:tc>
      </w:tr>
      <w:tr w:rsidR="005C6453" w:rsidRPr="00CD3D7D" w14:paraId="57B80B3E" w14:textId="77777777" w:rsidTr="00CA5FD3">
        <w:trPr>
          <w:trHeight w:val="499"/>
        </w:trPr>
        <w:tc>
          <w:tcPr>
            <w:tcW w:w="5827" w:type="dxa"/>
            <w:tcBorders>
              <w:top w:val="nil"/>
              <w:left w:val="nil"/>
              <w:bottom w:val="nil"/>
              <w:right w:val="nil"/>
            </w:tcBorders>
            <w:tcMar>
              <w:top w:w="15" w:type="dxa"/>
              <w:left w:w="15" w:type="dxa"/>
              <w:bottom w:w="0" w:type="dxa"/>
              <w:right w:w="15" w:type="dxa"/>
            </w:tcMar>
            <w:vAlign w:val="bottom"/>
          </w:tcPr>
          <w:p w14:paraId="4576453B" w14:textId="2A5B3879" w:rsidR="005C6453" w:rsidRPr="005C6453" w:rsidRDefault="005C6453" w:rsidP="00CA5FD3">
            <w:pPr>
              <w:tabs>
                <w:tab w:val="center" w:pos="4153"/>
                <w:tab w:val="right" w:pos="8306"/>
              </w:tabs>
              <w:jc w:val="both"/>
              <w:rPr>
                <w:bCs/>
                <w:lang w:val="ru-RU"/>
              </w:rPr>
            </w:pPr>
            <w:r w:rsidRPr="005C6453">
              <w:rPr>
                <w:bCs/>
                <w:lang w:val="ru-RU"/>
              </w:rPr>
              <w:t>Собствен капитал / Привлечен капитал</w:t>
            </w:r>
          </w:p>
        </w:tc>
        <w:tc>
          <w:tcPr>
            <w:tcW w:w="1328" w:type="dxa"/>
            <w:noWrap/>
            <w:tcMar>
              <w:top w:w="15" w:type="dxa"/>
              <w:left w:w="15" w:type="dxa"/>
              <w:bottom w:w="0" w:type="dxa"/>
              <w:right w:w="15" w:type="dxa"/>
            </w:tcMar>
            <w:vAlign w:val="bottom"/>
          </w:tcPr>
          <w:p w14:paraId="654AB216" w14:textId="4474D675" w:rsidR="005C6453" w:rsidRPr="00F2769E" w:rsidRDefault="00F2769E" w:rsidP="00F2769E">
            <w:pPr>
              <w:jc w:val="right"/>
              <w:rPr>
                <w:bCs/>
                <w:lang w:val="bg-BG"/>
              </w:rPr>
            </w:pPr>
            <w:r>
              <w:rPr>
                <w:bCs/>
                <w:lang w:val="bg-BG"/>
              </w:rPr>
              <w:t>4</w:t>
            </w:r>
            <w:r w:rsidR="000056C9">
              <w:rPr>
                <w:bCs/>
              </w:rPr>
              <w:t>.</w:t>
            </w:r>
            <w:r>
              <w:rPr>
                <w:bCs/>
                <w:lang w:val="bg-BG"/>
              </w:rPr>
              <w:t>03</w:t>
            </w:r>
          </w:p>
        </w:tc>
        <w:tc>
          <w:tcPr>
            <w:tcW w:w="0" w:type="auto"/>
            <w:noWrap/>
            <w:tcMar>
              <w:top w:w="15" w:type="dxa"/>
              <w:left w:w="15" w:type="dxa"/>
              <w:bottom w:w="0" w:type="dxa"/>
              <w:right w:w="15" w:type="dxa"/>
            </w:tcMar>
            <w:vAlign w:val="bottom"/>
          </w:tcPr>
          <w:p w14:paraId="7D9EE508" w14:textId="77777777" w:rsidR="005C6453" w:rsidRPr="005C6453" w:rsidRDefault="005C6453" w:rsidP="00CA5FD3">
            <w:pPr>
              <w:jc w:val="right"/>
            </w:pPr>
          </w:p>
        </w:tc>
        <w:tc>
          <w:tcPr>
            <w:tcW w:w="0" w:type="auto"/>
            <w:shd w:val="clear" w:color="auto" w:fill="FFFFFF" w:themeFill="background1"/>
            <w:noWrap/>
            <w:tcMar>
              <w:top w:w="15" w:type="dxa"/>
              <w:left w:w="15" w:type="dxa"/>
              <w:bottom w:w="0" w:type="dxa"/>
              <w:right w:w="15" w:type="dxa"/>
            </w:tcMar>
            <w:vAlign w:val="bottom"/>
          </w:tcPr>
          <w:p w14:paraId="53C56B73" w14:textId="6B620BBE" w:rsidR="005C6453" w:rsidRPr="00A3130B" w:rsidRDefault="00AF6C6D" w:rsidP="00CA5FD3">
            <w:pPr>
              <w:jc w:val="right"/>
              <w:rPr>
                <w:bCs/>
                <w:lang w:val="bg-BG"/>
              </w:rPr>
            </w:pPr>
            <w:r>
              <w:rPr>
                <w:bCs/>
              </w:rPr>
              <w:t>3.</w:t>
            </w:r>
            <w:r>
              <w:rPr>
                <w:bCs/>
                <w:lang w:val="bg-BG"/>
              </w:rPr>
              <w:t>25</w:t>
            </w:r>
          </w:p>
        </w:tc>
      </w:tr>
    </w:tbl>
    <w:p w14:paraId="767FA536" w14:textId="77777777" w:rsidR="005C6453" w:rsidRDefault="005C6453" w:rsidP="007508BE">
      <w:pPr>
        <w:spacing w:line="312" w:lineRule="auto"/>
        <w:rPr>
          <w:lang w:val="bg-BG"/>
        </w:rPr>
      </w:pPr>
    </w:p>
    <w:p w14:paraId="1A15C09B" w14:textId="77777777" w:rsidR="00C54364" w:rsidRPr="007508BE" w:rsidRDefault="00C54364" w:rsidP="007508BE">
      <w:pPr>
        <w:spacing w:line="312" w:lineRule="auto"/>
        <w:rPr>
          <w:lang w:val="bg-BG"/>
        </w:rPr>
      </w:pPr>
    </w:p>
    <w:p w14:paraId="045335E4" w14:textId="77777777" w:rsidR="00D27CA8" w:rsidRDefault="0038696A">
      <w:pPr>
        <w:spacing w:line="312" w:lineRule="auto"/>
        <w:ind w:firstLine="709"/>
        <w:rPr>
          <w:b/>
          <w:i/>
          <w:lang w:val="bg-BG"/>
        </w:rPr>
      </w:pPr>
      <w:r w:rsidRPr="0038696A">
        <w:rPr>
          <w:b/>
          <w:i/>
          <w:lang w:val="bg-BG"/>
        </w:rPr>
        <w:t>Оценяване по справедлива стойност</w:t>
      </w:r>
    </w:p>
    <w:p w14:paraId="074727B3" w14:textId="77777777" w:rsidR="003B6DBA" w:rsidRDefault="0038696A">
      <w:pPr>
        <w:spacing w:line="312" w:lineRule="auto"/>
        <w:ind w:firstLine="720"/>
        <w:jc w:val="both"/>
        <w:rPr>
          <w:lang w:val="bg-BG"/>
        </w:rPr>
      </w:pPr>
      <w:r w:rsidRPr="0038696A">
        <w:rPr>
          <w:lang w:val="bg-BG"/>
        </w:rPr>
        <w:t xml:space="preserve">Концепцията за справедливата стойност предполага реализиране на финансови инструменти чрез продажба на база позицията, предположенията и преценките на независими пазарни участници на основен или най-изгоден за даден актив или пасив пазар. В повечето случаи, обаче, особено по отношение на търговските и други краткосрочни вземания и задължения, дружеството очаква да реализира тези финансови активи и пасиви или чрез тяхното цялостно обратно изплащане или респ. погасяване във времето. Затова те се представят по тяхната амортизируема стойност. </w:t>
      </w:r>
    </w:p>
    <w:p w14:paraId="4FCAB686" w14:textId="77777777" w:rsidR="003B6DBA" w:rsidRDefault="0038696A">
      <w:pPr>
        <w:spacing w:line="312" w:lineRule="auto"/>
        <w:ind w:firstLine="720"/>
        <w:jc w:val="both"/>
        <w:rPr>
          <w:lang w:val="bg-BG"/>
        </w:rPr>
      </w:pPr>
      <w:r w:rsidRPr="0038696A">
        <w:rPr>
          <w:lang w:val="bg-BG"/>
        </w:rPr>
        <w:t>Също така притежаваните от дружеството финансови активи са основно предоставени заеми на свързани предприятия, търговски вземания и наличности по разплащателни сметки в банки, поради което се приема, че балансовата им стойност е приблизително равна на тяхната справедлива стойност. Притежаваните от дружеството финансови пасиви представляват задължения по ползвани банкови заеми и търговски задължения, поради което се приема, че балансовата им стойност е приблизително равна на тяхната справедлива стойност.</w:t>
      </w:r>
    </w:p>
    <w:p w14:paraId="2EC90ADF" w14:textId="77777777" w:rsidR="003B6DBA" w:rsidRDefault="0038696A">
      <w:pPr>
        <w:spacing w:line="312" w:lineRule="auto"/>
        <w:ind w:firstLine="720"/>
        <w:jc w:val="both"/>
        <w:rPr>
          <w:lang w:val="bg-BG"/>
        </w:rPr>
      </w:pPr>
      <w:r w:rsidRPr="0038696A">
        <w:rPr>
          <w:lang w:val="bg-BG"/>
        </w:rPr>
        <w:lastRenderedPageBreak/>
        <w:t xml:space="preserve">Доколкото все още не съществува достатъчно разработен пазар на финансови инструменти в България, със стабилност, достатъчни обеми и ликвидност за покупки и продажби на някои финансови активи и пасиви, за тях няма на разположение достатъчно и надеждни котировки на пазарни цени, поради което се използват други алтернативни оценъчни методи и техники. </w:t>
      </w:r>
    </w:p>
    <w:p w14:paraId="71B2DED5" w14:textId="77777777" w:rsidR="003B6DBA" w:rsidRDefault="0038696A">
      <w:pPr>
        <w:spacing w:line="312" w:lineRule="auto"/>
        <w:ind w:firstLine="720"/>
        <w:jc w:val="both"/>
        <w:rPr>
          <w:lang w:val="bg-BG"/>
        </w:rPr>
      </w:pPr>
      <w:r w:rsidRPr="0038696A">
        <w:rPr>
          <w:lang w:val="bg-BG"/>
        </w:rPr>
        <w:t>Ръководството на дружеството счита, че при съществуващите обстоятелства представените в отчета за финансово състояние оценки на финансовите активи и пасиви са възможно най-надеждни, адекватни и достоверни за целите на финансовата отчетност.</w:t>
      </w:r>
    </w:p>
    <w:p w14:paraId="16F27DD1" w14:textId="77777777" w:rsidR="00A92D0C" w:rsidRDefault="00A92D0C" w:rsidP="009F3109">
      <w:pPr>
        <w:pStyle w:val="Heading2"/>
      </w:pPr>
      <w:bookmarkStart w:id="128" w:name="_25._СЪДЕБНИ_ДЕЛА"/>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128"/>
    </w:p>
    <w:p w14:paraId="1F5BE6C0" w14:textId="77777777" w:rsidR="00DC496B" w:rsidRPr="00DC496B" w:rsidRDefault="00DC496B" w:rsidP="00DC496B">
      <w:pPr>
        <w:rPr>
          <w:lang w:val="bg-BG"/>
        </w:rPr>
      </w:pPr>
    </w:p>
    <w:p w14:paraId="6FD1681B" w14:textId="616FDBAB" w:rsidR="00A92D0C" w:rsidRPr="00DB0BE8" w:rsidRDefault="006B075C" w:rsidP="000E106D">
      <w:pPr>
        <w:pStyle w:val="Heading2"/>
      </w:pPr>
      <w:bookmarkStart w:id="129" w:name="_Toc509825061"/>
      <w:bookmarkStart w:id="130" w:name="_Toc69303733"/>
      <w:r w:rsidRPr="00DB0BE8">
        <w:t>3</w:t>
      </w:r>
      <w:r w:rsidR="00AF6C6D">
        <w:rPr>
          <w:lang w:val="ru-RU"/>
        </w:rPr>
        <w:t>0</w:t>
      </w:r>
      <w:r w:rsidR="007A0CE9" w:rsidRPr="00DB0BE8">
        <w:t xml:space="preserve">. </w:t>
      </w:r>
      <w:bookmarkStart w:id="131" w:name="_Toc291059271"/>
      <w:bookmarkStart w:id="132" w:name="_Toc388902100"/>
      <w:bookmarkStart w:id="133" w:name="_Toc418163187"/>
      <w:r w:rsidR="00380F38" w:rsidRPr="00DB0BE8">
        <w:t xml:space="preserve"> УСЛОВНИ ЗАДЪЛЖЕНИЯ И АНГАЖИМЕНТИ</w:t>
      </w:r>
      <w:bookmarkEnd w:id="129"/>
      <w:bookmarkEnd w:id="130"/>
      <w:bookmarkEnd w:id="131"/>
      <w:bookmarkEnd w:id="132"/>
      <w:bookmarkEnd w:id="133"/>
      <w:r w:rsidR="00380F38" w:rsidRPr="00DB0BE8">
        <w:t xml:space="preserve"> </w:t>
      </w:r>
    </w:p>
    <w:p w14:paraId="32FAAABF" w14:textId="26828EE3" w:rsidR="00A14B21" w:rsidRPr="00DB0BE8" w:rsidRDefault="00A14B21" w:rsidP="002D3DDD">
      <w:pPr>
        <w:pStyle w:val="Heading2"/>
      </w:pPr>
    </w:p>
    <w:p w14:paraId="55752C9D" w14:textId="77777777" w:rsidR="00A14B21" w:rsidRDefault="00A14B21" w:rsidP="00A14B21">
      <w:pPr>
        <w:pStyle w:val="Heading1"/>
        <w:ind w:firstLine="720"/>
        <w:rPr>
          <w:color w:val="auto"/>
          <w:szCs w:val="22"/>
          <w:highlight w:val="yellow"/>
        </w:rPr>
      </w:pPr>
    </w:p>
    <w:p w14:paraId="0B3D6AF7" w14:textId="436D6B4C" w:rsidR="00A14B21" w:rsidRPr="00464F02" w:rsidRDefault="00A37658" w:rsidP="00464F02">
      <w:pPr>
        <w:spacing w:line="312" w:lineRule="auto"/>
        <w:ind w:firstLine="720"/>
        <w:jc w:val="both"/>
        <w:rPr>
          <w:lang w:val="bg-BG"/>
        </w:rPr>
      </w:pPr>
      <w:r>
        <w:rPr>
          <w:lang w:val="bg-BG"/>
        </w:rPr>
        <w:t>  Към 3</w:t>
      </w:r>
      <w:r w:rsidR="00136A49">
        <w:rPr>
          <w:lang w:val="bg-BG"/>
        </w:rPr>
        <w:t>1</w:t>
      </w:r>
      <w:r>
        <w:rPr>
          <w:lang w:val="bg-BG"/>
        </w:rPr>
        <w:t>.</w:t>
      </w:r>
      <w:r w:rsidR="00136A49">
        <w:rPr>
          <w:lang w:val="bg-BG"/>
        </w:rPr>
        <w:t>12</w:t>
      </w:r>
      <w:r>
        <w:rPr>
          <w:lang w:val="bg-BG"/>
        </w:rPr>
        <w:t>.202</w:t>
      </w:r>
      <w:r w:rsidR="004D44F5">
        <w:rPr>
          <w:lang w:val="bg-BG"/>
        </w:rPr>
        <w:t>1</w:t>
      </w:r>
      <w:r>
        <w:rPr>
          <w:lang w:val="bg-BG"/>
        </w:rPr>
        <w:t xml:space="preserve"> г. „Арома“ АД не е страна (ищец или ответник) по съдебни и/или арбитражни дела. Дружеството не е обезпечавало задължения на трети лица.</w:t>
      </w:r>
    </w:p>
    <w:p w14:paraId="4E3D36BC" w14:textId="77777777" w:rsidR="00A14B21" w:rsidRPr="001872A0" w:rsidRDefault="00A14B21" w:rsidP="00A14B21"/>
    <w:p w14:paraId="00B892DF" w14:textId="77777777" w:rsidR="00A14B21" w:rsidRDefault="00A14B21" w:rsidP="00A14B21">
      <w:pPr>
        <w:pStyle w:val="BodyText2"/>
        <w:spacing w:line="312" w:lineRule="auto"/>
        <w:rPr>
          <w:b/>
          <w:bCs/>
          <w:i/>
          <w:iCs/>
        </w:rPr>
      </w:pPr>
    </w:p>
    <w:p w14:paraId="43E71707" w14:textId="77777777" w:rsidR="00A14B21" w:rsidRDefault="00A14B21" w:rsidP="00A14B21">
      <w:pPr>
        <w:pStyle w:val="BodyText2"/>
        <w:ind w:firstLine="720"/>
        <w:rPr>
          <w:b/>
          <w:bCs/>
          <w:i/>
          <w:iCs/>
          <w:sz w:val="20"/>
          <w:lang w:val="en-US"/>
        </w:rPr>
      </w:pPr>
    </w:p>
    <w:p w14:paraId="136B5338" w14:textId="77777777" w:rsidR="00A14B21" w:rsidRDefault="00A14B21" w:rsidP="00A14B21">
      <w:pPr>
        <w:pStyle w:val="BodyText2"/>
        <w:ind w:firstLine="720"/>
        <w:rPr>
          <w:b/>
          <w:bCs/>
          <w:i/>
          <w:iCs/>
          <w:sz w:val="20"/>
          <w:lang w:val="en-US"/>
        </w:rPr>
      </w:pPr>
    </w:p>
    <w:p w14:paraId="17644AF6" w14:textId="77777777" w:rsidR="00A14B21" w:rsidRPr="00F74032" w:rsidRDefault="00A14B21" w:rsidP="00A14B21">
      <w:pPr>
        <w:pStyle w:val="BodyText2"/>
        <w:ind w:firstLine="720"/>
      </w:pPr>
      <w:r w:rsidRPr="00EE217C">
        <w:rPr>
          <w:b/>
          <w:bCs/>
          <w:i/>
          <w:iCs/>
        </w:rPr>
        <w:t>Изпълнителен директор:</w:t>
      </w:r>
    </w:p>
    <w:p w14:paraId="7D9C7B02" w14:textId="77777777" w:rsidR="00A14B21" w:rsidRDefault="00A14B21" w:rsidP="00A14B21">
      <w:pPr>
        <w:pStyle w:val="BodyText2"/>
        <w:ind w:left="696" w:firstLine="720"/>
        <w:rPr>
          <w:b/>
          <w:bCs/>
          <w:i/>
          <w:iCs/>
        </w:rPr>
      </w:pPr>
    </w:p>
    <w:p w14:paraId="7727EC0B" w14:textId="77777777" w:rsidR="00A14B21" w:rsidRDefault="00A14B21" w:rsidP="00A14B21">
      <w:pPr>
        <w:pStyle w:val="BodyText2"/>
        <w:ind w:left="1404" w:firstLine="720"/>
        <w:rPr>
          <w:b/>
          <w:bCs/>
          <w:i/>
          <w:iCs/>
        </w:rPr>
      </w:pPr>
      <w:r w:rsidRPr="00F91EE7">
        <w:rPr>
          <w:b/>
          <w:bCs/>
          <w:i/>
          <w:iCs/>
          <w:lang w:val="ru-RU"/>
        </w:rPr>
        <w:t>/</w:t>
      </w:r>
      <w:r w:rsidRPr="00EE217C">
        <w:rPr>
          <w:b/>
          <w:bCs/>
          <w:i/>
          <w:iCs/>
        </w:rPr>
        <w:t>Димитър Луканов/</w:t>
      </w:r>
    </w:p>
    <w:p w14:paraId="519746A0" w14:textId="77777777" w:rsidR="00A14B21" w:rsidRDefault="00A14B21" w:rsidP="00A14B21">
      <w:pPr>
        <w:pStyle w:val="BodyText2"/>
        <w:spacing w:line="360" w:lineRule="auto"/>
        <w:ind w:firstLine="720"/>
        <w:rPr>
          <w:b/>
          <w:bCs/>
          <w:i/>
          <w:iCs/>
        </w:rPr>
      </w:pPr>
    </w:p>
    <w:p w14:paraId="337D3FDE" w14:textId="77777777" w:rsidR="00A14B21" w:rsidRDefault="00A14B21" w:rsidP="00A14B21">
      <w:pPr>
        <w:pStyle w:val="BodyText2"/>
        <w:ind w:firstLine="720"/>
        <w:rPr>
          <w:b/>
          <w:bCs/>
          <w:i/>
          <w:iCs/>
        </w:rPr>
      </w:pPr>
      <w:r w:rsidRPr="00F74032">
        <w:rPr>
          <w:b/>
          <w:bCs/>
          <w:i/>
          <w:iCs/>
        </w:rPr>
        <w:t>Главен счетоводител:</w:t>
      </w:r>
    </w:p>
    <w:p w14:paraId="6707F605" w14:textId="77777777" w:rsidR="00A14B21" w:rsidRDefault="00A14B21" w:rsidP="00A14B21">
      <w:pPr>
        <w:pStyle w:val="BodyText2"/>
        <w:ind w:firstLine="720"/>
        <w:rPr>
          <w:b/>
          <w:bCs/>
          <w:i/>
          <w:iCs/>
        </w:rPr>
      </w:pPr>
    </w:p>
    <w:p w14:paraId="37761DDF" w14:textId="77777777" w:rsidR="00A14B21" w:rsidRPr="004A6B33" w:rsidRDefault="00A14B21" w:rsidP="00A14B21">
      <w:pPr>
        <w:pStyle w:val="BodyText2"/>
        <w:rPr>
          <w:b/>
          <w:bCs/>
          <w:i/>
          <w:iCs/>
        </w:rPr>
      </w:pPr>
      <w:r>
        <w:rPr>
          <w:b/>
          <w:bCs/>
          <w:i/>
          <w:iCs/>
        </w:rPr>
        <w:tab/>
      </w:r>
      <w:r>
        <w:rPr>
          <w:b/>
          <w:bCs/>
          <w:i/>
          <w:iCs/>
        </w:rPr>
        <w:tab/>
      </w:r>
      <w:r>
        <w:rPr>
          <w:b/>
          <w:bCs/>
          <w:i/>
          <w:iCs/>
        </w:rPr>
        <w:tab/>
      </w:r>
      <w:r>
        <w:rPr>
          <w:b/>
          <w:bCs/>
          <w:i/>
          <w:iCs/>
          <w:lang w:val="en-US"/>
        </w:rPr>
        <w:t>/</w:t>
      </w:r>
      <w:r w:rsidRPr="00F74032">
        <w:rPr>
          <w:b/>
          <w:bCs/>
          <w:i/>
          <w:iCs/>
        </w:rPr>
        <w:t>Даниела Иванова</w:t>
      </w:r>
      <w:r>
        <w:rPr>
          <w:b/>
          <w:bCs/>
          <w:i/>
          <w:iCs/>
        </w:rPr>
        <w:t>/</w:t>
      </w:r>
    </w:p>
    <w:p w14:paraId="3E1F2F83" w14:textId="3CA597ED" w:rsidR="00DC496B" w:rsidRPr="00DC496B" w:rsidRDefault="00DC496B" w:rsidP="00A14B21">
      <w:pPr>
        <w:spacing w:line="312" w:lineRule="auto"/>
        <w:jc w:val="both"/>
        <w:rPr>
          <w:lang w:val="bg-BG"/>
        </w:rPr>
      </w:pPr>
    </w:p>
    <w:p w14:paraId="40B884F4" w14:textId="01D15CFC" w:rsidR="00D248F9" w:rsidRDefault="00D248F9" w:rsidP="00D248F9">
      <w:pPr>
        <w:rPr>
          <w:lang w:val="bg-BG"/>
        </w:rPr>
      </w:pPr>
    </w:p>
    <w:sectPr w:rsidR="00D248F9" w:rsidSect="00F57B91">
      <w:headerReference w:type="default" r:id="rId8"/>
      <w:footerReference w:type="even" r:id="rId9"/>
      <w:footerReference w:type="default" r:id="rId10"/>
      <w:headerReference w:type="first" r:id="rId11"/>
      <w:pgSz w:w="12240" w:h="15840"/>
      <w:pgMar w:top="1418" w:right="1797" w:bottom="1276" w:left="1797"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E7215" w14:textId="77777777" w:rsidR="00510455" w:rsidRDefault="00510455">
      <w:r>
        <w:separator/>
      </w:r>
    </w:p>
  </w:endnote>
  <w:endnote w:type="continuationSeparator" w:id="0">
    <w:p w14:paraId="334A4D8A" w14:textId="77777777" w:rsidR="00510455" w:rsidRDefault="0051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Univers 45 Light">
    <w:altName w:val="Calibri"/>
    <w:panose1 w:val="00000000000000000000"/>
    <w:charset w:val="00"/>
    <w:family w:val="auto"/>
    <w:notTrueType/>
    <w:pitch w:val="variable"/>
    <w:sig w:usb0="0000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EYInterstate Light">
    <w:altName w:val="Calibri"/>
    <w:charset w:val="CC"/>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All Times New Roman">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B2AF" w14:textId="77777777" w:rsidR="004517E0" w:rsidRDefault="00451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0C283" w14:textId="77777777" w:rsidR="004517E0" w:rsidRDefault="004517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A7AA" w14:textId="77777777" w:rsidR="004517E0" w:rsidRPr="00EF7ECD" w:rsidRDefault="004517E0">
    <w:pPr>
      <w:pStyle w:val="Footer"/>
      <w:framePr w:wrap="around" w:vAnchor="text" w:hAnchor="margin" w:xAlign="right" w:y="1"/>
      <w:jc w:val="center"/>
      <w:rPr>
        <w:rStyle w:val="PageNumber"/>
      </w:rPr>
    </w:pPr>
    <w:r w:rsidRPr="00EF7ECD">
      <w:rPr>
        <w:rStyle w:val="PageNumber"/>
      </w:rPr>
      <w:fldChar w:fldCharType="begin"/>
    </w:r>
    <w:r w:rsidRPr="00EF7ECD">
      <w:rPr>
        <w:rStyle w:val="PageNumber"/>
      </w:rPr>
      <w:instrText xml:space="preserve">PAGE  </w:instrText>
    </w:r>
    <w:r w:rsidRPr="00EF7ECD">
      <w:rPr>
        <w:rStyle w:val="PageNumber"/>
      </w:rPr>
      <w:fldChar w:fldCharType="separate"/>
    </w:r>
    <w:r w:rsidR="003B10EA">
      <w:rPr>
        <w:rStyle w:val="PageNumber"/>
        <w:noProof/>
      </w:rPr>
      <w:t>6</w:t>
    </w:r>
    <w:r w:rsidRPr="00EF7ECD">
      <w:rPr>
        <w:rStyle w:val="PageNumber"/>
      </w:rPr>
      <w:fldChar w:fldCharType="end"/>
    </w:r>
  </w:p>
  <w:p w14:paraId="109F0C76" w14:textId="77777777" w:rsidR="004517E0" w:rsidRDefault="004517E0">
    <w:pPr>
      <w:pStyle w:val="Footer"/>
      <w:tabs>
        <w:tab w:val="clear" w:pos="415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4E50" w14:textId="77777777" w:rsidR="00510455" w:rsidRDefault="00510455">
      <w:r>
        <w:separator/>
      </w:r>
    </w:p>
  </w:footnote>
  <w:footnote w:type="continuationSeparator" w:id="0">
    <w:p w14:paraId="44CCACE2" w14:textId="77777777" w:rsidR="00510455" w:rsidRDefault="00510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F45E" w14:textId="4F36274D" w:rsidR="004517E0" w:rsidRPr="0088452A" w:rsidRDefault="004517E0" w:rsidP="00DD7335">
    <w:pPr>
      <w:pStyle w:val="Header"/>
      <w:pBdr>
        <w:bottom w:val="single" w:sz="4" w:space="1" w:color="auto"/>
      </w:pBdr>
      <w:rPr>
        <w:b/>
        <w:sz w:val="22"/>
        <w:lang w:val="bg-BG"/>
      </w:rPr>
    </w:pPr>
    <w:r>
      <w:rPr>
        <w:b/>
        <w:sz w:val="22"/>
        <w:lang w:val="bg-BG"/>
      </w:rPr>
      <w:t>АРОМА АД Приложения към финансовия отчет за четвърто тримесечие на 2021г.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AEDC6" w14:textId="77777777" w:rsidR="004517E0" w:rsidRDefault="004517E0">
    <w:pPr>
      <w:pStyle w:val="Header"/>
      <w:pBdr>
        <w:bottom w:val="single" w:sz="4" w:space="1" w:color="auto"/>
      </w:pBdr>
      <w:rPr>
        <w:b/>
        <w:sz w:val="22"/>
        <w:lang w:val="bg-BG"/>
      </w:rPr>
    </w:pPr>
    <w:r>
      <w:rPr>
        <w:b/>
        <w:sz w:val="22"/>
        <w:lang w:val="bg-BG"/>
      </w:rPr>
      <w:t>АРОМА АД</w:t>
    </w:r>
  </w:p>
  <w:p w14:paraId="4670B21A" w14:textId="081E316D" w:rsidR="004517E0" w:rsidRPr="00832355" w:rsidRDefault="004517E0" w:rsidP="00412E79">
    <w:pPr>
      <w:pStyle w:val="Header"/>
      <w:rPr>
        <w:b/>
        <w:sz w:val="22"/>
        <w:lang w:val="bg-BG"/>
      </w:rPr>
    </w:pPr>
    <w:r>
      <w:rPr>
        <w:b/>
        <w:sz w:val="22"/>
        <w:lang w:val="bg-BG"/>
      </w:rPr>
      <w:t>Приложения към финансовия отчет за четвърто тримесечие на 20</w:t>
    </w:r>
    <w:r>
      <w:rPr>
        <w:b/>
        <w:sz w:val="22"/>
      </w:rPr>
      <w:t>21</w:t>
    </w:r>
    <w:r>
      <w:rPr>
        <w:b/>
        <w:sz w:val="22"/>
        <w:lang w:val="bg-BG"/>
      </w:rPr>
      <w:t xml:space="preserve"> г.</w:t>
    </w:r>
  </w:p>
  <w:p w14:paraId="6C6D5BDF" w14:textId="77777777" w:rsidR="004517E0" w:rsidRPr="00043AEA" w:rsidRDefault="004517E0">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2C2E"/>
    <w:multiLevelType w:val="hybridMultilevel"/>
    <w:tmpl w:val="F4642A90"/>
    <w:lvl w:ilvl="0" w:tplc="03F2ABF6">
      <w:numFmt w:val="bullet"/>
      <w:lvlText w:val="•"/>
      <w:lvlJc w:val="left"/>
      <w:pPr>
        <w:ind w:left="705" w:hanging="705"/>
      </w:pPr>
      <w:rPr>
        <w:rFonts w:ascii="Times New Roman" w:eastAsia="Times New Roman" w:hAnsi="Times New Roman" w:cs="Times New Roman" w:hint="default"/>
      </w:rPr>
    </w:lvl>
    <w:lvl w:ilvl="1" w:tplc="04090003">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
    <w:nsid w:val="03701397"/>
    <w:multiLevelType w:val="hybridMultilevel"/>
    <w:tmpl w:val="7640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A2821"/>
    <w:multiLevelType w:val="hybridMultilevel"/>
    <w:tmpl w:val="088051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BD634B8"/>
    <w:multiLevelType w:val="hybridMultilevel"/>
    <w:tmpl w:val="5812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72E61"/>
    <w:multiLevelType w:val="multilevel"/>
    <w:tmpl w:val="FBF8E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BA0CFB"/>
    <w:multiLevelType w:val="hybridMultilevel"/>
    <w:tmpl w:val="5A84E4E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nsid w:val="169A3F7D"/>
    <w:multiLevelType w:val="hybridMultilevel"/>
    <w:tmpl w:val="C3FA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8C02F96"/>
    <w:multiLevelType w:val="singleLevel"/>
    <w:tmpl w:val="F5902A02"/>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8">
    <w:nsid w:val="19E94006"/>
    <w:multiLevelType w:val="hybridMultilevel"/>
    <w:tmpl w:val="D2E2E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nsid w:val="1EA4232B"/>
    <w:multiLevelType w:val="hybridMultilevel"/>
    <w:tmpl w:val="389C13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211C67D8"/>
    <w:multiLevelType w:val="hybridMultilevel"/>
    <w:tmpl w:val="75AA7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D73A85"/>
    <w:multiLevelType w:val="multilevel"/>
    <w:tmpl w:val="DAD83E04"/>
    <w:lvl w:ilvl="0">
      <w:start w:val="1"/>
      <w:numFmt w:val="decimal"/>
      <w:pStyle w:val="MainHeader"/>
      <w:lvlText w:val="%1."/>
      <w:lvlJc w:val="left"/>
      <w:pPr>
        <w:ind w:left="720" w:hanging="360"/>
      </w:pPr>
    </w:lvl>
    <w:lvl w:ilvl="1">
      <w:start w:val="6"/>
      <w:numFmt w:val="decimal"/>
      <w:isLgl/>
      <w:lvlText w:val="%1.%2."/>
      <w:lvlJc w:val="left"/>
      <w:pPr>
        <w:ind w:left="900" w:hanging="540"/>
      </w:pPr>
    </w:lvl>
    <w:lvl w:ilvl="2">
      <w:start w:val="1"/>
      <w:numFmt w:val="decimal"/>
      <w:pStyle w:val="Secondhead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5305CC5"/>
    <w:multiLevelType w:val="hybridMultilevel"/>
    <w:tmpl w:val="5512183C"/>
    <w:lvl w:ilvl="0" w:tplc="9FA2A5BE">
      <w:start w:val="1"/>
      <w:numFmt w:val="bullet"/>
      <w:lvlText w:val=""/>
      <w:lvlJc w:val="left"/>
      <w:pPr>
        <w:tabs>
          <w:tab w:val="num" w:pos="1117"/>
        </w:tabs>
        <w:ind w:left="1117" w:hanging="397"/>
      </w:pPr>
      <w:rPr>
        <w:rFonts w:ascii="Symbol" w:hAnsi="Symbol" w:hint="default"/>
      </w:rPr>
    </w:lvl>
    <w:lvl w:ilvl="1" w:tplc="23E09F0C">
      <w:numFmt w:val="bullet"/>
      <w:lvlText w:val="·"/>
      <w:lvlJc w:val="left"/>
      <w:pPr>
        <w:ind w:left="1570" w:hanging="450"/>
      </w:pPr>
      <w:rPr>
        <w:rFonts w:ascii="Times New Roman" w:eastAsia="Times New Roman" w:hAnsi="Times New Roman" w:cs="Times New Roman"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3">
    <w:nsid w:val="297B05EA"/>
    <w:multiLevelType w:val="hybridMultilevel"/>
    <w:tmpl w:val="5D76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754F25"/>
    <w:multiLevelType w:val="hybridMultilevel"/>
    <w:tmpl w:val="9FD665F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5">
    <w:nsid w:val="31360F59"/>
    <w:multiLevelType w:val="hybridMultilevel"/>
    <w:tmpl w:val="6BF066D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314909D3"/>
    <w:multiLevelType w:val="hybridMultilevel"/>
    <w:tmpl w:val="DED2D328"/>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7">
    <w:nsid w:val="32423EBC"/>
    <w:multiLevelType w:val="hybridMultilevel"/>
    <w:tmpl w:val="D3A61B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2C02181"/>
    <w:multiLevelType w:val="hybridMultilevel"/>
    <w:tmpl w:val="568A6966"/>
    <w:lvl w:ilvl="0" w:tplc="04090001">
      <w:start w:val="1"/>
      <w:numFmt w:val="bullet"/>
      <w:lvlText w:val=""/>
      <w:lvlJc w:val="left"/>
      <w:pPr>
        <w:tabs>
          <w:tab w:val="num" w:pos="720"/>
        </w:tabs>
        <w:ind w:left="720" w:hanging="360"/>
      </w:pPr>
      <w:rPr>
        <w:rFonts w:ascii="Symbol" w:hAnsi="Symbol" w:cs="Symbol" w:hint="default"/>
      </w:rPr>
    </w:lvl>
    <w:lvl w:ilvl="1" w:tplc="E7009F20">
      <w:start w:val="29"/>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AA20C48"/>
    <w:multiLevelType w:val="hybridMultilevel"/>
    <w:tmpl w:val="C224813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3D14643E"/>
    <w:multiLevelType w:val="hybridMultilevel"/>
    <w:tmpl w:val="86807B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40DF60C8"/>
    <w:multiLevelType w:val="hybridMultilevel"/>
    <w:tmpl w:val="0F269854"/>
    <w:lvl w:ilvl="0" w:tplc="04090001">
      <w:start w:val="1"/>
      <w:numFmt w:val="bullet"/>
      <w:lvlText w:val=""/>
      <w:lvlJc w:val="left"/>
      <w:pPr>
        <w:ind w:left="720" w:hanging="360"/>
      </w:pPr>
      <w:rPr>
        <w:rFonts w:ascii="Symbol" w:hAnsi="Symbol" w:hint="default"/>
      </w:rPr>
    </w:lvl>
    <w:lvl w:ilvl="1" w:tplc="295E6E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5383F"/>
    <w:multiLevelType w:val="hybridMultilevel"/>
    <w:tmpl w:val="2F7C180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nsid w:val="429B7039"/>
    <w:multiLevelType w:val="hybridMultilevel"/>
    <w:tmpl w:val="A8D09D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44C56DB8"/>
    <w:multiLevelType w:val="hybridMultilevel"/>
    <w:tmpl w:val="269EC4D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4C257EA4"/>
    <w:multiLevelType w:val="hybridMultilevel"/>
    <w:tmpl w:val="44049C20"/>
    <w:lvl w:ilvl="0" w:tplc="04090001">
      <w:start w:val="1"/>
      <w:numFmt w:val="bullet"/>
      <w:lvlText w:val=""/>
      <w:lvlJc w:val="left"/>
      <w:pPr>
        <w:ind w:left="1067" w:hanging="360"/>
      </w:pPr>
      <w:rPr>
        <w:rFonts w:ascii="Symbol" w:hAnsi="Symbol" w:hint="default"/>
      </w:rPr>
    </w:lvl>
    <w:lvl w:ilvl="1" w:tplc="04090003">
      <w:start w:val="1"/>
      <w:numFmt w:val="bullet"/>
      <w:lvlText w:val="o"/>
      <w:lvlJc w:val="left"/>
      <w:pPr>
        <w:ind w:left="1787" w:hanging="360"/>
      </w:pPr>
      <w:rPr>
        <w:rFonts w:ascii="Courier New" w:hAnsi="Courier New" w:cs="Courier New" w:hint="default"/>
      </w:rPr>
    </w:lvl>
    <w:lvl w:ilvl="2" w:tplc="04090005">
      <w:start w:val="1"/>
      <w:numFmt w:val="bullet"/>
      <w:lvlText w:val=""/>
      <w:lvlJc w:val="left"/>
      <w:pPr>
        <w:ind w:left="2507" w:hanging="360"/>
      </w:pPr>
      <w:rPr>
        <w:rFonts w:ascii="Wingdings" w:hAnsi="Wingdings" w:hint="default"/>
      </w:rPr>
    </w:lvl>
    <w:lvl w:ilvl="3" w:tplc="04090001">
      <w:start w:val="1"/>
      <w:numFmt w:val="bullet"/>
      <w:lvlText w:val=""/>
      <w:lvlJc w:val="left"/>
      <w:pPr>
        <w:ind w:left="3227" w:hanging="360"/>
      </w:pPr>
      <w:rPr>
        <w:rFonts w:ascii="Symbol" w:hAnsi="Symbol" w:hint="default"/>
      </w:rPr>
    </w:lvl>
    <w:lvl w:ilvl="4" w:tplc="04090003">
      <w:start w:val="1"/>
      <w:numFmt w:val="bullet"/>
      <w:lvlText w:val="o"/>
      <w:lvlJc w:val="left"/>
      <w:pPr>
        <w:ind w:left="3947" w:hanging="360"/>
      </w:pPr>
      <w:rPr>
        <w:rFonts w:ascii="Courier New" w:hAnsi="Courier New" w:cs="Courier New" w:hint="default"/>
      </w:rPr>
    </w:lvl>
    <w:lvl w:ilvl="5" w:tplc="04090005">
      <w:start w:val="1"/>
      <w:numFmt w:val="bullet"/>
      <w:lvlText w:val=""/>
      <w:lvlJc w:val="left"/>
      <w:pPr>
        <w:ind w:left="4667" w:hanging="360"/>
      </w:pPr>
      <w:rPr>
        <w:rFonts w:ascii="Wingdings" w:hAnsi="Wingdings" w:hint="default"/>
      </w:rPr>
    </w:lvl>
    <w:lvl w:ilvl="6" w:tplc="04090001">
      <w:start w:val="1"/>
      <w:numFmt w:val="bullet"/>
      <w:lvlText w:val=""/>
      <w:lvlJc w:val="left"/>
      <w:pPr>
        <w:ind w:left="5387" w:hanging="360"/>
      </w:pPr>
      <w:rPr>
        <w:rFonts w:ascii="Symbol" w:hAnsi="Symbol" w:hint="default"/>
      </w:rPr>
    </w:lvl>
    <w:lvl w:ilvl="7" w:tplc="04090003">
      <w:start w:val="1"/>
      <w:numFmt w:val="bullet"/>
      <w:lvlText w:val="o"/>
      <w:lvlJc w:val="left"/>
      <w:pPr>
        <w:ind w:left="6107" w:hanging="360"/>
      </w:pPr>
      <w:rPr>
        <w:rFonts w:ascii="Courier New" w:hAnsi="Courier New" w:cs="Courier New" w:hint="default"/>
      </w:rPr>
    </w:lvl>
    <w:lvl w:ilvl="8" w:tplc="04090005">
      <w:start w:val="1"/>
      <w:numFmt w:val="bullet"/>
      <w:lvlText w:val=""/>
      <w:lvlJc w:val="left"/>
      <w:pPr>
        <w:ind w:left="6827" w:hanging="360"/>
      </w:pPr>
      <w:rPr>
        <w:rFonts w:ascii="Wingdings" w:hAnsi="Wingdings" w:hint="default"/>
      </w:rPr>
    </w:lvl>
  </w:abstractNum>
  <w:abstractNum w:abstractNumId="26">
    <w:nsid w:val="4DC7175D"/>
    <w:multiLevelType w:val="hybridMultilevel"/>
    <w:tmpl w:val="B7B894C8"/>
    <w:lvl w:ilvl="0" w:tplc="4AB8D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48696C"/>
    <w:multiLevelType w:val="hybridMultilevel"/>
    <w:tmpl w:val="66CAB384"/>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28">
    <w:nsid w:val="4F5A6A64"/>
    <w:multiLevelType w:val="hybridMultilevel"/>
    <w:tmpl w:val="CC9AC5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1EA3745"/>
    <w:multiLevelType w:val="hybridMultilevel"/>
    <w:tmpl w:val="6544649C"/>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30">
    <w:nsid w:val="54E7693A"/>
    <w:multiLevelType w:val="hybridMultilevel"/>
    <w:tmpl w:val="45F088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54E77746"/>
    <w:multiLevelType w:val="hybridMultilevel"/>
    <w:tmpl w:val="3572A58E"/>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32">
    <w:nsid w:val="5B9111B2"/>
    <w:multiLevelType w:val="hybridMultilevel"/>
    <w:tmpl w:val="1CAEBC68"/>
    <w:lvl w:ilvl="0" w:tplc="03DC8608">
      <w:start w:val="1"/>
      <w:numFmt w:val="bullet"/>
      <w:lvlText w:val=""/>
      <w:lvlJc w:val="left"/>
      <w:pPr>
        <w:tabs>
          <w:tab w:val="num" w:pos="1440"/>
        </w:tabs>
        <w:ind w:left="1080" w:firstLine="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D205C4C"/>
    <w:multiLevelType w:val="hybridMultilevel"/>
    <w:tmpl w:val="CB344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0A2352"/>
    <w:multiLevelType w:val="hybridMultilevel"/>
    <w:tmpl w:val="01FA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C122B"/>
    <w:multiLevelType w:val="hybridMultilevel"/>
    <w:tmpl w:val="69100D98"/>
    <w:lvl w:ilvl="0" w:tplc="03DC8608">
      <w:start w:val="1"/>
      <w:numFmt w:val="bullet"/>
      <w:lvlText w:val=""/>
      <w:lvlJc w:val="left"/>
      <w:pPr>
        <w:tabs>
          <w:tab w:val="num" w:pos="717"/>
        </w:tabs>
        <w:ind w:left="357"/>
      </w:pPr>
      <w:rPr>
        <w:rFonts w:ascii="Symbol" w:hAnsi="Symbol" w:cs="Symbol" w:hint="default"/>
        <w:sz w:val="16"/>
        <w:szCs w:val="16"/>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cs="Wingdings" w:hint="default"/>
      </w:rPr>
    </w:lvl>
    <w:lvl w:ilvl="3" w:tplc="04090001">
      <w:start w:val="1"/>
      <w:numFmt w:val="bullet"/>
      <w:lvlText w:val=""/>
      <w:lvlJc w:val="left"/>
      <w:pPr>
        <w:tabs>
          <w:tab w:val="num" w:pos="3237"/>
        </w:tabs>
        <w:ind w:left="3237" w:hanging="360"/>
      </w:pPr>
      <w:rPr>
        <w:rFonts w:ascii="Symbol" w:hAnsi="Symbol" w:cs="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cs="Wingdings" w:hint="default"/>
      </w:rPr>
    </w:lvl>
    <w:lvl w:ilvl="6" w:tplc="04090001">
      <w:start w:val="1"/>
      <w:numFmt w:val="bullet"/>
      <w:lvlText w:val=""/>
      <w:lvlJc w:val="left"/>
      <w:pPr>
        <w:tabs>
          <w:tab w:val="num" w:pos="5397"/>
        </w:tabs>
        <w:ind w:left="5397" w:hanging="360"/>
      </w:pPr>
      <w:rPr>
        <w:rFonts w:ascii="Symbol" w:hAnsi="Symbol" w:cs="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cs="Wingdings" w:hint="default"/>
      </w:rPr>
    </w:lvl>
  </w:abstractNum>
  <w:abstractNum w:abstractNumId="36">
    <w:nsid w:val="6A0E6137"/>
    <w:multiLevelType w:val="hybridMultilevel"/>
    <w:tmpl w:val="9F028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A5C15F5"/>
    <w:multiLevelType w:val="hybridMultilevel"/>
    <w:tmpl w:val="2D66297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8">
    <w:nsid w:val="6EE210DF"/>
    <w:multiLevelType w:val="hybridMultilevel"/>
    <w:tmpl w:val="C36A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A827AF"/>
    <w:multiLevelType w:val="hybridMultilevel"/>
    <w:tmpl w:val="41A0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78A3222"/>
    <w:multiLevelType w:val="hybridMultilevel"/>
    <w:tmpl w:val="08E6D6B8"/>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422"/>
        </w:tabs>
        <w:ind w:left="2422" w:hanging="360"/>
      </w:pPr>
      <w:rPr>
        <w:rFonts w:ascii="Courier New" w:hAnsi="Courier New" w:hint="default"/>
      </w:rPr>
    </w:lvl>
    <w:lvl w:ilvl="2" w:tplc="FFFFFFFF" w:tentative="1">
      <w:start w:val="1"/>
      <w:numFmt w:val="bullet"/>
      <w:lvlText w:val=""/>
      <w:lvlJc w:val="left"/>
      <w:pPr>
        <w:tabs>
          <w:tab w:val="num" w:pos="3142"/>
        </w:tabs>
        <w:ind w:left="3142" w:hanging="360"/>
      </w:pPr>
      <w:rPr>
        <w:rFonts w:ascii="Wingdings" w:hAnsi="Wingdings" w:hint="default"/>
      </w:rPr>
    </w:lvl>
    <w:lvl w:ilvl="3" w:tplc="FFFFFFFF" w:tentative="1">
      <w:start w:val="1"/>
      <w:numFmt w:val="bullet"/>
      <w:lvlText w:val=""/>
      <w:lvlJc w:val="left"/>
      <w:pPr>
        <w:tabs>
          <w:tab w:val="num" w:pos="3862"/>
        </w:tabs>
        <w:ind w:left="3862" w:hanging="360"/>
      </w:pPr>
      <w:rPr>
        <w:rFonts w:ascii="Symbol" w:hAnsi="Symbol" w:hint="default"/>
      </w:rPr>
    </w:lvl>
    <w:lvl w:ilvl="4" w:tplc="FFFFFFFF" w:tentative="1">
      <w:start w:val="1"/>
      <w:numFmt w:val="bullet"/>
      <w:lvlText w:val="o"/>
      <w:lvlJc w:val="left"/>
      <w:pPr>
        <w:tabs>
          <w:tab w:val="num" w:pos="4582"/>
        </w:tabs>
        <w:ind w:left="4582" w:hanging="360"/>
      </w:pPr>
      <w:rPr>
        <w:rFonts w:ascii="Courier New" w:hAnsi="Courier New" w:hint="default"/>
      </w:rPr>
    </w:lvl>
    <w:lvl w:ilvl="5" w:tplc="FFFFFFFF" w:tentative="1">
      <w:start w:val="1"/>
      <w:numFmt w:val="bullet"/>
      <w:lvlText w:val=""/>
      <w:lvlJc w:val="left"/>
      <w:pPr>
        <w:tabs>
          <w:tab w:val="num" w:pos="5302"/>
        </w:tabs>
        <w:ind w:left="5302" w:hanging="360"/>
      </w:pPr>
      <w:rPr>
        <w:rFonts w:ascii="Wingdings" w:hAnsi="Wingdings" w:hint="default"/>
      </w:rPr>
    </w:lvl>
    <w:lvl w:ilvl="6" w:tplc="FFFFFFFF" w:tentative="1">
      <w:start w:val="1"/>
      <w:numFmt w:val="bullet"/>
      <w:lvlText w:val=""/>
      <w:lvlJc w:val="left"/>
      <w:pPr>
        <w:tabs>
          <w:tab w:val="num" w:pos="6022"/>
        </w:tabs>
        <w:ind w:left="6022" w:hanging="360"/>
      </w:pPr>
      <w:rPr>
        <w:rFonts w:ascii="Symbol" w:hAnsi="Symbol" w:hint="default"/>
      </w:rPr>
    </w:lvl>
    <w:lvl w:ilvl="7" w:tplc="FFFFFFFF" w:tentative="1">
      <w:start w:val="1"/>
      <w:numFmt w:val="bullet"/>
      <w:lvlText w:val="o"/>
      <w:lvlJc w:val="left"/>
      <w:pPr>
        <w:tabs>
          <w:tab w:val="num" w:pos="6742"/>
        </w:tabs>
        <w:ind w:left="6742" w:hanging="360"/>
      </w:pPr>
      <w:rPr>
        <w:rFonts w:ascii="Courier New" w:hAnsi="Courier New" w:hint="default"/>
      </w:rPr>
    </w:lvl>
    <w:lvl w:ilvl="8" w:tplc="FFFFFFFF" w:tentative="1">
      <w:start w:val="1"/>
      <w:numFmt w:val="bullet"/>
      <w:lvlText w:val=""/>
      <w:lvlJc w:val="left"/>
      <w:pPr>
        <w:tabs>
          <w:tab w:val="num" w:pos="7462"/>
        </w:tabs>
        <w:ind w:left="7462" w:hanging="360"/>
      </w:pPr>
      <w:rPr>
        <w:rFonts w:ascii="Wingdings" w:hAnsi="Wingdings" w:hint="default"/>
      </w:rPr>
    </w:lvl>
  </w:abstractNum>
  <w:abstractNum w:abstractNumId="41">
    <w:nsid w:val="7AF26114"/>
    <w:multiLevelType w:val="hybridMultilevel"/>
    <w:tmpl w:val="C41E38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nsid w:val="7BC20C96"/>
    <w:multiLevelType w:val="hybridMultilevel"/>
    <w:tmpl w:val="086A4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D7F78"/>
    <w:multiLevelType w:val="hybridMultilevel"/>
    <w:tmpl w:val="03EA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909EA"/>
    <w:multiLevelType w:val="hybridMultilevel"/>
    <w:tmpl w:val="17A8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F813D51"/>
    <w:multiLevelType w:val="hybridMultilevel"/>
    <w:tmpl w:val="7C00A4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0"/>
  </w:num>
  <w:num w:numId="2">
    <w:abstractNumId w:val="31"/>
  </w:num>
  <w:num w:numId="3">
    <w:abstractNumId w:val="7"/>
  </w:num>
  <w:num w:numId="4">
    <w:abstractNumId w:val="40"/>
  </w:num>
  <w:num w:numId="5">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2"/>
  </w:num>
  <w:num w:numId="9">
    <w:abstractNumId w:val="32"/>
  </w:num>
  <w:num w:numId="10">
    <w:abstractNumId w:val="35"/>
  </w:num>
  <w:num w:numId="11">
    <w:abstractNumId w:val="34"/>
  </w:num>
  <w:num w:numId="12">
    <w:abstractNumId w:val="20"/>
  </w:num>
  <w:num w:numId="13">
    <w:abstractNumId w:val="23"/>
  </w:num>
  <w:num w:numId="14">
    <w:abstractNumId w:val="41"/>
  </w:num>
  <w:num w:numId="15">
    <w:abstractNumId w:val="3"/>
  </w:num>
  <w:num w:numId="16">
    <w:abstractNumId w:val="24"/>
  </w:num>
  <w:num w:numId="17">
    <w:abstractNumId w:val="21"/>
  </w:num>
  <w:num w:numId="18">
    <w:abstractNumId w:val="43"/>
  </w:num>
  <w:num w:numId="19">
    <w:abstractNumId w:val="29"/>
  </w:num>
  <w:num w:numId="20">
    <w:abstractNumId w:val="0"/>
  </w:num>
  <w:num w:numId="21">
    <w:abstractNumId w:val="16"/>
  </w:num>
  <w:num w:numId="22">
    <w:abstractNumId w:val="27"/>
  </w:num>
  <w:num w:numId="23">
    <w:abstractNumId w:val="18"/>
  </w:num>
  <w:num w:numId="24">
    <w:abstractNumId w:val="45"/>
  </w:num>
  <w:num w:numId="25">
    <w:abstractNumId w:val="17"/>
  </w:num>
  <w:num w:numId="26">
    <w:abstractNumId w:val="33"/>
  </w:num>
  <w:num w:numId="27">
    <w:abstractNumId w:val="10"/>
  </w:num>
  <w:num w:numId="28">
    <w:abstractNumId w:val="36"/>
  </w:num>
  <w:num w:numId="29">
    <w:abstractNumId w:val="13"/>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4"/>
  </w:num>
  <w:num w:numId="43">
    <w:abstractNumId w:val="44"/>
  </w:num>
  <w:num w:numId="44">
    <w:abstractNumId w:val="39"/>
  </w:num>
  <w:num w:numId="45">
    <w:abstractNumId w:val="6"/>
  </w:num>
  <w:num w:numId="46">
    <w:abstractNumId w:val="5"/>
  </w:num>
  <w:num w:numId="47">
    <w:abstractNumId w:val="25"/>
  </w:num>
  <w:num w:numId="48">
    <w:abstractNumId w:val="22"/>
  </w:num>
  <w:num w:numId="49">
    <w:abstractNumId w:val="37"/>
  </w:num>
  <w:num w:numId="50">
    <w:abstractNumId w:val="9"/>
  </w:num>
  <w:num w:numId="51">
    <w:abstractNumId w:val="42"/>
  </w:num>
  <w:num w:numId="52">
    <w:abstractNumId w:val="26"/>
  </w:num>
  <w:num w:numId="53">
    <w:abstractNumId w:val="8"/>
  </w:num>
  <w:num w:numId="54">
    <w:abstractNumId w:val="1"/>
  </w:num>
  <w:num w:numId="55">
    <w:abstractNumId w:val="28"/>
  </w:num>
  <w:num w:numId="56">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C1"/>
    <w:rsid w:val="0000022E"/>
    <w:rsid w:val="000002A5"/>
    <w:rsid w:val="00000742"/>
    <w:rsid w:val="00000B8C"/>
    <w:rsid w:val="00001342"/>
    <w:rsid w:val="0000170B"/>
    <w:rsid w:val="00001AAF"/>
    <w:rsid w:val="00001B2D"/>
    <w:rsid w:val="000021ED"/>
    <w:rsid w:val="000022F0"/>
    <w:rsid w:val="000024EC"/>
    <w:rsid w:val="0000274B"/>
    <w:rsid w:val="00002AD7"/>
    <w:rsid w:val="00002F98"/>
    <w:rsid w:val="00003287"/>
    <w:rsid w:val="00003368"/>
    <w:rsid w:val="000033C7"/>
    <w:rsid w:val="0000355B"/>
    <w:rsid w:val="000036C9"/>
    <w:rsid w:val="00003928"/>
    <w:rsid w:val="00003CA3"/>
    <w:rsid w:val="00004B9E"/>
    <w:rsid w:val="000056C9"/>
    <w:rsid w:val="00005B5C"/>
    <w:rsid w:val="00005B9A"/>
    <w:rsid w:val="00005E24"/>
    <w:rsid w:val="0000623C"/>
    <w:rsid w:val="00006393"/>
    <w:rsid w:val="00006661"/>
    <w:rsid w:val="00006890"/>
    <w:rsid w:val="00006C21"/>
    <w:rsid w:val="00006C4F"/>
    <w:rsid w:val="00006E18"/>
    <w:rsid w:val="00006F60"/>
    <w:rsid w:val="00006FDD"/>
    <w:rsid w:val="00007191"/>
    <w:rsid w:val="000072FB"/>
    <w:rsid w:val="00007501"/>
    <w:rsid w:val="000076D6"/>
    <w:rsid w:val="0000794D"/>
    <w:rsid w:val="00007C22"/>
    <w:rsid w:val="00010361"/>
    <w:rsid w:val="000112AF"/>
    <w:rsid w:val="0001168D"/>
    <w:rsid w:val="000117E4"/>
    <w:rsid w:val="0001193E"/>
    <w:rsid w:val="000119A8"/>
    <w:rsid w:val="00011C3C"/>
    <w:rsid w:val="00011F76"/>
    <w:rsid w:val="0001220B"/>
    <w:rsid w:val="00013784"/>
    <w:rsid w:val="00014361"/>
    <w:rsid w:val="000145DB"/>
    <w:rsid w:val="000152A5"/>
    <w:rsid w:val="000154CC"/>
    <w:rsid w:val="000158C5"/>
    <w:rsid w:val="000168CD"/>
    <w:rsid w:val="00016D3D"/>
    <w:rsid w:val="000178AA"/>
    <w:rsid w:val="00017C1E"/>
    <w:rsid w:val="00017C5C"/>
    <w:rsid w:val="00017F5B"/>
    <w:rsid w:val="00020262"/>
    <w:rsid w:val="000207E0"/>
    <w:rsid w:val="000208DD"/>
    <w:rsid w:val="000209D3"/>
    <w:rsid w:val="00020D8F"/>
    <w:rsid w:val="00021A15"/>
    <w:rsid w:val="00021B33"/>
    <w:rsid w:val="00021D55"/>
    <w:rsid w:val="00021F8D"/>
    <w:rsid w:val="0002292E"/>
    <w:rsid w:val="00022B79"/>
    <w:rsid w:val="00022EC8"/>
    <w:rsid w:val="000230D9"/>
    <w:rsid w:val="00023781"/>
    <w:rsid w:val="00023D4D"/>
    <w:rsid w:val="000241F5"/>
    <w:rsid w:val="00024510"/>
    <w:rsid w:val="000246CF"/>
    <w:rsid w:val="00024707"/>
    <w:rsid w:val="000247D1"/>
    <w:rsid w:val="00024884"/>
    <w:rsid w:val="00024BAE"/>
    <w:rsid w:val="00024CE6"/>
    <w:rsid w:val="00024E9A"/>
    <w:rsid w:val="00024FA8"/>
    <w:rsid w:val="00025029"/>
    <w:rsid w:val="00026386"/>
    <w:rsid w:val="000268FB"/>
    <w:rsid w:val="000269CB"/>
    <w:rsid w:val="00026C07"/>
    <w:rsid w:val="0002714D"/>
    <w:rsid w:val="000271D8"/>
    <w:rsid w:val="000272DF"/>
    <w:rsid w:val="000275EE"/>
    <w:rsid w:val="00027776"/>
    <w:rsid w:val="0002788E"/>
    <w:rsid w:val="00027CD0"/>
    <w:rsid w:val="00027F16"/>
    <w:rsid w:val="00027F96"/>
    <w:rsid w:val="00030067"/>
    <w:rsid w:val="000308DC"/>
    <w:rsid w:val="00030A7E"/>
    <w:rsid w:val="00030B27"/>
    <w:rsid w:val="00030D0E"/>
    <w:rsid w:val="00030E2F"/>
    <w:rsid w:val="00031735"/>
    <w:rsid w:val="00031C79"/>
    <w:rsid w:val="00031E00"/>
    <w:rsid w:val="00031F9C"/>
    <w:rsid w:val="00032011"/>
    <w:rsid w:val="000320DB"/>
    <w:rsid w:val="000325A2"/>
    <w:rsid w:val="00032775"/>
    <w:rsid w:val="00032936"/>
    <w:rsid w:val="000329B2"/>
    <w:rsid w:val="00032ED5"/>
    <w:rsid w:val="00033232"/>
    <w:rsid w:val="00033329"/>
    <w:rsid w:val="0003341A"/>
    <w:rsid w:val="00033B90"/>
    <w:rsid w:val="00033EAD"/>
    <w:rsid w:val="000341BD"/>
    <w:rsid w:val="0003433B"/>
    <w:rsid w:val="00034C44"/>
    <w:rsid w:val="00034C98"/>
    <w:rsid w:val="00034EB3"/>
    <w:rsid w:val="00034FC3"/>
    <w:rsid w:val="000356BD"/>
    <w:rsid w:val="00035B8B"/>
    <w:rsid w:val="00035EC2"/>
    <w:rsid w:val="00035F27"/>
    <w:rsid w:val="0003666C"/>
    <w:rsid w:val="000369EE"/>
    <w:rsid w:val="00036EA9"/>
    <w:rsid w:val="000403A9"/>
    <w:rsid w:val="00040835"/>
    <w:rsid w:val="00040EEE"/>
    <w:rsid w:val="000413C5"/>
    <w:rsid w:val="00041444"/>
    <w:rsid w:val="00041B24"/>
    <w:rsid w:val="00041FD0"/>
    <w:rsid w:val="000421E5"/>
    <w:rsid w:val="00042960"/>
    <w:rsid w:val="00042C00"/>
    <w:rsid w:val="00042D69"/>
    <w:rsid w:val="000431E5"/>
    <w:rsid w:val="000435AF"/>
    <w:rsid w:val="00043991"/>
    <w:rsid w:val="000439ED"/>
    <w:rsid w:val="00043F24"/>
    <w:rsid w:val="000440FE"/>
    <w:rsid w:val="00044122"/>
    <w:rsid w:val="0004414A"/>
    <w:rsid w:val="000441DD"/>
    <w:rsid w:val="000444DE"/>
    <w:rsid w:val="000445C5"/>
    <w:rsid w:val="00044B45"/>
    <w:rsid w:val="00044CD4"/>
    <w:rsid w:val="00044FE0"/>
    <w:rsid w:val="000457C2"/>
    <w:rsid w:val="000458CF"/>
    <w:rsid w:val="00045A91"/>
    <w:rsid w:val="00045D93"/>
    <w:rsid w:val="0004608D"/>
    <w:rsid w:val="000461C1"/>
    <w:rsid w:val="00046275"/>
    <w:rsid w:val="00046389"/>
    <w:rsid w:val="000463C4"/>
    <w:rsid w:val="0004644F"/>
    <w:rsid w:val="000464FC"/>
    <w:rsid w:val="00046859"/>
    <w:rsid w:val="00046A98"/>
    <w:rsid w:val="00046B44"/>
    <w:rsid w:val="00046F1D"/>
    <w:rsid w:val="00046FFF"/>
    <w:rsid w:val="00047587"/>
    <w:rsid w:val="000476FC"/>
    <w:rsid w:val="00047A8B"/>
    <w:rsid w:val="00047C9D"/>
    <w:rsid w:val="00047DCC"/>
    <w:rsid w:val="00047ECF"/>
    <w:rsid w:val="000508AD"/>
    <w:rsid w:val="00050B55"/>
    <w:rsid w:val="00050B5C"/>
    <w:rsid w:val="0005147D"/>
    <w:rsid w:val="00051725"/>
    <w:rsid w:val="0005184C"/>
    <w:rsid w:val="00051887"/>
    <w:rsid w:val="0005195D"/>
    <w:rsid w:val="00051B2F"/>
    <w:rsid w:val="00051EC2"/>
    <w:rsid w:val="00051FE3"/>
    <w:rsid w:val="00052439"/>
    <w:rsid w:val="000526A3"/>
    <w:rsid w:val="00052FBB"/>
    <w:rsid w:val="000530A4"/>
    <w:rsid w:val="00053253"/>
    <w:rsid w:val="000533ED"/>
    <w:rsid w:val="00053670"/>
    <w:rsid w:val="00053D17"/>
    <w:rsid w:val="00054430"/>
    <w:rsid w:val="0005495A"/>
    <w:rsid w:val="0005497E"/>
    <w:rsid w:val="00054A80"/>
    <w:rsid w:val="00055769"/>
    <w:rsid w:val="0005584B"/>
    <w:rsid w:val="000558AB"/>
    <w:rsid w:val="0005590E"/>
    <w:rsid w:val="0005595E"/>
    <w:rsid w:val="000559B2"/>
    <w:rsid w:val="00055EFD"/>
    <w:rsid w:val="000564D3"/>
    <w:rsid w:val="00056B1D"/>
    <w:rsid w:val="00056FFB"/>
    <w:rsid w:val="00057060"/>
    <w:rsid w:val="0005720B"/>
    <w:rsid w:val="00057228"/>
    <w:rsid w:val="0005731F"/>
    <w:rsid w:val="0005737C"/>
    <w:rsid w:val="00057970"/>
    <w:rsid w:val="00057D09"/>
    <w:rsid w:val="00057D37"/>
    <w:rsid w:val="000609FF"/>
    <w:rsid w:val="00060BBF"/>
    <w:rsid w:val="00060D50"/>
    <w:rsid w:val="000610A2"/>
    <w:rsid w:val="00061100"/>
    <w:rsid w:val="0006131D"/>
    <w:rsid w:val="00061755"/>
    <w:rsid w:val="0006175D"/>
    <w:rsid w:val="00061918"/>
    <w:rsid w:val="00061B0D"/>
    <w:rsid w:val="00061F50"/>
    <w:rsid w:val="00062127"/>
    <w:rsid w:val="0006224F"/>
    <w:rsid w:val="000622BF"/>
    <w:rsid w:val="000625CA"/>
    <w:rsid w:val="00062FA9"/>
    <w:rsid w:val="000635E9"/>
    <w:rsid w:val="00063E2B"/>
    <w:rsid w:val="00064646"/>
    <w:rsid w:val="00064801"/>
    <w:rsid w:val="00064F3E"/>
    <w:rsid w:val="0006517B"/>
    <w:rsid w:val="0006542C"/>
    <w:rsid w:val="00065765"/>
    <w:rsid w:val="00065B7E"/>
    <w:rsid w:val="0006615F"/>
    <w:rsid w:val="000666DB"/>
    <w:rsid w:val="00066AC6"/>
    <w:rsid w:val="00066AE6"/>
    <w:rsid w:val="00066CEC"/>
    <w:rsid w:val="0006722D"/>
    <w:rsid w:val="000673A8"/>
    <w:rsid w:val="00067718"/>
    <w:rsid w:val="00067FF9"/>
    <w:rsid w:val="000700C2"/>
    <w:rsid w:val="0007015B"/>
    <w:rsid w:val="00070361"/>
    <w:rsid w:val="00070563"/>
    <w:rsid w:val="00070655"/>
    <w:rsid w:val="00070F94"/>
    <w:rsid w:val="00071361"/>
    <w:rsid w:val="0007144B"/>
    <w:rsid w:val="000714C2"/>
    <w:rsid w:val="000721D3"/>
    <w:rsid w:val="00072361"/>
    <w:rsid w:val="000724F5"/>
    <w:rsid w:val="0007252B"/>
    <w:rsid w:val="000734DF"/>
    <w:rsid w:val="00073606"/>
    <w:rsid w:val="000736A3"/>
    <w:rsid w:val="00073728"/>
    <w:rsid w:val="000739E6"/>
    <w:rsid w:val="00073AC1"/>
    <w:rsid w:val="00073D05"/>
    <w:rsid w:val="00073D10"/>
    <w:rsid w:val="00074650"/>
    <w:rsid w:val="0007469F"/>
    <w:rsid w:val="00074EB7"/>
    <w:rsid w:val="0007566D"/>
    <w:rsid w:val="00075AF4"/>
    <w:rsid w:val="00075B6F"/>
    <w:rsid w:val="00075CF2"/>
    <w:rsid w:val="00075EA3"/>
    <w:rsid w:val="00076467"/>
    <w:rsid w:val="000769D5"/>
    <w:rsid w:val="00076B09"/>
    <w:rsid w:val="00076D62"/>
    <w:rsid w:val="00077288"/>
    <w:rsid w:val="000772BE"/>
    <w:rsid w:val="000777A4"/>
    <w:rsid w:val="00077BDB"/>
    <w:rsid w:val="000804FB"/>
    <w:rsid w:val="00080A10"/>
    <w:rsid w:val="00080BA3"/>
    <w:rsid w:val="000810D4"/>
    <w:rsid w:val="00081162"/>
    <w:rsid w:val="000812C5"/>
    <w:rsid w:val="0008144F"/>
    <w:rsid w:val="00081718"/>
    <w:rsid w:val="000819DA"/>
    <w:rsid w:val="00081F10"/>
    <w:rsid w:val="00082C85"/>
    <w:rsid w:val="00082D58"/>
    <w:rsid w:val="00083004"/>
    <w:rsid w:val="00083195"/>
    <w:rsid w:val="0008366A"/>
    <w:rsid w:val="000837C7"/>
    <w:rsid w:val="00083A64"/>
    <w:rsid w:val="00083C76"/>
    <w:rsid w:val="00083F19"/>
    <w:rsid w:val="0008419E"/>
    <w:rsid w:val="0008422B"/>
    <w:rsid w:val="000844C1"/>
    <w:rsid w:val="00084505"/>
    <w:rsid w:val="000846C9"/>
    <w:rsid w:val="0008497F"/>
    <w:rsid w:val="00084AD2"/>
    <w:rsid w:val="00084F63"/>
    <w:rsid w:val="0008516B"/>
    <w:rsid w:val="00085268"/>
    <w:rsid w:val="00085AB1"/>
    <w:rsid w:val="00085DAF"/>
    <w:rsid w:val="00085E20"/>
    <w:rsid w:val="00085EAB"/>
    <w:rsid w:val="00086116"/>
    <w:rsid w:val="000867FD"/>
    <w:rsid w:val="00086FAB"/>
    <w:rsid w:val="00087BC0"/>
    <w:rsid w:val="000904C7"/>
    <w:rsid w:val="000911FB"/>
    <w:rsid w:val="0009168A"/>
    <w:rsid w:val="000916D5"/>
    <w:rsid w:val="000918FA"/>
    <w:rsid w:val="00091912"/>
    <w:rsid w:val="000919FC"/>
    <w:rsid w:val="0009231F"/>
    <w:rsid w:val="00092ABE"/>
    <w:rsid w:val="00092D62"/>
    <w:rsid w:val="00092DBE"/>
    <w:rsid w:val="00092ECB"/>
    <w:rsid w:val="00092FE1"/>
    <w:rsid w:val="0009300B"/>
    <w:rsid w:val="000931F9"/>
    <w:rsid w:val="00093216"/>
    <w:rsid w:val="00093306"/>
    <w:rsid w:val="00093481"/>
    <w:rsid w:val="0009356C"/>
    <w:rsid w:val="0009397C"/>
    <w:rsid w:val="00093A0A"/>
    <w:rsid w:val="00093CF4"/>
    <w:rsid w:val="00094491"/>
    <w:rsid w:val="000944A8"/>
    <w:rsid w:val="00094676"/>
    <w:rsid w:val="000946D4"/>
    <w:rsid w:val="00094EEC"/>
    <w:rsid w:val="000951C9"/>
    <w:rsid w:val="0009521F"/>
    <w:rsid w:val="00095289"/>
    <w:rsid w:val="000955A7"/>
    <w:rsid w:val="00095A14"/>
    <w:rsid w:val="00095D42"/>
    <w:rsid w:val="00095E52"/>
    <w:rsid w:val="000960B8"/>
    <w:rsid w:val="00096251"/>
    <w:rsid w:val="00096BC8"/>
    <w:rsid w:val="00096FB2"/>
    <w:rsid w:val="00097762"/>
    <w:rsid w:val="00097EC6"/>
    <w:rsid w:val="000A0271"/>
    <w:rsid w:val="000A0723"/>
    <w:rsid w:val="000A0A7F"/>
    <w:rsid w:val="000A1371"/>
    <w:rsid w:val="000A1AD7"/>
    <w:rsid w:val="000A21BE"/>
    <w:rsid w:val="000A2503"/>
    <w:rsid w:val="000A29E0"/>
    <w:rsid w:val="000A2AF0"/>
    <w:rsid w:val="000A2DFB"/>
    <w:rsid w:val="000A3652"/>
    <w:rsid w:val="000A36C0"/>
    <w:rsid w:val="000A3F8A"/>
    <w:rsid w:val="000A41CB"/>
    <w:rsid w:val="000A49B0"/>
    <w:rsid w:val="000A49D4"/>
    <w:rsid w:val="000A4BBF"/>
    <w:rsid w:val="000A55D8"/>
    <w:rsid w:val="000A5743"/>
    <w:rsid w:val="000A57C8"/>
    <w:rsid w:val="000A58E1"/>
    <w:rsid w:val="000A5B59"/>
    <w:rsid w:val="000A5FD3"/>
    <w:rsid w:val="000A5FD9"/>
    <w:rsid w:val="000A66DF"/>
    <w:rsid w:val="000A6B50"/>
    <w:rsid w:val="000A7231"/>
    <w:rsid w:val="000A737F"/>
    <w:rsid w:val="000A779E"/>
    <w:rsid w:val="000A78C6"/>
    <w:rsid w:val="000A7963"/>
    <w:rsid w:val="000A7C64"/>
    <w:rsid w:val="000B0105"/>
    <w:rsid w:val="000B03C5"/>
    <w:rsid w:val="000B0501"/>
    <w:rsid w:val="000B07C6"/>
    <w:rsid w:val="000B0ADC"/>
    <w:rsid w:val="000B0CC1"/>
    <w:rsid w:val="000B0D5A"/>
    <w:rsid w:val="000B151D"/>
    <w:rsid w:val="000B16D4"/>
    <w:rsid w:val="000B17C7"/>
    <w:rsid w:val="000B1950"/>
    <w:rsid w:val="000B1C63"/>
    <w:rsid w:val="000B1D3B"/>
    <w:rsid w:val="000B1F6B"/>
    <w:rsid w:val="000B2429"/>
    <w:rsid w:val="000B2501"/>
    <w:rsid w:val="000B282B"/>
    <w:rsid w:val="000B28C9"/>
    <w:rsid w:val="000B2CDB"/>
    <w:rsid w:val="000B2FE9"/>
    <w:rsid w:val="000B303F"/>
    <w:rsid w:val="000B3373"/>
    <w:rsid w:val="000B3B37"/>
    <w:rsid w:val="000B3C3E"/>
    <w:rsid w:val="000B3F4F"/>
    <w:rsid w:val="000B475F"/>
    <w:rsid w:val="000B5D1D"/>
    <w:rsid w:val="000B626E"/>
    <w:rsid w:val="000B6A09"/>
    <w:rsid w:val="000B6C55"/>
    <w:rsid w:val="000B6D39"/>
    <w:rsid w:val="000B78F0"/>
    <w:rsid w:val="000B7B4B"/>
    <w:rsid w:val="000B7E90"/>
    <w:rsid w:val="000B7F3F"/>
    <w:rsid w:val="000C0007"/>
    <w:rsid w:val="000C044C"/>
    <w:rsid w:val="000C054F"/>
    <w:rsid w:val="000C0715"/>
    <w:rsid w:val="000C0EC1"/>
    <w:rsid w:val="000C0F32"/>
    <w:rsid w:val="000C1201"/>
    <w:rsid w:val="000C17C9"/>
    <w:rsid w:val="000C1C9C"/>
    <w:rsid w:val="000C247A"/>
    <w:rsid w:val="000C2BFA"/>
    <w:rsid w:val="000C2CAD"/>
    <w:rsid w:val="000C2D08"/>
    <w:rsid w:val="000C2D6B"/>
    <w:rsid w:val="000C3956"/>
    <w:rsid w:val="000C3F5B"/>
    <w:rsid w:val="000C460B"/>
    <w:rsid w:val="000C49D2"/>
    <w:rsid w:val="000C4BAD"/>
    <w:rsid w:val="000C4D01"/>
    <w:rsid w:val="000C55B5"/>
    <w:rsid w:val="000C590F"/>
    <w:rsid w:val="000C5CD2"/>
    <w:rsid w:val="000C5D2E"/>
    <w:rsid w:val="000C5FEF"/>
    <w:rsid w:val="000C6213"/>
    <w:rsid w:val="000C63A5"/>
    <w:rsid w:val="000C6513"/>
    <w:rsid w:val="000C6867"/>
    <w:rsid w:val="000C69F1"/>
    <w:rsid w:val="000C7895"/>
    <w:rsid w:val="000C7938"/>
    <w:rsid w:val="000C7CD7"/>
    <w:rsid w:val="000D016B"/>
    <w:rsid w:val="000D01BD"/>
    <w:rsid w:val="000D04D3"/>
    <w:rsid w:val="000D0890"/>
    <w:rsid w:val="000D0B20"/>
    <w:rsid w:val="000D0CAD"/>
    <w:rsid w:val="000D0CD3"/>
    <w:rsid w:val="000D124B"/>
    <w:rsid w:val="000D14DA"/>
    <w:rsid w:val="000D19CA"/>
    <w:rsid w:val="000D1A1E"/>
    <w:rsid w:val="000D229E"/>
    <w:rsid w:val="000D2407"/>
    <w:rsid w:val="000D26DA"/>
    <w:rsid w:val="000D26EB"/>
    <w:rsid w:val="000D28BF"/>
    <w:rsid w:val="000D2D7A"/>
    <w:rsid w:val="000D2E18"/>
    <w:rsid w:val="000D3734"/>
    <w:rsid w:val="000D37C8"/>
    <w:rsid w:val="000D3A85"/>
    <w:rsid w:val="000D42F3"/>
    <w:rsid w:val="000D44E1"/>
    <w:rsid w:val="000D46E2"/>
    <w:rsid w:val="000D471E"/>
    <w:rsid w:val="000D4749"/>
    <w:rsid w:val="000D4C8B"/>
    <w:rsid w:val="000D4D17"/>
    <w:rsid w:val="000D4D65"/>
    <w:rsid w:val="000D4FC8"/>
    <w:rsid w:val="000D59A1"/>
    <w:rsid w:val="000D5C97"/>
    <w:rsid w:val="000D5F75"/>
    <w:rsid w:val="000D5FEA"/>
    <w:rsid w:val="000D62F5"/>
    <w:rsid w:val="000D648B"/>
    <w:rsid w:val="000D6CCB"/>
    <w:rsid w:val="000D6CE5"/>
    <w:rsid w:val="000D6DA1"/>
    <w:rsid w:val="000D6F0C"/>
    <w:rsid w:val="000D704F"/>
    <w:rsid w:val="000D73D3"/>
    <w:rsid w:val="000D74AB"/>
    <w:rsid w:val="000D7915"/>
    <w:rsid w:val="000D7C39"/>
    <w:rsid w:val="000E091A"/>
    <w:rsid w:val="000E0A97"/>
    <w:rsid w:val="000E0EC3"/>
    <w:rsid w:val="000E106D"/>
    <w:rsid w:val="000E12DF"/>
    <w:rsid w:val="000E152B"/>
    <w:rsid w:val="000E1A77"/>
    <w:rsid w:val="000E1B36"/>
    <w:rsid w:val="000E1CDF"/>
    <w:rsid w:val="000E1DBB"/>
    <w:rsid w:val="000E2206"/>
    <w:rsid w:val="000E2282"/>
    <w:rsid w:val="000E2AE9"/>
    <w:rsid w:val="000E311D"/>
    <w:rsid w:val="000E3583"/>
    <w:rsid w:val="000E3608"/>
    <w:rsid w:val="000E3636"/>
    <w:rsid w:val="000E40A6"/>
    <w:rsid w:val="000E40BD"/>
    <w:rsid w:val="000E43D3"/>
    <w:rsid w:val="000E49A9"/>
    <w:rsid w:val="000E4A01"/>
    <w:rsid w:val="000E4A0F"/>
    <w:rsid w:val="000E4B49"/>
    <w:rsid w:val="000E54B9"/>
    <w:rsid w:val="000E54FE"/>
    <w:rsid w:val="000E5551"/>
    <w:rsid w:val="000E5AAF"/>
    <w:rsid w:val="000E5FD8"/>
    <w:rsid w:val="000E622F"/>
    <w:rsid w:val="000E672A"/>
    <w:rsid w:val="000E72D2"/>
    <w:rsid w:val="000E7612"/>
    <w:rsid w:val="000E7EB2"/>
    <w:rsid w:val="000F0AF9"/>
    <w:rsid w:val="000F1329"/>
    <w:rsid w:val="000F179E"/>
    <w:rsid w:val="000F19F1"/>
    <w:rsid w:val="000F1BC6"/>
    <w:rsid w:val="000F1C2D"/>
    <w:rsid w:val="000F1C9E"/>
    <w:rsid w:val="000F210C"/>
    <w:rsid w:val="000F2132"/>
    <w:rsid w:val="000F221E"/>
    <w:rsid w:val="000F29EC"/>
    <w:rsid w:val="000F30B9"/>
    <w:rsid w:val="000F30ED"/>
    <w:rsid w:val="000F339F"/>
    <w:rsid w:val="000F34CD"/>
    <w:rsid w:val="000F3810"/>
    <w:rsid w:val="000F3F77"/>
    <w:rsid w:val="000F5050"/>
    <w:rsid w:val="000F519E"/>
    <w:rsid w:val="000F5D08"/>
    <w:rsid w:val="000F5D35"/>
    <w:rsid w:val="000F5E26"/>
    <w:rsid w:val="000F63F4"/>
    <w:rsid w:val="000F65E7"/>
    <w:rsid w:val="000F66CA"/>
    <w:rsid w:val="000F697F"/>
    <w:rsid w:val="000F6E81"/>
    <w:rsid w:val="000F6F31"/>
    <w:rsid w:val="000F7262"/>
    <w:rsid w:val="000F74D4"/>
    <w:rsid w:val="000F7583"/>
    <w:rsid w:val="000F7726"/>
    <w:rsid w:val="000F7E82"/>
    <w:rsid w:val="000F7EB7"/>
    <w:rsid w:val="000F7EF2"/>
    <w:rsid w:val="001000FD"/>
    <w:rsid w:val="001007FF"/>
    <w:rsid w:val="00100B87"/>
    <w:rsid w:val="00101D70"/>
    <w:rsid w:val="00102468"/>
    <w:rsid w:val="00102A28"/>
    <w:rsid w:val="00102A58"/>
    <w:rsid w:val="001030D1"/>
    <w:rsid w:val="0010380F"/>
    <w:rsid w:val="0010477D"/>
    <w:rsid w:val="00104CE1"/>
    <w:rsid w:val="0010517B"/>
    <w:rsid w:val="00105452"/>
    <w:rsid w:val="00105599"/>
    <w:rsid w:val="001059D3"/>
    <w:rsid w:val="00105C06"/>
    <w:rsid w:val="00105CB7"/>
    <w:rsid w:val="00105E97"/>
    <w:rsid w:val="00105FE4"/>
    <w:rsid w:val="00105FF3"/>
    <w:rsid w:val="001067E3"/>
    <w:rsid w:val="001079F2"/>
    <w:rsid w:val="00110569"/>
    <w:rsid w:val="00110C04"/>
    <w:rsid w:val="00110C98"/>
    <w:rsid w:val="00111436"/>
    <w:rsid w:val="0011155B"/>
    <w:rsid w:val="00111653"/>
    <w:rsid w:val="0011168F"/>
    <w:rsid w:val="001116A0"/>
    <w:rsid w:val="00111FFE"/>
    <w:rsid w:val="0011244A"/>
    <w:rsid w:val="00112868"/>
    <w:rsid w:val="00112970"/>
    <w:rsid w:val="00112DCE"/>
    <w:rsid w:val="00113144"/>
    <w:rsid w:val="0011335A"/>
    <w:rsid w:val="0011355C"/>
    <w:rsid w:val="0011381A"/>
    <w:rsid w:val="00113A2F"/>
    <w:rsid w:val="00113B3F"/>
    <w:rsid w:val="00113F29"/>
    <w:rsid w:val="00113F9A"/>
    <w:rsid w:val="00114297"/>
    <w:rsid w:val="00114C2C"/>
    <w:rsid w:val="00114FF2"/>
    <w:rsid w:val="001151B1"/>
    <w:rsid w:val="00115532"/>
    <w:rsid w:val="00115603"/>
    <w:rsid w:val="00115679"/>
    <w:rsid w:val="0011579E"/>
    <w:rsid w:val="00115A45"/>
    <w:rsid w:val="00116451"/>
    <w:rsid w:val="00116933"/>
    <w:rsid w:val="00116AC4"/>
    <w:rsid w:val="00116C92"/>
    <w:rsid w:val="00116CCE"/>
    <w:rsid w:val="00116D84"/>
    <w:rsid w:val="00116EC1"/>
    <w:rsid w:val="00116F18"/>
    <w:rsid w:val="001178D8"/>
    <w:rsid w:val="00117E6F"/>
    <w:rsid w:val="00120297"/>
    <w:rsid w:val="00120901"/>
    <w:rsid w:val="00120A97"/>
    <w:rsid w:val="00120F29"/>
    <w:rsid w:val="001210E3"/>
    <w:rsid w:val="00121208"/>
    <w:rsid w:val="00121559"/>
    <w:rsid w:val="00121EB9"/>
    <w:rsid w:val="00121F2F"/>
    <w:rsid w:val="001220CE"/>
    <w:rsid w:val="00122161"/>
    <w:rsid w:val="00122299"/>
    <w:rsid w:val="001222F2"/>
    <w:rsid w:val="001222FA"/>
    <w:rsid w:val="0012259B"/>
    <w:rsid w:val="00123006"/>
    <w:rsid w:val="00123162"/>
    <w:rsid w:val="001231A1"/>
    <w:rsid w:val="00123260"/>
    <w:rsid w:val="001233B7"/>
    <w:rsid w:val="00123AD6"/>
    <w:rsid w:val="00123DBC"/>
    <w:rsid w:val="00124010"/>
    <w:rsid w:val="001243B9"/>
    <w:rsid w:val="00124631"/>
    <w:rsid w:val="00124C5D"/>
    <w:rsid w:val="00124F76"/>
    <w:rsid w:val="0012530B"/>
    <w:rsid w:val="001254D6"/>
    <w:rsid w:val="001256EC"/>
    <w:rsid w:val="0012589C"/>
    <w:rsid w:val="00125B94"/>
    <w:rsid w:val="001261BA"/>
    <w:rsid w:val="001262EE"/>
    <w:rsid w:val="0012653B"/>
    <w:rsid w:val="0012659F"/>
    <w:rsid w:val="001265E8"/>
    <w:rsid w:val="00127199"/>
    <w:rsid w:val="00127675"/>
    <w:rsid w:val="0012772F"/>
    <w:rsid w:val="00127B91"/>
    <w:rsid w:val="00130696"/>
    <w:rsid w:val="00130929"/>
    <w:rsid w:val="00130D2B"/>
    <w:rsid w:val="00130E71"/>
    <w:rsid w:val="0013118E"/>
    <w:rsid w:val="001317E1"/>
    <w:rsid w:val="00132148"/>
    <w:rsid w:val="00132676"/>
    <w:rsid w:val="001326A0"/>
    <w:rsid w:val="001327FB"/>
    <w:rsid w:val="001329E9"/>
    <w:rsid w:val="00132CCD"/>
    <w:rsid w:val="00132D22"/>
    <w:rsid w:val="00132E11"/>
    <w:rsid w:val="00133965"/>
    <w:rsid w:val="00133C45"/>
    <w:rsid w:val="00134108"/>
    <w:rsid w:val="0013423A"/>
    <w:rsid w:val="00134A96"/>
    <w:rsid w:val="00134B4E"/>
    <w:rsid w:val="00134CAE"/>
    <w:rsid w:val="0013557B"/>
    <w:rsid w:val="0013579E"/>
    <w:rsid w:val="001357D8"/>
    <w:rsid w:val="001358C2"/>
    <w:rsid w:val="00135B94"/>
    <w:rsid w:val="00135DC1"/>
    <w:rsid w:val="001361EA"/>
    <w:rsid w:val="0013645A"/>
    <w:rsid w:val="00136641"/>
    <w:rsid w:val="00136A49"/>
    <w:rsid w:val="00136D03"/>
    <w:rsid w:val="001372A7"/>
    <w:rsid w:val="001373AD"/>
    <w:rsid w:val="0013761A"/>
    <w:rsid w:val="00137815"/>
    <w:rsid w:val="00137919"/>
    <w:rsid w:val="00137BC1"/>
    <w:rsid w:val="00137BC5"/>
    <w:rsid w:val="001400D0"/>
    <w:rsid w:val="001406D7"/>
    <w:rsid w:val="001408CB"/>
    <w:rsid w:val="00140903"/>
    <w:rsid w:val="00140DA7"/>
    <w:rsid w:val="00140E0B"/>
    <w:rsid w:val="00141487"/>
    <w:rsid w:val="0014183D"/>
    <w:rsid w:val="001418C4"/>
    <w:rsid w:val="00141D03"/>
    <w:rsid w:val="0014232E"/>
    <w:rsid w:val="00142A65"/>
    <w:rsid w:val="00142B4D"/>
    <w:rsid w:val="00142FE5"/>
    <w:rsid w:val="00142FFE"/>
    <w:rsid w:val="0014308F"/>
    <w:rsid w:val="001432BA"/>
    <w:rsid w:val="001433FC"/>
    <w:rsid w:val="001435C2"/>
    <w:rsid w:val="00143A47"/>
    <w:rsid w:val="00143AB3"/>
    <w:rsid w:val="00143CE9"/>
    <w:rsid w:val="00143CFD"/>
    <w:rsid w:val="0014429B"/>
    <w:rsid w:val="00144498"/>
    <w:rsid w:val="001447A6"/>
    <w:rsid w:val="00144938"/>
    <w:rsid w:val="00144C71"/>
    <w:rsid w:val="00145230"/>
    <w:rsid w:val="00145753"/>
    <w:rsid w:val="00145CA9"/>
    <w:rsid w:val="00146017"/>
    <w:rsid w:val="001461F6"/>
    <w:rsid w:val="0014695B"/>
    <w:rsid w:val="00147423"/>
    <w:rsid w:val="0014745B"/>
    <w:rsid w:val="00147623"/>
    <w:rsid w:val="00147783"/>
    <w:rsid w:val="0014779A"/>
    <w:rsid w:val="00147D64"/>
    <w:rsid w:val="00147EFF"/>
    <w:rsid w:val="00150129"/>
    <w:rsid w:val="00150E40"/>
    <w:rsid w:val="00151386"/>
    <w:rsid w:val="001514C2"/>
    <w:rsid w:val="0015192D"/>
    <w:rsid w:val="00152543"/>
    <w:rsid w:val="001526E1"/>
    <w:rsid w:val="001528E3"/>
    <w:rsid w:val="00152B4F"/>
    <w:rsid w:val="00152CC8"/>
    <w:rsid w:val="001533AE"/>
    <w:rsid w:val="0015376E"/>
    <w:rsid w:val="0015399A"/>
    <w:rsid w:val="00153ADD"/>
    <w:rsid w:val="00153B55"/>
    <w:rsid w:val="00154310"/>
    <w:rsid w:val="00154400"/>
    <w:rsid w:val="00154425"/>
    <w:rsid w:val="00154558"/>
    <w:rsid w:val="00154BE2"/>
    <w:rsid w:val="00154C7E"/>
    <w:rsid w:val="00154CAC"/>
    <w:rsid w:val="00154F30"/>
    <w:rsid w:val="001555A8"/>
    <w:rsid w:val="00155D97"/>
    <w:rsid w:val="001563DF"/>
    <w:rsid w:val="00156787"/>
    <w:rsid w:val="0015737A"/>
    <w:rsid w:val="00157A15"/>
    <w:rsid w:val="00157E37"/>
    <w:rsid w:val="00160277"/>
    <w:rsid w:val="00160452"/>
    <w:rsid w:val="00160576"/>
    <w:rsid w:val="00160581"/>
    <w:rsid w:val="001607E9"/>
    <w:rsid w:val="0016163F"/>
    <w:rsid w:val="0016168D"/>
    <w:rsid w:val="0016190F"/>
    <w:rsid w:val="0016194D"/>
    <w:rsid w:val="0016199D"/>
    <w:rsid w:val="00161CF2"/>
    <w:rsid w:val="00161CFA"/>
    <w:rsid w:val="00162634"/>
    <w:rsid w:val="0016273E"/>
    <w:rsid w:val="00162764"/>
    <w:rsid w:val="00162849"/>
    <w:rsid w:val="001629D0"/>
    <w:rsid w:val="00162B14"/>
    <w:rsid w:val="00163388"/>
    <w:rsid w:val="00163F10"/>
    <w:rsid w:val="001647CC"/>
    <w:rsid w:val="001654F8"/>
    <w:rsid w:val="00165734"/>
    <w:rsid w:val="001657D8"/>
    <w:rsid w:val="001658D5"/>
    <w:rsid w:val="00165985"/>
    <w:rsid w:val="00166693"/>
    <w:rsid w:val="00167972"/>
    <w:rsid w:val="00167FAA"/>
    <w:rsid w:val="00170199"/>
    <w:rsid w:val="001701B7"/>
    <w:rsid w:val="0017083D"/>
    <w:rsid w:val="00170D47"/>
    <w:rsid w:val="00171338"/>
    <w:rsid w:val="001715D9"/>
    <w:rsid w:val="00171A3B"/>
    <w:rsid w:val="00171BEB"/>
    <w:rsid w:val="00171CBC"/>
    <w:rsid w:val="00171F0F"/>
    <w:rsid w:val="00171F74"/>
    <w:rsid w:val="00172049"/>
    <w:rsid w:val="00172307"/>
    <w:rsid w:val="001724E0"/>
    <w:rsid w:val="00172DBD"/>
    <w:rsid w:val="00172ED0"/>
    <w:rsid w:val="00173031"/>
    <w:rsid w:val="0017383A"/>
    <w:rsid w:val="00173AB6"/>
    <w:rsid w:val="00173C70"/>
    <w:rsid w:val="00173E33"/>
    <w:rsid w:val="001743EC"/>
    <w:rsid w:val="0017480D"/>
    <w:rsid w:val="0017483B"/>
    <w:rsid w:val="00175096"/>
    <w:rsid w:val="00175B88"/>
    <w:rsid w:val="00175E5B"/>
    <w:rsid w:val="0017606D"/>
    <w:rsid w:val="00176730"/>
    <w:rsid w:val="00176DB2"/>
    <w:rsid w:val="00177181"/>
    <w:rsid w:val="00177901"/>
    <w:rsid w:val="00177A0F"/>
    <w:rsid w:val="00177CAA"/>
    <w:rsid w:val="001806F5"/>
    <w:rsid w:val="00180BA6"/>
    <w:rsid w:val="00180EE5"/>
    <w:rsid w:val="0018172D"/>
    <w:rsid w:val="00181C64"/>
    <w:rsid w:val="00182266"/>
    <w:rsid w:val="00182719"/>
    <w:rsid w:val="001827D2"/>
    <w:rsid w:val="00182A25"/>
    <w:rsid w:val="00182BDF"/>
    <w:rsid w:val="00182C51"/>
    <w:rsid w:val="001830C5"/>
    <w:rsid w:val="0018342B"/>
    <w:rsid w:val="00183C4E"/>
    <w:rsid w:val="00183D15"/>
    <w:rsid w:val="00183DAE"/>
    <w:rsid w:val="00184263"/>
    <w:rsid w:val="00185494"/>
    <w:rsid w:val="00185705"/>
    <w:rsid w:val="0018573A"/>
    <w:rsid w:val="0018582F"/>
    <w:rsid w:val="00185A20"/>
    <w:rsid w:val="00185CAF"/>
    <w:rsid w:val="001869F4"/>
    <w:rsid w:val="00186DBF"/>
    <w:rsid w:val="001872A0"/>
    <w:rsid w:val="001875EE"/>
    <w:rsid w:val="001901B7"/>
    <w:rsid w:val="00190296"/>
    <w:rsid w:val="00190904"/>
    <w:rsid w:val="0019091C"/>
    <w:rsid w:val="00190F60"/>
    <w:rsid w:val="001918A2"/>
    <w:rsid w:val="0019192D"/>
    <w:rsid w:val="00191B76"/>
    <w:rsid w:val="00192087"/>
    <w:rsid w:val="00192FFA"/>
    <w:rsid w:val="0019331C"/>
    <w:rsid w:val="001935CE"/>
    <w:rsid w:val="001936B2"/>
    <w:rsid w:val="001936E9"/>
    <w:rsid w:val="00193DAD"/>
    <w:rsid w:val="00193E15"/>
    <w:rsid w:val="00194166"/>
    <w:rsid w:val="0019418A"/>
    <w:rsid w:val="001941CE"/>
    <w:rsid w:val="00194587"/>
    <w:rsid w:val="00194C94"/>
    <w:rsid w:val="00194FCC"/>
    <w:rsid w:val="001950D5"/>
    <w:rsid w:val="0019556A"/>
    <w:rsid w:val="001958C5"/>
    <w:rsid w:val="00195978"/>
    <w:rsid w:val="001959D3"/>
    <w:rsid w:val="00195C40"/>
    <w:rsid w:val="00195D94"/>
    <w:rsid w:val="00195FFC"/>
    <w:rsid w:val="00196031"/>
    <w:rsid w:val="0019638C"/>
    <w:rsid w:val="00196C24"/>
    <w:rsid w:val="001974D0"/>
    <w:rsid w:val="001974EA"/>
    <w:rsid w:val="00197B58"/>
    <w:rsid w:val="00197E3F"/>
    <w:rsid w:val="00197ECE"/>
    <w:rsid w:val="001A068D"/>
    <w:rsid w:val="001A076D"/>
    <w:rsid w:val="001A0D32"/>
    <w:rsid w:val="001A0FE5"/>
    <w:rsid w:val="001A10AD"/>
    <w:rsid w:val="001A1790"/>
    <w:rsid w:val="001A1996"/>
    <w:rsid w:val="001A19D9"/>
    <w:rsid w:val="001A1A82"/>
    <w:rsid w:val="001A1BEB"/>
    <w:rsid w:val="001A2284"/>
    <w:rsid w:val="001A237B"/>
    <w:rsid w:val="001A24C5"/>
    <w:rsid w:val="001A26C0"/>
    <w:rsid w:val="001A26E6"/>
    <w:rsid w:val="001A2CA4"/>
    <w:rsid w:val="001A2D1C"/>
    <w:rsid w:val="001A336F"/>
    <w:rsid w:val="001A3557"/>
    <w:rsid w:val="001A3806"/>
    <w:rsid w:val="001A3A0F"/>
    <w:rsid w:val="001A3C3E"/>
    <w:rsid w:val="001A3D33"/>
    <w:rsid w:val="001A48E6"/>
    <w:rsid w:val="001A4907"/>
    <w:rsid w:val="001A4A90"/>
    <w:rsid w:val="001A5028"/>
    <w:rsid w:val="001A534F"/>
    <w:rsid w:val="001A586F"/>
    <w:rsid w:val="001A5904"/>
    <w:rsid w:val="001A5AE8"/>
    <w:rsid w:val="001A5D7B"/>
    <w:rsid w:val="001A6049"/>
    <w:rsid w:val="001A6368"/>
    <w:rsid w:val="001A66C3"/>
    <w:rsid w:val="001A6F98"/>
    <w:rsid w:val="001A7779"/>
    <w:rsid w:val="001A77B2"/>
    <w:rsid w:val="001A7D54"/>
    <w:rsid w:val="001B00D3"/>
    <w:rsid w:val="001B0212"/>
    <w:rsid w:val="001B036E"/>
    <w:rsid w:val="001B080E"/>
    <w:rsid w:val="001B08B8"/>
    <w:rsid w:val="001B0A83"/>
    <w:rsid w:val="001B1069"/>
    <w:rsid w:val="001B1560"/>
    <w:rsid w:val="001B1674"/>
    <w:rsid w:val="001B189B"/>
    <w:rsid w:val="001B2188"/>
    <w:rsid w:val="001B222D"/>
    <w:rsid w:val="001B24A2"/>
    <w:rsid w:val="001B2763"/>
    <w:rsid w:val="001B29DF"/>
    <w:rsid w:val="001B2BDF"/>
    <w:rsid w:val="001B2E74"/>
    <w:rsid w:val="001B335B"/>
    <w:rsid w:val="001B3A1C"/>
    <w:rsid w:val="001B43DA"/>
    <w:rsid w:val="001B476B"/>
    <w:rsid w:val="001B477A"/>
    <w:rsid w:val="001B4A6C"/>
    <w:rsid w:val="001B4B54"/>
    <w:rsid w:val="001B4CCD"/>
    <w:rsid w:val="001B5380"/>
    <w:rsid w:val="001B554F"/>
    <w:rsid w:val="001B5940"/>
    <w:rsid w:val="001B59B8"/>
    <w:rsid w:val="001B5A78"/>
    <w:rsid w:val="001B6AF2"/>
    <w:rsid w:val="001B751D"/>
    <w:rsid w:val="001B7AD3"/>
    <w:rsid w:val="001C0E52"/>
    <w:rsid w:val="001C1919"/>
    <w:rsid w:val="001C2915"/>
    <w:rsid w:val="001C32A6"/>
    <w:rsid w:val="001C3E0B"/>
    <w:rsid w:val="001C3E7D"/>
    <w:rsid w:val="001C3F5B"/>
    <w:rsid w:val="001C472F"/>
    <w:rsid w:val="001C4DAD"/>
    <w:rsid w:val="001C521C"/>
    <w:rsid w:val="001C533C"/>
    <w:rsid w:val="001C54C0"/>
    <w:rsid w:val="001C54CF"/>
    <w:rsid w:val="001C58A7"/>
    <w:rsid w:val="001C665C"/>
    <w:rsid w:val="001C6981"/>
    <w:rsid w:val="001C6E40"/>
    <w:rsid w:val="001C6E77"/>
    <w:rsid w:val="001C6EE9"/>
    <w:rsid w:val="001C7708"/>
    <w:rsid w:val="001C782D"/>
    <w:rsid w:val="001C78CE"/>
    <w:rsid w:val="001C7ABC"/>
    <w:rsid w:val="001C7B2B"/>
    <w:rsid w:val="001D0172"/>
    <w:rsid w:val="001D0304"/>
    <w:rsid w:val="001D0463"/>
    <w:rsid w:val="001D048B"/>
    <w:rsid w:val="001D06FD"/>
    <w:rsid w:val="001D0796"/>
    <w:rsid w:val="001D085D"/>
    <w:rsid w:val="001D0E96"/>
    <w:rsid w:val="001D0EE5"/>
    <w:rsid w:val="001D0F67"/>
    <w:rsid w:val="001D1270"/>
    <w:rsid w:val="001D14FD"/>
    <w:rsid w:val="001D15E7"/>
    <w:rsid w:val="001D16CC"/>
    <w:rsid w:val="001D1C90"/>
    <w:rsid w:val="001D232D"/>
    <w:rsid w:val="001D2332"/>
    <w:rsid w:val="001D24A9"/>
    <w:rsid w:val="001D25F2"/>
    <w:rsid w:val="001D27F7"/>
    <w:rsid w:val="001D2840"/>
    <w:rsid w:val="001D2C64"/>
    <w:rsid w:val="001D2D8D"/>
    <w:rsid w:val="001D2E17"/>
    <w:rsid w:val="001D2EAB"/>
    <w:rsid w:val="001D30F3"/>
    <w:rsid w:val="001D319D"/>
    <w:rsid w:val="001D3B8B"/>
    <w:rsid w:val="001D3CC4"/>
    <w:rsid w:val="001D3F8C"/>
    <w:rsid w:val="001D483B"/>
    <w:rsid w:val="001D4A97"/>
    <w:rsid w:val="001D4C84"/>
    <w:rsid w:val="001D5173"/>
    <w:rsid w:val="001D51EB"/>
    <w:rsid w:val="001D59F4"/>
    <w:rsid w:val="001D5BFF"/>
    <w:rsid w:val="001D615E"/>
    <w:rsid w:val="001D6205"/>
    <w:rsid w:val="001D627A"/>
    <w:rsid w:val="001D7704"/>
    <w:rsid w:val="001D7723"/>
    <w:rsid w:val="001E0005"/>
    <w:rsid w:val="001E058E"/>
    <w:rsid w:val="001E05FB"/>
    <w:rsid w:val="001E0781"/>
    <w:rsid w:val="001E0D00"/>
    <w:rsid w:val="001E12ED"/>
    <w:rsid w:val="001E15D4"/>
    <w:rsid w:val="001E16CE"/>
    <w:rsid w:val="001E18BD"/>
    <w:rsid w:val="001E1AAA"/>
    <w:rsid w:val="001E1BB6"/>
    <w:rsid w:val="001E21D0"/>
    <w:rsid w:val="001E25D5"/>
    <w:rsid w:val="001E2D05"/>
    <w:rsid w:val="001E316F"/>
    <w:rsid w:val="001E3A58"/>
    <w:rsid w:val="001E4223"/>
    <w:rsid w:val="001E443E"/>
    <w:rsid w:val="001E4748"/>
    <w:rsid w:val="001E49B7"/>
    <w:rsid w:val="001E5118"/>
    <w:rsid w:val="001E556C"/>
    <w:rsid w:val="001E5A86"/>
    <w:rsid w:val="001E5DB4"/>
    <w:rsid w:val="001E5FBB"/>
    <w:rsid w:val="001E63DD"/>
    <w:rsid w:val="001E669E"/>
    <w:rsid w:val="001E6B22"/>
    <w:rsid w:val="001E6D94"/>
    <w:rsid w:val="001E70A0"/>
    <w:rsid w:val="001E7140"/>
    <w:rsid w:val="001E7688"/>
    <w:rsid w:val="001E7A09"/>
    <w:rsid w:val="001E7D99"/>
    <w:rsid w:val="001E7FC7"/>
    <w:rsid w:val="001F00F2"/>
    <w:rsid w:val="001F0127"/>
    <w:rsid w:val="001F031A"/>
    <w:rsid w:val="001F036E"/>
    <w:rsid w:val="001F06E1"/>
    <w:rsid w:val="001F06F4"/>
    <w:rsid w:val="001F0B55"/>
    <w:rsid w:val="001F1089"/>
    <w:rsid w:val="001F1441"/>
    <w:rsid w:val="001F16A0"/>
    <w:rsid w:val="001F2105"/>
    <w:rsid w:val="001F2253"/>
    <w:rsid w:val="001F2FB6"/>
    <w:rsid w:val="001F304F"/>
    <w:rsid w:val="001F307D"/>
    <w:rsid w:val="001F36A3"/>
    <w:rsid w:val="001F40AA"/>
    <w:rsid w:val="001F40FE"/>
    <w:rsid w:val="001F423B"/>
    <w:rsid w:val="001F4B13"/>
    <w:rsid w:val="001F4E37"/>
    <w:rsid w:val="001F524B"/>
    <w:rsid w:val="001F5571"/>
    <w:rsid w:val="001F56C5"/>
    <w:rsid w:val="001F56E4"/>
    <w:rsid w:val="001F591B"/>
    <w:rsid w:val="001F5E22"/>
    <w:rsid w:val="001F5FD6"/>
    <w:rsid w:val="001F6580"/>
    <w:rsid w:val="001F67DF"/>
    <w:rsid w:val="001F694E"/>
    <w:rsid w:val="001F6C46"/>
    <w:rsid w:val="001F76F9"/>
    <w:rsid w:val="001F7C77"/>
    <w:rsid w:val="001F7DDC"/>
    <w:rsid w:val="00200639"/>
    <w:rsid w:val="002008E7"/>
    <w:rsid w:val="00200A55"/>
    <w:rsid w:val="002012BB"/>
    <w:rsid w:val="002014F3"/>
    <w:rsid w:val="002015CD"/>
    <w:rsid w:val="002017FB"/>
    <w:rsid w:val="002020CA"/>
    <w:rsid w:val="002024F8"/>
    <w:rsid w:val="00202711"/>
    <w:rsid w:val="00203022"/>
    <w:rsid w:val="0020334A"/>
    <w:rsid w:val="002034FB"/>
    <w:rsid w:val="0020367B"/>
    <w:rsid w:val="00203879"/>
    <w:rsid w:val="00203DC1"/>
    <w:rsid w:val="00203F27"/>
    <w:rsid w:val="00203FA6"/>
    <w:rsid w:val="00203FD6"/>
    <w:rsid w:val="002045A2"/>
    <w:rsid w:val="00204757"/>
    <w:rsid w:val="002048E5"/>
    <w:rsid w:val="0020520D"/>
    <w:rsid w:val="002057D2"/>
    <w:rsid w:val="00205ADF"/>
    <w:rsid w:val="00205CB7"/>
    <w:rsid w:val="00205D32"/>
    <w:rsid w:val="0020627E"/>
    <w:rsid w:val="002069B8"/>
    <w:rsid w:val="00206AC5"/>
    <w:rsid w:val="00206EBD"/>
    <w:rsid w:val="00207025"/>
    <w:rsid w:val="00207526"/>
    <w:rsid w:val="00207B2F"/>
    <w:rsid w:val="00207D9B"/>
    <w:rsid w:val="00210406"/>
    <w:rsid w:val="002104A4"/>
    <w:rsid w:val="002109C7"/>
    <w:rsid w:val="00210EC0"/>
    <w:rsid w:val="002110E6"/>
    <w:rsid w:val="00211348"/>
    <w:rsid w:val="0021191A"/>
    <w:rsid w:val="00211942"/>
    <w:rsid w:val="00211EEE"/>
    <w:rsid w:val="00212615"/>
    <w:rsid w:val="002128D8"/>
    <w:rsid w:val="00212EFB"/>
    <w:rsid w:val="00213185"/>
    <w:rsid w:val="002137A5"/>
    <w:rsid w:val="00213908"/>
    <w:rsid w:val="00213965"/>
    <w:rsid w:val="002143FD"/>
    <w:rsid w:val="00214874"/>
    <w:rsid w:val="00214B91"/>
    <w:rsid w:val="00214D27"/>
    <w:rsid w:val="00215050"/>
    <w:rsid w:val="00215228"/>
    <w:rsid w:val="00215241"/>
    <w:rsid w:val="002153DB"/>
    <w:rsid w:val="00215594"/>
    <w:rsid w:val="002156E3"/>
    <w:rsid w:val="002161A0"/>
    <w:rsid w:val="002163EA"/>
    <w:rsid w:val="00216772"/>
    <w:rsid w:val="0021696D"/>
    <w:rsid w:val="00216B3F"/>
    <w:rsid w:val="00216D40"/>
    <w:rsid w:val="00216D68"/>
    <w:rsid w:val="00216E98"/>
    <w:rsid w:val="00216EAB"/>
    <w:rsid w:val="002177F7"/>
    <w:rsid w:val="00217A9A"/>
    <w:rsid w:val="00220844"/>
    <w:rsid w:val="0022084C"/>
    <w:rsid w:val="00220B8F"/>
    <w:rsid w:val="00220C6C"/>
    <w:rsid w:val="00220DE4"/>
    <w:rsid w:val="00221004"/>
    <w:rsid w:val="00221181"/>
    <w:rsid w:val="0022203F"/>
    <w:rsid w:val="00222215"/>
    <w:rsid w:val="00222275"/>
    <w:rsid w:val="00222468"/>
    <w:rsid w:val="002225FB"/>
    <w:rsid w:val="00222F4D"/>
    <w:rsid w:val="002231EF"/>
    <w:rsid w:val="00223603"/>
    <w:rsid w:val="00223C2B"/>
    <w:rsid w:val="00223C89"/>
    <w:rsid w:val="00224468"/>
    <w:rsid w:val="00224B97"/>
    <w:rsid w:val="00224DF7"/>
    <w:rsid w:val="00225194"/>
    <w:rsid w:val="0022528C"/>
    <w:rsid w:val="00225298"/>
    <w:rsid w:val="00225376"/>
    <w:rsid w:val="002259AE"/>
    <w:rsid w:val="002262FF"/>
    <w:rsid w:val="00226312"/>
    <w:rsid w:val="00226A2E"/>
    <w:rsid w:val="00226A3A"/>
    <w:rsid w:val="00226CBE"/>
    <w:rsid w:val="00227054"/>
    <w:rsid w:val="002276EA"/>
    <w:rsid w:val="00227B02"/>
    <w:rsid w:val="00227CBF"/>
    <w:rsid w:val="00227DAF"/>
    <w:rsid w:val="00230280"/>
    <w:rsid w:val="002302A0"/>
    <w:rsid w:val="00230350"/>
    <w:rsid w:val="002307F6"/>
    <w:rsid w:val="00230A7F"/>
    <w:rsid w:val="00230F3D"/>
    <w:rsid w:val="00231644"/>
    <w:rsid w:val="00231BB1"/>
    <w:rsid w:val="00231CC0"/>
    <w:rsid w:val="002321FC"/>
    <w:rsid w:val="0023232B"/>
    <w:rsid w:val="002327A2"/>
    <w:rsid w:val="00232831"/>
    <w:rsid w:val="00232951"/>
    <w:rsid w:val="00232A89"/>
    <w:rsid w:val="00232E82"/>
    <w:rsid w:val="002335E4"/>
    <w:rsid w:val="00233744"/>
    <w:rsid w:val="002338ED"/>
    <w:rsid w:val="00233E33"/>
    <w:rsid w:val="002340C2"/>
    <w:rsid w:val="00234178"/>
    <w:rsid w:val="0023433D"/>
    <w:rsid w:val="002343AC"/>
    <w:rsid w:val="00234425"/>
    <w:rsid w:val="002345E0"/>
    <w:rsid w:val="00234DDB"/>
    <w:rsid w:val="00235197"/>
    <w:rsid w:val="002357DB"/>
    <w:rsid w:val="002358DA"/>
    <w:rsid w:val="00236146"/>
    <w:rsid w:val="002363D3"/>
    <w:rsid w:val="00236960"/>
    <w:rsid w:val="0023700A"/>
    <w:rsid w:val="0023705A"/>
    <w:rsid w:val="002378BA"/>
    <w:rsid w:val="00237A37"/>
    <w:rsid w:val="0024008A"/>
    <w:rsid w:val="00240D38"/>
    <w:rsid w:val="002417FC"/>
    <w:rsid w:val="002420A8"/>
    <w:rsid w:val="00242299"/>
    <w:rsid w:val="002426A7"/>
    <w:rsid w:val="0024272D"/>
    <w:rsid w:val="00242BEF"/>
    <w:rsid w:val="00243057"/>
    <w:rsid w:val="002430D0"/>
    <w:rsid w:val="0024317E"/>
    <w:rsid w:val="002431E5"/>
    <w:rsid w:val="002432A2"/>
    <w:rsid w:val="0024335F"/>
    <w:rsid w:val="00243459"/>
    <w:rsid w:val="00243799"/>
    <w:rsid w:val="00243C1F"/>
    <w:rsid w:val="00243CA8"/>
    <w:rsid w:val="00243D15"/>
    <w:rsid w:val="002449A0"/>
    <w:rsid w:val="00244BA1"/>
    <w:rsid w:val="00244C9F"/>
    <w:rsid w:val="00245D6F"/>
    <w:rsid w:val="00245E63"/>
    <w:rsid w:val="00245EC9"/>
    <w:rsid w:val="002461EE"/>
    <w:rsid w:val="002464ED"/>
    <w:rsid w:val="002467D4"/>
    <w:rsid w:val="002468CC"/>
    <w:rsid w:val="00246BE3"/>
    <w:rsid w:val="00246C8C"/>
    <w:rsid w:val="00246D76"/>
    <w:rsid w:val="00246F70"/>
    <w:rsid w:val="00247062"/>
    <w:rsid w:val="0024707C"/>
    <w:rsid w:val="002473B6"/>
    <w:rsid w:val="002474A4"/>
    <w:rsid w:val="00247780"/>
    <w:rsid w:val="002477C2"/>
    <w:rsid w:val="00247C9D"/>
    <w:rsid w:val="00247DC3"/>
    <w:rsid w:val="00247F95"/>
    <w:rsid w:val="00250136"/>
    <w:rsid w:val="00250631"/>
    <w:rsid w:val="00250684"/>
    <w:rsid w:val="00250813"/>
    <w:rsid w:val="00250DF0"/>
    <w:rsid w:val="00250E2B"/>
    <w:rsid w:val="00250F24"/>
    <w:rsid w:val="00251359"/>
    <w:rsid w:val="002514A5"/>
    <w:rsid w:val="00251D08"/>
    <w:rsid w:val="002529B8"/>
    <w:rsid w:val="00252CD2"/>
    <w:rsid w:val="002530C8"/>
    <w:rsid w:val="002531BA"/>
    <w:rsid w:val="0025332C"/>
    <w:rsid w:val="00253412"/>
    <w:rsid w:val="0025358E"/>
    <w:rsid w:val="00253700"/>
    <w:rsid w:val="00253D7A"/>
    <w:rsid w:val="002543A6"/>
    <w:rsid w:val="00254580"/>
    <w:rsid w:val="00254FE2"/>
    <w:rsid w:val="00255078"/>
    <w:rsid w:val="002555C2"/>
    <w:rsid w:val="002556E2"/>
    <w:rsid w:val="00255D84"/>
    <w:rsid w:val="002569BC"/>
    <w:rsid w:val="00256B10"/>
    <w:rsid w:val="00256B5A"/>
    <w:rsid w:val="00256B6F"/>
    <w:rsid w:val="00256CB9"/>
    <w:rsid w:val="00256CBB"/>
    <w:rsid w:val="0025714F"/>
    <w:rsid w:val="00257BC1"/>
    <w:rsid w:val="00257E87"/>
    <w:rsid w:val="00261127"/>
    <w:rsid w:val="00261CBB"/>
    <w:rsid w:val="00261D3A"/>
    <w:rsid w:val="0026290D"/>
    <w:rsid w:val="002629D2"/>
    <w:rsid w:val="00262CEF"/>
    <w:rsid w:val="00262EC5"/>
    <w:rsid w:val="00262F6C"/>
    <w:rsid w:val="002630E0"/>
    <w:rsid w:val="002638F6"/>
    <w:rsid w:val="00263A14"/>
    <w:rsid w:val="00264387"/>
    <w:rsid w:val="00264801"/>
    <w:rsid w:val="00264957"/>
    <w:rsid w:val="002649F0"/>
    <w:rsid w:val="00264C4E"/>
    <w:rsid w:val="0026505B"/>
    <w:rsid w:val="00265303"/>
    <w:rsid w:val="00266370"/>
    <w:rsid w:val="002663D5"/>
    <w:rsid w:val="00266B79"/>
    <w:rsid w:val="00267326"/>
    <w:rsid w:val="00267B01"/>
    <w:rsid w:val="00267CCF"/>
    <w:rsid w:val="00267D7D"/>
    <w:rsid w:val="00267E1A"/>
    <w:rsid w:val="002701D3"/>
    <w:rsid w:val="00270312"/>
    <w:rsid w:val="00270533"/>
    <w:rsid w:val="0027081A"/>
    <w:rsid w:val="00270D64"/>
    <w:rsid w:val="002710DB"/>
    <w:rsid w:val="00271107"/>
    <w:rsid w:val="00271135"/>
    <w:rsid w:val="002711D6"/>
    <w:rsid w:val="002713EC"/>
    <w:rsid w:val="00271627"/>
    <w:rsid w:val="00271A06"/>
    <w:rsid w:val="002726AD"/>
    <w:rsid w:val="002727CC"/>
    <w:rsid w:val="00272B4E"/>
    <w:rsid w:val="0027341F"/>
    <w:rsid w:val="00273605"/>
    <w:rsid w:val="0027395F"/>
    <w:rsid w:val="00273E74"/>
    <w:rsid w:val="00274001"/>
    <w:rsid w:val="00274345"/>
    <w:rsid w:val="00274413"/>
    <w:rsid w:val="002750BD"/>
    <w:rsid w:val="00275477"/>
    <w:rsid w:val="0027567D"/>
    <w:rsid w:val="002756A8"/>
    <w:rsid w:val="00275B08"/>
    <w:rsid w:val="00275C21"/>
    <w:rsid w:val="002760FA"/>
    <w:rsid w:val="002762B0"/>
    <w:rsid w:val="00276835"/>
    <w:rsid w:val="00276A02"/>
    <w:rsid w:val="00276EC9"/>
    <w:rsid w:val="0027712E"/>
    <w:rsid w:val="0027717F"/>
    <w:rsid w:val="00277506"/>
    <w:rsid w:val="00277726"/>
    <w:rsid w:val="002779A5"/>
    <w:rsid w:val="00277D09"/>
    <w:rsid w:val="00277F75"/>
    <w:rsid w:val="00280285"/>
    <w:rsid w:val="002805A2"/>
    <w:rsid w:val="00280B1C"/>
    <w:rsid w:val="00280B5B"/>
    <w:rsid w:val="00280DC9"/>
    <w:rsid w:val="0028112D"/>
    <w:rsid w:val="00281442"/>
    <w:rsid w:val="00282086"/>
    <w:rsid w:val="002823B1"/>
    <w:rsid w:val="00282A50"/>
    <w:rsid w:val="00282D90"/>
    <w:rsid w:val="002832A0"/>
    <w:rsid w:val="002832F3"/>
    <w:rsid w:val="002834C3"/>
    <w:rsid w:val="002838B8"/>
    <w:rsid w:val="00283BA6"/>
    <w:rsid w:val="00283C62"/>
    <w:rsid w:val="00283F75"/>
    <w:rsid w:val="0028400A"/>
    <w:rsid w:val="002842F7"/>
    <w:rsid w:val="00284599"/>
    <w:rsid w:val="00284836"/>
    <w:rsid w:val="0028491F"/>
    <w:rsid w:val="00284AEA"/>
    <w:rsid w:val="00284ED8"/>
    <w:rsid w:val="0028551C"/>
    <w:rsid w:val="0028577E"/>
    <w:rsid w:val="00285822"/>
    <w:rsid w:val="002858E6"/>
    <w:rsid w:val="00285AB0"/>
    <w:rsid w:val="00285F19"/>
    <w:rsid w:val="00286010"/>
    <w:rsid w:val="002862F1"/>
    <w:rsid w:val="00286741"/>
    <w:rsid w:val="00286793"/>
    <w:rsid w:val="002870D7"/>
    <w:rsid w:val="0028737C"/>
    <w:rsid w:val="00287668"/>
    <w:rsid w:val="00287E0C"/>
    <w:rsid w:val="00287EAF"/>
    <w:rsid w:val="0029016C"/>
    <w:rsid w:val="00290638"/>
    <w:rsid w:val="0029091C"/>
    <w:rsid w:val="00290C49"/>
    <w:rsid w:val="00290C64"/>
    <w:rsid w:val="00291ED7"/>
    <w:rsid w:val="00292631"/>
    <w:rsid w:val="00292CD6"/>
    <w:rsid w:val="00292CF2"/>
    <w:rsid w:val="00292FDC"/>
    <w:rsid w:val="0029307F"/>
    <w:rsid w:val="0029334F"/>
    <w:rsid w:val="00293383"/>
    <w:rsid w:val="00293782"/>
    <w:rsid w:val="00294498"/>
    <w:rsid w:val="0029453A"/>
    <w:rsid w:val="00294937"/>
    <w:rsid w:val="002949E3"/>
    <w:rsid w:val="00294A97"/>
    <w:rsid w:val="002951BD"/>
    <w:rsid w:val="002957B3"/>
    <w:rsid w:val="0029596F"/>
    <w:rsid w:val="002959E3"/>
    <w:rsid w:val="00295D8B"/>
    <w:rsid w:val="0029604D"/>
    <w:rsid w:val="002962B0"/>
    <w:rsid w:val="00296357"/>
    <w:rsid w:val="0029647A"/>
    <w:rsid w:val="0029663C"/>
    <w:rsid w:val="00296F21"/>
    <w:rsid w:val="002970DE"/>
    <w:rsid w:val="0029748C"/>
    <w:rsid w:val="002974FB"/>
    <w:rsid w:val="002979CC"/>
    <w:rsid w:val="00297D79"/>
    <w:rsid w:val="002A0060"/>
    <w:rsid w:val="002A0766"/>
    <w:rsid w:val="002A0B98"/>
    <w:rsid w:val="002A1043"/>
    <w:rsid w:val="002A1195"/>
    <w:rsid w:val="002A16E9"/>
    <w:rsid w:val="002A1C66"/>
    <w:rsid w:val="002A245A"/>
    <w:rsid w:val="002A29C1"/>
    <w:rsid w:val="002A3865"/>
    <w:rsid w:val="002A39CC"/>
    <w:rsid w:val="002A4467"/>
    <w:rsid w:val="002A44AD"/>
    <w:rsid w:val="002A45AB"/>
    <w:rsid w:val="002A47AD"/>
    <w:rsid w:val="002A4942"/>
    <w:rsid w:val="002A59C2"/>
    <w:rsid w:val="002A5EC8"/>
    <w:rsid w:val="002A5ED6"/>
    <w:rsid w:val="002A601C"/>
    <w:rsid w:val="002A6060"/>
    <w:rsid w:val="002A62F9"/>
    <w:rsid w:val="002A6610"/>
    <w:rsid w:val="002A7400"/>
    <w:rsid w:val="002A794D"/>
    <w:rsid w:val="002A7A58"/>
    <w:rsid w:val="002A7C0C"/>
    <w:rsid w:val="002A7E43"/>
    <w:rsid w:val="002B00E7"/>
    <w:rsid w:val="002B01FE"/>
    <w:rsid w:val="002B0271"/>
    <w:rsid w:val="002B036E"/>
    <w:rsid w:val="002B08B7"/>
    <w:rsid w:val="002B08EF"/>
    <w:rsid w:val="002B0DF0"/>
    <w:rsid w:val="002B0F80"/>
    <w:rsid w:val="002B165F"/>
    <w:rsid w:val="002B192C"/>
    <w:rsid w:val="002B1B58"/>
    <w:rsid w:val="002B2078"/>
    <w:rsid w:val="002B2220"/>
    <w:rsid w:val="002B2AEC"/>
    <w:rsid w:val="002B332A"/>
    <w:rsid w:val="002B3366"/>
    <w:rsid w:val="002B3A61"/>
    <w:rsid w:val="002B3CAF"/>
    <w:rsid w:val="002B3E4F"/>
    <w:rsid w:val="002B3F10"/>
    <w:rsid w:val="002B3F6D"/>
    <w:rsid w:val="002B40AC"/>
    <w:rsid w:val="002B42D4"/>
    <w:rsid w:val="002B4366"/>
    <w:rsid w:val="002B4A76"/>
    <w:rsid w:val="002B5C84"/>
    <w:rsid w:val="002B5FA8"/>
    <w:rsid w:val="002B6587"/>
    <w:rsid w:val="002B693A"/>
    <w:rsid w:val="002B6B22"/>
    <w:rsid w:val="002B6E9D"/>
    <w:rsid w:val="002B7290"/>
    <w:rsid w:val="002B7726"/>
    <w:rsid w:val="002B7780"/>
    <w:rsid w:val="002B7FF8"/>
    <w:rsid w:val="002C0565"/>
    <w:rsid w:val="002C09E3"/>
    <w:rsid w:val="002C0B5C"/>
    <w:rsid w:val="002C0BFB"/>
    <w:rsid w:val="002C1756"/>
    <w:rsid w:val="002C1769"/>
    <w:rsid w:val="002C1801"/>
    <w:rsid w:val="002C1ACA"/>
    <w:rsid w:val="002C2025"/>
    <w:rsid w:val="002C22C0"/>
    <w:rsid w:val="002C22C7"/>
    <w:rsid w:val="002C27ED"/>
    <w:rsid w:val="002C2F0D"/>
    <w:rsid w:val="002C3470"/>
    <w:rsid w:val="002C3897"/>
    <w:rsid w:val="002C3AC6"/>
    <w:rsid w:val="002C418F"/>
    <w:rsid w:val="002C4D71"/>
    <w:rsid w:val="002C542A"/>
    <w:rsid w:val="002C562F"/>
    <w:rsid w:val="002C5694"/>
    <w:rsid w:val="002C57EE"/>
    <w:rsid w:val="002C5AE2"/>
    <w:rsid w:val="002C5B76"/>
    <w:rsid w:val="002C5BB5"/>
    <w:rsid w:val="002C5CD1"/>
    <w:rsid w:val="002C5D85"/>
    <w:rsid w:val="002C5E2D"/>
    <w:rsid w:val="002C5EFE"/>
    <w:rsid w:val="002C6943"/>
    <w:rsid w:val="002C6BCC"/>
    <w:rsid w:val="002C6D11"/>
    <w:rsid w:val="002C6E2F"/>
    <w:rsid w:val="002C7233"/>
    <w:rsid w:val="002C741E"/>
    <w:rsid w:val="002C75A9"/>
    <w:rsid w:val="002C75C8"/>
    <w:rsid w:val="002C7869"/>
    <w:rsid w:val="002C7F3E"/>
    <w:rsid w:val="002D053E"/>
    <w:rsid w:val="002D12DC"/>
    <w:rsid w:val="002D18A0"/>
    <w:rsid w:val="002D1A35"/>
    <w:rsid w:val="002D1A8A"/>
    <w:rsid w:val="002D1EFB"/>
    <w:rsid w:val="002D2255"/>
    <w:rsid w:val="002D2272"/>
    <w:rsid w:val="002D2347"/>
    <w:rsid w:val="002D2528"/>
    <w:rsid w:val="002D27CA"/>
    <w:rsid w:val="002D34B6"/>
    <w:rsid w:val="002D3832"/>
    <w:rsid w:val="002D3B30"/>
    <w:rsid w:val="002D3D66"/>
    <w:rsid w:val="002D3DDD"/>
    <w:rsid w:val="002D40FA"/>
    <w:rsid w:val="002D476E"/>
    <w:rsid w:val="002D487A"/>
    <w:rsid w:val="002D4AE4"/>
    <w:rsid w:val="002D4B7F"/>
    <w:rsid w:val="002D52B0"/>
    <w:rsid w:val="002D53AC"/>
    <w:rsid w:val="002D54EB"/>
    <w:rsid w:val="002D59A4"/>
    <w:rsid w:val="002D5A95"/>
    <w:rsid w:val="002D5B4E"/>
    <w:rsid w:val="002D5CFE"/>
    <w:rsid w:val="002D625F"/>
    <w:rsid w:val="002D63B5"/>
    <w:rsid w:val="002D63D9"/>
    <w:rsid w:val="002D67B5"/>
    <w:rsid w:val="002D6BA5"/>
    <w:rsid w:val="002D7C59"/>
    <w:rsid w:val="002D7ECF"/>
    <w:rsid w:val="002E09C5"/>
    <w:rsid w:val="002E0C1F"/>
    <w:rsid w:val="002E0E52"/>
    <w:rsid w:val="002E0E73"/>
    <w:rsid w:val="002E14D3"/>
    <w:rsid w:val="002E1BB2"/>
    <w:rsid w:val="002E1BCB"/>
    <w:rsid w:val="002E1EBF"/>
    <w:rsid w:val="002E2126"/>
    <w:rsid w:val="002E235E"/>
    <w:rsid w:val="002E247F"/>
    <w:rsid w:val="002E2DAE"/>
    <w:rsid w:val="002E2F5F"/>
    <w:rsid w:val="002E324E"/>
    <w:rsid w:val="002E3D0F"/>
    <w:rsid w:val="002E3FD1"/>
    <w:rsid w:val="002E40F8"/>
    <w:rsid w:val="002E4410"/>
    <w:rsid w:val="002E459C"/>
    <w:rsid w:val="002E4730"/>
    <w:rsid w:val="002E5AF3"/>
    <w:rsid w:val="002E5FCD"/>
    <w:rsid w:val="002E6206"/>
    <w:rsid w:val="002E6481"/>
    <w:rsid w:val="002E6B64"/>
    <w:rsid w:val="002E6CE9"/>
    <w:rsid w:val="002E6F59"/>
    <w:rsid w:val="002E6F60"/>
    <w:rsid w:val="002E72D5"/>
    <w:rsid w:val="002E76C3"/>
    <w:rsid w:val="002E7910"/>
    <w:rsid w:val="002E79D0"/>
    <w:rsid w:val="002E7AE2"/>
    <w:rsid w:val="002F0465"/>
    <w:rsid w:val="002F048C"/>
    <w:rsid w:val="002F04F9"/>
    <w:rsid w:val="002F05DE"/>
    <w:rsid w:val="002F0994"/>
    <w:rsid w:val="002F12DB"/>
    <w:rsid w:val="002F1624"/>
    <w:rsid w:val="002F17C2"/>
    <w:rsid w:val="002F24E8"/>
    <w:rsid w:val="002F24F4"/>
    <w:rsid w:val="002F25D4"/>
    <w:rsid w:val="002F2642"/>
    <w:rsid w:val="002F2674"/>
    <w:rsid w:val="002F2AA9"/>
    <w:rsid w:val="002F3295"/>
    <w:rsid w:val="002F443F"/>
    <w:rsid w:val="002F480A"/>
    <w:rsid w:val="002F5884"/>
    <w:rsid w:val="002F59F9"/>
    <w:rsid w:val="002F5C0A"/>
    <w:rsid w:val="002F5D3A"/>
    <w:rsid w:val="002F6021"/>
    <w:rsid w:val="002F6D61"/>
    <w:rsid w:val="002F71FB"/>
    <w:rsid w:val="002F728E"/>
    <w:rsid w:val="002F72F2"/>
    <w:rsid w:val="002F7454"/>
    <w:rsid w:val="002F7834"/>
    <w:rsid w:val="002F7FE9"/>
    <w:rsid w:val="00300B13"/>
    <w:rsid w:val="00300CBE"/>
    <w:rsid w:val="0030133D"/>
    <w:rsid w:val="003014D6"/>
    <w:rsid w:val="00301B3A"/>
    <w:rsid w:val="003021C5"/>
    <w:rsid w:val="003025CB"/>
    <w:rsid w:val="00302950"/>
    <w:rsid w:val="00302DD0"/>
    <w:rsid w:val="0030357F"/>
    <w:rsid w:val="00303BF4"/>
    <w:rsid w:val="00303CDB"/>
    <w:rsid w:val="00303FA1"/>
    <w:rsid w:val="00304316"/>
    <w:rsid w:val="003045FC"/>
    <w:rsid w:val="003047A7"/>
    <w:rsid w:val="003048DC"/>
    <w:rsid w:val="00304D13"/>
    <w:rsid w:val="00305969"/>
    <w:rsid w:val="00305EF6"/>
    <w:rsid w:val="003060D4"/>
    <w:rsid w:val="00306607"/>
    <w:rsid w:val="00306A40"/>
    <w:rsid w:val="00306C5A"/>
    <w:rsid w:val="003073C7"/>
    <w:rsid w:val="00307E2E"/>
    <w:rsid w:val="0031089D"/>
    <w:rsid w:val="003109F9"/>
    <w:rsid w:val="00310F19"/>
    <w:rsid w:val="003111F3"/>
    <w:rsid w:val="003115A7"/>
    <w:rsid w:val="0031199C"/>
    <w:rsid w:val="00311C43"/>
    <w:rsid w:val="00312447"/>
    <w:rsid w:val="0031283D"/>
    <w:rsid w:val="00313102"/>
    <w:rsid w:val="00313159"/>
    <w:rsid w:val="003132A4"/>
    <w:rsid w:val="003136A7"/>
    <w:rsid w:val="003139B1"/>
    <w:rsid w:val="00313C4A"/>
    <w:rsid w:val="00313E3D"/>
    <w:rsid w:val="00314494"/>
    <w:rsid w:val="0031485D"/>
    <w:rsid w:val="00314EF9"/>
    <w:rsid w:val="003152DA"/>
    <w:rsid w:val="0031569E"/>
    <w:rsid w:val="00316103"/>
    <w:rsid w:val="003164F9"/>
    <w:rsid w:val="00316B85"/>
    <w:rsid w:val="00316BFD"/>
    <w:rsid w:val="0031740C"/>
    <w:rsid w:val="00317AA8"/>
    <w:rsid w:val="00317D08"/>
    <w:rsid w:val="00317E1A"/>
    <w:rsid w:val="00320243"/>
    <w:rsid w:val="003208F4"/>
    <w:rsid w:val="00320F3E"/>
    <w:rsid w:val="00320F83"/>
    <w:rsid w:val="00320FCF"/>
    <w:rsid w:val="00320FE0"/>
    <w:rsid w:val="0032154D"/>
    <w:rsid w:val="0032173B"/>
    <w:rsid w:val="003217D6"/>
    <w:rsid w:val="003217DB"/>
    <w:rsid w:val="00321A94"/>
    <w:rsid w:val="00322220"/>
    <w:rsid w:val="00322466"/>
    <w:rsid w:val="0032252F"/>
    <w:rsid w:val="00322D4E"/>
    <w:rsid w:val="00322DC8"/>
    <w:rsid w:val="003235CC"/>
    <w:rsid w:val="003238D8"/>
    <w:rsid w:val="00323AD7"/>
    <w:rsid w:val="00323B6B"/>
    <w:rsid w:val="00323C94"/>
    <w:rsid w:val="00323D44"/>
    <w:rsid w:val="00323F67"/>
    <w:rsid w:val="0032421E"/>
    <w:rsid w:val="00324284"/>
    <w:rsid w:val="003243ED"/>
    <w:rsid w:val="0032493C"/>
    <w:rsid w:val="00324F8A"/>
    <w:rsid w:val="00324FAE"/>
    <w:rsid w:val="0032577A"/>
    <w:rsid w:val="0032586B"/>
    <w:rsid w:val="00325A81"/>
    <w:rsid w:val="00325C91"/>
    <w:rsid w:val="00325E8F"/>
    <w:rsid w:val="00325EF8"/>
    <w:rsid w:val="003262DA"/>
    <w:rsid w:val="003265B4"/>
    <w:rsid w:val="0032678D"/>
    <w:rsid w:val="00326E1E"/>
    <w:rsid w:val="00327241"/>
    <w:rsid w:val="00327644"/>
    <w:rsid w:val="00327928"/>
    <w:rsid w:val="00327A23"/>
    <w:rsid w:val="00327CBD"/>
    <w:rsid w:val="0033059C"/>
    <w:rsid w:val="003309F7"/>
    <w:rsid w:val="00331004"/>
    <w:rsid w:val="0033122D"/>
    <w:rsid w:val="00331461"/>
    <w:rsid w:val="00331A3D"/>
    <w:rsid w:val="00332287"/>
    <w:rsid w:val="00332686"/>
    <w:rsid w:val="003326F4"/>
    <w:rsid w:val="003327DD"/>
    <w:rsid w:val="00332BB9"/>
    <w:rsid w:val="00332CB4"/>
    <w:rsid w:val="00333113"/>
    <w:rsid w:val="00333563"/>
    <w:rsid w:val="00333763"/>
    <w:rsid w:val="00333883"/>
    <w:rsid w:val="00333D20"/>
    <w:rsid w:val="00333FB6"/>
    <w:rsid w:val="00334527"/>
    <w:rsid w:val="003346F4"/>
    <w:rsid w:val="00334F82"/>
    <w:rsid w:val="003350E5"/>
    <w:rsid w:val="0033537C"/>
    <w:rsid w:val="0033547E"/>
    <w:rsid w:val="003354C8"/>
    <w:rsid w:val="00335874"/>
    <w:rsid w:val="003358AC"/>
    <w:rsid w:val="00335B12"/>
    <w:rsid w:val="00335DEB"/>
    <w:rsid w:val="00335EBC"/>
    <w:rsid w:val="00336658"/>
    <w:rsid w:val="003366CA"/>
    <w:rsid w:val="00336B29"/>
    <w:rsid w:val="00336EA1"/>
    <w:rsid w:val="00337F1D"/>
    <w:rsid w:val="00340FDD"/>
    <w:rsid w:val="003411E1"/>
    <w:rsid w:val="00341985"/>
    <w:rsid w:val="00341FAD"/>
    <w:rsid w:val="00342010"/>
    <w:rsid w:val="0034207A"/>
    <w:rsid w:val="003421A3"/>
    <w:rsid w:val="0034234C"/>
    <w:rsid w:val="003424F4"/>
    <w:rsid w:val="00342A9F"/>
    <w:rsid w:val="00342E41"/>
    <w:rsid w:val="003430B9"/>
    <w:rsid w:val="00343485"/>
    <w:rsid w:val="00343960"/>
    <w:rsid w:val="00343ABB"/>
    <w:rsid w:val="00343B58"/>
    <w:rsid w:val="00343E55"/>
    <w:rsid w:val="00344317"/>
    <w:rsid w:val="003445F6"/>
    <w:rsid w:val="0034484C"/>
    <w:rsid w:val="00344933"/>
    <w:rsid w:val="00344A19"/>
    <w:rsid w:val="00344CFB"/>
    <w:rsid w:val="00344D86"/>
    <w:rsid w:val="003451F3"/>
    <w:rsid w:val="0034700A"/>
    <w:rsid w:val="00347707"/>
    <w:rsid w:val="00347A30"/>
    <w:rsid w:val="00347CA5"/>
    <w:rsid w:val="00347F35"/>
    <w:rsid w:val="0035080D"/>
    <w:rsid w:val="00350A7E"/>
    <w:rsid w:val="00351418"/>
    <w:rsid w:val="00351617"/>
    <w:rsid w:val="00351B3D"/>
    <w:rsid w:val="003522FE"/>
    <w:rsid w:val="003527C6"/>
    <w:rsid w:val="003529E1"/>
    <w:rsid w:val="00352AB6"/>
    <w:rsid w:val="00352CD8"/>
    <w:rsid w:val="0035317C"/>
    <w:rsid w:val="00353267"/>
    <w:rsid w:val="00353291"/>
    <w:rsid w:val="003532F4"/>
    <w:rsid w:val="003536C4"/>
    <w:rsid w:val="00353A6E"/>
    <w:rsid w:val="00353B89"/>
    <w:rsid w:val="00353B8D"/>
    <w:rsid w:val="00353C10"/>
    <w:rsid w:val="00354339"/>
    <w:rsid w:val="00354BA4"/>
    <w:rsid w:val="00355749"/>
    <w:rsid w:val="00355A41"/>
    <w:rsid w:val="00355A7B"/>
    <w:rsid w:val="00356621"/>
    <w:rsid w:val="0035693C"/>
    <w:rsid w:val="003570D0"/>
    <w:rsid w:val="00357104"/>
    <w:rsid w:val="00357329"/>
    <w:rsid w:val="00357E27"/>
    <w:rsid w:val="0036038D"/>
    <w:rsid w:val="00360429"/>
    <w:rsid w:val="00360541"/>
    <w:rsid w:val="003605C0"/>
    <w:rsid w:val="00360AE1"/>
    <w:rsid w:val="00360D91"/>
    <w:rsid w:val="00360F64"/>
    <w:rsid w:val="00361483"/>
    <w:rsid w:val="0036180D"/>
    <w:rsid w:val="00362602"/>
    <w:rsid w:val="00362652"/>
    <w:rsid w:val="00362969"/>
    <w:rsid w:val="00362E48"/>
    <w:rsid w:val="0036311D"/>
    <w:rsid w:val="0036354B"/>
    <w:rsid w:val="0036354F"/>
    <w:rsid w:val="00363661"/>
    <w:rsid w:val="00363DF9"/>
    <w:rsid w:val="003641E6"/>
    <w:rsid w:val="00364878"/>
    <w:rsid w:val="00364DB0"/>
    <w:rsid w:val="00364E81"/>
    <w:rsid w:val="00364E99"/>
    <w:rsid w:val="00365198"/>
    <w:rsid w:val="00365464"/>
    <w:rsid w:val="003655DC"/>
    <w:rsid w:val="00365C3D"/>
    <w:rsid w:val="00365D38"/>
    <w:rsid w:val="003663EB"/>
    <w:rsid w:val="003664A9"/>
    <w:rsid w:val="003666A8"/>
    <w:rsid w:val="00366CFD"/>
    <w:rsid w:val="00366DB1"/>
    <w:rsid w:val="00366E01"/>
    <w:rsid w:val="003677F5"/>
    <w:rsid w:val="00367B68"/>
    <w:rsid w:val="00367C88"/>
    <w:rsid w:val="00367C8C"/>
    <w:rsid w:val="003702D8"/>
    <w:rsid w:val="003702FB"/>
    <w:rsid w:val="00370A09"/>
    <w:rsid w:val="00370A92"/>
    <w:rsid w:val="00370F14"/>
    <w:rsid w:val="00370F15"/>
    <w:rsid w:val="003711C4"/>
    <w:rsid w:val="0037124C"/>
    <w:rsid w:val="0037138E"/>
    <w:rsid w:val="003714E4"/>
    <w:rsid w:val="00371A22"/>
    <w:rsid w:val="003722EF"/>
    <w:rsid w:val="00372E54"/>
    <w:rsid w:val="00372EA7"/>
    <w:rsid w:val="003730E3"/>
    <w:rsid w:val="003734BA"/>
    <w:rsid w:val="00373776"/>
    <w:rsid w:val="00373A0E"/>
    <w:rsid w:val="00373A61"/>
    <w:rsid w:val="00373A76"/>
    <w:rsid w:val="00373AA8"/>
    <w:rsid w:val="00373BDF"/>
    <w:rsid w:val="00373CF6"/>
    <w:rsid w:val="00373F38"/>
    <w:rsid w:val="00374284"/>
    <w:rsid w:val="00374640"/>
    <w:rsid w:val="00374641"/>
    <w:rsid w:val="00374931"/>
    <w:rsid w:val="00374B6D"/>
    <w:rsid w:val="00374F4C"/>
    <w:rsid w:val="0037541C"/>
    <w:rsid w:val="003754BB"/>
    <w:rsid w:val="003756C7"/>
    <w:rsid w:val="00375A15"/>
    <w:rsid w:val="0037654A"/>
    <w:rsid w:val="003772AB"/>
    <w:rsid w:val="003772EF"/>
    <w:rsid w:val="003775D4"/>
    <w:rsid w:val="0037795A"/>
    <w:rsid w:val="00380A86"/>
    <w:rsid w:val="00380B29"/>
    <w:rsid w:val="00380F38"/>
    <w:rsid w:val="003810DA"/>
    <w:rsid w:val="00381239"/>
    <w:rsid w:val="003812FB"/>
    <w:rsid w:val="003817DE"/>
    <w:rsid w:val="00381ADA"/>
    <w:rsid w:val="00381E78"/>
    <w:rsid w:val="00381F28"/>
    <w:rsid w:val="00382356"/>
    <w:rsid w:val="0038345B"/>
    <w:rsid w:val="0038362F"/>
    <w:rsid w:val="00383D25"/>
    <w:rsid w:val="00383FC6"/>
    <w:rsid w:val="00384013"/>
    <w:rsid w:val="003848EF"/>
    <w:rsid w:val="00385108"/>
    <w:rsid w:val="0038510E"/>
    <w:rsid w:val="00385597"/>
    <w:rsid w:val="0038562B"/>
    <w:rsid w:val="0038696A"/>
    <w:rsid w:val="00386BF4"/>
    <w:rsid w:val="00386D2F"/>
    <w:rsid w:val="00387263"/>
    <w:rsid w:val="0038746B"/>
    <w:rsid w:val="00387542"/>
    <w:rsid w:val="00387546"/>
    <w:rsid w:val="00387F94"/>
    <w:rsid w:val="00390265"/>
    <w:rsid w:val="00390471"/>
    <w:rsid w:val="00390874"/>
    <w:rsid w:val="00390A58"/>
    <w:rsid w:val="0039111A"/>
    <w:rsid w:val="00391316"/>
    <w:rsid w:val="00391B75"/>
    <w:rsid w:val="00391C70"/>
    <w:rsid w:val="00391F42"/>
    <w:rsid w:val="0039204E"/>
    <w:rsid w:val="003920B6"/>
    <w:rsid w:val="00392139"/>
    <w:rsid w:val="003924FB"/>
    <w:rsid w:val="00392C32"/>
    <w:rsid w:val="0039322A"/>
    <w:rsid w:val="00393B2F"/>
    <w:rsid w:val="00393C98"/>
    <w:rsid w:val="003945BF"/>
    <w:rsid w:val="00394717"/>
    <w:rsid w:val="00394995"/>
    <w:rsid w:val="0039537D"/>
    <w:rsid w:val="00395657"/>
    <w:rsid w:val="0039567A"/>
    <w:rsid w:val="00395B13"/>
    <w:rsid w:val="00395BE3"/>
    <w:rsid w:val="003968E7"/>
    <w:rsid w:val="00396B9E"/>
    <w:rsid w:val="00396DF5"/>
    <w:rsid w:val="00397137"/>
    <w:rsid w:val="0039716D"/>
    <w:rsid w:val="003972C1"/>
    <w:rsid w:val="00397356"/>
    <w:rsid w:val="003973CC"/>
    <w:rsid w:val="0039749F"/>
    <w:rsid w:val="00397D0B"/>
    <w:rsid w:val="00397D2E"/>
    <w:rsid w:val="00397DFF"/>
    <w:rsid w:val="003A02AB"/>
    <w:rsid w:val="003A0417"/>
    <w:rsid w:val="003A0CD1"/>
    <w:rsid w:val="003A16A0"/>
    <w:rsid w:val="003A1717"/>
    <w:rsid w:val="003A1CFA"/>
    <w:rsid w:val="003A2036"/>
    <w:rsid w:val="003A2625"/>
    <w:rsid w:val="003A2D6B"/>
    <w:rsid w:val="003A2D80"/>
    <w:rsid w:val="003A3567"/>
    <w:rsid w:val="003A3650"/>
    <w:rsid w:val="003A3A09"/>
    <w:rsid w:val="003A45CC"/>
    <w:rsid w:val="003A46DB"/>
    <w:rsid w:val="003A4776"/>
    <w:rsid w:val="003A4F77"/>
    <w:rsid w:val="003A5276"/>
    <w:rsid w:val="003A54A6"/>
    <w:rsid w:val="003A5A80"/>
    <w:rsid w:val="003A645F"/>
    <w:rsid w:val="003A6788"/>
    <w:rsid w:val="003A6D37"/>
    <w:rsid w:val="003A6DB7"/>
    <w:rsid w:val="003A7AB0"/>
    <w:rsid w:val="003B0086"/>
    <w:rsid w:val="003B0125"/>
    <w:rsid w:val="003B0579"/>
    <w:rsid w:val="003B05F4"/>
    <w:rsid w:val="003B10EA"/>
    <w:rsid w:val="003B14E6"/>
    <w:rsid w:val="003B16C3"/>
    <w:rsid w:val="003B196A"/>
    <w:rsid w:val="003B1B88"/>
    <w:rsid w:val="003B1E9D"/>
    <w:rsid w:val="003B1F95"/>
    <w:rsid w:val="003B26FF"/>
    <w:rsid w:val="003B2BC8"/>
    <w:rsid w:val="003B3183"/>
    <w:rsid w:val="003B31BF"/>
    <w:rsid w:val="003B34FE"/>
    <w:rsid w:val="003B4013"/>
    <w:rsid w:val="003B4056"/>
    <w:rsid w:val="003B481A"/>
    <w:rsid w:val="003B4925"/>
    <w:rsid w:val="003B492C"/>
    <w:rsid w:val="003B4C3D"/>
    <w:rsid w:val="003B55C1"/>
    <w:rsid w:val="003B5849"/>
    <w:rsid w:val="003B66B1"/>
    <w:rsid w:val="003B686D"/>
    <w:rsid w:val="003B68C9"/>
    <w:rsid w:val="003B6CF6"/>
    <w:rsid w:val="003B6DBA"/>
    <w:rsid w:val="003B6FFF"/>
    <w:rsid w:val="003B704D"/>
    <w:rsid w:val="003B7101"/>
    <w:rsid w:val="003B739C"/>
    <w:rsid w:val="003B749D"/>
    <w:rsid w:val="003C04FC"/>
    <w:rsid w:val="003C0A73"/>
    <w:rsid w:val="003C0D9E"/>
    <w:rsid w:val="003C104D"/>
    <w:rsid w:val="003C16AA"/>
    <w:rsid w:val="003C2169"/>
    <w:rsid w:val="003C2389"/>
    <w:rsid w:val="003C285C"/>
    <w:rsid w:val="003C304C"/>
    <w:rsid w:val="003C375D"/>
    <w:rsid w:val="003C398A"/>
    <w:rsid w:val="003C4CFC"/>
    <w:rsid w:val="003C4D81"/>
    <w:rsid w:val="003C4ED5"/>
    <w:rsid w:val="003C4FBF"/>
    <w:rsid w:val="003C509C"/>
    <w:rsid w:val="003C54B5"/>
    <w:rsid w:val="003C5C2B"/>
    <w:rsid w:val="003C5D34"/>
    <w:rsid w:val="003C5F72"/>
    <w:rsid w:val="003C5FFA"/>
    <w:rsid w:val="003C64C7"/>
    <w:rsid w:val="003C6509"/>
    <w:rsid w:val="003C6E3C"/>
    <w:rsid w:val="003C710A"/>
    <w:rsid w:val="003C721F"/>
    <w:rsid w:val="003C738B"/>
    <w:rsid w:val="003C771B"/>
    <w:rsid w:val="003C7785"/>
    <w:rsid w:val="003C7809"/>
    <w:rsid w:val="003C7A14"/>
    <w:rsid w:val="003C7C31"/>
    <w:rsid w:val="003C7ECF"/>
    <w:rsid w:val="003D01D6"/>
    <w:rsid w:val="003D039F"/>
    <w:rsid w:val="003D0765"/>
    <w:rsid w:val="003D0862"/>
    <w:rsid w:val="003D094C"/>
    <w:rsid w:val="003D0C4E"/>
    <w:rsid w:val="003D12A7"/>
    <w:rsid w:val="003D133A"/>
    <w:rsid w:val="003D15BA"/>
    <w:rsid w:val="003D15BE"/>
    <w:rsid w:val="003D18A1"/>
    <w:rsid w:val="003D1A83"/>
    <w:rsid w:val="003D1AF7"/>
    <w:rsid w:val="003D1D52"/>
    <w:rsid w:val="003D1F3E"/>
    <w:rsid w:val="003D235B"/>
    <w:rsid w:val="003D2396"/>
    <w:rsid w:val="003D3573"/>
    <w:rsid w:val="003D3DE0"/>
    <w:rsid w:val="003D45BF"/>
    <w:rsid w:val="003D45F2"/>
    <w:rsid w:val="003D464D"/>
    <w:rsid w:val="003D48AA"/>
    <w:rsid w:val="003D4921"/>
    <w:rsid w:val="003D5827"/>
    <w:rsid w:val="003D58C0"/>
    <w:rsid w:val="003D5FD2"/>
    <w:rsid w:val="003D6058"/>
    <w:rsid w:val="003D6236"/>
    <w:rsid w:val="003D6307"/>
    <w:rsid w:val="003D713C"/>
    <w:rsid w:val="003D73D2"/>
    <w:rsid w:val="003D775B"/>
    <w:rsid w:val="003D7815"/>
    <w:rsid w:val="003D7B8F"/>
    <w:rsid w:val="003E0125"/>
    <w:rsid w:val="003E01D3"/>
    <w:rsid w:val="003E0353"/>
    <w:rsid w:val="003E0363"/>
    <w:rsid w:val="003E060D"/>
    <w:rsid w:val="003E083E"/>
    <w:rsid w:val="003E0A14"/>
    <w:rsid w:val="003E0A51"/>
    <w:rsid w:val="003E1475"/>
    <w:rsid w:val="003E1E52"/>
    <w:rsid w:val="003E1FA5"/>
    <w:rsid w:val="003E23C4"/>
    <w:rsid w:val="003E2DD9"/>
    <w:rsid w:val="003E3020"/>
    <w:rsid w:val="003E3255"/>
    <w:rsid w:val="003E33AD"/>
    <w:rsid w:val="003E3417"/>
    <w:rsid w:val="003E3770"/>
    <w:rsid w:val="003E38D8"/>
    <w:rsid w:val="003E4490"/>
    <w:rsid w:val="003E48E7"/>
    <w:rsid w:val="003E4A49"/>
    <w:rsid w:val="003E533D"/>
    <w:rsid w:val="003E581D"/>
    <w:rsid w:val="003E596A"/>
    <w:rsid w:val="003E6793"/>
    <w:rsid w:val="003E6C1D"/>
    <w:rsid w:val="003E774A"/>
    <w:rsid w:val="003E7CD1"/>
    <w:rsid w:val="003E7FB6"/>
    <w:rsid w:val="003E7FFA"/>
    <w:rsid w:val="003F0D63"/>
    <w:rsid w:val="003F1ACC"/>
    <w:rsid w:val="003F1E0E"/>
    <w:rsid w:val="003F1F2D"/>
    <w:rsid w:val="003F2027"/>
    <w:rsid w:val="003F239D"/>
    <w:rsid w:val="003F2450"/>
    <w:rsid w:val="003F2661"/>
    <w:rsid w:val="003F269F"/>
    <w:rsid w:val="003F2993"/>
    <w:rsid w:val="003F2B27"/>
    <w:rsid w:val="003F2FEC"/>
    <w:rsid w:val="003F3246"/>
    <w:rsid w:val="003F35DB"/>
    <w:rsid w:val="003F363A"/>
    <w:rsid w:val="003F37C5"/>
    <w:rsid w:val="003F3CF1"/>
    <w:rsid w:val="003F3E0E"/>
    <w:rsid w:val="003F41FC"/>
    <w:rsid w:val="003F4370"/>
    <w:rsid w:val="003F4705"/>
    <w:rsid w:val="003F4B2D"/>
    <w:rsid w:val="003F50BB"/>
    <w:rsid w:val="003F50C8"/>
    <w:rsid w:val="003F59C5"/>
    <w:rsid w:val="003F5ABB"/>
    <w:rsid w:val="003F5FF1"/>
    <w:rsid w:val="003F669F"/>
    <w:rsid w:val="003F692A"/>
    <w:rsid w:val="003F6CBD"/>
    <w:rsid w:val="003F6CD9"/>
    <w:rsid w:val="003F6CDF"/>
    <w:rsid w:val="003F6F29"/>
    <w:rsid w:val="003F71B7"/>
    <w:rsid w:val="003F7825"/>
    <w:rsid w:val="003F7C97"/>
    <w:rsid w:val="00400547"/>
    <w:rsid w:val="004005D0"/>
    <w:rsid w:val="00400AB0"/>
    <w:rsid w:val="00400D2D"/>
    <w:rsid w:val="0040109A"/>
    <w:rsid w:val="0040130B"/>
    <w:rsid w:val="004016FD"/>
    <w:rsid w:val="0040183C"/>
    <w:rsid w:val="00401AC5"/>
    <w:rsid w:val="00401DBA"/>
    <w:rsid w:val="004020CE"/>
    <w:rsid w:val="00402203"/>
    <w:rsid w:val="00402296"/>
    <w:rsid w:val="0040234F"/>
    <w:rsid w:val="004023DA"/>
    <w:rsid w:val="00402647"/>
    <w:rsid w:val="004028CD"/>
    <w:rsid w:val="00403270"/>
    <w:rsid w:val="004034CA"/>
    <w:rsid w:val="00403523"/>
    <w:rsid w:val="00403861"/>
    <w:rsid w:val="004039BC"/>
    <w:rsid w:val="00403A32"/>
    <w:rsid w:val="00403BF7"/>
    <w:rsid w:val="004047FE"/>
    <w:rsid w:val="00404DC0"/>
    <w:rsid w:val="00404F57"/>
    <w:rsid w:val="004051A0"/>
    <w:rsid w:val="0040571D"/>
    <w:rsid w:val="004059EC"/>
    <w:rsid w:val="00405FAE"/>
    <w:rsid w:val="00407488"/>
    <w:rsid w:val="00407BCA"/>
    <w:rsid w:val="0041002F"/>
    <w:rsid w:val="00410FBA"/>
    <w:rsid w:val="00411620"/>
    <w:rsid w:val="00411D35"/>
    <w:rsid w:val="004121E7"/>
    <w:rsid w:val="00412716"/>
    <w:rsid w:val="00412C9E"/>
    <w:rsid w:val="00412E79"/>
    <w:rsid w:val="00413109"/>
    <w:rsid w:val="0041340E"/>
    <w:rsid w:val="0041377C"/>
    <w:rsid w:val="00413870"/>
    <w:rsid w:val="00413D61"/>
    <w:rsid w:val="00413ED5"/>
    <w:rsid w:val="00414301"/>
    <w:rsid w:val="0041435B"/>
    <w:rsid w:val="0041476C"/>
    <w:rsid w:val="004149BA"/>
    <w:rsid w:val="00414A90"/>
    <w:rsid w:val="00414CBB"/>
    <w:rsid w:val="0041569F"/>
    <w:rsid w:val="0041576C"/>
    <w:rsid w:val="004159DE"/>
    <w:rsid w:val="00415E21"/>
    <w:rsid w:val="00415FB2"/>
    <w:rsid w:val="004163BC"/>
    <w:rsid w:val="00416461"/>
    <w:rsid w:val="00416722"/>
    <w:rsid w:val="004168C4"/>
    <w:rsid w:val="00416965"/>
    <w:rsid w:val="0041697D"/>
    <w:rsid w:val="00416A9F"/>
    <w:rsid w:val="00417010"/>
    <w:rsid w:val="0041707F"/>
    <w:rsid w:val="00417420"/>
    <w:rsid w:val="00417519"/>
    <w:rsid w:val="004176B1"/>
    <w:rsid w:val="0041778B"/>
    <w:rsid w:val="00417825"/>
    <w:rsid w:val="00417E74"/>
    <w:rsid w:val="00417ED8"/>
    <w:rsid w:val="0042005A"/>
    <w:rsid w:val="00420235"/>
    <w:rsid w:val="004204C0"/>
    <w:rsid w:val="004204F9"/>
    <w:rsid w:val="00420737"/>
    <w:rsid w:val="00420865"/>
    <w:rsid w:val="00420BA3"/>
    <w:rsid w:val="00420F08"/>
    <w:rsid w:val="0042166A"/>
    <w:rsid w:val="00421683"/>
    <w:rsid w:val="0042190C"/>
    <w:rsid w:val="00421B8F"/>
    <w:rsid w:val="00421F48"/>
    <w:rsid w:val="00422367"/>
    <w:rsid w:val="0042292B"/>
    <w:rsid w:val="00422968"/>
    <w:rsid w:val="00422B92"/>
    <w:rsid w:val="00422D2E"/>
    <w:rsid w:val="00422F4E"/>
    <w:rsid w:val="00423527"/>
    <w:rsid w:val="00423591"/>
    <w:rsid w:val="0042366A"/>
    <w:rsid w:val="004239A5"/>
    <w:rsid w:val="00423EAA"/>
    <w:rsid w:val="00423FCE"/>
    <w:rsid w:val="00424534"/>
    <w:rsid w:val="00424A19"/>
    <w:rsid w:val="00424E93"/>
    <w:rsid w:val="00425AF8"/>
    <w:rsid w:val="00425D10"/>
    <w:rsid w:val="004266BC"/>
    <w:rsid w:val="00426C27"/>
    <w:rsid w:val="00426C7B"/>
    <w:rsid w:val="004277D2"/>
    <w:rsid w:val="004278F3"/>
    <w:rsid w:val="00427B5C"/>
    <w:rsid w:val="00427BEC"/>
    <w:rsid w:val="00430E0D"/>
    <w:rsid w:val="0043123E"/>
    <w:rsid w:val="00431A57"/>
    <w:rsid w:val="00431D89"/>
    <w:rsid w:val="00431FB1"/>
    <w:rsid w:val="00432142"/>
    <w:rsid w:val="00432231"/>
    <w:rsid w:val="0043276B"/>
    <w:rsid w:val="004328F3"/>
    <w:rsid w:val="00432BB4"/>
    <w:rsid w:val="00432E54"/>
    <w:rsid w:val="0043321D"/>
    <w:rsid w:val="00433308"/>
    <w:rsid w:val="00433C8E"/>
    <w:rsid w:val="00433EEC"/>
    <w:rsid w:val="0043401F"/>
    <w:rsid w:val="004340C1"/>
    <w:rsid w:val="004341A2"/>
    <w:rsid w:val="00434258"/>
    <w:rsid w:val="004342E6"/>
    <w:rsid w:val="00434824"/>
    <w:rsid w:val="00434B13"/>
    <w:rsid w:val="00434DD4"/>
    <w:rsid w:val="00434E11"/>
    <w:rsid w:val="00434EB3"/>
    <w:rsid w:val="0043547F"/>
    <w:rsid w:val="00435677"/>
    <w:rsid w:val="004356F7"/>
    <w:rsid w:val="00435C6E"/>
    <w:rsid w:val="00435FAF"/>
    <w:rsid w:val="00436136"/>
    <w:rsid w:val="00436559"/>
    <w:rsid w:val="004366A0"/>
    <w:rsid w:val="00436A23"/>
    <w:rsid w:val="00436A27"/>
    <w:rsid w:val="00436DED"/>
    <w:rsid w:val="00436F36"/>
    <w:rsid w:val="0043715F"/>
    <w:rsid w:val="00437185"/>
    <w:rsid w:val="0043725B"/>
    <w:rsid w:val="004376D7"/>
    <w:rsid w:val="00437B38"/>
    <w:rsid w:val="00437F08"/>
    <w:rsid w:val="00440555"/>
    <w:rsid w:val="004407FA"/>
    <w:rsid w:val="00440CB8"/>
    <w:rsid w:val="004418CB"/>
    <w:rsid w:val="00441A82"/>
    <w:rsid w:val="00442B87"/>
    <w:rsid w:val="00442BCF"/>
    <w:rsid w:val="0044300F"/>
    <w:rsid w:val="00443951"/>
    <w:rsid w:val="00443A30"/>
    <w:rsid w:val="004441DC"/>
    <w:rsid w:val="0044462C"/>
    <w:rsid w:val="004448A7"/>
    <w:rsid w:val="00444B41"/>
    <w:rsid w:val="00444D72"/>
    <w:rsid w:val="004451D5"/>
    <w:rsid w:val="00445C63"/>
    <w:rsid w:val="00446003"/>
    <w:rsid w:val="0044656F"/>
    <w:rsid w:val="00446B6D"/>
    <w:rsid w:val="00446D08"/>
    <w:rsid w:val="00446F2F"/>
    <w:rsid w:val="00446F9A"/>
    <w:rsid w:val="00447582"/>
    <w:rsid w:val="004478B6"/>
    <w:rsid w:val="00447A57"/>
    <w:rsid w:val="00447DD3"/>
    <w:rsid w:val="004500F5"/>
    <w:rsid w:val="0045017F"/>
    <w:rsid w:val="00450270"/>
    <w:rsid w:val="0045074F"/>
    <w:rsid w:val="00450862"/>
    <w:rsid w:val="00450B55"/>
    <w:rsid w:val="004517E0"/>
    <w:rsid w:val="0045182C"/>
    <w:rsid w:val="00451CD9"/>
    <w:rsid w:val="0045206A"/>
    <w:rsid w:val="0045295C"/>
    <w:rsid w:val="00452A3B"/>
    <w:rsid w:val="00452B3E"/>
    <w:rsid w:val="00453699"/>
    <w:rsid w:val="00453A4F"/>
    <w:rsid w:val="00453EB5"/>
    <w:rsid w:val="0045498C"/>
    <w:rsid w:val="00454A86"/>
    <w:rsid w:val="00454ED7"/>
    <w:rsid w:val="004550C6"/>
    <w:rsid w:val="004552F0"/>
    <w:rsid w:val="0045537A"/>
    <w:rsid w:val="004553C5"/>
    <w:rsid w:val="00455676"/>
    <w:rsid w:val="004558DE"/>
    <w:rsid w:val="00455A84"/>
    <w:rsid w:val="00455AB8"/>
    <w:rsid w:val="00455C1A"/>
    <w:rsid w:val="00455F9C"/>
    <w:rsid w:val="00456063"/>
    <w:rsid w:val="0045609C"/>
    <w:rsid w:val="0045623D"/>
    <w:rsid w:val="004568D2"/>
    <w:rsid w:val="00456AB2"/>
    <w:rsid w:val="00460050"/>
    <w:rsid w:val="0046011D"/>
    <w:rsid w:val="0046021B"/>
    <w:rsid w:val="00460A16"/>
    <w:rsid w:val="00460A83"/>
    <w:rsid w:val="00460C44"/>
    <w:rsid w:val="00460D85"/>
    <w:rsid w:val="004613D5"/>
    <w:rsid w:val="0046141E"/>
    <w:rsid w:val="00461832"/>
    <w:rsid w:val="00461A76"/>
    <w:rsid w:val="00461A93"/>
    <w:rsid w:val="00461BB5"/>
    <w:rsid w:val="00461C2A"/>
    <w:rsid w:val="00461CCD"/>
    <w:rsid w:val="004620A3"/>
    <w:rsid w:val="00462AB2"/>
    <w:rsid w:val="00463275"/>
    <w:rsid w:val="00463551"/>
    <w:rsid w:val="004642B9"/>
    <w:rsid w:val="00464BBA"/>
    <w:rsid w:val="00464F02"/>
    <w:rsid w:val="00464FB6"/>
    <w:rsid w:val="00465062"/>
    <w:rsid w:val="0046542D"/>
    <w:rsid w:val="004654B1"/>
    <w:rsid w:val="004656F1"/>
    <w:rsid w:val="00465DEE"/>
    <w:rsid w:val="00466256"/>
    <w:rsid w:val="00467302"/>
    <w:rsid w:val="00467B64"/>
    <w:rsid w:val="00467C81"/>
    <w:rsid w:val="00470157"/>
    <w:rsid w:val="0047020A"/>
    <w:rsid w:val="004704DC"/>
    <w:rsid w:val="004707C4"/>
    <w:rsid w:val="00470E90"/>
    <w:rsid w:val="004710B9"/>
    <w:rsid w:val="00471A51"/>
    <w:rsid w:val="00471E5A"/>
    <w:rsid w:val="004723C7"/>
    <w:rsid w:val="00472A13"/>
    <w:rsid w:val="00472FC5"/>
    <w:rsid w:val="0047331A"/>
    <w:rsid w:val="00473545"/>
    <w:rsid w:val="0047394A"/>
    <w:rsid w:val="00473E9D"/>
    <w:rsid w:val="00474037"/>
    <w:rsid w:val="00474559"/>
    <w:rsid w:val="00474DED"/>
    <w:rsid w:val="00474EFB"/>
    <w:rsid w:val="0047553F"/>
    <w:rsid w:val="004757C1"/>
    <w:rsid w:val="00475D8E"/>
    <w:rsid w:val="00475DD7"/>
    <w:rsid w:val="00476458"/>
    <w:rsid w:val="0047649E"/>
    <w:rsid w:val="00477037"/>
    <w:rsid w:val="00477AD3"/>
    <w:rsid w:val="00477EAD"/>
    <w:rsid w:val="00477EF4"/>
    <w:rsid w:val="00477F87"/>
    <w:rsid w:val="00480150"/>
    <w:rsid w:val="00480458"/>
    <w:rsid w:val="00480C1A"/>
    <w:rsid w:val="00480CCB"/>
    <w:rsid w:val="00480DC3"/>
    <w:rsid w:val="00480ED5"/>
    <w:rsid w:val="004812CD"/>
    <w:rsid w:val="0048150C"/>
    <w:rsid w:val="00481759"/>
    <w:rsid w:val="0048179C"/>
    <w:rsid w:val="00481AF7"/>
    <w:rsid w:val="00481E77"/>
    <w:rsid w:val="00482235"/>
    <w:rsid w:val="004822BC"/>
    <w:rsid w:val="0048253E"/>
    <w:rsid w:val="0048285A"/>
    <w:rsid w:val="0048298E"/>
    <w:rsid w:val="00482AFD"/>
    <w:rsid w:val="00482D90"/>
    <w:rsid w:val="0048309B"/>
    <w:rsid w:val="0048390B"/>
    <w:rsid w:val="00483B2A"/>
    <w:rsid w:val="004844FC"/>
    <w:rsid w:val="00484699"/>
    <w:rsid w:val="00484919"/>
    <w:rsid w:val="00484A2B"/>
    <w:rsid w:val="004855F3"/>
    <w:rsid w:val="00485B99"/>
    <w:rsid w:val="00485DD4"/>
    <w:rsid w:val="00486400"/>
    <w:rsid w:val="0048678A"/>
    <w:rsid w:val="00486AFE"/>
    <w:rsid w:val="00486B42"/>
    <w:rsid w:val="00486B62"/>
    <w:rsid w:val="00487303"/>
    <w:rsid w:val="0048732A"/>
    <w:rsid w:val="0048750B"/>
    <w:rsid w:val="00487DF6"/>
    <w:rsid w:val="004908C4"/>
    <w:rsid w:val="00490C6A"/>
    <w:rsid w:val="0049108A"/>
    <w:rsid w:val="004911AD"/>
    <w:rsid w:val="00491569"/>
    <w:rsid w:val="0049181D"/>
    <w:rsid w:val="0049197D"/>
    <w:rsid w:val="0049203C"/>
    <w:rsid w:val="00492182"/>
    <w:rsid w:val="0049219A"/>
    <w:rsid w:val="004921E3"/>
    <w:rsid w:val="004925C6"/>
    <w:rsid w:val="00492E29"/>
    <w:rsid w:val="004932D1"/>
    <w:rsid w:val="0049347B"/>
    <w:rsid w:val="00494227"/>
    <w:rsid w:val="00494257"/>
    <w:rsid w:val="00494AB2"/>
    <w:rsid w:val="00495684"/>
    <w:rsid w:val="004959B0"/>
    <w:rsid w:val="00495AF1"/>
    <w:rsid w:val="00495C29"/>
    <w:rsid w:val="00496120"/>
    <w:rsid w:val="0049622C"/>
    <w:rsid w:val="00496620"/>
    <w:rsid w:val="00496965"/>
    <w:rsid w:val="00496A0C"/>
    <w:rsid w:val="00497D82"/>
    <w:rsid w:val="004A03DE"/>
    <w:rsid w:val="004A0555"/>
    <w:rsid w:val="004A0800"/>
    <w:rsid w:val="004A090F"/>
    <w:rsid w:val="004A0943"/>
    <w:rsid w:val="004A1A9C"/>
    <w:rsid w:val="004A2056"/>
    <w:rsid w:val="004A21E4"/>
    <w:rsid w:val="004A23D7"/>
    <w:rsid w:val="004A24E0"/>
    <w:rsid w:val="004A24E9"/>
    <w:rsid w:val="004A25B6"/>
    <w:rsid w:val="004A284F"/>
    <w:rsid w:val="004A2ED8"/>
    <w:rsid w:val="004A2FFF"/>
    <w:rsid w:val="004A318C"/>
    <w:rsid w:val="004A325D"/>
    <w:rsid w:val="004A39A4"/>
    <w:rsid w:val="004A3B48"/>
    <w:rsid w:val="004A3EED"/>
    <w:rsid w:val="004A3F51"/>
    <w:rsid w:val="004A46C1"/>
    <w:rsid w:val="004A49DD"/>
    <w:rsid w:val="004A54FC"/>
    <w:rsid w:val="004A5544"/>
    <w:rsid w:val="004A577E"/>
    <w:rsid w:val="004A58DB"/>
    <w:rsid w:val="004A6315"/>
    <w:rsid w:val="004A6331"/>
    <w:rsid w:val="004A6461"/>
    <w:rsid w:val="004A6A2C"/>
    <w:rsid w:val="004A6F12"/>
    <w:rsid w:val="004A7281"/>
    <w:rsid w:val="004A78A0"/>
    <w:rsid w:val="004A7D2F"/>
    <w:rsid w:val="004B00DB"/>
    <w:rsid w:val="004B0FE0"/>
    <w:rsid w:val="004B11F2"/>
    <w:rsid w:val="004B1BDA"/>
    <w:rsid w:val="004B21CB"/>
    <w:rsid w:val="004B2262"/>
    <w:rsid w:val="004B24E0"/>
    <w:rsid w:val="004B2DBB"/>
    <w:rsid w:val="004B2E7B"/>
    <w:rsid w:val="004B2ED9"/>
    <w:rsid w:val="004B306A"/>
    <w:rsid w:val="004B3463"/>
    <w:rsid w:val="004B3B28"/>
    <w:rsid w:val="004B41F5"/>
    <w:rsid w:val="004B446E"/>
    <w:rsid w:val="004B49E3"/>
    <w:rsid w:val="004B4B84"/>
    <w:rsid w:val="004B4C32"/>
    <w:rsid w:val="004B4FD8"/>
    <w:rsid w:val="004B51C4"/>
    <w:rsid w:val="004B548F"/>
    <w:rsid w:val="004B583B"/>
    <w:rsid w:val="004B5CBC"/>
    <w:rsid w:val="004B64DA"/>
    <w:rsid w:val="004B67B7"/>
    <w:rsid w:val="004B6BDC"/>
    <w:rsid w:val="004B6F53"/>
    <w:rsid w:val="004B771F"/>
    <w:rsid w:val="004C05E6"/>
    <w:rsid w:val="004C0994"/>
    <w:rsid w:val="004C0D95"/>
    <w:rsid w:val="004C0E40"/>
    <w:rsid w:val="004C0F60"/>
    <w:rsid w:val="004C1122"/>
    <w:rsid w:val="004C1331"/>
    <w:rsid w:val="004C169C"/>
    <w:rsid w:val="004C16C3"/>
    <w:rsid w:val="004C1846"/>
    <w:rsid w:val="004C1CA3"/>
    <w:rsid w:val="004C235D"/>
    <w:rsid w:val="004C23E3"/>
    <w:rsid w:val="004C251D"/>
    <w:rsid w:val="004C29A0"/>
    <w:rsid w:val="004C2B92"/>
    <w:rsid w:val="004C2BB4"/>
    <w:rsid w:val="004C2C6A"/>
    <w:rsid w:val="004C2CE3"/>
    <w:rsid w:val="004C2CF9"/>
    <w:rsid w:val="004C3095"/>
    <w:rsid w:val="004C312B"/>
    <w:rsid w:val="004C31B9"/>
    <w:rsid w:val="004C3858"/>
    <w:rsid w:val="004C3B37"/>
    <w:rsid w:val="004C42D1"/>
    <w:rsid w:val="004C4731"/>
    <w:rsid w:val="004C5308"/>
    <w:rsid w:val="004C54C7"/>
    <w:rsid w:val="004C5723"/>
    <w:rsid w:val="004C5881"/>
    <w:rsid w:val="004C5A8A"/>
    <w:rsid w:val="004C5C91"/>
    <w:rsid w:val="004C5F2E"/>
    <w:rsid w:val="004C6139"/>
    <w:rsid w:val="004C673E"/>
    <w:rsid w:val="004C6771"/>
    <w:rsid w:val="004C6860"/>
    <w:rsid w:val="004C7102"/>
    <w:rsid w:val="004C7287"/>
    <w:rsid w:val="004C729C"/>
    <w:rsid w:val="004C7668"/>
    <w:rsid w:val="004C7C98"/>
    <w:rsid w:val="004D0C15"/>
    <w:rsid w:val="004D0C99"/>
    <w:rsid w:val="004D0D53"/>
    <w:rsid w:val="004D1C04"/>
    <w:rsid w:val="004D233D"/>
    <w:rsid w:val="004D238F"/>
    <w:rsid w:val="004D2417"/>
    <w:rsid w:val="004D27F2"/>
    <w:rsid w:val="004D291F"/>
    <w:rsid w:val="004D2996"/>
    <w:rsid w:val="004D2AD2"/>
    <w:rsid w:val="004D2ADB"/>
    <w:rsid w:val="004D2AFA"/>
    <w:rsid w:val="004D3259"/>
    <w:rsid w:val="004D3844"/>
    <w:rsid w:val="004D39D5"/>
    <w:rsid w:val="004D3D9D"/>
    <w:rsid w:val="004D3E49"/>
    <w:rsid w:val="004D425D"/>
    <w:rsid w:val="004D44F5"/>
    <w:rsid w:val="004D4559"/>
    <w:rsid w:val="004D46C8"/>
    <w:rsid w:val="004D47A2"/>
    <w:rsid w:val="004D47B7"/>
    <w:rsid w:val="004D4826"/>
    <w:rsid w:val="004D504A"/>
    <w:rsid w:val="004D5217"/>
    <w:rsid w:val="004D548F"/>
    <w:rsid w:val="004D5708"/>
    <w:rsid w:val="004D5956"/>
    <w:rsid w:val="004D5A9E"/>
    <w:rsid w:val="004D5D60"/>
    <w:rsid w:val="004D60C7"/>
    <w:rsid w:val="004D661B"/>
    <w:rsid w:val="004D703E"/>
    <w:rsid w:val="004D751C"/>
    <w:rsid w:val="004D757E"/>
    <w:rsid w:val="004D776B"/>
    <w:rsid w:val="004D7914"/>
    <w:rsid w:val="004D7D56"/>
    <w:rsid w:val="004E05F6"/>
    <w:rsid w:val="004E062B"/>
    <w:rsid w:val="004E074D"/>
    <w:rsid w:val="004E08FE"/>
    <w:rsid w:val="004E158A"/>
    <w:rsid w:val="004E175C"/>
    <w:rsid w:val="004E1A5F"/>
    <w:rsid w:val="004E1DAC"/>
    <w:rsid w:val="004E1FBD"/>
    <w:rsid w:val="004E21B2"/>
    <w:rsid w:val="004E2568"/>
    <w:rsid w:val="004E265B"/>
    <w:rsid w:val="004E27A5"/>
    <w:rsid w:val="004E2832"/>
    <w:rsid w:val="004E2927"/>
    <w:rsid w:val="004E3BD1"/>
    <w:rsid w:val="004E3CF5"/>
    <w:rsid w:val="004E4009"/>
    <w:rsid w:val="004E4ED4"/>
    <w:rsid w:val="004E4EF8"/>
    <w:rsid w:val="004E4F47"/>
    <w:rsid w:val="004E5180"/>
    <w:rsid w:val="004E5332"/>
    <w:rsid w:val="004E559D"/>
    <w:rsid w:val="004E56AE"/>
    <w:rsid w:val="004E620C"/>
    <w:rsid w:val="004E64E1"/>
    <w:rsid w:val="004E6930"/>
    <w:rsid w:val="004E696F"/>
    <w:rsid w:val="004E6CA5"/>
    <w:rsid w:val="004E7238"/>
    <w:rsid w:val="004E74D2"/>
    <w:rsid w:val="004E750C"/>
    <w:rsid w:val="004E7618"/>
    <w:rsid w:val="004E78BE"/>
    <w:rsid w:val="004E7C2E"/>
    <w:rsid w:val="004E7C7B"/>
    <w:rsid w:val="004F00FE"/>
    <w:rsid w:val="004F063D"/>
    <w:rsid w:val="004F0A00"/>
    <w:rsid w:val="004F0E11"/>
    <w:rsid w:val="004F12CB"/>
    <w:rsid w:val="004F1869"/>
    <w:rsid w:val="004F1A46"/>
    <w:rsid w:val="004F1A7B"/>
    <w:rsid w:val="004F1B25"/>
    <w:rsid w:val="004F2768"/>
    <w:rsid w:val="004F299A"/>
    <w:rsid w:val="004F2EE8"/>
    <w:rsid w:val="004F3517"/>
    <w:rsid w:val="004F360B"/>
    <w:rsid w:val="004F3A6E"/>
    <w:rsid w:val="004F3DAF"/>
    <w:rsid w:val="004F4282"/>
    <w:rsid w:val="004F44FF"/>
    <w:rsid w:val="004F4A18"/>
    <w:rsid w:val="004F5510"/>
    <w:rsid w:val="004F5524"/>
    <w:rsid w:val="004F569C"/>
    <w:rsid w:val="004F5ACA"/>
    <w:rsid w:val="004F61C9"/>
    <w:rsid w:val="004F62FC"/>
    <w:rsid w:val="004F6579"/>
    <w:rsid w:val="004F719F"/>
    <w:rsid w:val="004F742B"/>
    <w:rsid w:val="004F7644"/>
    <w:rsid w:val="004F76F8"/>
    <w:rsid w:val="004F77B2"/>
    <w:rsid w:val="004F7F22"/>
    <w:rsid w:val="00500321"/>
    <w:rsid w:val="00500764"/>
    <w:rsid w:val="00500A03"/>
    <w:rsid w:val="0050235F"/>
    <w:rsid w:val="0050273A"/>
    <w:rsid w:val="00502F28"/>
    <w:rsid w:val="00503097"/>
    <w:rsid w:val="005030BE"/>
    <w:rsid w:val="005030EE"/>
    <w:rsid w:val="00503327"/>
    <w:rsid w:val="005033FD"/>
    <w:rsid w:val="00503A46"/>
    <w:rsid w:val="00504213"/>
    <w:rsid w:val="00504A54"/>
    <w:rsid w:val="00505647"/>
    <w:rsid w:val="00505B32"/>
    <w:rsid w:val="00505D15"/>
    <w:rsid w:val="00505D8A"/>
    <w:rsid w:val="0050644E"/>
    <w:rsid w:val="00506BA7"/>
    <w:rsid w:val="00506D8E"/>
    <w:rsid w:val="00506FA9"/>
    <w:rsid w:val="00506FB4"/>
    <w:rsid w:val="0050711D"/>
    <w:rsid w:val="005071AE"/>
    <w:rsid w:val="0050729B"/>
    <w:rsid w:val="0050740A"/>
    <w:rsid w:val="005074FA"/>
    <w:rsid w:val="00507EE9"/>
    <w:rsid w:val="00507F31"/>
    <w:rsid w:val="0051024B"/>
    <w:rsid w:val="00510455"/>
    <w:rsid w:val="00510555"/>
    <w:rsid w:val="00510A24"/>
    <w:rsid w:val="005116A5"/>
    <w:rsid w:val="005116B0"/>
    <w:rsid w:val="00511860"/>
    <w:rsid w:val="0051197B"/>
    <w:rsid w:val="00511A59"/>
    <w:rsid w:val="00511B33"/>
    <w:rsid w:val="00511C40"/>
    <w:rsid w:val="00511CEF"/>
    <w:rsid w:val="00511D43"/>
    <w:rsid w:val="00512211"/>
    <w:rsid w:val="0051228E"/>
    <w:rsid w:val="005125A6"/>
    <w:rsid w:val="00512B76"/>
    <w:rsid w:val="00512B9D"/>
    <w:rsid w:val="005133EC"/>
    <w:rsid w:val="00513B50"/>
    <w:rsid w:val="005145C5"/>
    <w:rsid w:val="005149B1"/>
    <w:rsid w:val="005149D4"/>
    <w:rsid w:val="00514B9D"/>
    <w:rsid w:val="00514BC9"/>
    <w:rsid w:val="00515EA1"/>
    <w:rsid w:val="00515EF2"/>
    <w:rsid w:val="00516242"/>
    <w:rsid w:val="0051627C"/>
    <w:rsid w:val="005163B0"/>
    <w:rsid w:val="005166A3"/>
    <w:rsid w:val="00516DCB"/>
    <w:rsid w:val="005176A9"/>
    <w:rsid w:val="005178E3"/>
    <w:rsid w:val="00517943"/>
    <w:rsid w:val="00517986"/>
    <w:rsid w:val="00517D35"/>
    <w:rsid w:val="00517EEE"/>
    <w:rsid w:val="005201DF"/>
    <w:rsid w:val="005202AA"/>
    <w:rsid w:val="00520A79"/>
    <w:rsid w:val="00520BCA"/>
    <w:rsid w:val="00520DF4"/>
    <w:rsid w:val="00520E41"/>
    <w:rsid w:val="00520F3F"/>
    <w:rsid w:val="0052142A"/>
    <w:rsid w:val="0052175A"/>
    <w:rsid w:val="00522822"/>
    <w:rsid w:val="00522A42"/>
    <w:rsid w:val="00522C4E"/>
    <w:rsid w:val="00522DFE"/>
    <w:rsid w:val="00523062"/>
    <w:rsid w:val="005236A2"/>
    <w:rsid w:val="00523CD0"/>
    <w:rsid w:val="00524634"/>
    <w:rsid w:val="00524A88"/>
    <w:rsid w:val="005255BA"/>
    <w:rsid w:val="00525D1E"/>
    <w:rsid w:val="00526203"/>
    <w:rsid w:val="00526994"/>
    <w:rsid w:val="00527329"/>
    <w:rsid w:val="005275EE"/>
    <w:rsid w:val="005279B4"/>
    <w:rsid w:val="00527AFC"/>
    <w:rsid w:val="00527B0D"/>
    <w:rsid w:val="00527C0E"/>
    <w:rsid w:val="00530381"/>
    <w:rsid w:val="0053071F"/>
    <w:rsid w:val="00530D69"/>
    <w:rsid w:val="00530FB1"/>
    <w:rsid w:val="00530FC7"/>
    <w:rsid w:val="0053173B"/>
    <w:rsid w:val="00531D44"/>
    <w:rsid w:val="00531FD1"/>
    <w:rsid w:val="005323AC"/>
    <w:rsid w:val="00532DF4"/>
    <w:rsid w:val="00532E1E"/>
    <w:rsid w:val="00533147"/>
    <w:rsid w:val="005334CC"/>
    <w:rsid w:val="00533541"/>
    <w:rsid w:val="00533878"/>
    <w:rsid w:val="00533A6D"/>
    <w:rsid w:val="00533CD0"/>
    <w:rsid w:val="00533D76"/>
    <w:rsid w:val="0053496B"/>
    <w:rsid w:val="005349C8"/>
    <w:rsid w:val="00534A57"/>
    <w:rsid w:val="00534A65"/>
    <w:rsid w:val="00534CC5"/>
    <w:rsid w:val="00534D77"/>
    <w:rsid w:val="0053548B"/>
    <w:rsid w:val="0053554E"/>
    <w:rsid w:val="005357CB"/>
    <w:rsid w:val="00535931"/>
    <w:rsid w:val="005359C6"/>
    <w:rsid w:val="00535C80"/>
    <w:rsid w:val="00535D3A"/>
    <w:rsid w:val="00535E33"/>
    <w:rsid w:val="00535E38"/>
    <w:rsid w:val="00535E94"/>
    <w:rsid w:val="00535F22"/>
    <w:rsid w:val="0053662D"/>
    <w:rsid w:val="0053670C"/>
    <w:rsid w:val="00536CDA"/>
    <w:rsid w:val="00536D8F"/>
    <w:rsid w:val="005371E0"/>
    <w:rsid w:val="00537451"/>
    <w:rsid w:val="00537CB2"/>
    <w:rsid w:val="00537D01"/>
    <w:rsid w:val="00537D17"/>
    <w:rsid w:val="00537E63"/>
    <w:rsid w:val="00537F43"/>
    <w:rsid w:val="00537FB7"/>
    <w:rsid w:val="0054033D"/>
    <w:rsid w:val="005408A3"/>
    <w:rsid w:val="00540BC6"/>
    <w:rsid w:val="00540D2A"/>
    <w:rsid w:val="00540D57"/>
    <w:rsid w:val="005410ED"/>
    <w:rsid w:val="00542150"/>
    <w:rsid w:val="00542669"/>
    <w:rsid w:val="0054269E"/>
    <w:rsid w:val="0054307E"/>
    <w:rsid w:val="005430F5"/>
    <w:rsid w:val="00543636"/>
    <w:rsid w:val="005438EC"/>
    <w:rsid w:val="0054439D"/>
    <w:rsid w:val="00544509"/>
    <w:rsid w:val="0054455C"/>
    <w:rsid w:val="0054491F"/>
    <w:rsid w:val="00544934"/>
    <w:rsid w:val="00544C43"/>
    <w:rsid w:val="00544D9D"/>
    <w:rsid w:val="0054506F"/>
    <w:rsid w:val="00545D77"/>
    <w:rsid w:val="005462A5"/>
    <w:rsid w:val="00546595"/>
    <w:rsid w:val="00546941"/>
    <w:rsid w:val="00546A65"/>
    <w:rsid w:val="00546D0D"/>
    <w:rsid w:val="00546D21"/>
    <w:rsid w:val="005470E5"/>
    <w:rsid w:val="0054748D"/>
    <w:rsid w:val="00547751"/>
    <w:rsid w:val="00547B2E"/>
    <w:rsid w:val="00547C6E"/>
    <w:rsid w:val="00547EE5"/>
    <w:rsid w:val="00547EEB"/>
    <w:rsid w:val="005505BF"/>
    <w:rsid w:val="0055070F"/>
    <w:rsid w:val="00550EA8"/>
    <w:rsid w:val="0055171B"/>
    <w:rsid w:val="00551910"/>
    <w:rsid w:val="00551A25"/>
    <w:rsid w:val="00551D5F"/>
    <w:rsid w:val="00552B2D"/>
    <w:rsid w:val="00553315"/>
    <w:rsid w:val="00553C3F"/>
    <w:rsid w:val="00553E7C"/>
    <w:rsid w:val="00554106"/>
    <w:rsid w:val="005541AD"/>
    <w:rsid w:val="00554A4F"/>
    <w:rsid w:val="00554C09"/>
    <w:rsid w:val="00554DCA"/>
    <w:rsid w:val="00555B40"/>
    <w:rsid w:val="00555EAB"/>
    <w:rsid w:val="005560FE"/>
    <w:rsid w:val="00556399"/>
    <w:rsid w:val="005574D2"/>
    <w:rsid w:val="00560640"/>
    <w:rsid w:val="0056092E"/>
    <w:rsid w:val="0056160D"/>
    <w:rsid w:val="00561968"/>
    <w:rsid w:val="00561CBF"/>
    <w:rsid w:val="00561EF2"/>
    <w:rsid w:val="00561F57"/>
    <w:rsid w:val="005621A0"/>
    <w:rsid w:val="005629CE"/>
    <w:rsid w:val="005629D3"/>
    <w:rsid w:val="00562E0E"/>
    <w:rsid w:val="00562EF4"/>
    <w:rsid w:val="005631B5"/>
    <w:rsid w:val="005632EE"/>
    <w:rsid w:val="00563837"/>
    <w:rsid w:val="00563B3D"/>
    <w:rsid w:val="00563F4E"/>
    <w:rsid w:val="0056411A"/>
    <w:rsid w:val="0056469F"/>
    <w:rsid w:val="005648C8"/>
    <w:rsid w:val="0056499B"/>
    <w:rsid w:val="00564B5B"/>
    <w:rsid w:val="00564C1C"/>
    <w:rsid w:val="0056541C"/>
    <w:rsid w:val="00565500"/>
    <w:rsid w:val="00565615"/>
    <w:rsid w:val="00566275"/>
    <w:rsid w:val="005662BC"/>
    <w:rsid w:val="00566316"/>
    <w:rsid w:val="00566978"/>
    <w:rsid w:val="00566B6C"/>
    <w:rsid w:val="00566F2B"/>
    <w:rsid w:val="005672A6"/>
    <w:rsid w:val="005703B1"/>
    <w:rsid w:val="00570CE8"/>
    <w:rsid w:val="00571B69"/>
    <w:rsid w:val="00571C96"/>
    <w:rsid w:val="00571F1C"/>
    <w:rsid w:val="005726ED"/>
    <w:rsid w:val="00572AF9"/>
    <w:rsid w:val="00572D54"/>
    <w:rsid w:val="00572D75"/>
    <w:rsid w:val="00572E2D"/>
    <w:rsid w:val="00573258"/>
    <w:rsid w:val="005732C9"/>
    <w:rsid w:val="005738C0"/>
    <w:rsid w:val="005739E0"/>
    <w:rsid w:val="00573C8C"/>
    <w:rsid w:val="005744A2"/>
    <w:rsid w:val="005745D3"/>
    <w:rsid w:val="00574761"/>
    <w:rsid w:val="00574995"/>
    <w:rsid w:val="00574A9E"/>
    <w:rsid w:val="00574CDF"/>
    <w:rsid w:val="00574FC8"/>
    <w:rsid w:val="0057532F"/>
    <w:rsid w:val="005754C2"/>
    <w:rsid w:val="005759F3"/>
    <w:rsid w:val="00575A89"/>
    <w:rsid w:val="005760BB"/>
    <w:rsid w:val="0057611F"/>
    <w:rsid w:val="0057637B"/>
    <w:rsid w:val="005765F9"/>
    <w:rsid w:val="0057695F"/>
    <w:rsid w:val="00576A1B"/>
    <w:rsid w:val="0057721D"/>
    <w:rsid w:val="00577D26"/>
    <w:rsid w:val="00581089"/>
    <w:rsid w:val="005811E1"/>
    <w:rsid w:val="0058142D"/>
    <w:rsid w:val="00581589"/>
    <w:rsid w:val="0058170A"/>
    <w:rsid w:val="00581CB8"/>
    <w:rsid w:val="00581FD8"/>
    <w:rsid w:val="00582106"/>
    <w:rsid w:val="005829F5"/>
    <w:rsid w:val="00582B6A"/>
    <w:rsid w:val="005832BC"/>
    <w:rsid w:val="00583AA6"/>
    <w:rsid w:val="00583C9D"/>
    <w:rsid w:val="005841F6"/>
    <w:rsid w:val="00584763"/>
    <w:rsid w:val="0058486B"/>
    <w:rsid w:val="00584C17"/>
    <w:rsid w:val="00584EB5"/>
    <w:rsid w:val="00584FE1"/>
    <w:rsid w:val="005851E5"/>
    <w:rsid w:val="00585473"/>
    <w:rsid w:val="00585879"/>
    <w:rsid w:val="00585A07"/>
    <w:rsid w:val="00585B98"/>
    <w:rsid w:val="00585DAF"/>
    <w:rsid w:val="00586315"/>
    <w:rsid w:val="005864C1"/>
    <w:rsid w:val="005864DA"/>
    <w:rsid w:val="00586B5E"/>
    <w:rsid w:val="00587E00"/>
    <w:rsid w:val="0059008F"/>
    <w:rsid w:val="005903F8"/>
    <w:rsid w:val="00590D50"/>
    <w:rsid w:val="00590E43"/>
    <w:rsid w:val="0059136F"/>
    <w:rsid w:val="005917E9"/>
    <w:rsid w:val="00591845"/>
    <w:rsid w:val="005924C0"/>
    <w:rsid w:val="00593125"/>
    <w:rsid w:val="0059318E"/>
    <w:rsid w:val="005931D1"/>
    <w:rsid w:val="0059363C"/>
    <w:rsid w:val="00593669"/>
    <w:rsid w:val="005938A3"/>
    <w:rsid w:val="005939C6"/>
    <w:rsid w:val="00593AD3"/>
    <w:rsid w:val="00593E24"/>
    <w:rsid w:val="005943CE"/>
    <w:rsid w:val="00594973"/>
    <w:rsid w:val="005960FF"/>
    <w:rsid w:val="00596307"/>
    <w:rsid w:val="0059637D"/>
    <w:rsid w:val="00596D86"/>
    <w:rsid w:val="00596E06"/>
    <w:rsid w:val="00596E61"/>
    <w:rsid w:val="005976B3"/>
    <w:rsid w:val="00597713"/>
    <w:rsid w:val="00597883"/>
    <w:rsid w:val="0059791B"/>
    <w:rsid w:val="005979A8"/>
    <w:rsid w:val="00597D3B"/>
    <w:rsid w:val="005A03AD"/>
    <w:rsid w:val="005A099C"/>
    <w:rsid w:val="005A0D9E"/>
    <w:rsid w:val="005A0EE2"/>
    <w:rsid w:val="005A1AF7"/>
    <w:rsid w:val="005A2372"/>
    <w:rsid w:val="005A23A3"/>
    <w:rsid w:val="005A25D7"/>
    <w:rsid w:val="005A307F"/>
    <w:rsid w:val="005A3AF5"/>
    <w:rsid w:val="005A3B5D"/>
    <w:rsid w:val="005A3FAE"/>
    <w:rsid w:val="005A4245"/>
    <w:rsid w:val="005A4511"/>
    <w:rsid w:val="005A493A"/>
    <w:rsid w:val="005A4B3B"/>
    <w:rsid w:val="005A4FCD"/>
    <w:rsid w:val="005A5AF9"/>
    <w:rsid w:val="005A6104"/>
    <w:rsid w:val="005A6234"/>
    <w:rsid w:val="005A62C0"/>
    <w:rsid w:val="005A6B9D"/>
    <w:rsid w:val="005A6CFC"/>
    <w:rsid w:val="005A6F01"/>
    <w:rsid w:val="005A6F2C"/>
    <w:rsid w:val="005A74EB"/>
    <w:rsid w:val="005A7636"/>
    <w:rsid w:val="005A76A2"/>
    <w:rsid w:val="005A7BC9"/>
    <w:rsid w:val="005A7E3A"/>
    <w:rsid w:val="005A7FA1"/>
    <w:rsid w:val="005B03C9"/>
    <w:rsid w:val="005B0B18"/>
    <w:rsid w:val="005B0B65"/>
    <w:rsid w:val="005B0DC6"/>
    <w:rsid w:val="005B0E41"/>
    <w:rsid w:val="005B0F70"/>
    <w:rsid w:val="005B0F97"/>
    <w:rsid w:val="005B13B4"/>
    <w:rsid w:val="005B14F2"/>
    <w:rsid w:val="005B15FB"/>
    <w:rsid w:val="005B1659"/>
    <w:rsid w:val="005B1D75"/>
    <w:rsid w:val="005B2630"/>
    <w:rsid w:val="005B2683"/>
    <w:rsid w:val="005B29B6"/>
    <w:rsid w:val="005B2E0D"/>
    <w:rsid w:val="005B2E8B"/>
    <w:rsid w:val="005B30C3"/>
    <w:rsid w:val="005B312D"/>
    <w:rsid w:val="005B3865"/>
    <w:rsid w:val="005B3A39"/>
    <w:rsid w:val="005B3D31"/>
    <w:rsid w:val="005B4829"/>
    <w:rsid w:val="005B49E4"/>
    <w:rsid w:val="005B4C51"/>
    <w:rsid w:val="005B4E1D"/>
    <w:rsid w:val="005B4E6D"/>
    <w:rsid w:val="005B52AD"/>
    <w:rsid w:val="005B53B6"/>
    <w:rsid w:val="005B5748"/>
    <w:rsid w:val="005B5778"/>
    <w:rsid w:val="005B57E7"/>
    <w:rsid w:val="005B5831"/>
    <w:rsid w:val="005B644E"/>
    <w:rsid w:val="005B64E4"/>
    <w:rsid w:val="005B66FF"/>
    <w:rsid w:val="005B6810"/>
    <w:rsid w:val="005B6BBC"/>
    <w:rsid w:val="005B6BDA"/>
    <w:rsid w:val="005B78E3"/>
    <w:rsid w:val="005C0787"/>
    <w:rsid w:val="005C0BCC"/>
    <w:rsid w:val="005C0EC8"/>
    <w:rsid w:val="005C1626"/>
    <w:rsid w:val="005C16FF"/>
    <w:rsid w:val="005C171F"/>
    <w:rsid w:val="005C1921"/>
    <w:rsid w:val="005C1E44"/>
    <w:rsid w:val="005C1E93"/>
    <w:rsid w:val="005C3023"/>
    <w:rsid w:val="005C3255"/>
    <w:rsid w:val="005C32BE"/>
    <w:rsid w:val="005C33BF"/>
    <w:rsid w:val="005C350C"/>
    <w:rsid w:val="005C35B0"/>
    <w:rsid w:val="005C4723"/>
    <w:rsid w:val="005C5117"/>
    <w:rsid w:val="005C543E"/>
    <w:rsid w:val="005C55B8"/>
    <w:rsid w:val="005C5689"/>
    <w:rsid w:val="005C5692"/>
    <w:rsid w:val="005C5E55"/>
    <w:rsid w:val="005C6453"/>
    <w:rsid w:val="005C6895"/>
    <w:rsid w:val="005C6B1A"/>
    <w:rsid w:val="005C6DE7"/>
    <w:rsid w:val="005C6F61"/>
    <w:rsid w:val="005C7221"/>
    <w:rsid w:val="005C7A1E"/>
    <w:rsid w:val="005D012D"/>
    <w:rsid w:val="005D05D3"/>
    <w:rsid w:val="005D0771"/>
    <w:rsid w:val="005D0899"/>
    <w:rsid w:val="005D09E6"/>
    <w:rsid w:val="005D11AE"/>
    <w:rsid w:val="005D12FA"/>
    <w:rsid w:val="005D1430"/>
    <w:rsid w:val="005D1463"/>
    <w:rsid w:val="005D194B"/>
    <w:rsid w:val="005D1D0D"/>
    <w:rsid w:val="005D25D2"/>
    <w:rsid w:val="005D262F"/>
    <w:rsid w:val="005D2A84"/>
    <w:rsid w:val="005D2D95"/>
    <w:rsid w:val="005D372B"/>
    <w:rsid w:val="005D3CF6"/>
    <w:rsid w:val="005D3DFC"/>
    <w:rsid w:val="005D405C"/>
    <w:rsid w:val="005D4198"/>
    <w:rsid w:val="005D41A6"/>
    <w:rsid w:val="005D470F"/>
    <w:rsid w:val="005D543A"/>
    <w:rsid w:val="005D591E"/>
    <w:rsid w:val="005D59D6"/>
    <w:rsid w:val="005D5C43"/>
    <w:rsid w:val="005D5CC7"/>
    <w:rsid w:val="005D5D0F"/>
    <w:rsid w:val="005D5E4D"/>
    <w:rsid w:val="005D5ECC"/>
    <w:rsid w:val="005D62D8"/>
    <w:rsid w:val="005D6946"/>
    <w:rsid w:val="005D7197"/>
    <w:rsid w:val="005D71B2"/>
    <w:rsid w:val="005D71E2"/>
    <w:rsid w:val="005D7277"/>
    <w:rsid w:val="005D7318"/>
    <w:rsid w:val="005D7D1B"/>
    <w:rsid w:val="005E0089"/>
    <w:rsid w:val="005E0387"/>
    <w:rsid w:val="005E0394"/>
    <w:rsid w:val="005E0505"/>
    <w:rsid w:val="005E0B20"/>
    <w:rsid w:val="005E0F5C"/>
    <w:rsid w:val="005E0FE5"/>
    <w:rsid w:val="005E1B9D"/>
    <w:rsid w:val="005E1CCA"/>
    <w:rsid w:val="005E2596"/>
    <w:rsid w:val="005E2742"/>
    <w:rsid w:val="005E2812"/>
    <w:rsid w:val="005E2B57"/>
    <w:rsid w:val="005E2E8F"/>
    <w:rsid w:val="005E2ECD"/>
    <w:rsid w:val="005E2F39"/>
    <w:rsid w:val="005E342A"/>
    <w:rsid w:val="005E34AE"/>
    <w:rsid w:val="005E3B93"/>
    <w:rsid w:val="005E4455"/>
    <w:rsid w:val="005E4C04"/>
    <w:rsid w:val="005E4CC3"/>
    <w:rsid w:val="005E5059"/>
    <w:rsid w:val="005E51BD"/>
    <w:rsid w:val="005E555A"/>
    <w:rsid w:val="005E55BE"/>
    <w:rsid w:val="005E572B"/>
    <w:rsid w:val="005E5919"/>
    <w:rsid w:val="005E59CF"/>
    <w:rsid w:val="005E5DA1"/>
    <w:rsid w:val="005E5E15"/>
    <w:rsid w:val="005E5F72"/>
    <w:rsid w:val="005E6244"/>
    <w:rsid w:val="005E64A7"/>
    <w:rsid w:val="005E6676"/>
    <w:rsid w:val="005E6926"/>
    <w:rsid w:val="005E6C5C"/>
    <w:rsid w:val="005F0460"/>
    <w:rsid w:val="005F0D52"/>
    <w:rsid w:val="005F0F2D"/>
    <w:rsid w:val="005F0FC1"/>
    <w:rsid w:val="005F1156"/>
    <w:rsid w:val="005F1791"/>
    <w:rsid w:val="005F1833"/>
    <w:rsid w:val="005F19AB"/>
    <w:rsid w:val="005F214F"/>
    <w:rsid w:val="005F27FB"/>
    <w:rsid w:val="005F287A"/>
    <w:rsid w:val="005F28F6"/>
    <w:rsid w:val="005F2DE7"/>
    <w:rsid w:val="005F4541"/>
    <w:rsid w:val="005F46F1"/>
    <w:rsid w:val="005F4AF7"/>
    <w:rsid w:val="005F5002"/>
    <w:rsid w:val="005F544A"/>
    <w:rsid w:val="005F5589"/>
    <w:rsid w:val="005F5D60"/>
    <w:rsid w:val="005F5F14"/>
    <w:rsid w:val="005F6312"/>
    <w:rsid w:val="005F647F"/>
    <w:rsid w:val="005F659A"/>
    <w:rsid w:val="005F680A"/>
    <w:rsid w:val="005F7D44"/>
    <w:rsid w:val="005F7E54"/>
    <w:rsid w:val="006001A6"/>
    <w:rsid w:val="00600479"/>
    <w:rsid w:val="006005AD"/>
    <w:rsid w:val="006005D8"/>
    <w:rsid w:val="00600764"/>
    <w:rsid w:val="00600D93"/>
    <w:rsid w:val="00600E38"/>
    <w:rsid w:val="00601306"/>
    <w:rsid w:val="006015DA"/>
    <w:rsid w:val="0060179D"/>
    <w:rsid w:val="00601BEF"/>
    <w:rsid w:val="00601BF0"/>
    <w:rsid w:val="00601C11"/>
    <w:rsid w:val="00602033"/>
    <w:rsid w:val="0060209D"/>
    <w:rsid w:val="00602633"/>
    <w:rsid w:val="00602910"/>
    <w:rsid w:val="006029EC"/>
    <w:rsid w:val="0060302B"/>
    <w:rsid w:val="00603031"/>
    <w:rsid w:val="00603845"/>
    <w:rsid w:val="00604527"/>
    <w:rsid w:val="006045AF"/>
    <w:rsid w:val="006049C2"/>
    <w:rsid w:val="00604B0C"/>
    <w:rsid w:val="00604F90"/>
    <w:rsid w:val="00605B68"/>
    <w:rsid w:val="00605C55"/>
    <w:rsid w:val="006065BE"/>
    <w:rsid w:val="0060662C"/>
    <w:rsid w:val="00606801"/>
    <w:rsid w:val="00606B4D"/>
    <w:rsid w:val="00606EE5"/>
    <w:rsid w:val="00607056"/>
    <w:rsid w:val="0060725D"/>
    <w:rsid w:val="00607415"/>
    <w:rsid w:val="00607DD5"/>
    <w:rsid w:val="00607ED3"/>
    <w:rsid w:val="00610411"/>
    <w:rsid w:val="006107FC"/>
    <w:rsid w:val="00610897"/>
    <w:rsid w:val="006113BC"/>
    <w:rsid w:val="006118E1"/>
    <w:rsid w:val="006120E3"/>
    <w:rsid w:val="006121BF"/>
    <w:rsid w:val="0061258D"/>
    <w:rsid w:val="00612704"/>
    <w:rsid w:val="00612DCD"/>
    <w:rsid w:val="00612EC4"/>
    <w:rsid w:val="00613523"/>
    <w:rsid w:val="00613524"/>
    <w:rsid w:val="00613973"/>
    <w:rsid w:val="00613A5C"/>
    <w:rsid w:val="00613DA8"/>
    <w:rsid w:val="00614202"/>
    <w:rsid w:val="00614484"/>
    <w:rsid w:val="0061454B"/>
    <w:rsid w:val="00614F46"/>
    <w:rsid w:val="006154C6"/>
    <w:rsid w:val="006155A6"/>
    <w:rsid w:val="006159F9"/>
    <w:rsid w:val="00615BD7"/>
    <w:rsid w:val="00615CF5"/>
    <w:rsid w:val="00615FAD"/>
    <w:rsid w:val="00616654"/>
    <w:rsid w:val="0061668E"/>
    <w:rsid w:val="00616AEB"/>
    <w:rsid w:val="00617403"/>
    <w:rsid w:val="006174DA"/>
    <w:rsid w:val="006176AF"/>
    <w:rsid w:val="00617990"/>
    <w:rsid w:val="00617B5B"/>
    <w:rsid w:val="006203EE"/>
    <w:rsid w:val="006206C6"/>
    <w:rsid w:val="006209A3"/>
    <w:rsid w:val="00620C02"/>
    <w:rsid w:val="00620D00"/>
    <w:rsid w:val="00621B56"/>
    <w:rsid w:val="00621E4C"/>
    <w:rsid w:val="00621EF7"/>
    <w:rsid w:val="00622476"/>
    <w:rsid w:val="00622AB6"/>
    <w:rsid w:val="00622CE1"/>
    <w:rsid w:val="006230D5"/>
    <w:rsid w:val="006233C4"/>
    <w:rsid w:val="00623A3C"/>
    <w:rsid w:val="00623A9F"/>
    <w:rsid w:val="00624450"/>
    <w:rsid w:val="0062460A"/>
    <w:rsid w:val="0062487E"/>
    <w:rsid w:val="006248CA"/>
    <w:rsid w:val="00624D71"/>
    <w:rsid w:val="00624FF4"/>
    <w:rsid w:val="006250A8"/>
    <w:rsid w:val="006257D1"/>
    <w:rsid w:val="0062585E"/>
    <w:rsid w:val="00625926"/>
    <w:rsid w:val="00625C5B"/>
    <w:rsid w:val="00625E24"/>
    <w:rsid w:val="00625F92"/>
    <w:rsid w:val="006261FE"/>
    <w:rsid w:val="0062627F"/>
    <w:rsid w:val="0062669F"/>
    <w:rsid w:val="006268F6"/>
    <w:rsid w:val="00626E2C"/>
    <w:rsid w:val="006272E4"/>
    <w:rsid w:val="00627517"/>
    <w:rsid w:val="00627751"/>
    <w:rsid w:val="00627D6A"/>
    <w:rsid w:val="006304A5"/>
    <w:rsid w:val="00630C34"/>
    <w:rsid w:val="00631114"/>
    <w:rsid w:val="00631154"/>
    <w:rsid w:val="00631A47"/>
    <w:rsid w:val="00631E85"/>
    <w:rsid w:val="00632598"/>
    <w:rsid w:val="00632EBD"/>
    <w:rsid w:val="00633340"/>
    <w:rsid w:val="006338E1"/>
    <w:rsid w:val="00633D5D"/>
    <w:rsid w:val="00633F9F"/>
    <w:rsid w:val="006343C2"/>
    <w:rsid w:val="00634474"/>
    <w:rsid w:val="00634575"/>
    <w:rsid w:val="006347B1"/>
    <w:rsid w:val="006347BD"/>
    <w:rsid w:val="00634B8A"/>
    <w:rsid w:val="00634EFE"/>
    <w:rsid w:val="00635FE6"/>
    <w:rsid w:val="006360A7"/>
    <w:rsid w:val="0063624C"/>
    <w:rsid w:val="0063655C"/>
    <w:rsid w:val="00636657"/>
    <w:rsid w:val="006400B6"/>
    <w:rsid w:val="0064015A"/>
    <w:rsid w:val="0064083B"/>
    <w:rsid w:val="006412F1"/>
    <w:rsid w:val="00641330"/>
    <w:rsid w:val="0064171C"/>
    <w:rsid w:val="0064198D"/>
    <w:rsid w:val="00641C61"/>
    <w:rsid w:val="00641EC0"/>
    <w:rsid w:val="006421E6"/>
    <w:rsid w:val="00642257"/>
    <w:rsid w:val="006423CD"/>
    <w:rsid w:val="006426EA"/>
    <w:rsid w:val="0064295B"/>
    <w:rsid w:val="00642D8C"/>
    <w:rsid w:val="00642EE7"/>
    <w:rsid w:val="006431D4"/>
    <w:rsid w:val="00643367"/>
    <w:rsid w:val="006444FE"/>
    <w:rsid w:val="006446D7"/>
    <w:rsid w:val="006447A6"/>
    <w:rsid w:val="00644A18"/>
    <w:rsid w:val="00644BDF"/>
    <w:rsid w:val="00644E55"/>
    <w:rsid w:val="00644FCE"/>
    <w:rsid w:val="00644FF5"/>
    <w:rsid w:val="00645479"/>
    <w:rsid w:val="00645509"/>
    <w:rsid w:val="00645714"/>
    <w:rsid w:val="00645881"/>
    <w:rsid w:val="00645C9A"/>
    <w:rsid w:val="0064646C"/>
    <w:rsid w:val="006465D7"/>
    <w:rsid w:val="00646665"/>
    <w:rsid w:val="00646704"/>
    <w:rsid w:val="0064688B"/>
    <w:rsid w:val="00646A35"/>
    <w:rsid w:val="00646F20"/>
    <w:rsid w:val="00646F36"/>
    <w:rsid w:val="00647751"/>
    <w:rsid w:val="0064793A"/>
    <w:rsid w:val="0065057F"/>
    <w:rsid w:val="0065068B"/>
    <w:rsid w:val="006506A8"/>
    <w:rsid w:val="00650846"/>
    <w:rsid w:val="00650927"/>
    <w:rsid w:val="00650C72"/>
    <w:rsid w:val="00650D16"/>
    <w:rsid w:val="00650E40"/>
    <w:rsid w:val="00651497"/>
    <w:rsid w:val="00651AEE"/>
    <w:rsid w:val="00651EA0"/>
    <w:rsid w:val="006520CC"/>
    <w:rsid w:val="006529AE"/>
    <w:rsid w:val="00652E52"/>
    <w:rsid w:val="00652F9F"/>
    <w:rsid w:val="00653816"/>
    <w:rsid w:val="00653911"/>
    <w:rsid w:val="00653C1D"/>
    <w:rsid w:val="00653D0C"/>
    <w:rsid w:val="00653DF5"/>
    <w:rsid w:val="00653E07"/>
    <w:rsid w:val="00653F89"/>
    <w:rsid w:val="00654439"/>
    <w:rsid w:val="006544D1"/>
    <w:rsid w:val="006548C4"/>
    <w:rsid w:val="006549F6"/>
    <w:rsid w:val="00654DE5"/>
    <w:rsid w:val="00654DEB"/>
    <w:rsid w:val="0065579A"/>
    <w:rsid w:val="00655FD4"/>
    <w:rsid w:val="0065636D"/>
    <w:rsid w:val="006566F3"/>
    <w:rsid w:val="006568BB"/>
    <w:rsid w:val="00656AF2"/>
    <w:rsid w:val="00656B5D"/>
    <w:rsid w:val="00656E52"/>
    <w:rsid w:val="00656F1C"/>
    <w:rsid w:val="0065734F"/>
    <w:rsid w:val="006602CB"/>
    <w:rsid w:val="00660458"/>
    <w:rsid w:val="0066061F"/>
    <w:rsid w:val="00660A51"/>
    <w:rsid w:val="00660DFE"/>
    <w:rsid w:val="006614BA"/>
    <w:rsid w:val="00661704"/>
    <w:rsid w:val="0066183B"/>
    <w:rsid w:val="00661A9F"/>
    <w:rsid w:val="006620AF"/>
    <w:rsid w:val="00662373"/>
    <w:rsid w:val="00662629"/>
    <w:rsid w:val="006626CC"/>
    <w:rsid w:val="00662847"/>
    <w:rsid w:val="00662908"/>
    <w:rsid w:val="00662A17"/>
    <w:rsid w:val="00662C7C"/>
    <w:rsid w:val="00662CEE"/>
    <w:rsid w:val="00662E5F"/>
    <w:rsid w:val="00663301"/>
    <w:rsid w:val="006634F3"/>
    <w:rsid w:val="006638CD"/>
    <w:rsid w:val="00663973"/>
    <w:rsid w:val="00663C0F"/>
    <w:rsid w:val="00663E82"/>
    <w:rsid w:val="00664137"/>
    <w:rsid w:val="00664156"/>
    <w:rsid w:val="00664A5B"/>
    <w:rsid w:val="00664C0A"/>
    <w:rsid w:val="00664DE0"/>
    <w:rsid w:val="0066508B"/>
    <w:rsid w:val="0066534F"/>
    <w:rsid w:val="00665367"/>
    <w:rsid w:val="006656A1"/>
    <w:rsid w:val="00665F1A"/>
    <w:rsid w:val="006668A3"/>
    <w:rsid w:val="00666D12"/>
    <w:rsid w:val="0066705A"/>
    <w:rsid w:val="0066719B"/>
    <w:rsid w:val="006671EA"/>
    <w:rsid w:val="00667777"/>
    <w:rsid w:val="00667DB3"/>
    <w:rsid w:val="006702FE"/>
    <w:rsid w:val="00670308"/>
    <w:rsid w:val="0067037D"/>
    <w:rsid w:val="006704EA"/>
    <w:rsid w:val="006706C0"/>
    <w:rsid w:val="00670989"/>
    <w:rsid w:val="00670FB1"/>
    <w:rsid w:val="00671B2C"/>
    <w:rsid w:val="00671B78"/>
    <w:rsid w:val="00671F38"/>
    <w:rsid w:val="006721D9"/>
    <w:rsid w:val="00672507"/>
    <w:rsid w:val="006726E8"/>
    <w:rsid w:val="006736CF"/>
    <w:rsid w:val="00673E8D"/>
    <w:rsid w:val="00673F2F"/>
    <w:rsid w:val="006743A9"/>
    <w:rsid w:val="00674B09"/>
    <w:rsid w:val="00674E9A"/>
    <w:rsid w:val="0067528A"/>
    <w:rsid w:val="006755CB"/>
    <w:rsid w:val="006756F5"/>
    <w:rsid w:val="00675A6B"/>
    <w:rsid w:val="00675DE7"/>
    <w:rsid w:val="00675FD7"/>
    <w:rsid w:val="006760DA"/>
    <w:rsid w:val="00676146"/>
    <w:rsid w:val="00676276"/>
    <w:rsid w:val="006763B2"/>
    <w:rsid w:val="006766DE"/>
    <w:rsid w:val="00676812"/>
    <w:rsid w:val="00676832"/>
    <w:rsid w:val="00677456"/>
    <w:rsid w:val="00680785"/>
    <w:rsid w:val="00680931"/>
    <w:rsid w:val="00681150"/>
    <w:rsid w:val="006815A4"/>
    <w:rsid w:val="00681A7E"/>
    <w:rsid w:val="0068211D"/>
    <w:rsid w:val="00682D42"/>
    <w:rsid w:val="006832A2"/>
    <w:rsid w:val="00683A9C"/>
    <w:rsid w:val="00683EF2"/>
    <w:rsid w:val="0068454D"/>
    <w:rsid w:val="0068534B"/>
    <w:rsid w:val="00685659"/>
    <w:rsid w:val="00685EDF"/>
    <w:rsid w:val="00685F49"/>
    <w:rsid w:val="00686844"/>
    <w:rsid w:val="00686BFA"/>
    <w:rsid w:val="00686D99"/>
    <w:rsid w:val="006871A4"/>
    <w:rsid w:val="0068756E"/>
    <w:rsid w:val="00687C60"/>
    <w:rsid w:val="00687CB4"/>
    <w:rsid w:val="0069038B"/>
    <w:rsid w:val="00690BED"/>
    <w:rsid w:val="0069115E"/>
    <w:rsid w:val="006911C7"/>
    <w:rsid w:val="00691659"/>
    <w:rsid w:val="00691BEB"/>
    <w:rsid w:val="00691E25"/>
    <w:rsid w:val="00691F66"/>
    <w:rsid w:val="00692077"/>
    <w:rsid w:val="006923DD"/>
    <w:rsid w:val="00692B8C"/>
    <w:rsid w:val="00692DC2"/>
    <w:rsid w:val="00692FD0"/>
    <w:rsid w:val="006932D2"/>
    <w:rsid w:val="00693C15"/>
    <w:rsid w:val="006941FD"/>
    <w:rsid w:val="006944D3"/>
    <w:rsid w:val="0069453F"/>
    <w:rsid w:val="00694D45"/>
    <w:rsid w:val="00694D7E"/>
    <w:rsid w:val="00695071"/>
    <w:rsid w:val="00695320"/>
    <w:rsid w:val="0069532F"/>
    <w:rsid w:val="0069564E"/>
    <w:rsid w:val="00695A28"/>
    <w:rsid w:val="00695CCF"/>
    <w:rsid w:val="00695D45"/>
    <w:rsid w:val="0069672E"/>
    <w:rsid w:val="006967D7"/>
    <w:rsid w:val="00696D91"/>
    <w:rsid w:val="00696DE4"/>
    <w:rsid w:val="00696E1F"/>
    <w:rsid w:val="00696ED7"/>
    <w:rsid w:val="006970E0"/>
    <w:rsid w:val="00697300"/>
    <w:rsid w:val="00697508"/>
    <w:rsid w:val="00697808"/>
    <w:rsid w:val="00697B2E"/>
    <w:rsid w:val="00697B40"/>
    <w:rsid w:val="00697DDC"/>
    <w:rsid w:val="00697EFE"/>
    <w:rsid w:val="006A00A9"/>
    <w:rsid w:val="006A0344"/>
    <w:rsid w:val="006A053B"/>
    <w:rsid w:val="006A0DE5"/>
    <w:rsid w:val="006A112A"/>
    <w:rsid w:val="006A128F"/>
    <w:rsid w:val="006A176B"/>
    <w:rsid w:val="006A17C4"/>
    <w:rsid w:val="006A1F0D"/>
    <w:rsid w:val="006A20C3"/>
    <w:rsid w:val="006A232A"/>
    <w:rsid w:val="006A307B"/>
    <w:rsid w:val="006A30D9"/>
    <w:rsid w:val="006A313D"/>
    <w:rsid w:val="006A3156"/>
    <w:rsid w:val="006A332F"/>
    <w:rsid w:val="006A376E"/>
    <w:rsid w:val="006A3A0D"/>
    <w:rsid w:val="006A4141"/>
    <w:rsid w:val="006A4968"/>
    <w:rsid w:val="006A4BC8"/>
    <w:rsid w:val="006A4EFB"/>
    <w:rsid w:val="006A572E"/>
    <w:rsid w:val="006A574E"/>
    <w:rsid w:val="006A5D19"/>
    <w:rsid w:val="006A6171"/>
    <w:rsid w:val="006A63B3"/>
    <w:rsid w:val="006A6833"/>
    <w:rsid w:val="006A6B7E"/>
    <w:rsid w:val="006A730E"/>
    <w:rsid w:val="006A73EF"/>
    <w:rsid w:val="006A7546"/>
    <w:rsid w:val="006A76E3"/>
    <w:rsid w:val="006A7D6C"/>
    <w:rsid w:val="006A7EF0"/>
    <w:rsid w:val="006B0057"/>
    <w:rsid w:val="006B0297"/>
    <w:rsid w:val="006B03FC"/>
    <w:rsid w:val="006B0593"/>
    <w:rsid w:val="006B060E"/>
    <w:rsid w:val="006B075C"/>
    <w:rsid w:val="006B0890"/>
    <w:rsid w:val="006B09D6"/>
    <w:rsid w:val="006B0E57"/>
    <w:rsid w:val="006B0EBA"/>
    <w:rsid w:val="006B16DF"/>
    <w:rsid w:val="006B19B7"/>
    <w:rsid w:val="006B1A49"/>
    <w:rsid w:val="006B1E8E"/>
    <w:rsid w:val="006B226F"/>
    <w:rsid w:val="006B2563"/>
    <w:rsid w:val="006B2AF1"/>
    <w:rsid w:val="006B2F33"/>
    <w:rsid w:val="006B33C9"/>
    <w:rsid w:val="006B346A"/>
    <w:rsid w:val="006B3B63"/>
    <w:rsid w:val="006B429B"/>
    <w:rsid w:val="006B49B9"/>
    <w:rsid w:val="006B4A22"/>
    <w:rsid w:val="006B5250"/>
    <w:rsid w:val="006B55E7"/>
    <w:rsid w:val="006B594A"/>
    <w:rsid w:val="006B596B"/>
    <w:rsid w:val="006B5A34"/>
    <w:rsid w:val="006B5EBD"/>
    <w:rsid w:val="006B5FDF"/>
    <w:rsid w:val="006B605A"/>
    <w:rsid w:val="006B6099"/>
    <w:rsid w:val="006B6244"/>
    <w:rsid w:val="006B65BF"/>
    <w:rsid w:val="006B66BC"/>
    <w:rsid w:val="006B680F"/>
    <w:rsid w:val="006B6B06"/>
    <w:rsid w:val="006B6CE2"/>
    <w:rsid w:val="006B7505"/>
    <w:rsid w:val="006B789D"/>
    <w:rsid w:val="006B7C77"/>
    <w:rsid w:val="006B7FD6"/>
    <w:rsid w:val="006C059E"/>
    <w:rsid w:val="006C07AA"/>
    <w:rsid w:val="006C14F7"/>
    <w:rsid w:val="006C181B"/>
    <w:rsid w:val="006C1A60"/>
    <w:rsid w:val="006C1ADB"/>
    <w:rsid w:val="006C1D45"/>
    <w:rsid w:val="006C1DF4"/>
    <w:rsid w:val="006C207B"/>
    <w:rsid w:val="006C2517"/>
    <w:rsid w:val="006C2FFA"/>
    <w:rsid w:val="006C3844"/>
    <w:rsid w:val="006C38F9"/>
    <w:rsid w:val="006C3A8D"/>
    <w:rsid w:val="006C3F0D"/>
    <w:rsid w:val="006C3FB2"/>
    <w:rsid w:val="006C41A4"/>
    <w:rsid w:val="006C42BC"/>
    <w:rsid w:val="006C44DD"/>
    <w:rsid w:val="006C4DC7"/>
    <w:rsid w:val="006C595E"/>
    <w:rsid w:val="006C5D20"/>
    <w:rsid w:val="006C5D2D"/>
    <w:rsid w:val="006C5E21"/>
    <w:rsid w:val="006C5EA5"/>
    <w:rsid w:val="006C63DF"/>
    <w:rsid w:val="006C67CE"/>
    <w:rsid w:val="006C67DF"/>
    <w:rsid w:val="006C6946"/>
    <w:rsid w:val="006C6EBB"/>
    <w:rsid w:val="006C7073"/>
    <w:rsid w:val="006C7127"/>
    <w:rsid w:val="006C71DE"/>
    <w:rsid w:val="006C72C6"/>
    <w:rsid w:val="006C744C"/>
    <w:rsid w:val="006C77FF"/>
    <w:rsid w:val="006C7B01"/>
    <w:rsid w:val="006C7CE7"/>
    <w:rsid w:val="006D010D"/>
    <w:rsid w:val="006D08B1"/>
    <w:rsid w:val="006D0B30"/>
    <w:rsid w:val="006D0EA1"/>
    <w:rsid w:val="006D14E6"/>
    <w:rsid w:val="006D1710"/>
    <w:rsid w:val="006D1D40"/>
    <w:rsid w:val="006D27DC"/>
    <w:rsid w:val="006D280D"/>
    <w:rsid w:val="006D2A2A"/>
    <w:rsid w:val="006D2C7E"/>
    <w:rsid w:val="006D2FFD"/>
    <w:rsid w:val="006D323B"/>
    <w:rsid w:val="006D3480"/>
    <w:rsid w:val="006D3EFB"/>
    <w:rsid w:val="006D46FE"/>
    <w:rsid w:val="006D47B1"/>
    <w:rsid w:val="006D4AEE"/>
    <w:rsid w:val="006D56EC"/>
    <w:rsid w:val="006D57F2"/>
    <w:rsid w:val="006D5904"/>
    <w:rsid w:val="006D5A56"/>
    <w:rsid w:val="006D66C5"/>
    <w:rsid w:val="006D6C56"/>
    <w:rsid w:val="006D6D51"/>
    <w:rsid w:val="006D6F0B"/>
    <w:rsid w:val="006D7025"/>
    <w:rsid w:val="006D724B"/>
    <w:rsid w:val="006D76EE"/>
    <w:rsid w:val="006D7734"/>
    <w:rsid w:val="006D7835"/>
    <w:rsid w:val="006D7BF3"/>
    <w:rsid w:val="006E007E"/>
    <w:rsid w:val="006E0082"/>
    <w:rsid w:val="006E022D"/>
    <w:rsid w:val="006E03E3"/>
    <w:rsid w:val="006E1A4D"/>
    <w:rsid w:val="006E1A6D"/>
    <w:rsid w:val="006E1C1A"/>
    <w:rsid w:val="006E1D20"/>
    <w:rsid w:val="006E1F1F"/>
    <w:rsid w:val="006E1FBF"/>
    <w:rsid w:val="006E2406"/>
    <w:rsid w:val="006E25CE"/>
    <w:rsid w:val="006E265E"/>
    <w:rsid w:val="006E2A70"/>
    <w:rsid w:val="006E302D"/>
    <w:rsid w:val="006E3E95"/>
    <w:rsid w:val="006E3FF0"/>
    <w:rsid w:val="006E4494"/>
    <w:rsid w:val="006E45CC"/>
    <w:rsid w:val="006E45E0"/>
    <w:rsid w:val="006E4BB9"/>
    <w:rsid w:val="006E4E0F"/>
    <w:rsid w:val="006E5163"/>
    <w:rsid w:val="006E51FE"/>
    <w:rsid w:val="006E5481"/>
    <w:rsid w:val="006E54AB"/>
    <w:rsid w:val="006E5749"/>
    <w:rsid w:val="006E5E6B"/>
    <w:rsid w:val="006E61C8"/>
    <w:rsid w:val="006E6461"/>
    <w:rsid w:val="006E66B4"/>
    <w:rsid w:val="006E6882"/>
    <w:rsid w:val="006E70B3"/>
    <w:rsid w:val="006E71AF"/>
    <w:rsid w:val="006E7229"/>
    <w:rsid w:val="006E7548"/>
    <w:rsid w:val="006E779A"/>
    <w:rsid w:val="006E79F7"/>
    <w:rsid w:val="006E7F00"/>
    <w:rsid w:val="006E7F3B"/>
    <w:rsid w:val="006F00BD"/>
    <w:rsid w:val="006F0604"/>
    <w:rsid w:val="006F0774"/>
    <w:rsid w:val="006F0AE6"/>
    <w:rsid w:val="006F0E89"/>
    <w:rsid w:val="006F1572"/>
    <w:rsid w:val="006F1788"/>
    <w:rsid w:val="006F179C"/>
    <w:rsid w:val="006F24A5"/>
    <w:rsid w:val="006F266D"/>
    <w:rsid w:val="006F2758"/>
    <w:rsid w:val="006F2B78"/>
    <w:rsid w:val="006F315F"/>
    <w:rsid w:val="006F32A0"/>
    <w:rsid w:val="006F3442"/>
    <w:rsid w:val="006F3BD7"/>
    <w:rsid w:val="006F3CBC"/>
    <w:rsid w:val="006F3FAF"/>
    <w:rsid w:val="006F41BB"/>
    <w:rsid w:val="006F47A8"/>
    <w:rsid w:val="006F4A83"/>
    <w:rsid w:val="006F5364"/>
    <w:rsid w:val="006F5585"/>
    <w:rsid w:val="006F55BF"/>
    <w:rsid w:val="006F55CB"/>
    <w:rsid w:val="006F5843"/>
    <w:rsid w:val="006F5DED"/>
    <w:rsid w:val="006F5FCA"/>
    <w:rsid w:val="006F644D"/>
    <w:rsid w:val="006F6ADD"/>
    <w:rsid w:val="006F6AE1"/>
    <w:rsid w:val="006F7462"/>
    <w:rsid w:val="006F7540"/>
    <w:rsid w:val="006F7D87"/>
    <w:rsid w:val="0070005C"/>
    <w:rsid w:val="00700430"/>
    <w:rsid w:val="00700C37"/>
    <w:rsid w:val="00700D8F"/>
    <w:rsid w:val="007010A6"/>
    <w:rsid w:val="007010CC"/>
    <w:rsid w:val="00701566"/>
    <w:rsid w:val="00701599"/>
    <w:rsid w:val="00701A72"/>
    <w:rsid w:val="00701C80"/>
    <w:rsid w:val="0070214A"/>
    <w:rsid w:val="00702539"/>
    <w:rsid w:val="00702672"/>
    <w:rsid w:val="0070299A"/>
    <w:rsid w:val="00702A5A"/>
    <w:rsid w:val="00702EE2"/>
    <w:rsid w:val="007032AB"/>
    <w:rsid w:val="0070332A"/>
    <w:rsid w:val="00703398"/>
    <w:rsid w:val="007034D2"/>
    <w:rsid w:val="007036BF"/>
    <w:rsid w:val="00703A9C"/>
    <w:rsid w:val="0070435F"/>
    <w:rsid w:val="007043CB"/>
    <w:rsid w:val="007044D3"/>
    <w:rsid w:val="00704609"/>
    <w:rsid w:val="00704DF6"/>
    <w:rsid w:val="00704EE8"/>
    <w:rsid w:val="00705697"/>
    <w:rsid w:val="007057B1"/>
    <w:rsid w:val="00705AB8"/>
    <w:rsid w:val="00705D1B"/>
    <w:rsid w:val="00705D4D"/>
    <w:rsid w:val="00705F40"/>
    <w:rsid w:val="007060CA"/>
    <w:rsid w:val="007060D8"/>
    <w:rsid w:val="00706166"/>
    <w:rsid w:val="00706357"/>
    <w:rsid w:val="007064FD"/>
    <w:rsid w:val="00706B82"/>
    <w:rsid w:val="00706F33"/>
    <w:rsid w:val="00706F87"/>
    <w:rsid w:val="0070706D"/>
    <w:rsid w:val="007078C1"/>
    <w:rsid w:val="00707B3B"/>
    <w:rsid w:val="00707D12"/>
    <w:rsid w:val="00707EE4"/>
    <w:rsid w:val="00710097"/>
    <w:rsid w:val="00710174"/>
    <w:rsid w:val="00710416"/>
    <w:rsid w:val="0071047A"/>
    <w:rsid w:val="007108CA"/>
    <w:rsid w:val="00710A13"/>
    <w:rsid w:val="00710A7D"/>
    <w:rsid w:val="00710C1B"/>
    <w:rsid w:val="00710CF5"/>
    <w:rsid w:val="00710F1C"/>
    <w:rsid w:val="007111E1"/>
    <w:rsid w:val="007118C6"/>
    <w:rsid w:val="0071190E"/>
    <w:rsid w:val="00711B94"/>
    <w:rsid w:val="00711C2C"/>
    <w:rsid w:val="00711E13"/>
    <w:rsid w:val="00712034"/>
    <w:rsid w:val="007121C0"/>
    <w:rsid w:val="00712B62"/>
    <w:rsid w:val="00712C62"/>
    <w:rsid w:val="007137C0"/>
    <w:rsid w:val="00713C08"/>
    <w:rsid w:val="007140A2"/>
    <w:rsid w:val="007147B8"/>
    <w:rsid w:val="00714CAE"/>
    <w:rsid w:val="007152EE"/>
    <w:rsid w:val="00715649"/>
    <w:rsid w:val="007157FC"/>
    <w:rsid w:val="00715C3A"/>
    <w:rsid w:val="00715FF3"/>
    <w:rsid w:val="00716261"/>
    <w:rsid w:val="00716283"/>
    <w:rsid w:val="00716917"/>
    <w:rsid w:val="00716D8F"/>
    <w:rsid w:val="00716F04"/>
    <w:rsid w:val="00717071"/>
    <w:rsid w:val="00717331"/>
    <w:rsid w:val="007179BB"/>
    <w:rsid w:val="00717F36"/>
    <w:rsid w:val="007208C3"/>
    <w:rsid w:val="00720AD7"/>
    <w:rsid w:val="00720D18"/>
    <w:rsid w:val="00720E21"/>
    <w:rsid w:val="00720EC0"/>
    <w:rsid w:val="00720F60"/>
    <w:rsid w:val="0072105B"/>
    <w:rsid w:val="00721D1F"/>
    <w:rsid w:val="00721E8F"/>
    <w:rsid w:val="00721F58"/>
    <w:rsid w:val="00722AAC"/>
    <w:rsid w:val="007238B7"/>
    <w:rsid w:val="00723AE0"/>
    <w:rsid w:val="00723C80"/>
    <w:rsid w:val="00724376"/>
    <w:rsid w:val="00724644"/>
    <w:rsid w:val="0072466D"/>
    <w:rsid w:val="007246AE"/>
    <w:rsid w:val="00724726"/>
    <w:rsid w:val="00725066"/>
    <w:rsid w:val="007255A9"/>
    <w:rsid w:val="007256DF"/>
    <w:rsid w:val="0072571C"/>
    <w:rsid w:val="0072573A"/>
    <w:rsid w:val="00725872"/>
    <w:rsid w:val="0072593D"/>
    <w:rsid w:val="00725A54"/>
    <w:rsid w:val="00725A70"/>
    <w:rsid w:val="007260B8"/>
    <w:rsid w:val="007263D2"/>
    <w:rsid w:val="007267AC"/>
    <w:rsid w:val="00726C05"/>
    <w:rsid w:val="0072750E"/>
    <w:rsid w:val="00727792"/>
    <w:rsid w:val="00727BE4"/>
    <w:rsid w:val="00727D1D"/>
    <w:rsid w:val="007303EA"/>
    <w:rsid w:val="0073049C"/>
    <w:rsid w:val="00730A4A"/>
    <w:rsid w:val="00730FFA"/>
    <w:rsid w:val="00731125"/>
    <w:rsid w:val="007312A4"/>
    <w:rsid w:val="0073140C"/>
    <w:rsid w:val="00731774"/>
    <w:rsid w:val="007318E1"/>
    <w:rsid w:val="007319E8"/>
    <w:rsid w:val="007319F7"/>
    <w:rsid w:val="00731AFD"/>
    <w:rsid w:val="00732085"/>
    <w:rsid w:val="00732455"/>
    <w:rsid w:val="0073251E"/>
    <w:rsid w:val="00732622"/>
    <w:rsid w:val="00732913"/>
    <w:rsid w:val="00732DF3"/>
    <w:rsid w:val="00733157"/>
    <w:rsid w:val="007332FD"/>
    <w:rsid w:val="00733743"/>
    <w:rsid w:val="0073392F"/>
    <w:rsid w:val="00733985"/>
    <w:rsid w:val="00733CA6"/>
    <w:rsid w:val="00733E61"/>
    <w:rsid w:val="00733E89"/>
    <w:rsid w:val="007346A0"/>
    <w:rsid w:val="00734B80"/>
    <w:rsid w:val="00734CF0"/>
    <w:rsid w:val="00734F9C"/>
    <w:rsid w:val="00735288"/>
    <w:rsid w:val="00736113"/>
    <w:rsid w:val="00736321"/>
    <w:rsid w:val="007365B7"/>
    <w:rsid w:val="00736941"/>
    <w:rsid w:val="00736BE1"/>
    <w:rsid w:val="0073752B"/>
    <w:rsid w:val="007377FA"/>
    <w:rsid w:val="00737DD1"/>
    <w:rsid w:val="007400E5"/>
    <w:rsid w:val="007404B6"/>
    <w:rsid w:val="0074088A"/>
    <w:rsid w:val="00740A27"/>
    <w:rsid w:val="00741190"/>
    <w:rsid w:val="00741435"/>
    <w:rsid w:val="0074150C"/>
    <w:rsid w:val="00741A84"/>
    <w:rsid w:val="00741F6A"/>
    <w:rsid w:val="007423CB"/>
    <w:rsid w:val="00742973"/>
    <w:rsid w:val="00742A07"/>
    <w:rsid w:val="00742D48"/>
    <w:rsid w:val="00742F55"/>
    <w:rsid w:val="007436A2"/>
    <w:rsid w:val="00744ABB"/>
    <w:rsid w:val="00744C89"/>
    <w:rsid w:val="007453DF"/>
    <w:rsid w:val="007459AB"/>
    <w:rsid w:val="00745F5F"/>
    <w:rsid w:val="00745F9B"/>
    <w:rsid w:val="00746AD4"/>
    <w:rsid w:val="00746C47"/>
    <w:rsid w:val="00746C80"/>
    <w:rsid w:val="00746DE3"/>
    <w:rsid w:val="00747299"/>
    <w:rsid w:val="0074744E"/>
    <w:rsid w:val="00747702"/>
    <w:rsid w:val="007479A1"/>
    <w:rsid w:val="007479AB"/>
    <w:rsid w:val="00747DBF"/>
    <w:rsid w:val="007501B9"/>
    <w:rsid w:val="007503EF"/>
    <w:rsid w:val="007506E7"/>
    <w:rsid w:val="00750843"/>
    <w:rsid w:val="007508BE"/>
    <w:rsid w:val="00750932"/>
    <w:rsid w:val="007512E9"/>
    <w:rsid w:val="007515F2"/>
    <w:rsid w:val="007518FF"/>
    <w:rsid w:val="00751A15"/>
    <w:rsid w:val="00752244"/>
    <w:rsid w:val="007523F7"/>
    <w:rsid w:val="00753150"/>
    <w:rsid w:val="00753257"/>
    <w:rsid w:val="00753C67"/>
    <w:rsid w:val="00753CD3"/>
    <w:rsid w:val="00753E07"/>
    <w:rsid w:val="0075440D"/>
    <w:rsid w:val="007546B3"/>
    <w:rsid w:val="007547AE"/>
    <w:rsid w:val="0075482C"/>
    <w:rsid w:val="00754F89"/>
    <w:rsid w:val="007552D9"/>
    <w:rsid w:val="007557F4"/>
    <w:rsid w:val="00755987"/>
    <w:rsid w:val="00755C49"/>
    <w:rsid w:val="00755F0B"/>
    <w:rsid w:val="0075605B"/>
    <w:rsid w:val="00756400"/>
    <w:rsid w:val="00756A47"/>
    <w:rsid w:val="00756DAF"/>
    <w:rsid w:val="00756E04"/>
    <w:rsid w:val="00756EBE"/>
    <w:rsid w:val="00757175"/>
    <w:rsid w:val="00757567"/>
    <w:rsid w:val="007575CC"/>
    <w:rsid w:val="00757DF9"/>
    <w:rsid w:val="00757EA2"/>
    <w:rsid w:val="00761002"/>
    <w:rsid w:val="007611C4"/>
    <w:rsid w:val="0076147D"/>
    <w:rsid w:val="007615D6"/>
    <w:rsid w:val="0076166B"/>
    <w:rsid w:val="007618C2"/>
    <w:rsid w:val="00761D04"/>
    <w:rsid w:val="00761E0B"/>
    <w:rsid w:val="007621CF"/>
    <w:rsid w:val="007627D2"/>
    <w:rsid w:val="00762870"/>
    <w:rsid w:val="00762AB1"/>
    <w:rsid w:val="00762D4A"/>
    <w:rsid w:val="00763191"/>
    <w:rsid w:val="007634CE"/>
    <w:rsid w:val="007638BA"/>
    <w:rsid w:val="00763C06"/>
    <w:rsid w:val="00763E90"/>
    <w:rsid w:val="00764432"/>
    <w:rsid w:val="00764520"/>
    <w:rsid w:val="00765461"/>
    <w:rsid w:val="00765704"/>
    <w:rsid w:val="00765977"/>
    <w:rsid w:val="00765E79"/>
    <w:rsid w:val="00766110"/>
    <w:rsid w:val="0076718A"/>
    <w:rsid w:val="00767CCC"/>
    <w:rsid w:val="00767EBF"/>
    <w:rsid w:val="00767EF3"/>
    <w:rsid w:val="00767FB3"/>
    <w:rsid w:val="0077019C"/>
    <w:rsid w:val="00770663"/>
    <w:rsid w:val="00770B89"/>
    <w:rsid w:val="00770D8F"/>
    <w:rsid w:val="00770E4C"/>
    <w:rsid w:val="007727E3"/>
    <w:rsid w:val="007729DA"/>
    <w:rsid w:val="00772B8F"/>
    <w:rsid w:val="00772C4C"/>
    <w:rsid w:val="00772E1A"/>
    <w:rsid w:val="007730DF"/>
    <w:rsid w:val="00773457"/>
    <w:rsid w:val="0077393D"/>
    <w:rsid w:val="00773A37"/>
    <w:rsid w:val="00773D51"/>
    <w:rsid w:val="00773EB1"/>
    <w:rsid w:val="00773F2B"/>
    <w:rsid w:val="007740A8"/>
    <w:rsid w:val="007743FF"/>
    <w:rsid w:val="0077463E"/>
    <w:rsid w:val="007748C7"/>
    <w:rsid w:val="007749DD"/>
    <w:rsid w:val="00774A09"/>
    <w:rsid w:val="00774A58"/>
    <w:rsid w:val="0077523D"/>
    <w:rsid w:val="007753F9"/>
    <w:rsid w:val="007757EE"/>
    <w:rsid w:val="00775B4B"/>
    <w:rsid w:val="00775E9A"/>
    <w:rsid w:val="00775F4D"/>
    <w:rsid w:val="007760EB"/>
    <w:rsid w:val="00776E37"/>
    <w:rsid w:val="00776FF5"/>
    <w:rsid w:val="00777493"/>
    <w:rsid w:val="00777584"/>
    <w:rsid w:val="00777589"/>
    <w:rsid w:val="007779BC"/>
    <w:rsid w:val="00780063"/>
    <w:rsid w:val="00780154"/>
    <w:rsid w:val="007802F1"/>
    <w:rsid w:val="00780A7C"/>
    <w:rsid w:val="00780D63"/>
    <w:rsid w:val="00780F60"/>
    <w:rsid w:val="0078117A"/>
    <w:rsid w:val="00781208"/>
    <w:rsid w:val="007816D3"/>
    <w:rsid w:val="007817A3"/>
    <w:rsid w:val="00781B96"/>
    <w:rsid w:val="00781C23"/>
    <w:rsid w:val="007825C7"/>
    <w:rsid w:val="007828E5"/>
    <w:rsid w:val="00782C8E"/>
    <w:rsid w:val="00783046"/>
    <w:rsid w:val="007831DF"/>
    <w:rsid w:val="0078350E"/>
    <w:rsid w:val="00783949"/>
    <w:rsid w:val="00783A6B"/>
    <w:rsid w:val="007841B3"/>
    <w:rsid w:val="007844B7"/>
    <w:rsid w:val="007849C6"/>
    <w:rsid w:val="00784F4D"/>
    <w:rsid w:val="00785182"/>
    <w:rsid w:val="007857EB"/>
    <w:rsid w:val="00785B1D"/>
    <w:rsid w:val="00785B57"/>
    <w:rsid w:val="00785C1B"/>
    <w:rsid w:val="00785D0F"/>
    <w:rsid w:val="007865B0"/>
    <w:rsid w:val="0078664D"/>
    <w:rsid w:val="007866F1"/>
    <w:rsid w:val="00786759"/>
    <w:rsid w:val="00787203"/>
    <w:rsid w:val="00787671"/>
    <w:rsid w:val="00787986"/>
    <w:rsid w:val="00787CB6"/>
    <w:rsid w:val="00787F9F"/>
    <w:rsid w:val="00790366"/>
    <w:rsid w:val="007907A8"/>
    <w:rsid w:val="00790D97"/>
    <w:rsid w:val="00791018"/>
    <w:rsid w:val="00791970"/>
    <w:rsid w:val="00791D17"/>
    <w:rsid w:val="00792290"/>
    <w:rsid w:val="007929B0"/>
    <w:rsid w:val="00792A41"/>
    <w:rsid w:val="00792F47"/>
    <w:rsid w:val="00793054"/>
    <w:rsid w:val="007934B0"/>
    <w:rsid w:val="007934E9"/>
    <w:rsid w:val="007936A6"/>
    <w:rsid w:val="00793967"/>
    <w:rsid w:val="00793DD8"/>
    <w:rsid w:val="00794029"/>
    <w:rsid w:val="007941BC"/>
    <w:rsid w:val="00794256"/>
    <w:rsid w:val="007942B7"/>
    <w:rsid w:val="007946F7"/>
    <w:rsid w:val="007947A6"/>
    <w:rsid w:val="00794D43"/>
    <w:rsid w:val="0079553A"/>
    <w:rsid w:val="00795604"/>
    <w:rsid w:val="007966D0"/>
    <w:rsid w:val="00796781"/>
    <w:rsid w:val="0079685E"/>
    <w:rsid w:val="00796A79"/>
    <w:rsid w:val="00796BD5"/>
    <w:rsid w:val="00796EE3"/>
    <w:rsid w:val="007971C8"/>
    <w:rsid w:val="007975C6"/>
    <w:rsid w:val="00797795"/>
    <w:rsid w:val="00797A9A"/>
    <w:rsid w:val="00797AD0"/>
    <w:rsid w:val="007A0444"/>
    <w:rsid w:val="007A04C7"/>
    <w:rsid w:val="007A06FC"/>
    <w:rsid w:val="007A0CE9"/>
    <w:rsid w:val="007A19CA"/>
    <w:rsid w:val="007A23CE"/>
    <w:rsid w:val="007A2AC8"/>
    <w:rsid w:val="007A2B39"/>
    <w:rsid w:val="007A2B86"/>
    <w:rsid w:val="007A2F23"/>
    <w:rsid w:val="007A348D"/>
    <w:rsid w:val="007A37C8"/>
    <w:rsid w:val="007A3840"/>
    <w:rsid w:val="007A38D7"/>
    <w:rsid w:val="007A3F0F"/>
    <w:rsid w:val="007A45E1"/>
    <w:rsid w:val="007A47A8"/>
    <w:rsid w:val="007A4DE1"/>
    <w:rsid w:val="007A5086"/>
    <w:rsid w:val="007A50EC"/>
    <w:rsid w:val="007A553A"/>
    <w:rsid w:val="007A5623"/>
    <w:rsid w:val="007A5DB8"/>
    <w:rsid w:val="007A5DCB"/>
    <w:rsid w:val="007A6067"/>
    <w:rsid w:val="007A65DE"/>
    <w:rsid w:val="007A6626"/>
    <w:rsid w:val="007A6651"/>
    <w:rsid w:val="007A6786"/>
    <w:rsid w:val="007A6BBF"/>
    <w:rsid w:val="007A72FD"/>
    <w:rsid w:val="007A74DA"/>
    <w:rsid w:val="007A7701"/>
    <w:rsid w:val="007A792A"/>
    <w:rsid w:val="007B0076"/>
    <w:rsid w:val="007B05E8"/>
    <w:rsid w:val="007B07DE"/>
    <w:rsid w:val="007B08EA"/>
    <w:rsid w:val="007B0A89"/>
    <w:rsid w:val="007B0AEF"/>
    <w:rsid w:val="007B0B53"/>
    <w:rsid w:val="007B0BED"/>
    <w:rsid w:val="007B0C36"/>
    <w:rsid w:val="007B25F2"/>
    <w:rsid w:val="007B2A43"/>
    <w:rsid w:val="007B2CC7"/>
    <w:rsid w:val="007B2D3B"/>
    <w:rsid w:val="007B2DB7"/>
    <w:rsid w:val="007B2F21"/>
    <w:rsid w:val="007B2F51"/>
    <w:rsid w:val="007B36C2"/>
    <w:rsid w:val="007B4184"/>
    <w:rsid w:val="007B471E"/>
    <w:rsid w:val="007B522E"/>
    <w:rsid w:val="007B5337"/>
    <w:rsid w:val="007B55C3"/>
    <w:rsid w:val="007B58B6"/>
    <w:rsid w:val="007B5D4B"/>
    <w:rsid w:val="007B6082"/>
    <w:rsid w:val="007B6767"/>
    <w:rsid w:val="007B6A6D"/>
    <w:rsid w:val="007B6BFF"/>
    <w:rsid w:val="007B6F06"/>
    <w:rsid w:val="007B7701"/>
    <w:rsid w:val="007B7B21"/>
    <w:rsid w:val="007B7B85"/>
    <w:rsid w:val="007B7D20"/>
    <w:rsid w:val="007C04E5"/>
    <w:rsid w:val="007C0589"/>
    <w:rsid w:val="007C071C"/>
    <w:rsid w:val="007C0797"/>
    <w:rsid w:val="007C0C7D"/>
    <w:rsid w:val="007C0D53"/>
    <w:rsid w:val="007C13B8"/>
    <w:rsid w:val="007C1404"/>
    <w:rsid w:val="007C1493"/>
    <w:rsid w:val="007C14E8"/>
    <w:rsid w:val="007C1815"/>
    <w:rsid w:val="007C1E97"/>
    <w:rsid w:val="007C204D"/>
    <w:rsid w:val="007C2359"/>
    <w:rsid w:val="007C23B3"/>
    <w:rsid w:val="007C2453"/>
    <w:rsid w:val="007C2A2D"/>
    <w:rsid w:val="007C2F01"/>
    <w:rsid w:val="007C2F82"/>
    <w:rsid w:val="007C308C"/>
    <w:rsid w:val="007C30C0"/>
    <w:rsid w:val="007C32E0"/>
    <w:rsid w:val="007C3D77"/>
    <w:rsid w:val="007C3F57"/>
    <w:rsid w:val="007C3F79"/>
    <w:rsid w:val="007C40E1"/>
    <w:rsid w:val="007C4336"/>
    <w:rsid w:val="007C47A0"/>
    <w:rsid w:val="007C4A45"/>
    <w:rsid w:val="007C4F8D"/>
    <w:rsid w:val="007C5362"/>
    <w:rsid w:val="007C536B"/>
    <w:rsid w:val="007C5388"/>
    <w:rsid w:val="007C5761"/>
    <w:rsid w:val="007C58DA"/>
    <w:rsid w:val="007C59B6"/>
    <w:rsid w:val="007C5E99"/>
    <w:rsid w:val="007C6093"/>
    <w:rsid w:val="007C6311"/>
    <w:rsid w:val="007C6338"/>
    <w:rsid w:val="007C6352"/>
    <w:rsid w:val="007C6744"/>
    <w:rsid w:val="007C6A1B"/>
    <w:rsid w:val="007C6B14"/>
    <w:rsid w:val="007C6DE0"/>
    <w:rsid w:val="007C7129"/>
    <w:rsid w:val="007C7C59"/>
    <w:rsid w:val="007D04EF"/>
    <w:rsid w:val="007D059C"/>
    <w:rsid w:val="007D08AD"/>
    <w:rsid w:val="007D0B5A"/>
    <w:rsid w:val="007D0F98"/>
    <w:rsid w:val="007D0FAB"/>
    <w:rsid w:val="007D1092"/>
    <w:rsid w:val="007D1446"/>
    <w:rsid w:val="007D17EB"/>
    <w:rsid w:val="007D1AC3"/>
    <w:rsid w:val="007D1CF5"/>
    <w:rsid w:val="007D1E1F"/>
    <w:rsid w:val="007D1E45"/>
    <w:rsid w:val="007D1EF4"/>
    <w:rsid w:val="007D2184"/>
    <w:rsid w:val="007D2CCD"/>
    <w:rsid w:val="007D2CE4"/>
    <w:rsid w:val="007D2F50"/>
    <w:rsid w:val="007D3113"/>
    <w:rsid w:val="007D31ED"/>
    <w:rsid w:val="007D3203"/>
    <w:rsid w:val="007D354B"/>
    <w:rsid w:val="007D3677"/>
    <w:rsid w:val="007D37AF"/>
    <w:rsid w:val="007D3C61"/>
    <w:rsid w:val="007D3DF9"/>
    <w:rsid w:val="007D41B1"/>
    <w:rsid w:val="007D4D6B"/>
    <w:rsid w:val="007D4F85"/>
    <w:rsid w:val="007D587C"/>
    <w:rsid w:val="007D5A8C"/>
    <w:rsid w:val="007D5D19"/>
    <w:rsid w:val="007D61E3"/>
    <w:rsid w:val="007D6DAC"/>
    <w:rsid w:val="007D6DEB"/>
    <w:rsid w:val="007D7218"/>
    <w:rsid w:val="007D7510"/>
    <w:rsid w:val="007D7F6E"/>
    <w:rsid w:val="007E00A2"/>
    <w:rsid w:val="007E013A"/>
    <w:rsid w:val="007E0148"/>
    <w:rsid w:val="007E0588"/>
    <w:rsid w:val="007E13CC"/>
    <w:rsid w:val="007E144F"/>
    <w:rsid w:val="007E14C6"/>
    <w:rsid w:val="007E1543"/>
    <w:rsid w:val="007E19CE"/>
    <w:rsid w:val="007E1AD0"/>
    <w:rsid w:val="007E1F4C"/>
    <w:rsid w:val="007E1F9E"/>
    <w:rsid w:val="007E23B8"/>
    <w:rsid w:val="007E29B5"/>
    <w:rsid w:val="007E358E"/>
    <w:rsid w:val="007E3695"/>
    <w:rsid w:val="007E393D"/>
    <w:rsid w:val="007E4184"/>
    <w:rsid w:val="007E42AF"/>
    <w:rsid w:val="007E42C9"/>
    <w:rsid w:val="007E4DCB"/>
    <w:rsid w:val="007E59AA"/>
    <w:rsid w:val="007E5A24"/>
    <w:rsid w:val="007E5F72"/>
    <w:rsid w:val="007E623A"/>
    <w:rsid w:val="007E6723"/>
    <w:rsid w:val="007E6794"/>
    <w:rsid w:val="007E6D1B"/>
    <w:rsid w:val="007E6DD6"/>
    <w:rsid w:val="007E6FB7"/>
    <w:rsid w:val="007E71CE"/>
    <w:rsid w:val="007E71EA"/>
    <w:rsid w:val="007E7723"/>
    <w:rsid w:val="007E7B79"/>
    <w:rsid w:val="007E7B8A"/>
    <w:rsid w:val="007E7F44"/>
    <w:rsid w:val="007F0027"/>
    <w:rsid w:val="007F010C"/>
    <w:rsid w:val="007F036B"/>
    <w:rsid w:val="007F05B6"/>
    <w:rsid w:val="007F1367"/>
    <w:rsid w:val="007F1807"/>
    <w:rsid w:val="007F18D6"/>
    <w:rsid w:val="007F1A95"/>
    <w:rsid w:val="007F20E9"/>
    <w:rsid w:val="007F2149"/>
    <w:rsid w:val="007F2199"/>
    <w:rsid w:val="007F2269"/>
    <w:rsid w:val="007F22E2"/>
    <w:rsid w:val="007F2407"/>
    <w:rsid w:val="007F2492"/>
    <w:rsid w:val="007F2679"/>
    <w:rsid w:val="007F2A62"/>
    <w:rsid w:val="007F2AD8"/>
    <w:rsid w:val="007F393C"/>
    <w:rsid w:val="007F3941"/>
    <w:rsid w:val="007F507F"/>
    <w:rsid w:val="007F54CC"/>
    <w:rsid w:val="007F5706"/>
    <w:rsid w:val="007F5AA9"/>
    <w:rsid w:val="007F5B91"/>
    <w:rsid w:val="007F5B93"/>
    <w:rsid w:val="007F5BAD"/>
    <w:rsid w:val="007F5D1E"/>
    <w:rsid w:val="007F622F"/>
    <w:rsid w:val="007F6864"/>
    <w:rsid w:val="007F6DFA"/>
    <w:rsid w:val="007F6E87"/>
    <w:rsid w:val="007F71DC"/>
    <w:rsid w:val="007F7260"/>
    <w:rsid w:val="007F78EF"/>
    <w:rsid w:val="007F7D27"/>
    <w:rsid w:val="007F7F0F"/>
    <w:rsid w:val="007F7F72"/>
    <w:rsid w:val="0080004F"/>
    <w:rsid w:val="0080030C"/>
    <w:rsid w:val="0080049B"/>
    <w:rsid w:val="008008C2"/>
    <w:rsid w:val="00800C58"/>
    <w:rsid w:val="0080185E"/>
    <w:rsid w:val="008018FC"/>
    <w:rsid w:val="00801DD5"/>
    <w:rsid w:val="00801EB7"/>
    <w:rsid w:val="0080207E"/>
    <w:rsid w:val="008024F2"/>
    <w:rsid w:val="00802F34"/>
    <w:rsid w:val="008031D4"/>
    <w:rsid w:val="00803266"/>
    <w:rsid w:val="00803BBE"/>
    <w:rsid w:val="00803EA2"/>
    <w:rsid w:val="00804310"/>
    <w:rsid w:val="00804A4A"/>
    <w:rsid w:val="00804B69"/>
    <w:rsid w:val="00804D45"/>
    <w:rsid w:val="0080508B"/>
    <w:rsid w:val="0080535D"/>
    <w:rsid w:val="008053EE"/>
    <w:rsid w:val="00805685"/>
    <w:rsid w:val="008056D3"/>
    <w:rsid w:val="00805AA2"/>
    <w:rsid w:val="00805BE0"/>
    <w:rsid w:val="00805E95"/>
    <w:rsid w:val="008061AD"/>
    <w:rsid w:val="0080625B"/>
    <w:rsid w:val="00806413"/>
    <w:rsid w:val="008067DF"/>
    <w:rsid w:val="00806F01"/>
    <w:rsid w:val="00807078"/>
    <w:rsid w:val="00807243"/>
    <w:rsid w:val="0080737A"/>
    <w:rsid w:val="008073A7"/>
    <w:rsid w:val="008074E4"/>
    <w:rsid w:val="008075C1"/>
    <w:rsid w:val="008107FE"/>
    <w:rsid w:val="00811135"/>
    <w:rsid w:val="008111FD"/>
    <w:rsid w:val="00811931"/>
    <w:rsid w:val="00812128"/>
    <w:rsid w:val="00812F78"/>
    <w:rsid w:val="00813143"/>
    <w:rsid w:val="008132D7"/>
    <w:rsid w:val="00813488"/>
    <w:rsid w:val="00813AEA"/>
    <w:rsid w:val="00813D25"/>
    <w:rsid w:val="00813FD3"/>
    <w:rsid w:val="00814164"/>
    <w:rsid w:val="0081423E"/>
    <w:rsid w:val="008149D0"/>
    <w:rsid w:val="00815B56"/>
    <w:rsid w:val="00815C1F"/>
    <w:rsid w:val="00815E9D"/>
    <w:rsid w:val="00815EFE"/>
    <w:rsid w:val="00815FCD"/>
    <w:rsid w:val="00815FF0"/>
    <w:rsid w:val="00816B68"/>
    <w:rsid w:val="00817487"/>
    <w:rsid w:val="00817725"/>
    <w:rsid w:val="00817EC5"/>
    <w:rsid w:val="0082093C"/>
    <w:rsid w:val="00820E05"/>
    <w:rsid w:val="00820E62"/>
    <w:rsid w:val="00821096"/>
    <w:rsid w:val="008219BA"/>
    <w:rsid w:val="00821EAD"/>
    <w:rsid w:val="00821FA4"/>
    <w:rsid w:val="0082214F"/>
    <w:rsid w:val="008223EC"/>
    <w:rsid w:val="0082290B"/>
    <w:rsid w:val="00822B01"/>
    <w:rsid w:val="00822DB7"/>
    <w:rsid w:val="00824480"/>
    <w:rsid w:val="00824755"/>
    <w:rsid w:val="00824C6C"/>
    <w:rsid w:val="00825894"/>
    <w:rsid w:val="00825CA0"/>
    <w:rsid w:val="00825E8E"/>
    <w:rsid w:val="00826491"/>
    <w:rsid w:val="008269FE"/>
    <w:rsid w:val="00826A35"/>
    <w:rsid w:val="00826B28"/>
    <w:rsid w:val="0082775E"/>
    <w:rsid w:val="00827BDD"/>
    <w:rsid w:val="00827CBD"/>
    <w:rsid w:val="008304C0"/>
    <w:rsid w:val="008306C6"/>
    <w:rsid w:val="00830AE8"/>
    <w:rsid w:val="00831A24"/>
    <w:rsid w:val="00831CDB"/>
    <w:rsid w:val="008322C8"/>
    <w:rsid w:val="00832355"/>
    <w:rsid w:val="008326C6"/>
    <w:rsid w:val="00832DAB"/>
    <w:rsid w:val="00832EB9"/>
    <w:rsid w:val="008331BE"/>
    <w:rsid w:val="008333B7"/>
    <w:rsid w:val="00833720"/>
    <w:rsid w:val="00833968"/>
    <w:rsid w:val="00833A99"/>
    <w:rsid w:val="00833F95"/>
    <w:rsid w:val="008342DE"/>
    <w:rsid w:val="00834763"/>
    <w:rsid w:val="00834C0D"/>
    <w:rsid w:val="00834D13"/>
    <w:rsid w:val="00834FA8"/>
    <w:rsid w:val="008350CA"/>
    <w:rsid w:val="008353BB"/>
    <w:rsid w:val="00835A64"/>
    <w:rsid w:val="00835EC4"/>
    <w:rsid w:val="008362F0"/>
    <w:rsid w:val="00836795"/>
    <w:rsid w:val="00836B39"/>
    <w:rsid w:val="00836B43"/>
    <w:rsid w:val="00836F8D"/>
    <w:rsid w:val="00837293"/>
    <w:rsid w:val="008378EF"/>
    <w:rsid w:val="00837B4C"/>
    <w:rsid w:val="0084071F"/>
    <w:rsid w:val="0084092F"/>
    <w:rsid w:val="00840E41"/>
    <w:rsid w:val="0084116F"/>
    <w:rsid w:val="00841301"/>
    <w:rsid w:val="00841345"/>
    <w:rsid w:val="0084142D"/>
    <w:rsid w:val="00841BB7"/>
    <w:rsid w:val="0084209E"/>
    <w:rsid w:val="008420A6"/>
    <w:rsid w:val="00842394"/>
    <w:rsid w:val="00842670"/>
    <w:rsid w:val="00842811"/>
    <w:rsid w:val="0084283D"/>
    <w:rsid w:val="008429AD"/>
    <w:rsid w:val="00842A65"/>
    <w:rsid w:val="00842E3E"/>
    <w:rsid w:val="00843614"/>
    <w:rsid w:val="008436D3"/>
    <w:rsid w:val="0084393A"/>
    <w:rsid w:val="00843ED4"/>
    <w:rsid w:val="008441FB"/>
    <w:rsid w:val="00844408"/>
    <w:rsid w:val="00844A36"/>
    <w:rsid w:val="00844D79"/>
    <w:rsid w:val="00844EF5"/>
    <w:rsid w:val="00845080"/>
    <w:rsid w:val="008452F7"/>
    <w:rsid w:val="008455B1"/>
    <w:rsid w:val="00845751"/>
    <w:rsid w:val="008457B9"/>
    <w:rsid w:val="00845888"/>
    <w:rsid w:val="00845D1A"/>
    <w:rsid w:val="008466D2"/>
    <w:rsid w:val="008467C7"/>
    <w:rsid w:val="0084687E"/>
    <w:rsid w:val="00847185"/>
    <w:rsid w:val="0084722B"/>
    <w:rsid w:val="008477F8"/>
    <w:rsid w:val="00847F09"/>
    <w:rsid w:val="00847F7B"/>
    <w:rsid w:val="00850545"/>
    <w:rsid w:val="008509A7"/>
    <w:rsid w:val="00850D49"/>
    <w:rsid w:val="008513E0"/>
    <w:rsid w:val="0085150F"/>
    <w:rsid w:val="00851577"/>
    <w:rsid w:val="00851601"/>
    <w:rsid w:val="00851631"/>
    <w:rsid w:val="00851D4F"/>
    <w:rsid w:val="00851ECE"/>
    <w:rsid w:val="0085237B"/>
    <w:rsid w:val="008524B5"/>
    <w:rsid w:val="008527ED"/>
    <w:rsid w:val="00852E3E"/>
    <w:rsid w:val="008536D0"/>
    <w:rsid w:val="008537C4"/>
    <w:rsid w:val="00853B88"/>
    <w:rsid w:val="00854113"/>
    <w:rsid w:val="0085418C"/>
    <w:rsid w:val="0085437C"/>
    <w:rsid w:val="00854BF5"/>
    <w:rsid w:val="00854D93"/>
    <w:rsid w:val="00854E2D"/>
    <w:rsid w:val="00854EA0"/>
    <w:rsid w:val="00854F62"/>
    <w:rsid w:val="00854F88"/>
    <w:rsid w:val="0085500E"/>
    <w:rsid w:val="00855335"/>
    <w:rsid w:val="00855388"/>
    <w:rsid w:val="00855795"/>
    <w:rsid w:val="0085592E"/>
    <w:rsid w:val="008559E8"/>
    <w:rsid w:val="00855C0E"/>
    <w:rsid w:val="008561EC"/>
    <w:rsid w:val="00856358"/>
    <w:rsid w:val="008565A7"/>
    <w:rsid w:val="00856E4E"/>
    <w:rsid w:val="008570C2"/>
    <w:rsid w:val="008579BD"/>
    <w:rsid w:val="0086043A"/>
    <w:rsid w:val="0086057E"/>
    <w:rsid w:val="00860BCD"/>
    <w:rsid w:val="008614AD"/>
    <w:rsid w:val="008619D3"/>
    <w:rsid w:val="00861F4E"/>
    <w:rsid w:val="0086225D"/>
    <w:rsid w:val="00862576"/>
    <w:rsid w:val="00862E1F"/>
    <w:rsid w:val="0086312A"/>
    <w:rsid w:val="0086316D"/>
    <w:rsid w:val="008633A2"/>
    <w:rsid w:val="00863776"/>
    <w:rsid w:val="008638E1"/>
    <w:rsid w:val="00864474"/>
    <w:rsid w:val="00864811"/>
    <w:rsid w:val="00864CF7"/>
    <w:rsid w:val="00864F57"/>
    <w:rsid w:val="00865419"/>
    <w:rsid w:val="00865A31"/>
    <w:rsid w:val="00865DD7"/>
    <w:rsid w:val="00865FBE"/>
    <w:rsid w:val="008669EB"/>
    <w:rsid w:val="00866A60"/>
    <w:rsid w:val="00866FF1"/>
    <w:rsid w:val="00867261"/>
    <w:rsid w:val="00867876"/>
    <w:rsid w:val="008701D2"/>
    <w:rsid w:val="00870523"/>
    <w:rsid w:val="00871879"/>
    <w:rsid w:val="0087188E"/>
    <w:rsid w:val="00871A1E"/>
    <w:rsid w:val="00871C27"/>
    <w:rsid w:val="00872074"/>
    <w:rsid w:val="0087281D"/>
    <w:rsid w:val="008728EC"/>
    <w:rsid w:val="00872A3F"/>
    <w:rsid w:val="00872AD9"/>
    <w:rsid w:val="00872C82"/>
    <w:rsid w:val="00873115"/>
    <w:rsid w:val="0087337F"/>
    <w:rsid w:val="008734CD"/>
    <w:rsid w:val="00873922"/>
    <w:rsid w:val="008739D3"/>
    <w:rsid w:val="00873A1E"/>
    <w:rsid w:val="00873AD7"/>
    <w:rsid w:val="00873DC4"/>
    <w:rsid w:val="008742F1"/>
    <w:rsid w:val="008744EF"/>
    <w:rsid w:val="00874A5E"/>
    <w:rsid w:val="00874E6D"/>
    <w:rsid w:val="00875104"/>
    <w:rsid w:val="00875882"/>
    <w:rsid w:val="00875C49"/>
    <w:rsid w:val="00876286"/>
    <w:rsid w:val="0087643C"/>
    <w:rsid w:val="00876EDB"/>
    <w:rsid w:val="00876EE7"/>
    <w:rsid w:val="00877244"/>
    <w:rsid w:val="008772B4"/>
    <w:rsid w:val="00877458"/>
    <w:rsid w:val="008774AF"/>
    <w:rsid w:val="008778AE"/>
    <w:rsid w:val="008778BB"/>
    <w:rsid w:val="00877933"/>
    <w:rsid w:val="00877A88"/>
    <w:rsid w:val="00877E21"/>
    <w:rsid w:val="00880118"/>
    <w:rsid w:val="0088021F"/>
    <w:rsid w:val="00880CF7"/>
    <w:rsid w:val="0088173E"/>
    <w:rsid w:val="0088203B"/>
    <w:rsid w:val="008821C5"/>
    <w:rsid w:val="008821CC"/>
    <w:rsid w:val="0088234C"/>
    <w:rsid w:val="008823EA"/>
    <w:rsid w:val="008826DA"/>
    <w:rsid w:val="00882A33"/>
    <w:rsid w:val="00882C29"/>
    <w:rsid w:val="00882CFF"/>
    <w:rsid w:val="008832D8"/>
    <w:rsid w:val="008834FE"/>
    <w:rsid w:val="00883A3C"/>
    <w:rsid w:val="00883D6E"/>
    <w:rsid w:val="00884388"/>
    <w:rsid w:val="008849CC"/>
    <w:rsid w:val="00884E5A"/>
    <w:rsid w:val="00885659"/>
    <w:rsid w:val="0088569B"/>
    <w:rsid w:val="00885D2F"/>
    <w:rsid w:val="00885ED8"/>
    <w:rsid w:val="00886939"/>
    <w:rsid w:val="00886BF4"/>
    <w:rsid w:val="00886FF7"/>
    <w:rsid w:val="008872E4"/>
    <w:rsid w:val="008874A8"/>
    <w:rsid w:val="008875DA"/>
    <w:rsid w:val="00887778"/>
    <w:rsid w:val="00887ABC"/>
    <w:rsid w:val="00887C1F"/>
    <w:rsid w:val="00887C67"/>
    <w:rsid w:val="00887D86"/>
    <w:rsid w:val="00887EB5"/>
    <w:rsid w:val="00890195"/>
    <w:rsid w:val="008902F2"/>
    <w:rsid w:val="008904B6"/>
    <w:rsid w:val="00890861"/>
    <w:rsid w:val="008911B7"/>
    <w:rsid w:val="00891216"/>
    <w:rsid w:val="00891319"/>
    <w:rsid w:val="0089159C"/>
    <w:rsid w:val="0089196A"/>
    <w:rsid w:val="00891A1C"/>
    <w:rsid w:val="00892815"/>
    <w:rsid w:val="00892821"/>
    <w:rsid w:val="00892A43"/>
    <w:rsid w:val="00892CEA"/>
    <w:rsid w:val="00892E65"/>
    <w:rsid w:val="00892F0F"/>
    <w:rsid w:val="00893306"/>
    <w:rsid w:val="00894644"/>
    <w:rsid w:val="00894830"/>
    <w:rsid w:val="00894AA1"/>
    <w:rsid w:val="00894FF6"/>
    <w:rsid w:val="008952A0"/>
    <w:rsid w:val="008952B1"/>
    <w:rsid w:val="00895398"/>
    <w:rsid w:val="00895554"/>
    <w:rsid w:val="008956D4"/>
    <w:rsid w:val="008958E5"/>
    <w:rsid w:val="00895907"/>
    <w:rsid w:val="00896179"/>
    <w:rsid w:val="008962B8"/>
    <w:rsid w:val="00896B27"/>
    <w:rsid w:val="00897204"/>
    <w:rsid w:val="0089771A"/>
    <w:rsid w:val="008A0540"/>
    <w:rsid w:val="008A08BE"/>
    <w:rsid w:val="008A0B8C"/>
    <w:rsid w:val="008A0BDB"/>
    <w:rsid w:val="008A0E18"/>
    <w:rsid w:val="008A13DE"/>
    <w:rsid w:val="008A1588"/>
    <w:rsid w:val="008A176A"/>
    <w:rsid w:val="008A180D"/>
    <w:rsid w:val="008A1B1D"/>
    <w:rsid w:val="008A2091"/>
    <w:rsid w:val="008A31A2"/>
    <w:rsid w:val="008A369C"/>
    <w:rsid w:val="008A37F6"/>
    <w:rsid w:val="008A39F9"/>
    <w:rsid w:val="008A3CB5"/>
    <w:rsid w:val="008A46AD"/>
    <w:rsid w:val="008A474F"/>
    <w:rsid w:val="008A4F83"/>
    <w:rsid w:val="008A4F99"/>
    <w:rsid w:val="008A539A"/>
    <w:rsid w:val="008A53FE"/>
    <w:rsid w:val="008A5F07"/>
    <w:rsid w:val="008A5F1D"/>
    <w:rsid w:val="008A61F3"/>
    <w:rsid w:val="008A6202"/>
    <w:rsid w:val="008A656F"/>
    <w:rsid w:val="008A6578"/>
    <w:rsid w:val="008A6991"/>
    <w:rsid w:val="008A6A41"/>
    <w:rsid w:val="008A6B98"/>
    <w:rsid w:val="008A6FB9"/>
    <w:rsid w:val="008A713A"/>
    <w:rsid w:val="008A7166"/>
    <w:rsid w:val="008A7953"/>
    <w:rsid w:val="008A79CF"/>
    <w:rsid w:val="008A7A36"/>
    <w:rsid w:val="008B01C9"/>
    <w:rsid w:val="008B0717"/>
    <w:rsid w:val="008B0798"/>
    <w:rsid w:val="008B0819"/>
    <w:rsid w:val="008B0826"/>
    <w:rsid w:val="008B0BA2"/>
    <w:rsid w:val="008B0D16"/>
    <w:rsid w:val="008B10E7"/>
    <w:rsid w:val="008B18E5"/>
    <w:rsid w:val="008B1AAA"/>
    <w:rsid w:val="008B1F73"/>
    <w:rsid w:val="008B1F9A"/>
    <w:rsid w:val="008B2463"/>
    <w:rsid w:val="008B28FD"/>
    <w:rsid w:val="008B2B54"/>
    <w:rsid w:val="008B2BDC"/>
    <w:rsid w:val="008B2BE5"/>
    <w:rsid w:val="008B2D0F"/>
    <w:rsid w:val="008B2FD1"/>
    <w:rsid w:val="008B3013"/>
    <w:rsid w:val="008B305D"/>
    <w:rsid w:val="008B3081"/>
    <w:rsid w:val="008B385D"/>
    <w:rsid w:val="008B3A86"/>
    <w:rsid w:val="008B3BB4"/>
    <w:rsid w:val="008B3C5B"/>
    <w:rsid w:val="008B3F75"/>
    <w:rsid w:val="008B401E"/>
    <w:rsid w:val="008B4C7F"/>
    <w:rsid w:val="008B4CCB"/>
    <w:rsid w:val="008B4D4B"/>
    <w:rsid w:val="008B4ED5"/>
    <w:rsid w:val="008B4F0E"/>
    <w:rsid w:val="008B50E9"/>
    <w:rsid w:val="008B51A3"/>
    <w:rsid w:val="008B54FB"/>
    <w:rsid w:val="008B5917"/>
    <w:rsid w:val="008B592A"/>
    <w:rsid w:val="008B5B7A"/>
    <w:rsid w:val="008B5E0D"/>
    <w:rsid w:val="008B5E11"/>
    <w:rsid w:val="008B5E59"/>
    <w:rsid w:val="008B6484"/>
    <w:rsid w:val="008B65B7"/>
    <w:rsid w:val="008B68B9"/>
    <w:rsid w:val="008B6F84"/>
    <w:rsid w:val="008B6FC7"/>
    <w:rsid w:val="008B7307"/>
    <w:rsid w:val="008B74B5"/>
    <w:rsid w:val="008B760B"/>
    <w:rsid w:val="008B7D8C"/>
    <w:rsid w:val="008B7DBA"/>
    <w:rsid w:val="008C0034"/>
    <w:rsid w:val="008C025E"/>
    <w:rsid w:val="008C0528"/>
    <w:rsid w:val="008C0A60"/>
    <w:rsid w:val="008C0FF1"/>
    <w:rsid w:val="008C14F8"/>
    <w:rsid w:val="008C1501"/>
    <w:rsid w:val="008C1989"/>
    <w:rsid w:val="008C2B03"/>
    <w:rsid w:val="008C2CE1"/>
    <w:rsid w:val="008C342E"/>
    <w:rsid w:val="008C3BF6"/>
    <w:rsid w:val="008C3C63"/>
    <w:rsid w:val="008C3C84"/>
    <w:rsid w:val="008C3F98"/>
    <w:rsid w:val="008C41CB"/>
    <w:rsid w:val="008C4231"/>
    <w:rsid w:val="008C424E"/>
    <w:rsid w:val="008C4512"/>
    <w:rsid w:val="008C51C8"/>
    <w:rsid w:val="008C5208"/>
    <w:rsid w:val="008C5307"/>
    <w:rsid w:val="008C56D5"/>
    <w:rsid w:val="008C5A57"/>
    <w:rsid w:val="008C5DB5"/>
    <w:rsid w:val="008C5FA4"/>
    <w:rsid w:val="008C60FD"/>
    <w:rsid w:val="008C622D"/>
    <w:rsid w:val="008C62B3"/>
    <w:rsid w:val="008C6586"/>
    <w:rsid w:val="008C674D"/>
    <w:rsid w:val="008C6A74"/>
    <w:rsid w:val="008C6BAA"/>
    <w:rsid w:val="008C6E07"/>
    <w:rsid w:val="008C6F4D"/>
    <w:rsid w:val="008C709E"/>
    <w:rsid w:val="008C70A6"/>
    <w:rsid w:val="008D07AB"/>
    <w:rsid w:val="008D0998"/>
    <w:rsid w:val="008D0B88"/>
    <w:rsid w:val="008D0EF2"/>
    <w:rsid w:val="008D181F"/>
    <w:rsid w:val="008D1CFB"/>
    <w:rsid w:val="008D1E88"/>
    <w:rsid w:val="008D2770"/>
    <w:rsid w:val="008D309C"/>
    <w:rsid w:val="008D31BD"/>
    <w:rsid w:val="008D3DCA"/>
    <w:rsid w:val="008D3E9F"/>
    <w:rsid w:val="008D3F14"/>
    <w:rsid w:val="008D46B8"/>
    <w:rsid w:val="008D499A"/>
    <w:rsid w:val="008D4E6C"/>
    <w:rsid w:val="008D4F88"/>
    <w:rsid w:val="008D5114"/>
    <w:rsid w:val="008D5696"/>
    <w:rsid w:val="008D57F5"/>
    <w:rsid w:val="008D5CC1"/>
    <w:rsid w:val="008D5E50"/>
    <w:rsid w:val="008D5E76"/>
    <w:rsid w:val="008D642E"/>
    <w:rsid w:val="008D64C4"/>
    <w:rsid w:val="008D693A"/>
    <w:rsid w:val="008D6BA1"/>
    <w:rsid w:val="008D6E7A"/>
    <w:rsid w:val="008D6F6F"/>
    <w:rsid w:val="008D722C"/>
    <w:rsid w:val="008D72AE"/>
    <w:rsid w:val="008D7760"/>
    <w:rsid w:val="008D7A79"/>
    <w:rsid w:val="008D7CC9"/>
    <w:rsid w:val="008E0096"/>
    <w:rsid w:val="008E009B"/>
    <w:rsid w:val="008E0530"/>
    <w:rsid w:val="008E0C19"/>
    <w:rsid w:val="008E0EE6"/>
    <w:rsid w:val="008E12BE"/>
    <w:rsid w:val="008E1488"/>
    <w:rsid w:val="008E152B"/>
    <w:rsid w:val="008E15FD"/>
    <w:rsid w:val="008E1DAA"/>
    <w:rsid w:val="008E1DF6"/>
    <w:rsid w:val="008E1F86"/>
    <w:rsid w:val="008E2050"/>
    <w:rsid w:val="008E21C2"/>
    <w:rsid w:val="008E22B2"/>
    <w:rsid w:val="008E245F"/>
    <w:rsid w:val="008E2B4F"/>
    <w:rsid w:val="008E3267"/>
    <w:rsid w:val="008E3452"/>
    <w:rsid w:val="008E39FB"/>
    <w:rsid w:val="008E4394"/>
    <w:rsid w:val="008E4478"/>
    <w:rsid w:val="008E47A4"/>
    <w:rsid w:val="008E4961"/>
    <w:rsid w:val="008E4E5E"/>
    <w:rsid w:val="008E4F61"/>
    <w:rsid w:val="008E5206"/>
    <w:rsid w:val="008E532E"/>
    <w:rsid w:val="008E5986"/>
    <w:rsid w:val="008E5B6C"/>
    <w:rsid w:val="008E5DDB"/>
    <w:rsid w:val="008E615C"/>
    <w:rsid w:val="008E667F"/>
    <w:rsid w:val="008E70CE"/>
    <w:rsid w:val="008E73D5"/>
    <w:rsid w:val="008F026D"/>
    <w:rsid w:val="008F057F"/>
    <w:rsid w:val="008F05AD"/>
    <w:rsid w:val="008F08F6"/>
    <w:rsid w:val="008F091F"/>
    <w:rsid w:val="008F11B2"/>
    <w:rsid w:val="008F159C"/>
    <w:rsid w:val="008F1FB5"/>
    <w:rsid w:val="008F215C"/>
    <w:rsid w:val="008F23E8"/>
    <w:rsid w:val="008F26B9"/>
    <w:rsid w:val="008F29FF"/>
    <w:rsid w:val="008F2E60"/>
    <w:rsid w:val="008F388C"/>
    <w:rsid w:val="008F3BB0"/>
    <w:rsid w:val="008F3E22"/>
    <w:rsid w:val="008F4072"/>
    <w:rsid w:val="008F40A2"/>
    <w:rsid w:val="008F42A5"/>
    <w:rsid w:val="008F47D7"/>
    <w:rsid w:val="008F4940"/>
    <w:rsid w:val="008F4C55"/>
    <w:rsid w:val="008F500B"/>
    <w:rsid w:val="008F5C88"/>
    <w:rsid w:val="008F63A0"/>
    <w:rsid w:val="008F697C"/>
    <w:rsid w:val="008F71A0"/>
    <w:rsid w:val="008F75A7"/>
    <w:rsid w:val="008F75C5"/>
    <w:rsid w:val="008F7998"/>
    <w:rsid w:val="008F7B99"/>
    <w:rsid w:val="008F7F9C"/>
    <w:rsid w:val="0090008B"/>
    <w:rsid w:val="00900296"/>
    <w:rsid w:val="00900405"/>
    <w:rsid w:val="00900644"/>
    <w:rsid w:val="009009B8"/>
    <w:rsid w:val="00900AFB"/>
    <w:rsid w:val="009010BF"/>
    <w:rsid w:val="00901CA2"/>
    <w:rsid w:val="00901CF6"/>
    <w:rsid w:val="0090257B"/>
    <w:rsid w:val="00902DD1"/>
    <w:rsid w:val="0090310B"/>
    <w:rsid w:val="0090314B"/>
    <w:rsid w:val="009031AB"/>
    <w:rsid w:val="009031BF"/>
    <w:rsid w:val="009032A3"/>
    <w:rsid w:val="0090348A"/>
    <w:rsid w:val="00903798"/>
    <w:rsid w:val="009039C1"/>
    <w:rsid w:val="00903ED1"/>
    <w:rsid w:val="0090464E"/>
    <w:rsid w:val="00904B4E"/>
    <w:rsid w:val="00904DA0"/>
    <w:rsid w:val="00904DE8"/>
    <w:rsid w:val="00905415"/>
    <w:rsid w:val="009054E6"/>
    <w:rsid w:val="00905C7C"/>
    <w:rsid w:val="00905DE0"/>
    <w:rsid w:val="009062FC"/>
    <w:rsid w:val="00906A57"/>
    <w:rsid w:val="00906CEE"/>
    <w:rsid w:val="00906E23"/>
    <w:rsid w:val="00907310"/>
    <w:rsid w:val="009076F0"/>
    <w:rsid w:val="00907A80"/>
    <w:rsid w:val="00907ADD"/>
    <w:rsid w:val="00907B5E"/>
    <w:rsid w:val="00907CA8"/>
    <w:rsid w:val="00910545"/>
    <w:rsid w:val="0091057A"/>
    <w:rsid w:val="00910BDA"/>
    <w:rsid w:val="00910BE2"/>
    <w:rsid w:val="00910C4E"/>
    <w:rsid w:val="00911974"/>
    <w:rsid w:val="00911F06"/>
    <w:rsid w:val="00912C39"/>
    <w:rsid w:val="0091340F"/>
    <w:rsid w:val="00913577"/>
    <w:rsid w:val="0091388E"/>
    <w:rsid w:val="00913C9B"/>
    <w:rsid w:val="009148D7"/>
    <w:rsid w:val="00914FAB"/>
    <w:rsid w:val="00915450"/>
    <w:rsid w:val="00915A0E"/>
    <w:rsid w:val="00915AA6"/>
    <w:rsid w:val="00916B03"/>
    <w:rsid w:val="00916B06"/>
    <w:rsid w:val="009172C3"/>
    <w:rsid w:val="0091766E"/>
    <w:rsid w:val="00917ADE"/>
    <w:rsid w:val="00920C10"/>
    <w:rsid w:val="009213B4"/>
    <w:rsid w:val="00921BA7"/>
    <w:rsid w:val="00921DCD"/>
    <w:rsid w:val="0092273F"/>
    <w:rsid w:val="00922963"/>
    <w:rsid w:val="00922CF3"/>
    <w:rsid w:val="00923131"/>
    <w:rsid w:val="00923838"/>
    <w:rsid w:val="00923CBE"/>
    <w:rsid w:val="00923D7A"/>
    <w:rsid w:val="00923E9C"/>
    <w:rsid w:val="009242D8"/>
    <w:rsid w:val="00925137"/>
    <w:rsid w:val="0092542B"/>
    <w:rsid w:val="00925931"/>
    <w:rsid w:val="00925E46"/>
    <w:rsid w:val="00926595"/>
    <w:rsid w:val="00926B07"/>
    <w:rsid w:val="00926BB9"/>
    <w:rsid w:val="00927464"/>
    <w:rsid w:val="009275C8"/>
    <w:rsid w:val="00927B47"/>
    <w:rsid w:val="00930023"/>
    <w:rsid w:val="009301AD"/>
    <w:rsid w:val="00930324"/>
    <w:rsid w:val="009305C8"/>
    <w:rsid w:val="00930733"/>
    <w:rsid w:val="00930D20"/>
    <w:rsid w:val="00930D21"/>
    <w:rsid w:val="00930E7C"/>
    <w:rsid w:val="00931161"/>
    <w:rsid w:val="00931311"/>
    <w:rsid w:val="00931A66"/>
    <w:rsid w:val="00931B33"/>
    <w:rsid w:val="0093210A"/>
    <w:rsid w:val="00932149"/>
    <w:rsid w:val="0093254A"/>
    <w:rsid w:val="00933387"/>
    <w:rsid w:val="009333C3"/>
    <w:rsid w:val="0093351C"/>
    <w:rsid w:val="00933990"/>
    <w:rsid w:val="00933D8D"/>
    <w:rsid w:val="00934370"/>
    <w:rsid w:val="00934EBE"/>
    <w:rsid w:val="00934EF1"/>
    <w:rsid w:val="00934F23"/>
    <w:rsid w:val="0093511E"/>
    <w:rsid w:val="0093553F"/>
    <w:rsid w:val="00936050"/>
    <w:rsid w:val="00936089"/>
    <w:rsid w:val="00937017"/>
    <w:rsid w:val="00937380"/>
    <w:rsid w:val="009375D6"/>
    <w:rsid w:val="009376E7"/>
    <w:rsid w:val="009379D8"/>
    <w:rsid w:val="00937AF4"/>
    <w:rsid w:val="009408C0"/>
    <w:rsid w:val="00940D5E"/>
    <w:rsid w:val="00940DBB"/>
    <w:rsid w:val="00941017"/>
    <w:rsid w:val="00941230"/>
    <w:rsid w:val="00941248"/>
    <w:rsid w:val="00941562"/>
    <w:rsid w:val="00941AB3"/>
    <w:rsid w:val="00942BE0"/>
    <w:rsid w:val="00942CF0"/>
    <w:rsid w:val="00942F0A"/>
    <w:rsid w:val="009431C2"/>
    <w:rsid w:val="009433E2"/>
    <w:rsid w:val="0094373B"/>
    <w:rsid w:val="00943CBE"/>
    <w:rsid w:val="00943F5B"/>
    <w:rsid w:val="00943FA3"/>
    <w:rsid w:val="00944060"/>
    <w:rsid w:val="009440CD"/>
    <w:rsid w:val="0094412E"/>
    <w:rsid w:val="009444C2"/>
    <w:rsid w:val="009445D6"/>
    <w:rsid w:val="00944A0C"/>
    <w:rsid w:val="00944A70"/>
    <w:rsid w:val="00944D88"/>
    <w:rsid w:val="00944E3C"/>
    <w:rsid w:val="009450BD"/>
    <w:rsid w:val="00945608"/>
    <w:rsid w:val="009456AD"/>
    <w:rsid w:val="009458E0"/>
    <w:rsid w:val="00945D0E"/>
    <w:rsid w:val="00945EAB"/>
    <w:rsid w:val="0094602C"/>
    <w:rsid w:val="00946040"/>
    <w:rsid w:val="00946201"/>
    <w:rsid w:val="009463FA"/>
    <w:rsid w:val="009465B0"/>
    <w:rsid w:val="0094669B"/>
    <w:rsid w:val="0094736A"/>
    <w:rsid w:val="009478CC"/>
    <w:rsid w:val="00947BFC"/>
    <w:rsid w:val="009502DF"/>
    <w:rsid w:val="00950425"/>
    <w:rsid w:val="00950C08"/>
    <w:rsid w:val="00950C3F"/>
    <w:rsid w:val="00950F7E"/>
    <w:rsid w:val="00951148"/>
    <w:rsid w:val="00951443"/>
    <w:rsid w:val="0095197B"/>
    <w:rsid w:val="00951D37"/>
    <w:rsid w:val="00951D44"/>
    <w:rsid w:val="0095229C"/>
    <w:rsid w:val="009527AE"/>
    <w:rsid w:val="00952B8E"/>
    <w:rsid w:val="00952E97"/>
    <w:rsid w:val="0095333E"/>
    <w:rsid w:val="009543FF"/>
    <w:rsid w:val="009544CB"/>
    <w:rsid w:val="009547A9"/>
    <w:rsid w:val="00954AF2"/>
    <w:rsid w:val="00954CC8"/>
    <w:rsid w:val="00954EB4"/>
    <w:rsid w:val="00954FA6"/>
    <w:rsid w:val="00955196"/>
    <w:rsid w:val="009556A5"/>
    <w:rsid w:val="00955898"/>
    <w:rsid w:val="009559A1"/>
    <w:rsid w:val="00955CE5"/>
    <w:rsid w:val="00955FFE"/>
    <w:rsid w:val="009563E3"/>
    <w:rsid w:val="00956734"/>
    <w:rsid w:val="0095677F"/>
    <w:rsid w:val="00956F4B"/>
    <w:rsid w:val="009576F0"/>
    <w:rsid w:val="009577AA"/>
    <w:rsid w:val="00957914"/>
    <w:rsid w:val="009579B6"/>
    <w:rsid w:val="009579E4"/>
    <w:rsid w:val="009600DF"/>
    <w:rsid w:val="00960216"/>
    <w:rsid w:val="009606B4"/>
    <w:rsid w:val="00960BD5"/>
    <w:rsid w:val="00961240"/>
    <w:rsid w:val="0096134D"/>
    <w:rsid w:val="00961434"/>
    <w:rsid w:val="00961C3C"/>
    <w:rsid w:val="00961D4B"/>
    <w:rsid w:val="00961FB8"/>
    <w:rsid w:val="009622ED"/>
    <w:rsid w:val="00962470"/>
    <w:rsid w:val="00962581"/>
    <w:rsid w:val="0096263D"/>
    <w:rsid w:val="00962704"/>
    <w:rsid w:val="009627EC"/>
    <w:rsid w:val="00962A94"/>
    <w:rsid w:val="00962F6C"/>
    <w:rsid w:val="00962F6D"/>
    <w:rsid w:val="00962FCD"/>
    <w:rsid w:val="00963739"/>
    <w:rsid w:val="009637EA"/>
    <w:rsid w:val="00963C61"/>
    <w:rsid w:val="00963F3E"/>
    <w:rsid w:val="00964091"/>
    <w:rsid w:val="009640AB"/>
    <w:rsid w:val="009641B6"/>
    <w:rsid w:val="0096470B"/>
    <w:rsid w:val="009647E5"/>
    <w:rsid w:val="009647F4"/>
    <w:rsid w:val="0096486A"/>
    <w:rsid w:val="0096488E"/>
    <w:rsid w:val="00964E80"/>
    <w:rsid w:val="0096544A"/>
    <w:rsid w:val="00965462"/>
    <w:rsid w:val="00965DF2"/>
    <w:rsid w:val="00966A5F"/>
    <w:rsid w:val="00966C40"/>
    <w:rsid w:val="00966D17"/>
    <w:rsid w:val="00966F6D"/>
    <w:rsid w:val="00967003"/>
    <w:rsid w:val="00967AA1"/>
    <w:rsid w:val="00967CF1"/>
    <w:rsid w:val="00967E6E"/>
    <w:rsid w:val="0097044A"/>
    <w:rsid w:val="00971051"/>
    <w:rsid w:val="009712B3"/>
    <w:rsid w:val="0097147C"/>
    <w:rsid w:val="009717E1"/>
    <w:rsid w:val="00971B03"/>
    <w:rsid w:val="00971CCD"/>
    <w:rsid w:val="00971DCA"/>
    <w:rsid w:val="00971FAC"/>
    <w:rsid w:val="00972006"/>
    <w:rsid w:val="0097236B"/>
    <w:rsid w:val="00972444"/>
    <w:rsid w:val="009727E8"/>
    <w:rsid w:val="00972834"/>
    <w:rsid w:val="009728BA"/>
    <w:rsid w:val="00972979"/>
    <w:rsid w:val="009729AB"/>
    <w:rsid w:val="00972F08"/>
    <w:rsid w:val="009736CE"/>
    <w:rsid w:val="00973FAF"/>
    <w:rsid w:val="00973FDC"/>
    <w:rsid w:val="009741E9"/>
    <w:rsid w:val="0097433A"/>
    <w:rsid w:val="00974595"/>
    <w:rsid w:val="009746D5"/>
    <w:rsid w:val="009748E2"/>
    <w:rsid w:val="00974F7D"/>
    <w:rsid w:val="00975054"/>
    <w:rsid w:val="0097511F"/>
    <w:rsid w:val="0097570B"/>
    <w:rsid w:val="00975C8F"/>
    <w:rsid w:val="0097669A"/>
    <w:rsid w:val="009766BA"/>
    <w:rsid w:val="0097677B"/>
    <w:rsid w:val="0097687B"/>
    <w:rsid w:val="009769AC"/>
    <w:rsid w:val="00976EBD"/>
    <w:rsid w:val="00977A85"/>
    <w:rsid w:val="00977E7B"/>
    <w:rsid w:val="0098013D"/>
    <w:rsid w:val="009803F2"/>
    <w:rsid w:val="00980B6A"/>
    <w:rsid w:val="00980C41"/>
    <w:rsid w:val="00980C74"/>
    <w:rsid w:val="00980EA4"/>
    <w:rsid w:val="00980F69"/>
    <w:rsid w:val="009818CF"/>
    <w:rsid w:val="00981DB4"/>
    <w:rsid w:val="0098254A"/>
    <w:rsid w:val="009826EA"/>
    <w:rsid w:val="00982713"/>
    <w:rsid w:val="00982893"/>
    <w:rsid w:val="00982A46"/>
    <w:rsid w:val="00983085"/>
    <w:rsid w:val="0098355E"/>
    <w:rsid w:val="00983653"/>
    <w:rsid w:val="00983746"/>
    <w:rsid w:val="00983F81"/>
    <w:rsid w:val="00984E01"/>
    <w:rsid w:val="00984E50"/>
    <w:rsid w:val="009850A3"/>
    <w:rsid w:val="009851A8"/>
    <w:rsid w:val="009854A7"/>
    <w:rsid w:val="00985688"/>
    <w:rsid w:val="009856AE"/>
    <w:rsid w:val="00985A39"/>
    <w:rsid w:val="00985AC3"/>
    <w:rsid w:val="00985AF8"/>
    <w:rsid w:val="00985E52"/>
    <w:rsid w:val="00985ED8"/>
    <w:rsid w:val="00986088"/>
    <w:rsid w:val="009869B0"/>
    <w:rsid w:val="00986A8E"/>
    <w:rsid w:val="00987281"/>
    <w:rsid w:val="0098766D"/>
    <w:rsid w:val="0098792E"/>
    <w:rsid w:val="00987CE4"/>
    <w:rsid w:val="0099029C"/>
    <w:rsid w:val="00990B2C"/>
    <w:rsid w:val="00990E42"/>
    <w:rsid w:val="00990E5D"/>
    <w:rsid w:val="00990FFA"/>
    <w:rsid w:val="00991299"/>
    <w:rsid w:val="009915DF"/>
    <w:rsid w:val="009916B4"/>
    <w:rsid w:val="00991860"/>
    <w:rsid w:val="00991C96"/>
    <w:rsid w:val="009923A0"/>
    <w:rsid w:val="00992667"/>
    <w:rsid w:val="009926A7"/>
    <w:rsid w:val="00992846"/>
    <w:rsid w:val="009928C7"/>
    <w:rsid w:val="00992C93"/>
    <w:rsid w:val="00992D17"/>
    <w:rsid w:val="0099322B"/>
    <w:rsid w:val="00993767"/>
    <w:rsid w:val="00994121"/>
    <w:rsid w:val="00994588"/>
    <w:rsid w:val="0099499D"/>
    <w:rsid w:val="00994CCA"/>
    <w:rsid w:val="00994D4E"/>
    <w:rsid w:val="00994D8C"/>
    <w:rsid w:val="00995268"/>
    <w:rsid w:val="009952D7"/>
    <w:rsid w:val="00995476"/>
    <w:rsid w:val="0099563B"/>
    <w:rsid w:val="00995F18"/>
    <w:rsid w:val="00996072"/>
    <w:rsid w:val="0099615F"/>
    <w:rsid w:val="0099652F"/>
    <w:rsid w:val="00996B5B"/>
    <w:rsid w:val="00996BA8"/>
    <w:rsid w:val="00996C2D"/>
    <w:rsid w:val="00996CF6"/>
    <w:rsid w:val="00996DD9"/>
    <w:rsid w:val="00996EE1"/>
    <w:rsid w:val="009974DB"/>
    <w:rsid w:val="0099773C"/>
    <w:rsid w:val="00997919"/>
    <w:rsid w:val="009A0178"/>
    <w:rsid w:val="009A01E4"/>
    <w:rsid w:val="009A020D"/>
    <w:rsid w:val="009A022A"/>
    <w:rsid w:val="009A027A"/>
    <w:rsid w:val="009A0448"/>
    <w:rsid w:val="009A062D"/>
    <w:rsid w:val="009A089F"/>
    <w:rsid w:val="009A095E"/>
    <w:rsid w:val="009A0C64"/>
    <w:rsid w:val="009A135B"/>
    <w:rsid w:val="009A1382"/>
    <w:rsid w:val="009A1385"/>
    <w:rsid w:val="009A1594"/>
    <w:rsid w:val="009A15FD"/>
    <w:rsid w:val="009A1893"/>
    <w:rsid w:val="009A195C"/>
    <w:rsid w:val="009A1E98"/>
    <w:rsid w:val="009A1E99"/>
    <w:rsid w:val="009A259A"/>
    <w:rsid w:val="009A2786"/>
    <w:rsid w:val="009A312D"/>
    <w:rsid w:val="009A3479"/>
    <w:rsid w:val="009A37AC"/>
    <w:rsid w:val="009A37FD"/>
    <w:rsid w:val="009A38D4"/>
    <w:rsid w:val="009A3A13"/>
    <w:rsid w:val="009A3E6E"/>
    <w:rsid w:val="009A4136"/>
    <w:rsid w:val="009A433B"/>
    <w:rsid w:val="009A433E"/>
    <w:rsid w:val="009A437F"/>
    <w:rsid w:val="009A4445"/>
    <w:rsid w:val="009A4DCC"/>
    <w:rsid w:val="009A5016"/>
    <w:rsid w:val="009A502C"/>
    <w:rsid w:val="009A522E"/>
    <w:rsid w:val="009A52FC"/>
    <w:rsid w:val="009A5914"/>
    <w:rsid w:val="009A59F8"/>
    <w:rsid w:val="009A5CC3"/>
    <w:rsid w:val="009A5D5B"/>
    <w:rsid w:val="009A60D1"/>
    <w:rsid w:val="009A6540"/>
    <w:rsid w:val="009A6B1B"/>
    <w:rsid w:val="009A7291"/>
    <w:rsid w:val="009A72B5"/>
    <w:rsid w:val="009A789E"/>
    <w:rsid w:val="009A7A86"/>
    <w:rsid w:val="009B0212"/>
    <w:rsid w:val="009B0723"/>
    <w:rsid w:val="009B0BFE"/>
    <w:rsid w:val="009B11B4"/>
    <w:rsid w:val="009B11E4"/>
    <w:rsid w:val="009B184B"/>
    <w:rsid w:val="009B19B1"/>
    <w:rsid w:val="009B1A99"/>
    <w:rsid w:val="009B1ACF"/>
    <w:rsid w:val="009B1E8F"/>
    <w:rsid w:val="009B1FBF"/>
    <w:rsid w:val="009B25A0"/>
    <w:rsid w:val="009B2B4F"/>
    <w:rsid w:val="009B2ED3"/>
    <w:rsid w:val="009B3603"/>
    <w:rsid w:val="009B3620"/>
    <w:rsid w:val="009B3637"/>
    <w:rsid w:val="009B37FE"/>
    <w:rsid w:val="009B3BEB"/>
    <w:rsid w:val="009B42E1"/>
    <w:rsid w:val="009B4450"/>
    <w:rsid w:val="009B458B"/>
    <w:rsid w:val="009B4B3A"/>
    <w:rsid w:val="009B53E2"/>
    <w:rsid w:val="009B5968"/>
    <w:rsid w:val="009B5A03"/>
    <w:rsid w:val="009B5C9E"/>
    <w:rsid w:val="009B5DA3"/>
    <w:rsid w:val="009B60BD"/>
    <w:rsid w:val="009B6248"/>
    <w:rsid w:val="009B6A60"/>
    <w:rsid w:val="009B6E60"/>
    <w:rsid w:val="009B71CA"/>
    <w:rsid w:val="009B731A"/>
    <w:rsid w:val="009B73BF"/>
    <w:rsid w:val="009B73F1"/>
    <w:rsid w:val="009B765C"/>
    <w:rsid w:val="009B7929"/>
    <w:rsid w:val="009B7A49"/>
    <w:rsid w:val="009C0056"/>
    <w:rsid w:val="009C0574"/>
    <w:rsid w:val="009C0725"/>
    <w:rsid w:val="009C0930"/>
    <w:rsid w:val="009C09E2"/>
    <w:rsid w:val="009C0E88"/>
    <w:rsid w:val="009C113A"/>
    <w:rsid w:val="009C1599"/>
    <w:rsid w:val="009C2824"/>
    <w:rsid w:val="009C31A1"/>
    <w:rsid w:val="009C353D"/>
    <w:rsid w:val="009C39A5"/>
    <w:rsid w:val="009C4148"/>
    <w:rsid w:val="009C423A"/>
    <w:rsid w:val="009C4447"/>
    <w:rsid w:val="009C45F6"/>
    <w:rsid w:val="009C4ADE"/>
    <w:rsid w:val="009C4FD8"/>
    <w:rsid w:val="009C50C0"/>
    <w:rsid w:val="009C604B"/>
    <w:rsid w:val="009C6148"/>
    <w:rsid w:val="009C631D"/>
    <w:rsid w:val="009C6722"/>
    <w:rsid w:val="009C69E0"/>
    <w:rsid w:val="009C7461"/>
    <w:rsid w:val="009C7680"/>
    <w:rsid w:val="009C77C3"/>
    <w:rsid w:val="009C79F0"/>
    <w:rsid w:val="009C7A81"/>
    <w:rsid w:val="009C7AE2"/>
    <w:rsid w:val="009C7B99"/>
    <w:rsid w:val="009C7F05"/>
    <w:rsid w:val="009C7F59"/>
    <w:rsid w:val="009C7F90"/>
    <w:rsid w:val="009D00F6"/>
    <w:rsid w:val="009D06F2"/>
    <w:rsid w:val="009D075D"/>
    <w:rsid w:val="009D0CA1"/>
    <w:rsid w:val="009D15EB"/>
    <w:rsid w:val="009D1727"/>
    <w:rsid w:val="009D1A42"/>
    <w:rsid w:val="009D21D1"/>
    <w:rsid w:val="009D2490"/>
    <w:rsid w:val="009D2729"/>
    <w:rsid w:val="009D2A74"/>
    <w:rsid w:val="009D2DFC"/>
    <w:rsid w:val="009D34D5"/>
    <w:rsid w:val="009D3769"/>
    <w:rsid w:val="009D3879"/>
    <w:rsid w:val="009D3B7B"/>
    <w:rsid w:val="009D3E8C"/>
    <w:rsid w:val="009D3EBF"/>
    <w:rsid w:val="009D3F8D"/>
    <w:rsid w:val="009D4058"/>
    <w:rsid w:val="009D4211"/>
    <w:rsid w:val="009D45D4"/>
    <w:rsid w:val="009D477D"/>
    <w:rsid w:val="009D4B5E"/>
    <w:rsid w:val="009D4CA4"/>
    <w:rsid w:val="009D51E9"/>
    <w:rsid w:val="009D5736"/>
    <w:rsid w:val="009D5968"/>
    <w:rsid w:val="009D5D29"/>
    <w:rsid w:val="009D60D9"/>
    <w:rsid w:val="009D6181"/>
    <w:rsid w:val="009D61B5"/>
    <w:rsid w:val="009D6670"/>
    <w:rsid w:val="009D713D"/>
    <w:rsid w:val="009D7410"/>
    <w:rsid w:val="009D7A38"/>
    <w:rsid w:val="009D7ACA"/>
    <w:rsid w:val="009E01D9"/>
    <w:rsid w:val="009E0259"/>
    <w:rsid w:val="009E03C4"/>
    <w:rsid w:val="009E06DD"/>
    <w:rsid w:val="009E0A68"/>
    <w:rsid w:val="009E0E37"/>
    <w:rsid w:val="009E12DF"/>
    <w:rsid w:val="009E13A9"/>
    <w:rsid w:val="009E15CC"/>
    <w:rsid w:val="009E1A36"/>
    <w:rsid w:val="009E22AB"/>
    <w:rsid w:val="009E242F"/>
    <w:rsid w:val="009E25AE"/>
    <w:rsid w:val="009E28FE"/>
    <w:rsid w:val="009E36E2"/>
    <w:rsid w:val="009E388D"/>
    <w:rsid w:val="009E3CBA"/>
    <w:rsid w:val="009E4174"/>
    <w:rsid w:val="009E4EB5"/>
    <w:rsid w:val="009E51B9"/>
    <w:rsid w:val="009E5257"/>
    <w:rsid w:val="009E5330"/>
    <w:rsid w:val="009E59E5"/>
    <w:rsid w:val="009E5BB6"/>
    <w:rsid w:val="009E5CAF"/>
    <w:rsid w:val="009E628C"/>
    <w:rsid w:val="009E63D2"/>
    <w:rsid w:val="009E6D0B"/>
    <w:rsid w:val="009E6E9E"/>
    <w:rsid w:val="009E71C8"/>
    <w:rsid w:val="009E73E4"/>
    <w:rsid w:val="009E79C6"/>
    <w:rsid w:val="009E79F2"/>
    <w:rsid w:val="009E7A6A"/>
    <w:rsid w:val="009F0073"/>
    <w:rsid w:val="009F018B"/>
    <w:rsid w:val="009F021E"/>
    <w:rsid w:val="009F0261"/>
    <w:rsid w:val="009F04DC"/>
    <w:rsid w:val="009F0515"/>
    <w:rsid w:val="009F094B"/>
    <w:rsid w:val="009F0AD7"/>
    <w:rsid w:val="009F0D01"/>
    <w:rsid w:val="009F0F49"/>
    <w:rsid w:val="009F11BA"/>
    <w:rsid w:val="009F16ED"/>
    <w:rsid w:val="009F182A"/>
    <w:rsid w:val="009F18CD"/>
    <w:rsid w:val="009F1BA1"/>
    <w:rsid w:val="009F1D23"/>
    <w:rsid w:val="009F1D6E"/>
    <w:rsid w:val="009F26EC"/>
    <w:rsid w:val="009F286B"/>
    <w:rsid w:val="009F2C5A"/>
    <w:rsid w:val="009F2D71"/>
    <w:rsid w:val="009F300B"/>
    <w:rsid w:val="009F302D"/>
    <w:rsid w:val="009F3109"/>
    <w:rsid w:val="009F3697"/>
    <w:rsid w:val="009F3732"/>
    <w:rsid w:val="009F3863"/>
    <w:rsid w:val="009F3B67"/>
    <w:rsid w:val="009F3BC5"/>
    <w:rsid w:val="009F4008"/>
    <w:rsid w:val="009F4932"/>
    <w:rsid w:val="009F49EC"/>
    <w:rsid w:val="009F4D5E"/>
    <w:rsid w:val="009F54F5"/>
    <w:rsid w:val="009F5A11"/>
    <w:rsid w:val="009F5AB7"/>
    <w:rsid w:val="009F5FDE"/>
    <w:rsid w:val="009F6095"/>
    <w:rsid w:val="009F61F8"/>
    <w:rsid w:val="009F6978"/>
    <w:rsid w:val="009F6A94"/>
    <w:rsid w:val="009F6EC3"/>
    <w:rsid w:val="009F71D5"/>
    <w:rsid w:val="009F72B2"/>
    <w:rsid w:val="009F7597"/>
    <w:rsid w:val="009F76A5"/>
    <w:rsid w:val="009F7E0E"/>
    <w:rsid w:val="00A003F9"/>
    <w:rsid w:val="00A00774"/>
    <w:rsid w:val="00A0202E"/>
    <w:rsid w:val="00A02727"/>
    <w:rsid w:val="00A02A2A"/>
    <w:rsid w:val="00A03B08"/>
    <w:rsid w:val="00A03FAD"/>
    <w:rsid w:val="00A047AE"/>
    <w:rsid w:val="00A0488F"/>
    <w:rsid w:val="00A04D07"/>
    <w:rsid w:val="00A04F64"/>
    <w:rsid w:val="00A051DC"/>
    <w:rsid w:val="00A056FD"/>
    <w:rsid w:val="00A05A0D"/>
    <w:rsid w:val="00A05AFA"/>
    <w:rsid w:val="00A05B95"/>
    <w:rsid w:val="00A05EAF"/>
    <w:rsid w:val="00A06230"/>
    <w:rsid w:val="00A06874"/>
    <w:rsid w:val="00A0691C"/>
    <w:rsid w:val="00A06977"/>
    <w:rsid w:val="00A06A03"/>
    <w:rsid w:val="00A06BA9"/>
    <w:rsid w:val="00A06BDC"/>
    <w:rsid w:val="00A07242"/>
    <w:rsid w:val="00A07A95"/>
    <w:rsid w:val="00A1027B"/>
    <w:rsid w:val="00A103CD"/>
    <w:rsid w:val="00A10715"/>
    <w:rsid w:val="00A10766"/>
    <w:rsid w:val="00A10964"/>
    <w:rsid w:val="00A109B6"/>
    <w:rsid w:val="00A11078"/>
    <w:rsid w:val="00A1174F"/>
    <w:rsid w:val="00A11889"/>
    <w:rsid w:val="00A11A56"/>
    <w:rsid w:val="00A12053"/>
    <w:rsid w:val="00A121A6"/>
    <w:rsid w:val="00A12301"/>
    <w:rsid w:val="00A128DB"/>
    <w:rsid w:val="00A12C39"/>
    <w:rsid w:val="00A131D6"/>
    <w:rsid w:val="00A1323C"/>
    <w:rsid w:val="00A13403"/>
    <w:rsid w:val="00A1357A"/>
    <w:rsid w:val="00A138C5"/>
    <w:rsid w:val="00A13C34"/>
    <w:rsid w:val="00A13CE2"/>
    <w:rsid w:val="00A14040"/>
    <w:rsid w:val="00A144BC"/>
    <w:rsid w:val="00A14553"/>
    <w:rsid w:val="00A14B21"/>
    <w:rsid w:val="00A14B37"/>
    <w:rsid w:val="00A14F9B"/>
    <w:rsid w:val="00A14FD4"/>
    <w:rsid w:val="00A15397"/>
    <w:rsid w:val="00A153BE"/>
    <w:rsid w:val="00A1545A"/>
    <w:rsid w:val="00A15B36"/>
    <w:rsid w:val="00A15B88"/>
    <w:rsid w:val="00A165A7"/>
    <w:rsid w:val="00A16873"/>
    <w:rsid w:val="00A16901"/>
    <w:rsid w:val="00A16AC5"/>
    <w:rsid w:val="00A16D88"/>
    <w:rsid w:val="00A16F2B"/>
    <w:rsid w:val="00A1732E"/>
    <w:rsid w:val="00A177A6"/>
    <w:rsid w:val="00A20A8B"/>
    <w:rsid w:val="00A20C23"/>
    <w:rsid w:val="00A20E4A"/>
    <w:rsid w:val="00A20EBF"/>
    <w:rsid w:val="00A21021"/>
    <w:rsid w:val="00A2108D"/>
    <w:rsid w:val="00A21421"/>
    <w:rsid w:val="00A214F3"/>
    <w:rsid w:val="00A21899"/>
    <w:rsid w:val="00A21F17"/>
    <w:rsid w:val="00A221D8"/>
    <w:rsid w:val="00A22311"/>
    <w:rsid w:val="00A224A7"/>
    <w:rsid w:val="00A2317A"/>
    <w:rsid w:val="00A23607"/>
    <w:rsid w:val="00A240DF"/>
    <w:rsid w:val="00A24227"/>
    <w:rsid w:val="00A2433F"/>
    <w:rsid w:val="00A245D5"/>
    <w:rsid w:val="00A24939"/>
    <w:rsid w:val="00A249D0"/>
    <w:rsid w:val="00A249D3"/>
    <w:rsid w:val="00A24BC8"/>
    <w:rsid w:val="00A24E6B"/>
    <w:rsid w:val="00A25689"/>
    <w:rsid w:val="00A256DA"/>
    <w:rsid w:val="00A257C2"/>
    <w:rsid w:val="00A259D8"/>
    <w:rsid w:val="00A25A45"/>
    <w:rsid w:val="00A25CD7"/>
    <w:rsid w:val="00A2628B"/>
    <w:rsid w:val="00A26322"/>
    <w:rsid w:val="00A26745"/>
    <w:rsid w:val="00A267EC"/>
    <w:rsid w:val="00A26B8C"/>
    <w:rsid w:val="00A26C3C"/>
    <w:rsid w:val="00A26CE3"/>
    <w:rsid w:val="00A26F9D"/>
    <w:rsid w:val="00A27511"/>
    <w:rsid w:val="00A30C45"/>
    <w:rsid w:val="00A3130B"/>
    <w:rsid w:val="00A314BD"/>
    <w:rsid w:val="00A31917"/>
    <w:rsid w:val="00A31A2A"/>
    <w:rsid w:val="00A32088"/>
    <w:rsid w:val="00A32093"/>
    <w:rsid w:val="00A325DF"/>
    <w:rsid w:val="00A32C30"/>
    <w:rsid w:val="00A32D20"/>
    <w:rsid w:val="00A3311A"/>
    <w:rsid w:val="00A3376A"/>
    <w:rsid w:val="00A337B0"/>
    <w:rsid w:val="00A33808"/>
    <w:rsid w:val="00A3382A"/>
    <w:rsid w:val="00A34504"/>
    <w:rsid w:val="00A34576"/>
    <w:rsid w:val="00A345F4"/>
    <w:rsid w:val="00A349DC"/>
    <w:rsid w:val="00A34D1A"/>
    <w:rsid w:val="00A35234"/>
    <w:rsid w:val="00A3537E"/>
    <w:rsid w:val="00A35563"/>
    <w:rsid w:val="00A35741"/>
    <w:rsid w:val="00A35B0D"/>
    <w:rsid w:val="00A3640E"/>
    <w:rsid w:val="00A36619"/>
    <w:rsid w:val="00A37658"/>
    <w:rsid w:val="00A40032"/>
    <w:rsid w:val="00A40055"/>
    <w:rsid w:val="00A400E8"/>
    <w:rsid w:val="00A400FD"/>
    <w:rsid w:val="00A402D4"/>
    <w:rsid w:val="00A40BB1"/>
    <w:rsid w:val="00A40D92"/>
    <w:rsid w:val="00A413D5"/>
    <w:rsid w:val="00A414B2"/>
    <w:rsid w:val="00A41555"/>
    <w:rsid w:val="00A41600"/>
    <w:rsid w:val="00A41631"/>
    <w:rsid w:val="00A4165A"/>
    <w:rsid w:val="00A41ECA"/>
    <w:rsid w:val="00A422C9"/>
    <w:rsid w:val="00A425C3"/>
    <w:rsid w:val="00A42AD8"/>
    <w:rsid w:val="00A42B07"/>
    <w:rsid w:val="00A42BE0"/>
    <w:rsid w:val="00A42C04"/>
    <w:rsid w:val="00A430D4"/>
    <w:rsid w:val="00A4351E"/>
    <w:rsid w:val="00A43714"/>
    <w:rsid w:val="00A4416C"/>
    <w:rsid w:val="00A44631"/>
    <w:rsid w:val="00A447F1"/>
    <w:rsid w:val="00A44CEC"/>
    <w:rsid w:val="00A44DEF"/>
    <w:rsid w:val="00A4568B"/>
    <w:rsid w:val="00A45AD4"/>
    <w:rsid w:val="00A45F82"/>
    <w:rsid w:val="00A46140"/>
    <w:rsid w:val="00A4680E"/>
    <w:rsid w:val="00A46C44"/>
    <w:rsid w:val="00A47C85"/>
    <w:rsid w:val="00A47F8F"/>
    <w:rsid w:val="00A50032"/>
    <w:rsid w:val="00A50319"/>
    <w:rsid w:val="00A50CAE"/>
    <w:rsid w:val="00A50E48"/>
    <w:rsid w:val="00A5179F"/>
    <w:rsid w:val="00A51EA9"/>
    <w:rsid w:val="00A51EC5"/>
    <w:rsid w:val="00A5240F"/>
    <w:rsid w:val="00A52751"/>
    <w:rsid w:val="00A528D1"/>
    <w:rsid w:val="00A52F11"/>
    <w:rsid w:val="00A531E4"/>
    <w:rsid w:val="00A536A6"/>
    <w:rsid w:val="00A53921"/>
    <w:rsid w:val="00A53C0A"/>
    <w:rsid w:val="00A53C53"/>
    <w:rsid w:val="00A54344"/>
    <w:rsid w:val="00A544CE"/>
    <w:rsid w:val="00A54850"/>
    <w:rsid w:val="00A54B9C"/>
    <w:rsid w:val="00A54C44"/>
    <w:rsid w:val="00A54EF9"/>
    <w:rsid w:val="00A5553A"/>
    <w:rsid w:val="00A5566D"/>
    <w:rsid w:val="00A55E41"/>
    <w:rsid w:val="00A5634B"/>
    <w:rsid w:val="00A56657"/>
    <w:rsid w:val="00A567D5"/>
    <w:rsid w:val="00A5689C"/>
    <w:rsid w:val="00A568EB"/>
    <w:rsid w:val="00A56A04"/>
    <w:rsid w:val="00A56A14"/>
    <w:rsid w:val="00A56CDE"/>
    <w:rsid w:val="00A56D38"/>
    <w:rsid w:val="00A5778F"/>
    <w:rsid w:val="00A600DA"/>
    <w:rsid w:val="00A61471"/>
    <w:rsid w:val="00A614CC"/>
    <w:rsid w:val="00A63119"/>
    <w:rsid w:val="00A63534"/>
    <w:rsid w:val="00A63813"/>
    <w:rsid w:val="00A63A68"/>
    <w:rsid w:val="00A63FE1"/>
    <w:rsid w:val="00A6407D"/>
    <w:rsid w:val="00A64AEC"/>
    <w:rsid w:val="00A64DA0"/>
    <w:rsid w:val="00A653CE"/>
    <w:rsid w:val="00A65739"/>
    <w:rsid w:val="00A65C0A"/>
    <w:rsid w:val="00A66188"/>
    <w:rsid w:val="00A66686"/>
    <w:rsid w:val="00A666E5"/>
    <w:rsid w:val="00A668D3"/>
    <w:rsid w:val="00A66D60"/>
    <w:rsid w:val="00A66E80"/>
    <w:rsid w:val="00A671F8"/>
    <w:rsid w:val="00A672C0"/>
    <w:rsid w:val="00A672D4"/>
    <w:rsid w:val="00A67372"/>
    <w:rsid w:val="00A67542"/>
    <w:rsid w:val="00A67E76"/>
    <w:rsid w:val="00A70207"/>
    <w:rsid w:val="00A704C9"/>
    <w:rsid w:val="00A705E7"/>
    <w:rsid w:val="00A70786"/>
    <w:rsid w:val="00A70CCA"/>
    <w:rsid w:val="00A71020"/>
    <w:rsid w:val="00A716F6"/>
    <w:rsid w:val="00A7195A"/>
    <w:rsid w:val="00A71C29"/>
    <w:rsid w:val="00A71C38"/>
    <w:rsid w:val="00A71E6F"/>
    <w:rsid w:val="00A72A07"/>
    <w:rsid w:val="00A730EC"/>
    <w:rsid w:val="00A731D6"/>
    <w:rsid w:val="00A7330B"/>
    <w:rsid w:val="00A734FE"/>
    <w:rsid w:val="00A73502"/>
    <w:rsid w:val="00A73631"/>
    <w:rsid w:val="00A73CF7"/>
    <w:rsid w:val="00A73F91"/>
    <w:rsid w:val="00A740DB"/>
    <w:rsid w:val="00A74861"/>
    <w:rsid w:val="00A74C03"/>
    <w:rsid w:val="00A74FF2"/>
    <w:rsid w:val="00A75609"/>
    <w:rsid w:val="00A75C44"/>
    <w:rsid w:val="00A761CF"/>
    <w:rsid w:val="00A76795"/>
    <w:rsid w:val="00A7694D"/>
    <w:rsid w:val="00A76AA7"/>
    <w:rsid w:val="00A76B54"/>
    <w:rsid w:val="00A76CC9"/>
    <w:rsid w:val="00A76CDE"/>
    <w:rsid w:val="00A77535"/>
    <w:rsid w:val="00A775CA"/>
    <w:rsid w:val="00A77D22"/>
    <w:rsid w:val="00A80404"/>
    <w:rsid w:val="00A80583"/>
    <w:rsid w:val="00A80757"/>
    <w:rsid w:val="00A807C8"/>
    <w:rsid w:val="00A80810"/>
    <w:rsid w:val="00A80889"/>
    <w:rsid w:val="00A8132E"/>
    <w:rsid w:val="00A815DB"/>
    <w:rsid w:val="00A815E2"/>
    <w:rsid w:val="00A81B24"/>
    <w:rsid w:val="00A81B55"/>
    <w:rsid w:val="00A81F5D"/>
    <w:rsid w:val="00A81FBE"/>
    <w:rsid w:val="00A8220E"/>
    <w:rsid w:val="00A8234D"/>
    <w:rsid w:val="00A82B3E"/>
    <w:rsid w:val="00A8335B"/>
    <w:rsid w:val="00A84274"/>
    <w:rsid w:val="00A84448"/>
    <w:rsid w:val="00A847E4"/>
    <w:rsid w:val="00A848EF"/>
    <w:rsid w:val="00A849F3"/>
    <w:rsid w:val="00A84B53"/>
    <w:rsid w:val="00A84D6F"/>
    <w:rsid w:val="00A85213"/>
    <w:rsid w:val="00A85A92"/>
    <w:rsid w:val="00A85C93"/>
    <w:rsid w:val="00A860CB"/>
    <w:rsid w:val="00A86252"/>
    <w:rsid w:val="00A8645B"/>
    <w:rsid w:val="00A865E5"/>
    <w:rsid w:val="00A86AEF"/>
    <w:rsid w:val="00A86B89"/>
    <w:rsid w:val="00A86F22"/>
    <w:rsid w:val="00A879C0"/>
    <w:rsid w:val="00A87ABB"/>
    <w:rsid w:val="00A87CD2"/>
    <w:rsid w:val="00A90327"/>
    <w:rsid w:val="00A9039A"/>
    <w:rsid w:val="00A90774"/>
    <w:rsid w:val="00A90A06"/>
    <w:rsid w:val="00A90C38"/>
    <w:rsid w:val="00A910CD"/>
    <w:rsid w:val="00A91F9C"/>
    <w:rsid w:val="00A923E9"/>
    <w:rsid w:val="00A928CD"/>
    <w:rsid w:val="00A92A84"/>
    <w:rsid w:val="00A92D0C"/>
    <w:rsid w:val="00A92D76"/>
    <w:rsid w:val="00A92F4B"/>
    <w:rsid w:val="00A93655"/>
    <w:rsid w:val="00A93690"/>
    <w:rsid w:val="00A94540"/>
    <w:rsid w:val="00A95384"/>
    <w:rsid w:val="00A95B88"/>
    <w:rsid w:val="00A95D58"/>
    <w:rsid w:val="00A95DDC"/>
    <w:rsid w:val="00A95F44"/>
    <w:rsid w:val="00A96175"/>
    <w:rsid w:val="00A9617C"/>
    <w:rsid w:val="00A9646E"/>
    <w:rsid w:val="00A964CA"/>
    <w:rsid w:val="00A967EE"/>
    <w:rsid w:val="00A97120"/>
    <w:rsid w:val="00A978EF"/>
    <w:rsid w:val="00A979CD"/>
    <w:rsid w:val="00A97F97"/>
    <w:rsid w:val="00AA01E5"/>
    <w:rsid w:val="00AA0867"/>
    <w:rsid w:val="00AA0895"/>
    <w:rsid w:val="00AA0C79"/>
    <w:rsid w:val="00AA0E99"/>
    <w:rsid w:val="00AA153B"/>
    <w:rsid w:val="00AA1E94"/>
    <w:rsid w:val="00AA2935"/>
    <w:rsid w:val="00AA3226"/>
    <w:rsid w:val="00AA332D"/>
    <w:rsid w:val="00AA336C"/>
    <w:rsid w:val="00AA3830"/>
    <w:rsid w:val="00AA3BD5"/>
    <w:rsid w:val="00AA4105"/>
    <w:rsid w:val="00AA41EF"/>
    <w:rsid w:val="00AA4244"/>
    <w:rsid w:val="00AA42C0"/>
    <w:rsid w:val="00AA4A7D"/>
    <w:rsid w:val="00AA4CDE"/>
    <w:rsid w:val="00AA4EF7"/>
    <w:rsid w:val="00AA5539"/>
    <w:rsid w:val="00AA5B04"/>
    <w:rsid w:val="00AA5EF8"/>
    <w:rsid w:val="00AA6310"/>
    <w:rsid w:val="00AA6856"/>
    <w:rsid w:val="00AA7627"/>
    <w:rsid w:val="00AB001C"/>
    <w:rsid w:val="00AB02A7"/>
    <w:rsid w:val="00AB05A6"/>
    <w:rsid w:val="00AB06D1"/>
    <w:rsid w:val="00AB0709"/>
    <w:rsid w:val="00AB11A6"/>
    <w:rsid w:val="00AB11C9"/>
    <w:rsid w:val="00AB1AC4"/>
    <w:rsid w:val="00AB1B23"/>
    <w:rsid w:val="00AB1CAC"/>
    <w:rsid w:val="00AB1EF2"/>
    <w:rsid w:val="00AB20B8"/>
    <w:rsid w:val="00AB3226"/>
    <w:rsid w:val="00AB3786"/>
    <w:rsid w:val="00AB4618"/>
    <w:rsid w:val="00AB474F"/>
    <w:rsid w:val="00AB5283"/>
    <w:rsid w:val="00AB5B8E"/>
    <w:rsid w:val="00AB5EBA"/>
    <w:rsid w:val="00AB5F3D"/>
    <w:rsid w:val="00AB60CC"/>
    <w:rsid w:val="00AB683C"/>
    <w:rsid w:val="00AB6C66"/>
    <w:rsid w:val="00AB6CC0"/>
    <w:rsid w:val="00AB6D82"/>
    <w:rsid w:val="00AB711B"/>
    <w:rsid w:val="00AC00C8"/>
    <w:rsid w:val="00AC011C"/>
    <w:rsid w:val="00AC0653"/>
    <w:rsid w:val="00AC0E49"/>
    <w:rsid w:val="00AC12C8"/>
    <w:rsid w:val="00AC12DC"/>
    <w:rsid w:val="00AC13EE"/>
    <w:rsid w:val="00AC14C7"/>
    <w:rsid w:val="00AC1674"/>
    <w:rsid w:val="00AC1AC8"/>
    <w:rsid w:val="00AC218F"/>
    <w:rsid w:val="00AC24DF"/>
    <w:rsid w:val="00AC25E7"/>
    <w:rsid w:val="00AC2B31"/>
    <w:rsid w:val="00AC2E63"/>
    <w:rsid w:val="00AC35D9"/>
    <w:rsid w:val="00AC391F"/>
    <w:rsid w:val="00AC393B"/>
    <w:rsid w:val="00AC3CC4"/>
    <w:rsid w:val="00AC3E3E"/>
    <w:rsid w:val="00AC3E6A"/>
    <w:rsid w:val="00AC416F"/>
    <w:rsid w:val="00AC4233"/>
    <w:rsid w:val="00AC448C"/>
    <w:rsid w:val="00AC44A5"/>
    <w:rsid w:val="00AC4896"/>
    <w:rsid w:val="00AC4908"/>
    <w:rsid w:val="00AC49EE"/>
    <w:rsid w:val="00AC51A6"/>
    <w:rsid w:val="00AC5511"/>
    <w:rsid w:val="00AC5CEB"/>
    <w:rsid w:val="00AC5E78"/>
    <w:rsid w:val="00AC625F"/>
    <w:rsid w:val="00AC64D3"/>
    <w:rsid w:val="00AC66DC"/>
    <w:rsid w:val="00AC690E"/>
    <w:rsid w:val="00AC6AF5"/>
    <w:rsid w:val="00AC6CA9"/>
    <w:rsid w:val="00AC6CDB"/>
    <w:rsid w:val="00AD0385"/>
    <w:rsid w:val="00AD03CF"/>
    <w:rsid w:val="00AD0713"/>
    <w:rsid w:val="00AD0743"/>
    <w:rsid w:val="00AD0777"/>
    <w:rsid w:val="00AD08F7"/>
    <w:rsid w:val="00AD0A63"/>
    <w:rsid w:val="00AD0A95"/>
    <w:rsid w:val="00AD0D06"/>
    <w:rsid w:val="00AD0F71"/>
    <w:rsid w:val="00AD102C"/>
    <w:rsid w:val="00AD106F"/>
    <w:rsid w:val="00AD1291"/>
    <w:rsid w:val="00AD12A1"/>
    <w:rsid w:val="00AD1841"/>
    <w:rsid w:val="00AD1893"/>
    <w:rsid w:val="00AD1970"/>
    <w:rsid w:val="00AD1D03"/>
    <w:rsid w:val="00AD2373"/>
    <w:rsid w:val="00AD2B19"/>
    <w:rsid w:val="00AD3060"/>
    <w:rsid w:val="00AD332C"/>
    <w:rsid w:val="00AD4EF9"/>
    <w:rsid w:val="00AD5449"/>
    <w:rsid w:val="00AD551A"/>
    <w:rsid w:val="00AD5B4D"/>
    <w:rsid w:val="00AD671A"/>
    <w:rsid w:val="00AD68CE"/>
    <w:rsid w:val="00AD6A65"/>
    <w:rsid w:val="00AD6B56"/>
    <w:rsid w:val="00AD71F9"/>
    <w:rsid w:val="00AD723E"/>
    <w:rsid w:val="00AD767C"/>
    <w:rsid w:val="00AD773B"/>
    <w:rsid w:val="00AD795B"/>
    <w:rsid w:val="00AD7988"/>
    <w:rsid w:val="00AD7A6D"/>
    <w:rsid w:val="00AE00FB"/>
    <w:rsid w:val="00AE020A"/>
    <w:rsid w:val="00AE120A"/>
    <w:rsid w:val="00AE13ED"/>
    <w:rsid w:val="00AE15EB"/>
    <w:rsid w:val="00AE1928"/>
    <w:rsid w:val="00AE1B0B"/>
    <w:rsid w:val="00AE1E9D"/>
    <w:rsid w:val="00AE2CF8"/>
    <w:rsid w:val="00AE30A6"/>
    <w:rsid w:val="00AE34D9"/>
    <w:rsid w:val="00AE3AC6"/>
    <w:rsid w:val="00AE3BBA"/>
    <w:rsid w:val="00AE3CF6"/>
    <w:rsid w:val="00AE4640"/>
    <w:rsid w:val="00AE4841"/>
    <w:rsid w:val="00AE4BA8"/>
    <w:rsid w:val="00AE5492"/>
    <w:rsid w:val="00AE60B6"/>
    <w:rsid w:val="00AE612F"/>
    <w:rsid w:val="00AE67CB"/>
    <w:rsid w:val="00AE73E2"/>
    <w:rsid w:val="00AE76A5"/>
    <w:rsid w:val="00AE7A2E"/>
    <w:rsid w:val="00AE7AB7"/>
    <w:rsid w:val="00AE7C85"/>
    <w:rsid w:val="00AE7D4F"/>
    <w:rsid w:val="00AE7F4E"/>
    <w:rsid w:val="00AF0436"/>
    <w:rsid w:val="00AF04AE"/>
    <w:rsid w:val="00AF072D"/>
    <w:rsid w:val="00AF07C4"/>
    <w:rsid w:val="00AF08E5"/>
    <w:rsid w:val="00AF091E"/>
    <w:rsid w:val="00AF130C"/>
    <w:rsid w:val="00AF2543"/>
    <w:rsid w:val="00AF287D"/>
    <w:rsid w:val="00AF2BE3"/>
    <w:rsid w:val="00AF2C04"/>
    <w:rsid w:val="00AF3245"/>
    <w:rsid w:val="00AF3D95"/>
    <w:rsid w:val="00AF421E"/>
    <w:rsid w:val="00AF4714"/>
    <w:rsid w:val="00AF4D1A"/>
    <w:rsid w:val="00AF50C1"/>
    <w:rsid w:val="00AF5283"/>
    <w:rsid w:val="00AF544D"/>
    <w:rsid w:val="00AF59B4"/>
    <w:rsid w:val="00AF59DF"/>
    <w:rsid w:val="00AF5C64"/>
    <w:rsid w:val="00AF6259"/>
    <w:rsid w:val="00AF6467"/>
    <w:rsid w:val="00AF65E4"/>
    <w:rsid w:val="00AF65EC"/>
    <w:rsid w:val="00AF6980"/>
    <w:rsid w:val="00AF6B21"/>
    <w:rsid w:val="00AF6C6D"/>
    <w:rsid w:val="00AF6EB6"/>
    <w:rsid w:val="00AF6F8E"/>
    <w:rsid w:val="00AF6F92"/>
    <w:rsid w:val="00AF7787"/>
    <w:rsid w:val="00AF7829"/>
    <w:rsid w:val="00AF7A73"/>
    <w:rsid w:val="00AF7C06"/>
    <w:rsid w:val="00AF7DAB"/>
    <w:rsid w:val="00AF7F6B"/>
    <w:rsid w:val="00B0085C"/>
    <w:rsid w:val="00B00EC1"/>
    <w:rsid w:val="00B015BA"/>
    <w:rsid w:val="00B0190A"/>
    <w:rsid w:val="00B019AE"/>
    <w:rsid w:val="00B01C2E"/>
    <w:rsid w:val="00B01D13"/>
    <w:rsid w:val="00B02108"/>
    <w:rsid w:val="00B0284A"/>
    <w:rsid w:val="00B0307B"/>
    <w:rsid w:val="00B032EA"/>
    <w:rsid w:val="00B0330D"/>
    <w:rsid w:val="00B0370F"/>
    <w:rsid w:val="00B037C8"/>
    <w:rsid w:val="00B0396D"/>
    <w:rsid w:val="00B03BDF"/>
    <w:rsid w:val="00B045CD"/>
    <w:rsid w:val="00B046EE"/>
    <w:rsid w:val="00B049FE"/>
    <w:rsid w:val="00B04DAB"/>
    <w:rsid w:val="00B04EEB"/>
    <w:rsid w:val="00B05851"/>
    <w:rsid w:val="00B059E8"/>
    <w:rsid w:val="00B05A90"/>
    <w:rsid w:val="00B060AD"/>
    <w:rsid w:val="00B06993"/>
    <w:rsid w:val="00B06E4B"/>
    <w:rsid w:val="00B070D9"/>
    <w:rsid w:val="00B074B0"/>
    <w:rsid w:val="00B077F3"/>
    <w:rsid w:val="00B106C9"/>
    <w:rsid w:val="00B108C4"/>
    <w:rsid w:val="00B114BC"/>
    <w:rsid w:val="00B114C5"/>
    <w:rsid w:val="00B11970"/>
    <w:rsid w:val="00B11BB2"/>
    <w:rsid w:val="00B12883"/>
    <w:rsid w:val="00B1292C"/>
    <w:rsid w:val="00B12E51"/>
    <w:rsid w:val="00B12F2E"/>
    <w:rsid w:val="00B1338A"/>
    <w:rsid w:val="00B13469"/>
    <w:rsid w:val="00B13644"/>
    <w:rsid w:val="00B1369E"/>
    <w:rsid w:val="00B13A64"/>
    <w:rsid w:val="00B140CF"/>
    <w:rsid w:val="00B145A6"/>
    <w:rsid w:val="00B14711"/>
    <w:rsid w:val="00B147E0"/>
    <w:rsid w:val="00B15113"/>
    <w:rsid w:val="00B15A06"/>
    <w:rsid w:val="00B15E21"/>
    <w:rsid w:val="00B15EB6"/>
    <w:rsid w:val="00B160AE"/>
    <w:rsid w:val="00B163BB"/>
    <w:rsid w:val="00B165F5"/>
    <w:rsid w:val="00B1677D"/>
    <w:rsid w:val="00B16797"/>
    <w:rsid w:val="00B1687D"/>
    <w:rsid w:val="00B16AC1"/>
    <w:rsid w:val="00B171C8"/>
    <w:rsid w:val="00B17287"/>
    <w:rsid w:val="00B1789A"/>
    <w:rsid w:val="00B17A28"/>
    <w:rsid w:val="00B17D97"/>
    <w:rsid w:val="00B200A4"/>
    <w:rsid w:val="00B200AB"/>
    <w:rsid w:val="00B20151"/>
    <w:rsid w:val="00B2036A"/>
    <w:rsid w:val="00B20778"/>
    <w:rsid w:val="00B20DBD"/>
    <w:rsid w:val="00B21477"/>
    <w:rsid w:val="00B215CC"/>
    <w:rsid w:val="00B21899"/>
    <w:rsid w:val="00B227EB"/>
    <w:rsid w:val="00B228E5"/>
    <w:rsid w:val="00B22AD0"/>
    <w:rsid w:val="00B23050"/>
    <w:rsid w:val="00B23227"/>
    <w:rsid w:val="00B2333C"/>
    <w:rsid w:val="00B23650"/>
    <w:rsid w:val="00B23792"/>
    <w:rsid w:val="00B239D1"/>
    <w:rsid w:val="00B23BF5"/>
    <w:rsid w:val="00B246CC"/>
    <w:rsid w:val="00B24A95"/>
    <w:rsid w:val="00B24BD0"/>
    <w:rsid w:val="00B24E55"/>
    <w:rsid w:val="00B24F00"/>
    <w:rsid w:val="00B24FE5"/>
    <w:rsid w:val="00B25376"/>
    <w:rsid w:val="00B2599F"/>
    <w:rsid w:val="00B25A13"/>
    <w:rsid w:val="00B25B2C"/>
    <w:rsid w:val="00B26B23"/>
    <w:rsid w:val="00B2744B"/>
    <w:rsid w:val="00B275D8"/>
    <w:rsid w:val="00B27A97"/>
    <w:rsid w:val="00B30ECA"/>
    <w:rsid w:val="00B313FB"/>
    <w:rsid w:val="00B3189F"/>
    <w:rsid w:val="00B31927"/>
    <w:rsid w:val="00B31CA7"/>
    <w:rsid w:val="00B32B68"/>
    <w:rsid w:val="00B32FC5"/>
    <w:rsid w:val="00B33140"/>
    <w:rsid w:val="00B33551"/>
    <w:rsid w:val="00B3362C"/>
    <w:rsid w:val="00B33A78"/>
    <w:rsid w:val="00B33EE1"/>
    <w:rsid w:val="00B344B1"/>
    <w:rsid w:val="00B3458A"/>
    <w:rsid w:val="00B34672"/>
    <w:rsid w:val="00B34BD7"/>
    <w:rsid w:val="00B34E56"/>
    <w:rsid w:val="00B35130"/>
    <w:rsid w:val="00B35224"/>
    <w:rsid w:val="00B35369"/>
    <w:rsid w:val="00B355A2"/>
    <w:rsid w:val="00B3599D"/>
    <w:rsid w:val="00B35E05"/>
    <w:rsid w:val="00B35FB0"/>
    <w:rsid w:val="00B36098"/>
    <w:rsid w:val="00B360EE"/>
    <w:rsid w:val="00B362C6"/>
    <w:rsid w:val="00B36EEE"/>
    <w:rsid w:val="00B36F92"/>
    <w:rsid w:val="00B376F6"/>
    <w:rsid w:val="00B37BE9"/>
    <w:rsid w:val="00B37C83"/>
    <w:rsid w:val="00B37F09"/>
    <w:rsid w:val="00B37F75"/>
    <w:rsid w:val="00B4007B"/>
    <w:rsid w:val="00B400C2"/>
    <w:rsid w:val="00B40D71"/>
    <w:rsid w:val="00B41007"/>
    <w:rsid w:val="00B41180"/>
    <w:rsid w:val="00B411A8"/>
    <w:rsid w:val="00B416C1"/>
    <w:rsid w:val="00B41824"/>
    <w:rsid w:val="00B4198B"/>
    <w:rsid w:val="00B4205F"/>
    <w:rsid w:val="00B421B3"/>
    <w:rsid w:val="00B424D5"/>
    <w:rsid w:val="00B42508"/>
    <w:rsid w:val="00B42C35"/>
    <w:rsid w:val="00B42C4B"/>
    <w:rsid w:val="00B42FA7"/>
    <w:rsid w:val="00B43153"/>
    <w:rsid w:val="00B43388"/>
    <w:rsid w:val="00B438FD"/>
    <w:rsid w:val="00B439E8"/>
    <w:rsid w:val="00B43FC6"/>
    <w:rsid w:val="00B44278"/>
    <w:rsid w:val="00B44630"/>
    <w:rsid w:val="00B4483C"/>
    <w:rsid w:val="00B448AB"/>
    <w:rsid w:val="00B45053"/>
    <w:rsid w:val="00B455FE"/>
    <w:rsid w:val="00B45730"/>
    <w:rsid w:val="00B457EE"/>
    <w:rsid w:val="00B45CF3"/>
    <w:rsid w:val="00B4633E"/>
    <w:rsid w:val="00B46361"/>
    <w:rsid w:val="00B466B4"/>
    <w:rsid w:val="00B46757"/>
    <w:rsid w:val="00B4697F"/>
    <w:rsid w:val="00B469AE"/>
    <w:rsid w:val="00B469CB"/>
    <w:rsid w:val="00B46C99"/>
    <w:rsid w:val="00B470FB"/>
    <w:rsid w:val="00B473D2"/>
    <w:rsid w:val="00B47741"/>
    <w:rsid w:val="00B47CC8"/>
    <w:rsid w:val="00B47E4E"/>
    <w:rsid w:val="00B47E62"/>
    <w:rsid w:val="00B47F13"/>
    <w:rsid w:val="00B47F9F"/>
    <w:rsid w:val="00B50056"/>
    <w:rsid w:val="00B506C1"/>
    <w:rsid w:val="00B50914"/>
    <w:rsid w:val="00B50BD7"/>
    <w:rsid w:val="00B511CF"/>
    <w:rsid w:val="00B51250"/>
    <w:rsid w:val="00B51A98"/>
    <w:rsid w:val="00B51AA6"/>
    <w:rsid w:val="00B520BA"/>
    <w:rsid w:val="00B52335"/>
    <w:rsid w:val="00B52592"/>
    <w:rsid w:val="00B5272D"/>
    <w:rsid w:val="00B52921"/>
    <w:rsid w:val="00B52A0B"/>
    <w:rsid w:val="00B5317B"/>
    <w:rsid w:val="00B536C1"/>
    <w:rsid w:val="00B538A2"/>
    <w:rsid w:val="00B53A34"/>
    <w:rsid w:val="00B53F26"/>
    <w:rsid w:val="00B5412E"/>
    <w:rsid w:val="00B54CCE"/>
    <w:rsid w:val="00B55411"/>
    <w:rsid w:val="00B55517"/>
    <w:rsid w:val="00B55856"/>
    <w:rsid w:val="00B558C5"/>
    <w:rsid w:val="00B55EB5"/>
    <w:rsid w:val="00B56046"/>
    <w:rsid w:val="00B561CD"/>
    <w:rsid w:val="00B562FB"/>
    <w:rsid w:val="00B563D2"/>
    <w:rsid w:val="00B56624"/>
    <w:rsid w:val="00B568B2"/>
    <w:rsid w:val="00B57190"/>
    <w:rsid w:val="00B5765B"/>
    <w:rsid w:val="00B57E18"/>
    <w:rsid w:val="00B60070"/>
    <w:rsid w:val="00B60654"/>
    <w:rsid w:val="00B607EE"/>
    <w:rsid w:val="00B6092C"/>
    <w:rsid w:val="00B60C66"/>
    <w:rsid w:val="00B60F46"/>
    <w:rsid w:val="00B61569"/>
    <w:rsid w:val="00B61804"/>
    <w:rsid w:val="00B621FF"/>
    <w:rsid w:val="00B6231E"/>
    <w:rsid w:val="00B624BA"/>
    <w:rsid w:val="00B6270C"/>
    <w:rsid w:val="00B62760"/>
    <w:rsid w:val="00B62C6F"/>
    <w:rsid w:val="00B632AE"/>
    <w:rsid w:val="00B63301"/>
    <w:rsid w:val="00B63B29"/>
    <w:rsid w:val="00B63D29"/>
    <w:rsid w:val="00B64562"/>
    <w:rsid w:val="00B648F4"/>
    <w:rsid w:val="00B64D4A"/>
    <w:rsid w:val="00B654AB"/>
    <w:rsid w:val="00B65AB0"/>
    <w:rsid w:val="00B65EA7"/>
    <w:rsid w:val="00B664CB"/>
    <w:rsid w:val="00B66500"/>
    <w:rsid w:val="00B66597"/>
    <w:rsid w:val="00B665BE"/>
    <w:rsid w:val="00B66B8F"/>
    <w:rsid w:val="00B671C6"/>
    <w:rsid w:val="00B67A8A"/>
    <w:rsid w:val="00B70859"/>
    <w:rsid w:val="00B713F8"/>
    <w:rsid w:val="00B714B4"/>
    <w:rsid w:val="00B7181F"/>
    <w:rsid w:val="00B71911"/>
    <w:rsid w:val="00B71B24"/>
    <w:rsid w:val="00B7250D"/>
    <w:rsid w:val="00B72E7B"/>
    <w:rsid w:val="00B7374E"/>
    <w:rsid w:val="00B74029"/>
    <w:rsid w:val="00B74265"/>
    <w:rsid w:val="00B742CB"/>
    <w:rsid w:val="00B7443E"/>
    <w:rsid w:val="00B74473"/>
    <w:rsid w:val="00B74E6A"/>
    <w:rsid w:val="00B7520A"/>
    <w:rsid w:val="00B756EE"/>
    <w:rsid w:val="00B76B9C"/>
    <w:rsid w:val="00B7746D"/>
    <w:rsid w:val="00B775E3"/>
    <w:rsid w:val="00B80246"/>
    <w:rsid w:val="00B80285"/>
    <w:rsid w:val="00B806B8"/>
    <w:rsid w:val="00B807CF"/>
    <w:rsid w:val="00B80AF3"/>
    <w:rsid w:val="00B80B7D"/>
    <w:rsid w:val="00B80F49"/>
    <w:rsid w:val="00B80FE9"/>
    <w:rsid w:val="00B810BE"/>
    <w:rsid w:val="00B811AB"/>
    <w:rsid w:val="00B81312"/>
    <w:rsid w:val="00B81318"/>
    <w:rsid w:val="00B8160B"/>
    <w:rsid w:val="00B81A61"/>
    <w:rsid w:val="00B81D13"/>
    <w:rsid w:val="00B81D95"/>
    <w:rsid w:val="00B82158"/>
    <w:rsid w:val="00B82D9A"/>
    <w:rsid w:val="00B83791"/>
    <w:rsid w:val="00B83A15"/>
    <w:rsid w:val="00B845D3"/>
    <w:rsid w:val="00B8474B"/>
    <w:rsid w:val="00B847A2"/>
    <w:rsid w:val="00B84899"/>
    <w:rsid w:val="00B8495D"/>
    <w:rsid w:val="00B849B5"/>
    <w:rsid w:val="00B84C52"/>
    <w:rsid w:val="00B854A6"/>
    <w:rsid w:val="00B8555F"/>
    <w:rsid w:val="00B85586"/>
    <w:rsid w:val="00B85A7B"/>
    <w:rsid w:val="00B85D0C"/>
    <w:rsid w:val="00B85E2F"/>
    <w:rsid w:val="00B85EB6"/>
    <w:rsid w:val="00B85F10"/>
    <w:rsid w:val="00B86557"/>
    <w:rsid w:val="00B86BED"/>
    <w:rsid w:val="00B87D18"/>
    <w:rsid w:val="00B9012A"/>
    <w:rsid w:val="00B90B4F"/>
    <w:rsid w:val="00B90E07"/>
    <w:rsid w:val="00B91047"/>
    <w:rsid w:val="00B9104E"/>
    <w:rsid w:val="00B9130A"/>
    <w:rsid w:val="00B915E8"/>
    <w:rsid w:val="00B9197A"/>
    <w:rsid w:val="00B91FAF"/>
    <w:rsid w:val="00B91FEA"/>
    <w:rsid w:val="00B9291B"/>
    <w:rsid w:val="00B929E3"/>
    <w:rsid w:val="00B92B99"/>
    <w:rsid w:val="00B92BE7"/>
    <w:rsid w:val="00B92D16"/>
    <w:rsid w:val="00B92D82"/>
    <w:rsid w:val="00B93A07"/>
    <w:rsid w:val="00B93A98"/>
    <w:rsid w:val="00B93B66"/>
    <w:rsid w:val="00B940AD"/>
    <w:rsid w:val="00B9434B"/>
    <w:rsid w:val="00B944E9"/>
    <w:rsid w:val="00B94544"/>
    <w:rsid w:val="00B949A4"/>
    <w:rsid w:val="00B9586B"/>
    <w:rsid w:val="00B958EB"/>
    <w:rsid w:val="00B95DE8"/>
    <w:rsid w:val="00B9615E"/>
    <w:rsid w:val="00B962A9"/>
    <w:rsid w:val="00B96401"/>
    <w:rsid w:val="00B97343"/>
    <w:rsid w:val="00B97551"/>
    <w:rsid w:val="00B9798F"/>
    <w:rsid w:val="00B97ADD"/>
    <w:rsid w:val="00BA0136"/>
    <w:rsid w:val="00BA0149"/>
    <w:rsid w:val="00BA0659"/>
    <w:rsid w:val="00BA072A"/>
    <w:rsid w:val="00BA084F"/>
    <w:rsid w:val="00BA09B4"/>
    <w:rsid w:val="00BA0C57"/>
    <w:rsid w:val="00BA1054"/>
    <w:rsid w:val="00BA1CA8"/>
    <w:rsid w:val="00BA21EC"/>
    <w:rsid w:val="00BA28D3"/>
    <w:rsid w:val="00BA2B03"/>
    <w:rsid w:val="00BA2FEF"/>
    <w:rsid w:val="00BA3072"/>
    <w:rsid w:val="00BA31CC"/>
    <w:rsid w:val="00BA3393"/>
    <w:rsid w:val="00BA34F7"/>
    <w:rsid w:val="00BA36F6"/>
    <w:rsid w:val="00BA3727"/>
    <w:rsid w:val="00BA3852"/>
    <w:rsid w:val="00BA38E9"/>
    <w:rsid w:val="00BA3A17"/>
    <w:rsid w:val="00BA3C0F"/>
    <w:rsid w:val="00BA4C55"/>
    <w:rsid w:val="00BA4E2E"/>
    <w:rsid w:val="00BA55D9"/>
    <w:rsid w:val="00BA58BA"/>
    <w:rsid w:val="00BA592B"/>
    <w:rsid w:val="00BA5BA7"/>
    <w:rsid w:val="00BA5C7C"/>
    <w:rsid w:val="00BA5DDC"/>
    <w:rsid w:val="00BA5FB4"/>
    <w:rsid w:val="00BA6010"/>
    <w:rsid w:val="00BA653D"/>
    <w:rsid w:val="00BA6E4E"/>
    <w:rsid w:val="00BA70E3"/>
    <w:rsid w:val="00BA785F"/>
    <w:rsid w:val="00BA7CF5"/>
    <w:rsid w:val="00BA7F36"/>
    <w:rsid w:val="00BB04B2"/>
    <w:rsid w:val="00BB077A"/>
    <w:rsid w:val="00BB094E"/>
    <w:rsid w:val="00BB1182"/>
    <w:rsid w:val="00BB12A9"/>
    <w:rsid w:val="00BB1429"/>
    <w:rsid w:val="00BB1BA3"/>
    <w:rsid w:val="00BB1BAC"/>
    <w:rsid w:val="00BB1CF6"/>
    <w:rsid w:val="00BB1FDE"/>
    <w:rsid w:val="00BB20DE"/>
    <w:rsid w:val="00BB2208"/>
    <w:rsid w:val="00BB2EF0"/>
    <w:rsid w:val="00BB31E7"/>
    <w:rsid w:val="00BB347C"/>
    <w:rsid w:val="00BB3543"/>
    <w:rsid w:val="00BB38CE"/>
    <w:rsid w:val="00BB3ABC"/>
    <w:rsid w:val="00BB3E61"/>
    <w:rsid w:val="00BB4053"/>
    <w:rsid w:val="00BB417A"/>
    <w:rsid w:val="00BB47AD"/>
    <w:rsid w:val="00BB49A5"/>
    <w:rsid w:val="00BB50B3"/>
    <w:rsid w:val="00BB55F7"/>
    <w:rsid w:val="00BB582A"/>
    <w:rsid w:val="00BB5F98"/>
    <w:rsid w:val="00BB648B"/>
    <w:rsid w:val="00BB6DF3"/>
    <w:rsid w:val="00BB706A"/>
    <w:rsid w:val="00BB728E"/>
    <w:rsid w:val="00BB72D3"/>
    <w:rsid w:val="00BB7691"/>
    <w:rsid w:val="00BB76C1"/>
    <w:rsid w:val="00BB7EA3"/>
    <w:rsid w:val="00BC0640"/>
    <w:rsid w:val="00BC0720"/>
    <w:rsid w:val="00BC0F32"/>
    <w:rsid w:val="00BC0FC8"/>
    <w:rsid w:val="00BC1055"/>
    <w:rsid w:val="00BC125B"/>
    <w:rsid w:val="00BC15E3"/>
    <w:rsid w:val="00BC1E0C"/>
    <w:rsid w:val="00BC2341"/>
    <w:rsid w:val="00BC28DB"/>
    <w:rsid w:val="00BC30E9"/>
    <w:rsid w:val="00BC333F"/>
    <w:rsid w:val="00BC4029"/>
    <w:rsid w:val="00BC41B5"/>
    <w:rsid w:val="00BC4901"/>
    <w:rsid w:val="00BC4B86"/>
    <w:rsid w:val="00BC52E5"/>
    <w:rsid w:val="00BC53DD"/>
    <w:rsid w:val="00BC54F4"/>
    <w:rsid w:val="00BC5665"/>
    <w:rsid w:val="00BC5669"/>
    <w:rsid w:val="00BC580A"/>
    <w:rsid w:val="00BC5E6D"/>
    <w:rsid w:val="00BC6034"/>
    <w:rsid w:val="00BC6288"/>
    <w:rsid w:val="00BC63EC"/>
    <w:rsid w:val="00BC66BC"/>
    <w:rsid w:val="00BC675E"/>
    <w:rsid w:val="00BC683C"/>
    <w:rsid w:val="00BC6879"/>
    <w:rsid w:val="00BC6E45"/>
    <w:rsid w:val="00BC7354"/>
    <w:rsid w:val="00BC789B"/>
    <w:rsid w:val="00BC799D"/>
    <w:rsid w:val="00BC7D12"/>
    <w:rsid w:val="00BD00EA"/>
    <w:rsid w:val="00BD02A2"/>
    <w:rsid w:val="00BD041C"/>
    <w:rsid w:val="00BD09D2"/>
    <w:rsid w:val="00BD0E79"/>
    <w:rsid w:val="00BD0E95"/>
    <w:rsid w:val="00BD2497"/>
    <w:rsid w:val="00BD2A32"/>
    <w:rsid w:val="00BD2B2D"/>
    <w:rsid w:val="00BD2B8A"/>
    <w:rsid w:val="00BD2BCD"/>
    <w:rsid w:val="00BD2EFA"/>
    <w:rsid w:val="00BD35E2"/>
    <w:rsid w:val="00BD3796"/>
    <w:rsid w:val="00BD3A3B"/>
    <w:rsid w:val="00BD3E94"/>
    <w:rsid w:val="00BD41DB"/>
    <w:rsid w:val="00BD4298"/>
    <w:rsid w:val="00BD4326"/>
    <w:rsid w:val="00BD464E"/>
    <w:rsid w:val="00BD482F"/>
    <w:rsid w:val="00BD483C"/>
    <w:rsid w:val="00BD5292"/>
    <w:rsid w:val="00BD5410"/>
    <w:rsid w:val="00BD55EB"/>
    <w:rsid w:val="00BD5A1C"/>
    <w:rsid w:val="00BD5A6F"/>
    <w:rsid w:val="00BD5C5C"/>
    <w:rsid w:val="00BD5EAD"/>
    <w:rsid w:val="00BD6297"/>
    <w:rsid w:val="00BD66BF"/>
    <w:rsid w:val="00BD6822"/>
    <w:rsid w:val="00BD69B4"/>
    <w:rsid w:val="00BD6D59"/>
    <w:rsid w:val="00BD6FBA"/>
    <w:rsid w:val="00BD6FC8"/>
    <w:rsid w:val="00BD71D4"/>
    <w:rsid w:val="00BD7486"/>
    <w:rsid w:val="00BD74EC"/>
    <w:rsid w:val="00BD7587"/>
    <w:rsid w:val="00BD75BD"/>
    <w:rsid w:val="00BD797F"/>
    <w:rsid w:val="00BD7EE1"/>
    <w:rsid w:val="00BE014F"/>
    <w:rsid w:val="00BE0243"/>
    <w:rsid w:val="00BE0B7C"/>
    <w:rsid w:val="00BE0BA7"/>
    <w:rsid w:val="00BE0ECC"/>
    <w:rsid w:val="00BE14F5"/>
    <w:rsid w:val="00BE152A"/>
    <w:rsid w:val="00BE18EF"/>
    <w:rsid w:val="00BE19A7"/>
    <w:rsid w:val="00BE2065"/>
    <w:rsid w:val="00BE20E3"/>
    <w:rsid w:val="00BE275F"/>
    <w:rsid w:val="00BE2AF2"/>
    <w:rsid w:val="00BE3B95"/>
    <w:rsid w:val="00BE3ED9"/>
    <w:rsid w:val="00BE40C3"/>
    <w:rsid w:val="00BE4322"/>
    <w:rsid w:val="00BE443A"/>
    <w:rsid w:val="00BE46EC"/>
    <w:rsid w:val="00BE4727"/>
    <w:rsid w:val="00BE476B"/>
    <w:rsid w:val="00BE4A71"/>
    <w:rsid w:val="00BE4A73"/>
    <w:rsid w:val="00BE5414"/>
    <w:rsid w:val="00BE5491"/>
    <w:rsid w:val="00BE57E8"/>
    <w:rsid w:val="00BE5C41"/>
    <w:rsid w:val="00BE5DE0"/>
    <w:rsid w:val="00BE5E93"/>
    <w:rsid w:val="00BE5F17"/>
    <w:rsid w:val="00BE6269"/>
    <w:rsid w:val="00BE6456"/>
    <w:rsid w:val="00BE65E8"/>
    <w:rsid w:val="00BE6F3C"/>
    <w:rsid w:val="00BE7465"/>
    <w:rsid w:val="00BE761C"/>
    <w:rsid w:val="00BE7E51"/>
    <w:rsid w:val="00BF014A"/>
    <w:rsid w:val="00BF0B8B"/>
    <w:rsid w:val="00BF0E4F"/>
    <w:rsid w:val="00BF13DA"/>
    <w:rsid w:val="00BF13FA"/>
    <w:rsid w:val="00BF1424"/>
    <w:rsid w:val="00BF176B"/>
    <w:rsid w:val="00BF19DF"/>
    <w:rsid w:val="00BF2310"/>
    <w:rsid w:val="00BF2582"/>
    <w:rsid w:val="00BF2A77"/>
    <w:rsid w:val="00BF35F1"/>
    <w:rsid w:val="00BF38FE"/>
    <w:rsid w:val="00BF39F0"/>
    <w:rsid w:val="00BF3AA9"/>
    <w:rsid w:val="00BF41EE"/>
    <w:rsid w:val="00BF4336"/>
    <w:rsid w:val="00BF44A5"/>
    <w:rsid w:val="00BF4F6F"/>
    <w:rsid w:val="00BF52B3"/>
    <w:rsid w:val="00BF5331"/>
    <w:rsid w:val="00BF54E9"/>
    <w:rsid w:val="00BF5521"/>
    <w:rsid w:val="00BF5666"/>
    <w:rsid w:val="00BF58F8"/>
    <w:rsid w:val="00BF5A51"/>
    <w:rsid w:val="00BF5B3F"/>
    <w:rsid w:val="00BF5D09"/>
    <w:rsid w:val="00BF5DB5"/>
    <w:rsid w:val="00BF70DB"/>
    <w:rsid w:val="00BF7226"/>
    <w:rsid w:val="00BF72BF"/>
    <w:rsid w:val="00BF75C6"/>
    <w:rsid w:val="00BF788A"/>
    <w:rsid w:val="00BF7B33"/>
    <w:rsid w:val="00BF7E07"/>
    <w:rsid w:val="00C0004A"/>
    <w:rsid w:val="00C00221"/>
    <w:rsid w:val="00C0043E"/>
    <w:rsid w:val="00C00570"/>
    <w:rsid w:val="00C012CD"/>
    <w:rsid w:val="00C013BF"/>
    <w:rsid w:val="00C01502"/>
    <w:rsid w:val="00C020D3"/>
    <w:rsid w:val="00C02155"/>
    <w:rsid w:val="00C021EB"/>
    <w:rsid w:val="00C022D4"/>
    <w:rsid w:val="00C02499"/>
    <w:rsid w:val="00C027ED"/>
    <w:rsid w:val="00C02D75"/>
    <w:rsid w:val="00C02EA8"/>
    <w:rsid w:val="00C038B7"/>
    <w:rsid w:val="00C04233"/>
    <w:rsid w:val="00C04369"/>
    <w:rsid w:val="00C043DD"/>
    <w:rsid w:val="00C048BD"/>
    <w:rsid w:val="00C04AE9"/>
    <w:rsid w:val="00C05103"/>
    <w:rsid w:val="00C05547"/>
    <w:rsid w:val="00C05552"/>
    <w:rsid w:val="00C056A6"/>
    <w:rsid w:val="00C05F74"/>
    <w:rsid w:val="00C062D5"/>
    <w:rsid w:val="00C0630F"/>
    <w:rsid w:val="00C06BF0"/>
    <w:rsid w:val="00C06EA7"/>
    <w:rsid w:val="00C07082"/>
    <w:rsid w:val="00C07890"/>
    <w:rsid w:val="00C07A6C"/>
    <w:rsid w:val="00C07A72"/>
    <w:rsid w:val="00C10005"/>
    <w:rsid w:val="00C104BB"/>
    <w:rsid w:val="00C10AEB"/>
    <w:rsid w:val="00C10D62"/>
    <w:rsid w:val="00C10E33"/>
    <w:rsid w:val="00C10EA1"/>
    <w:rsid w:val="00C11465"/>
    <w:rsid w:val="00C11838"/>
    <w:rsid w:val="00C11B87"/>
    <w:rsid w:val="00C11D07"/>
    <w:rsid w:val="00C1250A"/>
    <w:rsid w:val="00C126D4"/>
    <w:rsid w:val="00C12B91"/>
    <w:rsid w:val="00C12D9F"/>
    <w:rsid w:val="00C12E69"/>
    <w:rsid w:val="00C1311B"/>
    <w:rsid w:val="00C131C5"/>
    <w:rsid w:val="00C132E7"/>
    <w:rsid w:val="00C13AAF"/>
    <w:rsid w:val="00C13AFC"/>
    <w:rsid w:val="00C13C63"/>
    <w:rsid w:val="00C13D3C"/>
    <w:rsid w:val="00C142F2"/>
    <w:rsid w:val="00C14328"/>
    <w:rsid w:val="00C144EE"/>
    <w:rsid w:val="00C14769"/>
    <w:rsid w:val="00C152F1"/>
    <w:rsid w:val="00C1575C"/>
    <w:rsid w:val="00C15892"/>
    <w:rsid w:val="00C15B6A"/>
    <w:rsid w:val="00C16011"/>
    <w:rsid w:val="00C16E25"/>
    <w:rsid w:val="00C1722B"/>
    <w:rsid w:val="00C175BE"/>
    <w:rsid w:val="00C201F6"/>
    <w:rsid w:val="00C20759"/>
    <w:rsid w:val="00C20899"/>
    <w:rsid w:val="00C20CA5"/>
    <w:rsid w:val="00C213F6"/>
    <w:rsid w:val="00C21863"/>
    <w:rsid w:val="00C21899"/>
    <w:rsid w:val="00C21DD5"/>
    <w:rsid w:val="00C2200B"/>
    <w:rsid w:val="00C22344"/>
    <w:rsid w:val="00C22391"/>
    <w:rsid w:val="00C223BD"/>
    <w:rsid w:val="00C22BC9"/>
    <w:rsid w:val="00C22C9B"/>
    <w:rsid w:val="00C23C7B"/>
    <w:rsid w:val="00C23EC5"/>
    <w:rsid w:val="00C24106"/>
    <w:rsid w:val="00C2475E"/>
    <w:rsid w:val="00C24A8C"/>
    <w:rsid w:val="00C24B3F"/>
    <w:rsid w:val="00C2505D"/>
    <w:rsid w:val="00C250B6"/>
    <w:rsid w:val="00C252AF"/>
    <w:rsid w:val="00C25514"/>
    <w:rsid w:val="00C258A2"/>
    <w:rsid w:val="00C2598E"/>
    <w:rsid w:val="00C25AA2"/>
    <w:rsid w:val="00C25EF2"/>
    <w:rsid w:val="00C26334"/>
    <w:rsid w:val="00C26777"/>
    <w:rsid w:val="00C26868"/>
    <w:rsid w:val="00C26A34"/>
    <w:rsid w:val="00C26B83"/>
    <w:rsid w:val="00C26CF2"/>
    <w:rsid w:val="00C27019"/>
    <w:rsid w:val="00C27050"/>
    <w:rsid w:val="00C27191"/>
    <w:rsid w:val="00C273E7"/>
    <w:rsid w:val="00C27529"/>
    <w:rsid w:val="00C2761C"/>
    <w:rsid w:val="00C27657"/>
    <w:rsid w:val="00C2773C"/>
    <w:rsid w:val="00C27888"/>
    <w:rsid w:val="00C27CDB"/>
    <w:rsid w:val="00C27CF9"/>
    <w:rsid w:val="00C27F00"/>
    <w:rsid w:val="00C303A8"/>
    <w:rsid w:val="00C30582"/>
    <w:rsid w:val="00C305B0"/>
    <w:rsid w:val="00C30752"/>
    <w:rsid w:val="00C30919"/>
    <w:rsid w:val="00C3098F"/>
    <w:rsid w:val="00C30CAD"/>
    <w:rsid w:val="00C30D24"/>
    <w:rsid w:val="00C30DD0"/>
    <w:rsid w:val="00C30F11"/>
    <w:rsid w:val="00C30FB9"/>
    <w:rsid w:val="00C31504"/>
    <w:rsid w:val="00C31663"/>
    <w:rsid w:val="00C3188E"/>
    <w:rsid w:val="00C31B97"/>
    <w:rsid w:val="00C327E2"/>
    <w:rsid w:val="00C32F65"/>
    <w:rsid w:val="00C33374"/>
    <w:rsid w:val="00C333C4"/>
    <w:rsid w:val="00C33DBF"/>
    <w:rsid w:val="00C3427A"/>
    <w:rsid w:val="00C3488F"/>
    <w:rsid w:val="00C34D6E"/>
    <w:rsid w:val="00C35099"/>
    <w:rsid w:val="00C357DE"/>
    <w:rsid w:val="00C35863"/>
    <w:rsid w:val="00C35A8B"/>
    <w:rsid w:val="00C35CEE"/>
    <w:rsid w:val="00C3636F"/>
    <w:rsid w:val="00C367AA"/>
    <w:rsid w:val="00C36D0D"/>
    <w:rsid w:val="00C36D13"/>
    <w:rsid w:val="00C36D40"/>
    <w:rsid w:val="00C370C0"/>
    <w:rsid w:val="00C373E1"/>
    <w:rsid w:val="00C37CBB"/>
    <w:rsid w:val="00C402CB"/>
    <w:rsid w:val="00C40BEA"/>
    <w:rsid w:val="00C40BFA"/>
    <w:rsid w:val="00C40E3C"/>
    <w:rsid w:val="00C4186C"/>
    <w:rsid w:val="00C419A2"/>
    <w:rsid w:val="00C41A51"/>
    <w:rsid w:val="00C41ACD"/>
    <w:rsid w:val="00C420E9"/>
    <w:rsid w:val="00C42441"/>
    <w:rsid w:val="00C42A74"/>
    <w:rsid w:val="00C42B52"/>
    <w:rsid w:val="00C42E15"/>
    <w:rsid w:val="00C43B27"/>
    <w:rsid w:val="00C440DF"/>
    <w:rsid w:val="00C441D3"/>
    <w:rsid w:val="00C443D6"/>
    <w:rsid w:val="00C4485D"/>
    <w:rsid w:val="00C44F16"/>
    <w:rsid w:val="00C44F92"/>
    <w:rsid w:val="00C45021"/>
    <w:rsid w:val="00C450CE"/>
    <w:rsid w:val="00C45174"/>
    <w:rsid w:val="00C45869"/>
    <w:rsid w:val="00C45A26"/>
    <w:rsid w:val="00C45AB3"/>
    <w:rsid w:val="00C45B38"/>
    <w:rsid w:val="00C46777"/>
    <w:rsid w:val="00C46797"/>
    <w:rsid w:val="00C46B66"/>
    <w:rsid w:val="00C46CB5"/>
    <w:rsid w:val="00C46E98"/>
    <w:rsid w:val="00C47121"/>
    <w:rsid w:val="00C47A56"/>
    <w:rsid w:val="00C5028C"/>
    <w:rsid w:val="00C502E5"/>
    <w:rsid w:val="00C505F8"/>
    <w:rsid w:val="00C50643"/>
    <w:rsid w:val="00C50AE9"/>
    <w:rsid w:val="00C514D6"/>
    <w:rsid w:val="00C516D7"/>
    <w:rsid w:val="00C51B41"/>
    <w:rsid w:val="00C51BA9"/>
    <w:rsid w:val="00C51DDF"/>
    <w:rsid w:val="00C52098"/>
    <w:rsid w:val="00C522C1"/>
    <w:rsid w:val="00C5272E"/>
    <w:rsid w:val="00C5331F"/>
    <w:rsid w:val="00C53441"/>
    <w:rsid w:val="00C5346E"/>
    <w:rsid w:val="00C53695"/>
    <w:rsid w:val="00C53B26"/>
    <w:rsid w:val="00C53C15"/>
    <w:rsid w:val="00C53D9A"/>
    <w:rsid w:val="00C540E4"/>
    <w:rsid w:val="00C5410E"/>
    <w:rsid w:val="00C542BF"/>
    <w:rsid w:val="00C54364"/>
    <w:rsid w:val="00C544EB"/>
    <w:rsid w:val="00C5498E"/>
    <w:rsid w:val="00C54C23"/>
    <w:rsid w:val="00C54DFA"/>
    <w:rsid w:val="00C54E44"/>
    <w:rsid w:val="00C55362"/>
    <w:rsid w:val="00C5537F"/>
    <w:rsid w:val="00C5544B"/>
    <w:rsid w:val="00C556D1"/>
    <w:rsid w:val="00C55832"/>
    <w:rsid w:val="00C5596D"/>
    <w:rsid w:val="00C55F4A"/>
    <w:rsid w:val="00C55F68"/>
    <w:rsid w:val="00C561D2"/>
    <w:rsid w:val="00C56356"/>
    <w:rsid w:val="00C56821"/>
    <w:rsid w:val="00C56B98"/>
    <w:rsid w:val="00C57118"/>
    <w:rsid w:val="00C571D6"/>
    <w:rsid w:val="00C572FD"/>
    <w:rsid w:val="00C574AD"/>
    <w:rsid w:val="00C575DC"/>
    <w:rsid w:val="00C57BCB"/>
    <w:rsid w:val="00C57CCE"/>
    <w:rsid w:val="00C60181"/>
    <w:rsid w:val="00C6019E"/>
    <w:rsid w:val="00C60F3F"/>
    <w:rsid w:val="00C61006"/>
    <w:rsid w:val="00C6124E"/>
    <w:rsid w:val="00C6130A"/>
    <w:rsid w:val="00C619B1"/>
    <w:rsid w:val="00C61AD9"/>
    <w:rsid w:val="00C620C1"/>
    <w:rsid w:val="00C624C6"/>
    <w:rsid w:val="00C62793"/>
    <w:rsid w:val="00C6295E"/>
    <w:rsid w:val="00C62ECB"/>
    <w:rsid w:val="00C63002"/>
    <w:rsid w:val="00C63351"/>
    <w:rsid w:val="00C639C2"/>
    <w:rsid w:val="00C63D50"/>
    <w:rsid w:val="00C63FC9"/>
    <w:rsid w:val="00C64321"/>
    <w:rsid w:val="00C644EE"/>
    <w:rsid w:val="00C65314"/>
    <w:rsid w:val="00C6561B"/>
    <w:rsid w:val="00C65734"/>
    <w:rsid w:val="00C65BEC"/>
    <w:rsid w:val="00C65DEC"/>
    <w:rsid w:val="00C662AF"/>
    <w:rsid w:val="00C669DC"/>
    <w:rsid w:val="00C66ADA"/>
    <w:rsid w:val="00C66C23"/>
    <w:rsid w:val="00C66CC6"/>
    <w:rsid w:val="00C66D76"/>
    <w:rsid w:val="00C67490"/>
    <w:rsid w:val="00C67687"/>
    <w:rsid w:val="00C67797"/>
    <w:rsid w:val="00C6789B"/>
    <w:rsid w:val="00C67AD3"/>
    <w:rsid w:val="00C67F62"/>
    <w:rsid w:val="00C703D6"/>
    <w:rsid w:val="00C71192"/>
    <w:rsid w:val="00C7162D"/>
    <w:rsid w:val="00C717E0"/>
    <w:rsid w:val="00C726F7"/>
    <w:rsid w:val="00C72A42"/>
    <w:rsid w:val="00C72A9F"/>
    <w:rsid w:val="00C72D2F"/>
    <w:rsid w:val="00C72E37"/>
    <w:rsid w:val="00C7324C"/>
    <w:rsid w:val="00C7390A"/>
    <w:rsid w:val="00C73A11"/>
    <w:rsid w:val="00C73B38"/>
    <w:rsid w:val="00C74342"/>
    <w:rsid w:val="00C7442C"/>
    <w:rsid w:val="00C746C1"/>
    <w:rsid w:val="00C74A7A"/>
    <w:rsid w:val="00C74BC4"/>
    <w:rsid w:val="00C75283"/>
    <w:rsid w:val="00C755EF"/>
    <w:rsid w:val="00C75DBC"/>
    <w:rsid w:val="00C75DDB"/>
    <w:rsid w:val="00C76500"/>
    <w:rsid w:val="00C76715"/>
    <w:rsid w:val="00C768FC"/>
    <w:rsid w:val="00C76D5F"/>
    <w:rsid w:val="00C76E71"/>
    <w:rsid w:val="00C76F07"/>
    <w:rsid w:val="00C77062"/>
    <w:rsid w:val="00C77217"/>
    <w:rsid w:val="00C778AE"/>
    <w:rsid w:val="00C778E8"/>
    <w:rsid w:val="00C77ED5"/>
    <w:rsid w:val="00C80420"/>
    <w:rsid w:val="00C806EA"/>
    <w:rsid w:val="00C80E3B"/>
    <w:rsid w:val="00C811F2"/>
    <w:rsid w:val="00C813D0"/>
    <w:rsid w:val="00C81DAA"/>
    <w:rsid w:val="00C81DF6"/>
    <w:rsid w:val="00C8230B"/>
    <w:rsid w:val="00C82803"/>
    <w:rsid w:val="00C82B64"/>
    <w:rsid w:val="00C82B77"/>
    <w:rsid w:val="00C82FBE"/>
    <w:rsid w:val="00C835A5"/>
    <w:rsid w:val="00C83725"/>
    <w:rsid w:val="00C8387A"/>
    <w:rsid w:val="00C83BAE"/>
    <w:rsid w:val="00C83C93"/>
    <w:rsid w:val="00C83E86"/>
    <w:rsid w:val="00C858B8"/>
    <w:rsid w:val="00C85B75"/>
    <w:rsid w:val="00C864F5"/>
    <w:rsid w:val="00C8693D"/>
    <w:rsid w:val="00C86A3E"/>
    <w:rsid w:val="00C870CF"/>
    <w:rsid w:val="00C873A8"/>
    <w:rsid w:val="00C874D6"/>
    <w:rsid w:val="00C875E2"/>
    <w:rsid w:val="00C8761E"/>
    <w:rsid w:val="00C9006F"/>
    <w:rsid w:val="00C90189"/>
    <w:rsid w:val="00C91154"/>
    <w:rsid w:val="00C916D0"/>
    <w:rsid w:val="00C9173C"/>
    <w:rsid w:val="00C92100"/>
    <w:rsid w:val="00C92BC1"/>
    <w:rsid w:val="00C92C77"/>
    <w:rsid w:val="00C92D2A"/>
    <w:rsid w:val="00C92D2D"/>
    <w:rsid w:val="00C9319D"/>
    <w:rsid w:val="00C93412"/>
    <w:rsid w:val="00C934F2"/>
    <w:rsid w:val="00C935A0"/>
    <w:rsid w:val="00C93603"/>
    <w:rsid w:val="00C93736"/>
    <w:rsid w:val="00C939E3"/>
    <w:rsid w:val="00C93CAC"/>
    <w:rsid w:val="00C94495"/>
    <w:rsid w:val="00C944FD"/>
    <w:rsid w:val="00C94536"/>
    <w:rsid w:val="00C94646"/>
    <w:rsid w:val="00C94BDE"/>
    <w:rsid w:val="00C95145"/>
    <w:rsid w:val="00C952AC"/>
    <w:rsid w:val="00C953F7"/>
    <w:rsid w:val="00C95839"/>
    <w:rsid w:val="00C95A37"/>
    <w:rsid w:val="00C95D9F"/>
    <w:rsid w:val="00C967BE"/>
    <w:rsid w:val="00C96EA2"/>
    <w:rsid w:val="00C9729A"/>
    <w:rsid w:val="00C97B72"/>
    <w:rsid w:val="00C97B7F"/>
    <w:rsid w:val="00C97B92"/>
    <w:rsid w:val="00C97D30"/>
    <w:rsid w:val="00C97DD5"/>
    <w:rsid w:val="00CA002F"/>
    <w:rsid w:val="00CA0195"/>
    <w:rsid w:val="00CA047E"/>
    <w:rsid w:val="00CA06DC"/>
    <w:rsid w:val="00CA077D"/>
    <w:rsid w:val="00CA089D"/>
    <w:rsid w:val="00CA0BA9"/>
    <w:rsid w:val="00CA1142"/>
    <w:rsid w:val="00CA11D5"/>
    <w:rsid w:val="00CA1203"/>
    <w:rsid w:val="00CA12C2"/>
    <w:rsid w:val="00CA154F"/>
    <w:rsid w:val="00CA2075"/>
    <w:rsid w:val="00CA23DD"/>
    <w:rsid w:val="00CA23F5"/>
    <w:rsid w:val="00CA24B5"/>
    <w:rsid w:val="00CA2679"/>
    <w:rsid w:val="00CA2801"/>
    <w:rsid w:val="00CA2D30"/>
    <w:rsid w:val="00CA2D65"/>
    <w:rsid w:val="00CA3059"/>
    <w:rsid w:val="00CA3247"/>
    <w:rsid w:val="00CA3329"/>
    <w:rsid w:val="00CA3655"/>
    <w:rsid w:val="00CA365A"/>
    <w:rsid w:val="00CA3EB1"/>
    <w:rsid w:val="00CA3EBF"/>
    <w:rsid w:val="00CA3F85"/>
    <w:rsid w:val="00CA3FD0"/>
    <w:rsid w:val="00CA42FB"/>
    <w:rsid w:val="00CA54A5"/>
    <w:rsid w:val="00CA568C"/>
    <w:rsid w:val="00CA5A7D"/>
    <w:rsid w:val="00CA5F9F"/>
    <w:rsid w:val="00CA5FD3"/>
    <w:rsid w:val="00CA633C"/>
    <w:rsid w:val="00CA6398"/>
    <w:rsid w:val="00CA6422"/>
    <w:rsid w:val="00CA659F"/>
    <w:rsid w:val="00CA7884"/>
    <w:rsid w:val="00CB01CA"/>
    <w:rsid w:val="00CB0606"/>
    <w:rsid w:val="00CB0943"/>
    <w:rsid w:val="00CB0A89"/>
    <w:rsid w:val="00CB0CBD"/>
    <w:rsid w:val="00CB0EC4"/>
    <w:rsid w:val="00CB1234"/>
    <w:rsid w:val="00CB1437"/>
    <w:rsid w:val="00CB1670"/>
    <w:rsid w:val="00CB16E4"/>
    <w:rsid w:val="00CB1C30"/>
    <w:rsid w:val="00CB1CA9"/>
    <w:rsid w:val="00CB2149"/>
    <w:rsid w:val="00CB230B"/>
    <w:rsid w:val="00CB2420"/>
    <w:rsid w:val="00CB2497"/>
    <w:rsid w:val="00CB250E"/>
    <w:rsid w:val="00CB2B23"/>
    <w:rsid w:val="00CB2DBF"/>
    <w:rsid w:val="00CB324B"/>
    <w:rsid w:val="00CB33C3"/>
    <w:rsid w:val="00CB343B"/>
    <w:rsid w:val="00CB44C5"/>
    <w:rsid w:val="00CB4527"/>
    <w:rsid w:val="00CB584A"/>
    <w:rsid w:val="00CB58EA"/>
    <w:rsid w:val="00CB7040"/>
    <w:rsid w:val="00CB72A3"/>
    <w:rsid w:val="00CB75DC"/>
    <w:rsid w:val="00CB7747"/>
    <w:rsid w:val="00CB79B8"/>
    <w:rsid w:val="00CB7D6C"/>
    <w:rsid w:val="00CB7D9A"/>
    <w:rsid w:val="00CB7DC2"/>
    <w:rsid w:val="00CB7F64"/>
    <w:rsid w:val="00CC01F1"/>
    <w:rsid w:val="00CC04B7"/>
    <w:rsid w:val="00CC04C1"/>
    <w:rsid w:val="00CC06C6"/>
    <w:rsid w:val="00CC0795"/>
    <w:rsid w:val="00CC0972"/>
    <w:rsid w:val="00CC110C"/>
    <w:rsid w:val="00CC14E8"/>
    <w:rsid w:val="00CC1850"/>
    <w:rsid w:val="00CC18C6"/>
    <w:rsid w:val="00CC1D36"/>
    <w:rsid w:val="00CC1D6E"/>
    <w:rsid w:val="00CC206B"/>
    <w:rsid w:val="00CC23E0"/>
    <w:rsid w:val="00CC24FA"/>
    <w:rsid w:val="00CC2F1C"/>
    <w:rsid w:val="00CC3140"/>
    <w:rsid w:val="00CC3D69"/>
    <w:rsid w:val="00CC3E91"/>
    <w:rsid w:val="00CC40CA"/>
    <w:rsid w:val="00CC417F"/>
    <w:rsid w:val="00CC420C"/>
    <w:rsid w:val="00CC4305"/>
    <w:rsid w:val="00CC46C0"/>
    <w:rsid w:val="00CC473B"/>
    <w:rsid w:val="00CC4BF8"/>
    <w:rsid w:val="00CC4C88"/>
    <w:rsid w:val="00CC513C"/>
    <w:rsid w:val="00CC52F5"/>
    <w:rsid w:val="00CC57AB"/>
    <w:rsid w:val="00CC5B20"/>
    <w:rsid w:val="00CC5CBF"/>
    <w:rsid w:val="00CC5D63"/>
    <w:rsid w:val="00CC6613"/>
    <w:rsid w:val="00CC6697"/>
    <w:rsid w:val="00CC6A4B"/>
    <w:rsid w:val="00CC6D46"/>
    <w:rsid w:val="00CC6E9B"/>
    <w:rsid w:val="00CC6F6C"/>
    <w:rsid w:val="00CC711B"/>
    <w:rsid w:val="00CC7483"/>
    <w:rsid w:val="00CC76F8"/>
    <w:rsid w:val="00CC7901"/>
    <w:rsid w:val="00CC7AA3"/>
    <w:rsid w:val="00CC7AB0"/>
    <w:rsid w:val="00CD01BE"/>
    <w:rsid w:val="00CD0340"/>
    <w:rsid w:val="00CD0A05"/>
    <w:rsid w:val="00CD0C36"/>
    <w:rsid w:val="00CD0D13"/>
    <w:rsid w:val="00CD1363"/>
    <w:rsid w:val="00CD1763"/>
    <w:rsid w:val="00CD17BC"/>
    <w:rsid w:val="00CD21B8"/>
    <w:rsid w:val="00CD2AEF"/>
    <w:rsid w:val="00CD2B90"/>
    <w:rsid w:val="00CD2BD4"/>
    <w:rsid w:val="00CD2E98"/>
    <w:rsid w:val="00CD351D"/>
    <w:rsid w:val="00CD3AAB"/>
    <w:rsid w:val="00CD3D7D"/>
    <w:rsid w:val="00CD3EBC"/>
    <w:rsid w:val="00CD454D"/>
    <w:rsid w:val="00CD4822"/>
    <w:rsid w:val="00CD4DA3"/>
    <w:rsid w:val="00CD532A"/>
    <w:rsid w:val="00CD59CA"/>
    <w:rsid w:val="00CD59D1"/>
    <w:rsid w:val="00CD5D39"/>
    <w:rsid w:val="00CD5D89"/>
    <w:rsid w:val="00CD620D"/>
    <w:rsid w:val="00CD6779"/>
    <w:rsid w:val="00CD6816"/>
    <w:rsid w:val="00CD7E60"/>
    <w:rsid w:val="00CD7EC2"/>
    <w:rsid w:val="00CE034D"/>
    <w:rsid w:val="00CE09BE"/>
    <w:rsid w:val="00CE09C7"/>
    <w:rsid w:val="00CE0AA6"/>
    <w:rsid w:val="00CE0E4F"/>
    <w:rsid w:val="00CE14C5"/>
    <w:rsid w:val="00CE160A"/>
    <w:rsid w:val="00CE16EE"/>
    <w:rsid w:val="00CE184D"/>
    <w:rsid w:val="00CE1860"/>
    <w:rsid w:val="00CE1878"/>
    <w:rsid w:val="00CE1AF4"/>
    <w:rsid w:val="00CE1B27"/>
    <w:rsid w:val="00CE205C"/>
    <w:rsid w:val="00CE22C6"/>
    <w:rsid w:val="00CE27BF"/>
    <w:rsid w:val="00CE2A82"/>
    <w:rsid w:val="00CE3109"/>
    <w:rsid w:val="00CE33F0"/>
    <w:rsid w:val="00CE37F7"/>
    <w:rsid w:val="00CE3926"/>
    <w:rsid w:val="00CE4338"/>
    <w:rsid w:val="00CE4447"/>
    <w:rsid w:val="00CE4B45"/>
    <w:rsid w:val="00CE4C00"/>
    <w:rsid w:val="00CE4C9B"/>
    <w:rsid w:val="00CE4FA5"/>
    <w:rsid w:val="00CE52F1"/>
    <w:rsid w:val="00CE55D1"/>
    <w:rsid w:val="00CE5734"/>
    <w:rsid w:val="00CE592A"/>
    <w:rsid w:val="00CE5A90"/>
    <w:rsid w:val="00CE5C96"/>
    <w:rsid w:val="00CE5F94"/>
    <w:rsid w:val="00CE62AF"/>
    <w:rsid w:val="00CE6637"/>
    <w:rsid w:val="00CE742A"/>
    <w:rsid w:val="00CE7BA4"/>
    <w:rsid w:val="00CE7E63"/>
    <w:rsid w:val="00CF00AB"/>
    <w:rsid w:val="00CF05BE"/>
    <w:rsid w:val="00CF06BB"/>
    <w:rsid w:val="00CF0812"/>
    <w:rsid w:val="00CF08A8"/>
    <w:rsid w:val="00CF09C7"/>
    <w:rsid w:val="00CF0B54"/>
    <w:rsid w:val="00CF0B88"/>
    <w:rsid w:val="00CF0E75"/>
    <w:rsid w:val="00CF0F9A"/>
    <w:rsid w:val="00CF0FE0"/>
    <w:rsid w:val="00CF1448"/>
    <w:rsid w:val="00CF18D8"/>
    <w:rsid w:val="00CF1FB0"/>
    <w:rsid w:val="00CF2087"/>
    <w:rsid w:val="00CF24C6"/>
    <w:rsid w:val="00CF2674"/>
    <w:rsid w:val="00CF2A63"/>
    <w:rsid w:val="00CF2DAB"/>
    <w:rsid w:val="00CF2ED3"/>
    <w:rsid w:val="00CF384A"/>
    <w:rsid w:val="00CF3D40"/>
    <w:rsid w:val="00CF3D7C"/>
    <w:rsid w:val="00CF4566"/>
    <w:rsid w:val="00CF4A61"/>
    <w:rsid w:val="00CF4F5F"/>
    <w:rsid w:val="00CF579E"/>
    <w:rsid w:val="00CF587B"/>
    <w:rsid w:val="00CF58C3"/>
    <w:rsid w:val="00CF59C6"/>
    <w:rsid w:val="00CF5A92"/>
    <w:rsid w:val="00CF5C77"/>
    <w:rsid w:val="00CF5E90"/>
    <w:rsid w:val="00CF5FA2"/>
    <w:rsid w:val="00CF5FA7"/>
    <w:rsid w:val="00CF609B"/>
    <w:rsid w:val="00CF611C"/>
    <w:rsid w:val="00CF6ADD"/>
    <w:rsid w:val="00CF73B5"/>
    <w:rsid w:val="00CF73D4"/>
    <w:rsid w:val="00CF75FC"/>
    <w:rsid w:val="00CF7783"/>
    <w:rsid w:val="00CF7B4D"/>
    <w:rsid w:val="00CF7BDE"/>
    <w:rsid w:val="00CF7C58"/>
    <w:rsid w:val="00CF7C5C"/>
    <w:rsid w:val="00CF7CF5"/>
    <w:rsid w:val="00D00183"/>
    <w:rsid w:val="00D00360"/>
    <w:rsid w:val="00D0076F"/>
    <w:rsid w:val="00D00A3C"/>
    <w:rsid w:val="00D00B74"/>
    <w:rsid w:val="00D00E47"/>
    <w:rsid w:val="00D011B7"/>
    <w:rsid w:val="00D01206"/>
    <w:rsid w:val="00D012F8"/>
    <w:rsid w:val="00D015E6"/>
    <w:rsid w:val="00D01622"/>
    <w:rsid w:val="00D022DF"/>
    <w:rsid w:val="00D0231B"/>
    <w:rsid w:val="00D024E7"/>
    <w:rsid w:val="00D025F8"/>
    <w:rsid w:val="00D02AB0"/>
    <w:rsid w:val="00D02B85"/>
    <w:rsid w:val="00D02C27"/>
    <w:rsid w:val="00D03502"/>
    <w:rsid w:val="00D0408C"/>
    <w:rsid w:val="00D04157"/>
    <w:rsid w:val="00D04205"/>
    <w:rsid w:val="00D042E8"/>
    <w:rsid w:val="00D04400"/>
    <w:rsid w:val="00D04514"/>
    <w:rsid w:val="00D05BC8"/>
    <w:rsid w:val="00D05D3E"/>
    <w:rsid w:val="00D05ECA"/>
    <w:rsid w:val="00D06750"/>
    <w:rsid w:val="00D06A18"/>
    <w:rsid w:val="00D076B1"/>
    <w:rsid w:val="00D07AEB"/>
    <w:rsid w:val="00D10A16"/>
    <w:rsid w:val="00D11258"/>
    <w:rsid w:val="00D1126B"/>
    <w:rsid w:val="00D11ABC"/>
    <w:rsid w:val="00D11B7D"/>
    <w:rsid w:val="00D12749"/>
    <w:rsid w:val="00D1279B"/>
    <w:rsid w:val="00D1294A"/>
    <w:rsid w:val="00D12999"/>
    <w:rsid w:val="00D12DCF"/>
    <w:rsid w:val="00D131CF"/>
    <w:rsid w:val="00D13688"/>
    <w:rsid w:val="00D13863"/>
    <w:rsid w:val="00D13AAA"/>
    <w:rsid w:val="00D13BFC"/>
    <w:rsid w:val="00D140BD"/>
    <w:rsid w:val="00D14609"/>
    <w:rsid w:val="00D14DE3"/>
    <w:rsid w:val="00D14E0F"/>
    <w:rsid w:val="00D1501A"/>
    <w:rsid w:val="00D151CC"/>
    <w:rsid w:val="00D15265"/>
    <w:rsid w:val="00D154AF"/>
    <w:rsid w:val="00D15881"/>
    <w:rsid w:val="00D15D28"/>
    <w:rsid w:val="00D16727"/>
    <w:rsid w:val="00D167DC"/>
    <w:rsid w:val="00D169F3"/>
    <w:rsid w:val="00D16B7A"/>
    <w:rsid w:val="00D171BE"/>
    <w:rsid w:val="00D171D0"/>
    <w:rsid w:val="00D178C1"/>
    <w:rsid w:val="00D20104"/>
    <w:rsid w:val="00D20363"/>
    <w:rsid w:val="00D207CB"/>
    <w:rsid w:val="00D20801"/>
    <w:rsid w:val="00D208D9"/>
    <w:rsid w:val="00D20ADA"/>
    <w:rsid w:val="00D21239"/>
    <w:rsid w:val="00D21D86"/>
    <w:rsid w:val="00D22165"/>
    <w:rsid w:val="00D221B1"/>
    <w:rsid w:val="00D227DD"/>
    <w:rsid w:val="00D22912"/>
    <w:rsid w:val="00D22B60"/>
    <w:rsid w:val="00D22F98"/>
    <w:rsid w:val="00D23050"/>
    <w:rsid w:val="00D23555"/>
    <w:rsid w:val="00D2361D"/>
    <w:rsid w:val="00D237AF"/>
    <w:rsid w:val="00D24289"/>
    <w:rsid w:val="00D24755"/>
    <w:rsid w:val="00D248F9"/>
    <w:rsid w:val="00D24EDD"/>
    <w:rsid w:val="00D2503A"/>
    <w:rsid w:val="00D250B1"/>
    <w:rsid w:val="00D253A5"/>
    <w:rsid w:val="00D26481"/>
    <w:rsid w:val="00D267F9"/>
    <w:rsid w:val="00D268B3"/>
    <w:rsid w:val="00D26A22"/>
    <w:rsid w:val="00D26DBC"/>
    <w:rsid w:val="00D26EA4"/>
    <w:rsid w:val="00D26FCD"/>
    <w:rsid w:val="00D2725F"/>
    <w:rsid w:val="00D27598"/>
    <w:rsid w:val="00D27673"/>
    <w:rsid w:val="00D276B8"/>
    <w:rsid w:val="00D2788A"/>
    <w:rsid w:val="00D27CA8"/>
    <w:rsid w:val="00D27E02"/>
    <w:rsid w:val="00D30189"/>
    <w:rsid w:val="00D30265"/>
    <w:rsid w:val="00D30282"/>
    <w:rsid w:val="00D30343"/>
    <w:rsid w:val="00D30669"/>
    <w:rsid w:val="00D3086A"/>
    <w:rsid w:val="00D3171E"/>
    <w:rsid w:val="00D31997"/>
    <w:rsid w:val="00D31AC8"/>
    <w:rsid w:val="00D31B61"/>
    <w:rsid w:val="00D323AB"/>
    <w:rsid w:val="00D326FB"/>
    <w:rsid w:val="00D32800"/>
    <w:rsid w:val="00D32A23"/>
    <w:rsid w:val="00D33364"/>
    <w:rsid w:val="00D3381E"/>
    <w:rsid w:val="00D33E56"/>
    <w:rsid w:val="00D33EBF"/>
    <w:rsid w:val="00D33ECE"/>
    <w:rsid w:val="00D33FC0"/>
    <w:rsid w:val="00D340DB"/>
    <w:rsid w:val="00D34257"/>
    <w:rsid w:val="00D34478"/>
    <w:rsid w:val="00D3453E"/>
    <w:rsid w:val="00D34A20"/>
    <w:rsid w:val="00D34E5E"/>
    <w:rsid w:val="00D355AF"/>
    <w:rsid w:val="00D36047"/>
    <w:rsid w:val="00D3620A"/>
    <w:rsid w:val="00D3648C"/>
    <w:rsid w:val="00D3657D"/>
    <w:rsid w:val="00D366AB"/>
    <w:rsid w:val="00D366C5"/>
    <w:rsid w:val="00D36B9E"/>
    <w:rsid w:val="00D36EB1"/>
    <w:rsid w:val="00D37086"/>
    <w:rsid w:val="00D37179"/>
    <w:rsid w:val="00D377B8"/>
    <w:rsid w:val="00D37B9A"/>
    <w:rsid w:val="00D37C84"/>
    <w:rsid w:val="00D37E1D"/>
    <w:rsid w:val="00D37FDD"/>
    <w:rsid w:val="00D405A0"/>
    <w:rsid w:val="00D40696"/>
    <w:rsid w:val="00D40830"/>
    <w:rsid w:val="00D4087A"/>
    <w:rsid w:val="00D413ED"/>
    <w:rsid w:val="00D41415"/>
    <w:rsid w:val="00D41895"/>
    <w:rsid w:val="00D41C60"/>
    <w:rsid w:val="00D42041"/>
    <w:rsid w:val="00D4206B"/>
    <w:rsid w:val="00D422A6"/>
    <w:rsid w:val="00D42360"/>
    <w:rsid w:val="00D42D5E"/>
    <w:rsid w:val="00D42F71"/>
    <w:rsid w:val="00D43023"/>
    <w:rsid w:val="00D4326A"/>
    <w:rsid w:val="00D43360"/>
    <w:rsid w:val="00D441A3"/>
    <w:rsid w:val="00D4430C"/>
    <w:rsid w:val="00D44338"/>
    <w:rsid w:val="00D44624"/>
    <w:rsid w:val="00D446B8"/>
    <w:rsid w:val="00D447A4"/>
    <w:rsid w:val="00D448EB"/>
    <w:rsid w:val="00D44CE7"/>
    <w:rsid w:val="00D4539B"/>
    <w:rsid w:val="00D45791"/>
    <w:rsid w:val="00D458D0"/>
    <w:rsid w:val="00D45DF0"/>
    <w:rsid w:val="00D46010"/>
    <w:rsid w:val="00D46DA5"/>
    <w:rsid w:val="00D4700F"/>
    <w:rsid w:val="00D47110"/>
    <w:rsid w:val="00D47ECE"/>
    <w:rsid w:val="00D50009"/>
    <w:rsid w:val="00D503C2"/>
    <w:rsid w:val="00D5072F"/>
    <w:rsid w:val="00D507E0"/>
    <w:rsid w:val="00D50A6C"/>
    <w:rsid w:val="00D50AB6"/>
    <w:rsid w:val="00D50D89"/>
    <w:rsid w:val="00D5125C"/>
    <w:rsid w:val="00D514C0"/>
    <w:rsid w:val="00D51746"/>
    <w:rsid w:val="00D519C7"/>
    <w:rsid w:val="00D51A0D"/>
    <w:rsid w:val="00D51CC1"/>
    <w:rsid w:val="00D51D93"/>
    <w:rsid w:val="00D51E7F"/>
    <w:rsid w:val="00D51FC5"/>
    <w:rsid w:val="00D520F5"/>
    <w:rsid w:val="00D522F8"/>
    <w:rsid w:val="00D527A1"/>
    <w:rsid w:val="00D528C0"/>
    <w:rsid w:val="00D52A93"/>
    <w:rsid w:val="00D52AD1"/>
    <w:rsid w:val="00D53068"/>
    <w:rsid w:val="00D53134"/>
    <w:rsid w:val="00D5347D"/>
    <w:rsid w:val="00D537B7"/>
    <w:rsid w:val="00D537BC"/>
    <w:rsid w:val="00D53EA8"/>
    <w:rsid w:val="00D53F3C"/>
    <w:rsid w:val="00D54231"/>
    <w:rsid w:val="00D542FF"/>
    <w:rsid w:val="00D5451C"/>
    <w:rsid w:val="00D547D6"/>
    <w:rsid w:val="00D549F1"/>
    <w:rsid w:val="00D54A8D"/>
    <w:rsid w:val="00D54B74"/>
    <w:rsid w:val="00D5520D"/>
    <w:rsid w:val="00D554EB"/>
    <w:rsid w:val="00D55876"/>
    <w:rsid w:val="00D55D4F"/>
    <w:rsid w:val="00D55EFD"/>
    <w:rsid w:val="00D56171"/>
    <w:rsid w:val="00D56535"/>
    <w:rsid w:val="00D566C1"/>
    <w:rsid w:val="00D56E06"/>
    <w:rsid w:val="00D57D4E"/>
    <w:rsid w:val="00D57EDC"/>
    <w:rsid w:val="00D6010B"/>
    <w:rsid w:val="00D6016E"/>
    <w:rsid w:val="00D601F9"/>
    <w:rsid w:val="00D60DE0"/>
    <w:rsid w:val="00D60E8B"/>
    <w:rsid w:val="00D60FAD"/>
    <w:rsid w:val="00D613B1"/>
    <w:rsid w:val="00D6153D"/>
    <w:rsid w:val="00D61776"/>
    <w:rsid w:val="00D61A32"/>
    <w:rsid w:val="00D61B50"/>
    <w:rsid w:val="00D61BFF"/>
    <w:rsid w:val="00D61C1B"/>
    <w:rsid w:val="00D61C56"/>
    <w:rsid w:val="00D61E0B"/>
    <w:rsid w:val="00D62295"/>
    <w:rsid w:val="00D6239D"/>
    <w:rsid w:val="00D62474"/>
    <w:rsid w:val="00D624FD"/>
    <w:rsid w:val="00D62D08"/>
    <w:rsid w:val="00D62D20"/>
    <w:rsid w:val="00D62D77"/>
    <w:rsid w:val="00D62FFB"/>
    <w:rsid w:val="00D632CF"/>
    <w:rsid w:val="00D63585"/>
    <w:rsid w:val="00D63647"/>
    <w:rsid w:val="00D63655"/>
    <w:rsid w:val="00D637A3"/>
    <w:rsid w:val="00D63AAA"/>
    <w:rsid w:val="00D63BDA"/>
    <w:rsid w:val="00D63E6D"/>
    <w:rsid w:val="00D6406C"/>
    <w:rsid w:val="00D6411F"/>
    <w:rsid w:val="00D648C3"/>
    <w:rsid w:val="00D64991"/>
    <w:rsid w:val="00D64B6F"/>
    <w:rsid w:val="00D652CD"/>
    <w:rsid w:val="00D652DE"/>
    <w:rsid w:val="00D65518"/>
    <w:rsid w:val="00D6590D"/>
    <w:rsid w:val="00D65B1E"/>
    <w:rsid w:val="00D65B45"/>
    <w:rsid w:val="00D65C08"/>
    <w:rsid w:val="00D65CE7"/>
    <w:rsid w:val="00D65F34"/>
    <w:rsid w:val="00D660BD"/>
    <w:rsid w:val="00D668A4"/>
    <w:rsid w:val="00D668E6"/>
    <w:rsid w:val="00D668ED"/>
    <w:rsid w:val="00D67075"/>
    <w:rsid w:val="00D67218"/>
    <w:rsid w:val="00D673FD"/>
    <w:rsid w:val="00D6745B"/>
    <w:rsid w:val="00D676F6"/>
    <w:rsid w:val="00D67986"/>
    <w:rsid w:val="00D67C0C"/>
    <w:rsid w:val="00D67E3A"/>
    <w:rsid w:val="00D700F4"/>
    <w:rsid w:val="00D7075D"/>
    <w:rsid w:val="00D70AD9"/>
    <w:rsid w:val="00D7173A"/>
    <w:rsid w:val="00D7174C"/>
    <w:rsid w:val="00D71DDB"/>
    <w:rsid w:val="00D71FF8"/>
    <w:rsid w:val="00D72642"/>
    <w:rsid w:val="00D727B5"/>
    <w:rsid w:val="00D7291C"/>
    <w:rsid w:val="00D72A89"/>
    <w:rsid w:val="00D73303"/>
    <w:rsid w:val="00D7344A"/>
    <w:rsid w:val="00D73A91"/>
    <w:rsid w:val="00D73E1A"/>
    <w:rsid w:val="00D73F61"/>
    <w:rsid w:val="00D74511"/>
    <w:rsid w:val="00D74541"/>
    <w:rsid w:val="00D7459F"/>
    <w:rsid w:val="00D748F1"/>
    <w:rsid w:val="00D74942"/>
    <w:rsid w:val="00D74950"/>
    <w:rsid w:val="00D74D06"/>
    <w:rsid w:val="00D74F7B"/>
    <w:rsid w:val="00D7538C"/>
    <w:rsid w:val="00D755A1"/>
    <w:rsid w:val="00D755A5"/>
    <w:rsid w:val="00D758ED"/>
    <w:rsid w:val="00D75D81"/>
    <w:rsid w:val="00D75FAD"/>
    <w:rsid w:val="00D76139"/>
    <w:rsid w:val="00D7621B"/>
    <w:rsid w:val="00D76350"/>
    <w:rsid w:val="00D7646C"/>
    <w:rsid w:val="00D76E81"/>
    <w:rsid w:val="00D771BA"/>
    <w:rsid w:val="00D77C11"/>
    <w:rsid w:val="00D77FF4"/>
    <w:rsid w:val="00D803D6"/>
    <w:rsid w:val="00D808B3"/>
    <w:rsid w:val="00D80CBD"/>
    <w:rsid w:val="00D80D33"/>
    <w:rsid w:val="00D80E6C"/>
    <w:rsid w:val="00D80F6C"/>
    <w:rsid w:val="00D8136E"/>
    <w:rsid w:val="00D818D4"/>
    <w:rsid w:val="00D81FC0"/>
    <w:rsid w:val="00D8231C"/>
    <w:rsid w:val="00D826F8"/>
    <w:rsid w:val="00D82B4E"/>
    <w:rsid w:val="00D8338E"/>
    <w:rsid w:val="00D83A96"/>
    <w:rsid w:val="00D83CF6"/>
    <w:rsid w:val="00D83EF2"/>
    <w:rsid w:val="00D84A68"/>
    <w:rsid w:val="00D84ED5"/>
    <w:rsid w:val="00D85375"/>
    <w:rsid w:val="00D855E0"/>
    <w:rsid w:val="00D85643"/>
    <w:rsid w:val="00D860AB"/>
    <w:rsid w:val="00D861BC"/>
    <w:rsid w:val="00D862B0"/>
    <w:rsid w:val="00D8638B"/>
    <w:rsid w:val="00D865DE"/>
    <w:rsid w:val="00D86EE6"/>
    <w:rsid w:val="00D8751F"/>
    <w:rsid w:val="00D8755B"/>
    <w:rsid w:val="00D87B65"/>
    <w:rsid w:val="00D87D05"/>
    <w:rsid w:val="00D87DC9"/>
    <w:rsid w:val="00D90A14"/>
    <w:rsid w:val="00D90AA2"/>
    <w:rsid w:val="00D90C7B"/>
    <w:rsid w:val="00D90D72"/>
    <w:rsid w:val="00D90F0A"/>
    <w:rsid w:val="00D91321"/>
    <w:rsid w:val="00D9168C"/>
    <w:rsid w:val="00D918AF"/>
    <w:rsid w:val="00D918F1"/>
    <w:rsid w:val="00D91DFA"/>
    <w:rsid w:val="00D9234C"/>
    <w:rsid w:val="00D92FB9"/>
    <w:rsid w:val="00D930FE"/>
    <w:rsid w:val="00D93C67"/>
    <w:rsid w:val="00D94315"/>
    <w:rsid w:val="00D94370"/>
    <w:rsid w:val="00D94829"/>
    <w:rsid w:val="00D94B7F"/>
    <w:rsid w:val="00D95671"/>
    <w:rsid w:val="00D956B1"/>
    <w:rsid w:val="00D95873"/>
    <w:rsid w:val="00D959F9"/>
    <w:rsid w:val="00D95BF9"/>
    <w:rsid w:val="00D95CE4"/>
    <w:rsid w:val="00D95F2D"/>
    <w:rsid w:val="00D9611A"/>
    <w:rsid w:val="00D965A5"/>
    <w:rsid w:val="00D966BC"/>
    <w:rsid w:val="00D968E7"/>
    <w:rsid w:val="00D97579"/>
    <w:rsid w:val="00D976D9"/>
    <w:rsid w:val="00D9778E"/>
    <w:rsid w:val="00D9798C"/>
    <w:rsid w:val="00D97D54"/>
    <w:rsid w:val="00D97D63"/>
    <w:rsid w:val="00D97E94"/>
    <w:rsid w:val="00D97ED4"/>
    <w:rsid w:val="00D97FEC"/>
    <w:rsid w:val="00DA009E"/>
    <w:rsid w:val="00DA0145"/>
    <w:rsid w:val="00DA0E35"/>
    <w:rsid w:val="00DA1546"/>
    <w:rsid w:val="00DA19E0"/>
    <w:rsid w:val="00DA1D62"/>
    <w:rsid w:val="00DA2168"/>
    <w:rsid w:val="00DA2409"/>
    <w:rsid w:val="00DA2546"/>
    <w:rsid w:val="00DA25E1"/>
    <w:rsid w:val="00DA25F1"/>
    <w:rsid w:val="00DA2808"/>
    <w:rsid w:val="00DA2877"/>
    <w:rsid w:val="00DA29C9"/>
    <w:rsid w:val="00DA2B77"/>
    <w:rsid w:val="00DA2BD0"/>
    <w:rsid w:val="00DA2E1A"/>
    <w:rsid w:val="00DA2F25"/>
    <w:rsid w:val="00DA300A"/>
    <w:rsid w:val="00DA3620"/>
    <w:rsid w:val="00DA381F"/>
    <w:rsid w:val="00DA3B5E"/>
    <w:rsid w:val="00DA3EAC"/>
    <w:rsid w:val="00DA43CF"/>
    <w:rsid w:val="00DA4699"/>
    <w:rsid w:val="00DA487A"/>
    <w:rsid w:val="00DA4BDA"/>
    <w:rsid w:val="00DA4C34"/>
    <w:rsid w:val="00DA4C79"/>
    <w:rsid w:val="00DA4F5C"/>
    <w:rsid w:val="00DA4FD9"/>
    <w:rsid w:val="00DA5011"/>
    <w:rsid w:val="00DA5076"/>
    <w:rsid w:val="00DA55EB"/>
    <w:rsid w:val="00DA598A"/>
    <w:rsid w:val="00DA5E17"/>
    <w:rsid w:val="00DA66CB"/>
    <w:rsid w:val="00DA6F1F"/>
    <w:rsid w:val="00DA7725"/>
    <w:rsid w:val="00DA7A08"/>
    <w:rsid w:val="00DA7CBF"/>
    <w:rsid w:val="00DB0358"/>
    <w:rsid w:val="00DB04BD"/>
    <w:rsid w:val="00DB088D"/>
    <w:rsid w:val="00DB0B23"/>
    <w:rsid w:val="00DB0BE8"/>
    <w:rsid w:val="00DB0C46"/>
    <w:rsid w:val="00DB0D9A"/>
    <w:rsid w:val="00DB10EC"/>
    <w:rsid w:val="00DB14D1"/>
    <w:rsid w:val="00DB176F"/>
    <w:rsid w:val="00DB18BA"/>
    <w:rsid w:val="00DB2296"/>
    <w:rsid w:val="00DB3BD0"/>
    <w:rsid w:val="00DB4095"/>
    <w:rsid w:val="00DB480D"/>
    <w:rsid w:val="00DB4939"/>
    <w:rsid w:val="00DB4A10"/>
    <w:rsid w:val="00DB4C6D"/>
    <w:rsid w:val="00DB4E52"/>
    <w:rsid w:val="00DB515A"/>
    <w:rsid w:val="00DB52F2"/>
    <w:rsid w:val="00DB5A71"/>
    <w:rsid w:val="00DB60B8"/>
    <w:rsid w:val="00DB60E0"/>
    <w:rsid w:val="00DB6138"/>
    <w:rsid w:val="00DB6687"/>
    <w:rsid w:val="00DB6958"/>
    <w:rsid w:val="00DB6A84"/>
    <w:rsid w:val="00DB6E4B"/>
    <w:rsid w:val="00DB718C"/>
    <w:rsid w:val="00DB72F3"/>
    <w:rsid w:val="00DB75CF"/>
    <w:rsid w:val="00DB774D"/>
    <w:rsid w:val="00DB7AEA"/>
    <w:rsid w:val="00DB7D1C"/>
    <w:rsid w:val="00DC007C"/>
    <w:rsid w:val="00DC00DB"/>
    <w:rsid w:val="00DC0107"/>
    <w:rsid w:val="00DC0651"/>
    <w:rsid w:val="00DC0C51"/>
    <w:rsid w:val="00DC0DA5"/>
    <w:rsid w:val="00DC1811"/>
    <w:rsid w:val="00DC2422"/>
    <w:rsid w:val="00DC24D2"/>
    <w:rsid w:val="00DC27EB"/>
    <w:rsid w:val="00DC2933"/>
    <w:rsid w:val="00DC2B1C"/>
    <w:rsid w:val="00DC3387"/>
    <w:rsid w:val="00DC344F"/>
    <w:rsid w:val="00DC37CE"/>
    <w:rsid w:val="00DC3DDD"/>
    <w:rsid w:val="00DC3E27"/>
    <w:rsid w:val="00DC3ED6"/>
    <w:rsid w:val="00DC46A0"/>
    <w:rsid w:val="00DC4850"/>
    <w:rsid w:val="00DC496B"/>
    <w:rsid w:val="00DC4A2A"/>
    <w:rsid w:val="00DC4EB5"/>
    <w:rsid w:val="00DC523B"/>
    <w:rsid w:val="00DC5412"/>
    <w:rsid w:val="00DC5B24"/>
    <w:rsid w:val="00DC5B9F"/>
    <w:rsid w:val="00DC5CD7"/>
    <w:rsid w:val="00DC5F5A"/>
    <w:rsid w:val="00DC629C"/>
    <w:rsid w:val="00DC6F65"/>
    <w:rsid w:val="00DC7343"/>
    <w:rsid w:val="00DC7431"/>
    <w:rsid w:val="00DC76E1"/>
    <w:rsid w:val="00DC7714"/>
    <w:rsid w:val="00DC786F"/>
    <w:rsid w:val="00DC7BA9"/>
    <w:rsid w:val="00DC7D49"/>
    <w:rsid w:val="00DD0067"/>
    <w:rsid w:val="00DD0352"/>
    <w:rsid w:val="00DD035A"/>
    <w:rsid w:val="00DD08B3"/>
    <w:rsid w:val="00DD0F94"/>
    <w:rsid w:val="00DD103D"/>
    <w:rsid w:val="00DD10AA"/>
    <w:rsid w:val="00DD1E3D"/>
    <w:rsid w:val="00DD1E74"/>
    <w:rsid w:val="00DD2186"/>
    <w:rsid w:val="00DD238E"/>
    <w:rsid w:val="00DD28E2"/>
    <w:rsid w:val="00DD299C"/>
    <w:rsid w:val="00DD2F8A"/>
    <w:rsid w:val="00DD30BE"/>
    <w:rsid w:val="00DD3793"/>
    <w:rsid w:val="00DD39E2"/>
    <w:rsid w:val="00DD3EFA"/>
    <w:rsid w:val="00DD3F7D"/>
    <w:rsid w:val="00DD4213"/>
    <w:rsid w:val="00DD4356"/>
    <w:rsid w:val="00DD4B51"/>
    <w:rsid w:val="00DD4E7A"/>
    <w:rsid w:val="00DD5273"/>
    <w:rsid w:val="00DD529D"/>
    <w:rsid w:val="00DD5390"/>
    <w:rsid w:val="00DD5B2D"/>
    <w:rsid w:val="00DD5DD5"/>
    <w:rsid w:val="00DD64B0"/>
    <w:rsid w:val="00DD65E2"/>
    <w:rsid w:val="00DD69A7"/>
    <w:rsid w:val="00DD6A1B"/>
    <w:rsid w:val="00DD6ABE"/>
    <w:rsid w:val="00DD6B4A"/>
    <w:rsid w:val="00DD72D5"/>
    <w:rsid w:val="00DD7335"/>
    <w:rsid w:val="00DD760F"/>
    <w:rsid w:val="00DD7E14"/>
    <w:rsid w:val="00DE025E"/>
    <w:rsid w:val="00DE031F"/>
    <w:rsid w:val="00DE0E74"/>
    <w:rsid w:val="00DE114B"/>
    <w:rsid w:val="00DE1618"/>
    <w:rsid w:val="00DE1A6B"/>
    <w:rsid w:val="00DE2580"/>
    <w:rsid w:val="00DE2EB5"/>
    <w:rsid w:val="00DE2ECF"/>
    <w:rsid w:val="00DE319F"/>
    <w:rsid w:val="00DE4074"/>
    <w:rsid w:val="00DE4623"/>
    <w:rsid w:val="00DE49C7"/>
    <w:rsid w:val="00DE4ABA"/>
    <w:rsid w:val="00DE4B3C"/>
    <w:rsid w:val="00DE5075"/>
    <w:rsid w:val="00DE544A"/>
    <w:rsid w:val="00DE56BE"/>
    <w:rsid w:val="00DE61C0"/>
    <w:rsid w:val="00DE6743"/>
    <w:rsid w:val="00DE6876"/>
    <w:rsid w:val="00DE6A6F"/>
    <w:rsid w:val="00DE6E56"/>
    <w:rsid w:val="00DE7220"/>
    <w:rsid w:val="00DE7234"/>
    <w:rsid w:val="00DE72C6"/>
    <w:rsid w:val="00DE731E"/>
    <w:rsid w:val="00DE79F0"/>
    <w:rsid w:val="00DE7B93"/>
    <w:rsid w:val="00DF0054"/>
    <w:rsid w:val="00DF009D"/>
    <w:rsid w:val="00DF054A"/>
    <w:rsid w:val="00DF0964"/>
    <w:rsid w:val="00DF1230"/>
    <w:rsid w:val="00DF1551"/>
    <w:rsid w:val="00DF1659"/>
    <w:rsid w:val="00DF16DA"/>
    <w:rsid w:val="00DF1A93"/>
    <w:rsid w:val="00DF2007"/>
    <w:rsid w:val="00DF2766"/>
    <w:rsid w:val="00DF2A0D"/>
    <w:rsid w:val="00DF2EB0"/>
    <w:rsid w:val="00DF3124"/>
    <w:rsid w:val="00DF3141"/>
    <w:rsid w:val="00DF4646"/>
    <w:rsid w:val="00DF46EC"/>
    <w:rsid w:val="00DF4984"/>
    <w:rsid w:val="00DF4C97"/>
    <w:rsid w:val="00DF4CFC"/>
    <w:rsid w:val="00DF4D3D"/>
    <w:rsid w:val="00DF4D99"/>
    <w:rsid w:val="00DF560C"/>
    <w:rsid w:val="00DF5C5A"/>
    <w:rsid w:val="00DF5CEB"/>
    <w:rsid w:val="00DF5D20"/>
    <w:rsid w:val="00DF6558"/>
    <w:rsid w:val="00DF66AC"/>
    <w:rsid w:val="00DF674B"/>
    <w:rsid w:val="00DF6CE6"/>
    <w:rsid w:val="00DF6D0A"/>
    <w:rsid w:val="00DF72F4"/>
    <w:rsid w:val="00DF7B18"/>
    <w:rsid w:val="00E0002B"/>
    <w:rsid w:val="00E0016F"/>
    <w:rsid w:val="00E00207"/>
    <w:rsid w:val="00E002F0"/>
    <w:rsid w:val="00E0058C"/>
    <w:rsid w:val="00E005B0"/>
    <w:rsid w:val="00E009DD"/>
    <w:rsid w:val="00E00A28"/>
    <w:rsid w:val="00E0157F"/>
    <w:rsid w:val="00E01DC9"/>
    <w:rsid w:val="00E02138"/>
    <w:rsid w:val="00E02332"/>
    <w:rsid w:val="00E02337"/>
    <w:rsid w:val="00E02409"/>
    <w:rsid w:val="00E024AD"/>
    <w:rsid w:val="00E02504"/>
    <w:rsid w:val="00E02E84"/>
    <w:rsid w:val="00E032E2"/>
    <w:rsid w:val="00E03790"/>
    <w:rsid w:val="00E03A0E"/>
    <w:rsid w:val="00E03C60"/>
    <w:rsid w:val="00E03EB0"/>
    <w:rsid w:val="00E04301"/>
    <w:rsid w:val="00E04FF7"/>
    <w:rsid w:val="00E050A9"/>
    <w:rsid w:val="00E055C8"/>
    <w:rsid w:val="00E05912"/>
    <w:rsid w:val="00E059B3"/>
    <w:rsid w:val="00E05C4F"/>
    <w:rsid w:val="00E06506"/>
    <w:rsid w:val="00E06C11"/>
    <w:rsid w:val="00E06D31"/>
    <w:rsid w:val="00E06F25"/>
    <w:rsid w:val="00E07491"/>
    <w:rsid w:val="00E07DE3"/>
    <w:rsid w:val="00E10AFA"/>
    <w:rsid w:val="00E10D05"/>
    <w:rsid w:val="00E11180"/>
    <w:rsid w:val="00E11563"/>
    <w:rsid w:val="00E1175B"/>
    <w:rsid w:val="00E11A65"/>
    <w:rsid w:val="00E11EFC"/>
    <w:rsid w:val="00E11F82"/>
    <w:rsid w:val="00E120C4"/>
    <w:rsid w:val="00E121E6"/>
    <w:rsid w:val="00E1255A"/>
    <w:rsid w:val="00E1259E"/>
    <w:rsid w:val="00E12678"/>
    <w:rsid w:val="00E127FB"/>
    <w:rsid w:val="00E129F0"/>
    <w:rsid w:val="00E12DBA"/>
    <w:rsid w:val="00E1326F"/>
    <w:rsid w:val="00E132E9"/>
    <w:rsid w:val="00E134ED"/>
    <w:rsid w:val="00E13DDC"/>
    <w:rsid w:val="00E13FA6"/>
    <w:rsid w:val="00E147A3"/>
    <w:rsid w:val="00E14980"/>
    <w:rsid w:val="00E14E2D"/>
    <w:rsid w:val="00E151CF"/>
    <w:rsid w:val="00E153B5"/>
    <w:rsid w:val="00E1553C"/>
    <w:rsid w:val="00E156EB"/>
    <w:rsid w:val="00E1584B"/>
    <w:rsid w:val="00E1618F"/>
    <w:rsid w:val="00E16228"/>
    <w:rsid w:val="00E169FF"/>
    <w:rsid w:val="00E16D04"/>
    <w:rsid w:val="00E16F17"/>
    <w:rsid w:val="00E17247"/>
    <w:rsid w:val="00E172DF"/>
    <w:rsid w:val="00E174D1"/>
    <w:rsid w:val="00E17587"/>
    <w:rsid w:val="00E17734"/>
    <w:rsid w:val="00E178A2"/>
    <w:rsid w:val="00E2046F"/>
    <w:rsid w:val="00E20C1A"/>
    <w:rsid w:val="00E20C39"/>
    <w:rsid w:val="00E21084"/>
    <w:rsid w:val="00E2114B"/>
    <w:rsid w:val="00E213D6"/>
    <w:rsid w:val="00E21757"/>
    <w:rsid w:val="00E21798"/>
    <w:rsid w:val="00E21C0E"/>
    <w:rsid w:val="00E22154"/>
    <w:rsid w:val="00E22278"/>
    <w:rsid w:val="00E22530"/>
    <w:rsid w:val="00E228B0"/>
    <w:rsid w:val="00E22AFC"/>
    <w:rsid w:val="00E22EA7"/>
    <w:rsid w:val="00E2303B"/>
    <w:rsid w:val="00E23959"/>
    <w:rsid w:val="00E241CC"/>
    <w:rsid w:val="00E2461A"/>
    <w:rsid w:val="00E24887"/>
    <w:rsid w:val="00E24F56"/>
    <w:rsid w:val="00E25254"/>
    <w:rsid w:val="00E257F2"/>
    <w:rsid w:val="00E25E62"/>
    <w:rsid w:val="00E25EBE"/>
    <w:rsid w:val="00E27190"/>
    <w:rsid w:val="00E271C4"/>
    <w:rsid w:val="00E27B8A"/>
    <w:rsid w:val="00E27E53"/>
    <w:rsid w:val="00E27F42"/>
    <w:rsid w:val="00E30670"/>
    <w:rsid w:val="00E30979"/>
    <w:rsid w:val="00E30C71"/>
    <w:rsid w:val="00E30E6E"/>
    <w:rsid w:val="00E30FF5"/>
    <w:rsid w:val="00E31714"/>
    <w:rsid w:val="00E31C65"/>
    <w:rsid w:val="00E32601"/>
    <w:rsid w:val="00E32AB4"/>
    <w:rsid w:val="00E32CAD"/>
    <w:rsid w:val="00E33CB8"/>
    <w:rsid w:val="00E33E6C"/>
    <w:rsid w:val="00E34013"/>
    <w:rsid w:val="00E346AB"/>
    <w:rsid w:val="00E34A98"/>
    <w:rsid w:val="00E34BAE"/>
    <w:rsid w:val="00E34BEF"/>
    <w:rsid w:val="00E3527C"/>
    <w:rsid w:val="00E354D7"/>
    <w:rsid w:val="00E3557C"/>
    <w:rsid w:val="00E35590"/>
    <w:rsid w:val="00E35679"/>
    <w:rsid w:val="00E36212"/>
    <w:rsid w:val="00E36D7C"/>
    <w:rsid w:val="00E3734B"/>
    <w:rsid w:val="00E376BA"/>
    <w:rsid w:val="00E37986"/>
    <w:rsid w:val="00E3798E"/>
    <w:rsid w:val="00E37BF6"/>
    <w:rsid w:val="00E37CB1"/>
    <w:rsid w:val="00E37D94"/>
    <w:rsid w:val="00E40478"/>
    <w:rsid w:val="00E408DC"/>
    <w:rsid w:val="00E41310"/>
    <w:rsid w:val="00E41797"/>
    <w:rsid w:val="00E41D08"/>
    <w:rsid w:val="00E42111"/>
    <w:rsid w:val="00E42113"/>
    <w:rsid w:val="00E42289"/>
    <w:rsid w:val="00E42BE3"/>
    <w:rsid w:val="00E42E9B"/>
    <w:rsid w:val="00E43456"/>
    <w:rsid w:val="00E4346E"/>
    <w:rsid w:val="00E43698"/>
    <w:rsid w:val="00E437B8"/>
    <w:rsid w:val="00E438A4"/>
    <w:rsid w:val="00E43966"/>
    <w:rsid w:val="00E43A23"/>
    <w:rsid w:val="00E43BD3"/>
    <w:rsid w:val="00E43D6B"/>
    <w:rsid w:val="00E441B9"/>
    <w:rsid w:val="00E4445B"/>
    <w:rsid w:val="00E4450E"/>
    <w:rsid w:val="00E44859"/>
    <w:rsid w:val="00E449FE"/>
    <w:rsid w:val="00E450AD"/>
    <w:rsid w:val="00E45240"/>
    <w:rsid w:val="00E45F11"/>
    <w:rsid w:val="00E468DB"/>
    <w:rsid w:val="00E46B07"/>
    <w:rsid w:val="00E4756D"/>
    <w:rsid w:val="00E478C5"/>
    <w:rsid w:val="00E47B36"/>
    <w:rsid w:val="00E47F3F"/>
    <w:rsid w:val="00E50182"/>
    <w:rsid w:val="00E50A7A"/>
    <w:rsid w:val="00E50D49"/>
    <w:rsid w:val="00E51117"/>
    <w:rsid w:val="00E516FD"/>
    <w:rsid w:val="00E51D4C"/>
    <w:rsid w:val="00E51EA9"/>
    <w:rsid w:val="00E5206D"/>
    <w:rsid w:val="00E52073"/>
    <w:rsid w:val="00E52296"/>
    <w:rsid w:val="00E52523"/>
    <w:rsid w:val="00E52859"/>
    <w:rsid w:val="00E53B81"/>
    <w:rsid w:val="00E5423A"/>
    <w:rsid w:val="00E54367"/>
    <w:rsid w:val="00E5471F"/>
    <w:rsid w:val="00E54803"/>
    <w:rsid w:val="00E54B26"/>
    <w:rsid w:val="00E54CE0"/>
    <w:rsid w:val="00E54CFF"/>
    <w:rsid w:val="00E55710"/>
    <w:rsid w:val="00E5587E"/>
    <w:rsid w:val="00E55F79"/>
    <w:rsid w:val="00E56BCA"/>
    <w:rsid w:val="00E56CA7"/>
    <w:rsid w:val="00E56FC5"/>
    <w:rsid w:val="00E576DC"/>
    <w:rsid w:val="00E5770D"/>
    <w:rsid w:val="00E57A0A"/>
    <w:rsid w:val="00E6034D"/>
    <w:rsid w:val="00E60A5E"/>
    <w:rsid w:val="00E60C5C"/>
    <w:rsid w:val="00E60FF4"/>
    <w:rsid w:val="00E613F3"/>
    <w:rsid w:val="00E61681"/>
    <w:rsid w:val="00E61F3C"/>
    <w:rsid w:val="00E6254B"/>
    <w:rsid w:val="00E637A5"/>
    <w:rsid w:val="00E63817"/>
    <w:rsid w:val="00E63F11"/>
    <w:rsid w:val="00E642D7"/>
    <w:rsid w:val="00E647F8"/>
    <w:rsid w:val="00E64ADF"/>
    <w:rsid w:val="00E64B9E"/>
    <w:rsid w:val="00E64E4B"/>
    <w:rsid w:val="00E64FD9"/>
    <w:rsid w:val="00E6500B"/>
    <w:rsid w:val="00E656D5"/>
    <w:rsid w:val="00E65CDC"/>
    <w:rsid w:val="00E65E70"/>
    <w:rsid w:val="00E6602F"/>
    <w:rsid w:val="00E66066"/>
    <w:rsid w:val="00E66104"/>
    <w:rsid w:val="00E66272"/>
    <w:rsid w:val="00E66474"/>
    <w:rsid w:val="00E668AD"/>
    <w:rsid w:val="00E67629"/>
    <w:rsid w:val="00E67A55"/>
    <w:rsid w:val="00E67A8F"/>
    <w:rsid w:val="00E706E4"/>
    <w:rsid w:val="00E70AB3"/>
    <w:rsid w:val="00E70B2E"/>
    <w:rsid w:val="00E70B8D"/>
    <w:rsid w:val="00E70DF6"/>
    <w:rsid w:val="00E7111F"/>
    <w:rsid w:val="00E71802"/>
    <w:rsid w:val="00E71A6E"/>
    <w:rsid w:val="00E72140"/>
    <w:rsid w:val="00E72346"/>
    <w:rsid w:val="00E73935"/>
    <w:rsid w:val="00E73B60"/>
    <w:rsid w:val="00E73F27"/>
    <w:rsid w:val="00E74099"/>
    <w:rsid w:val="00E742A6"/>
    <w:rsid w:val="00E74739"/>
    <w:rsid w:val="00E7476A"/>
    <w:rsid w:val="00E751B8"/>
    <w:rsid w:val="00E7538C"/>
    <w:rsid w:val="00E75612"/>
    <w:rsid w:val="00E7593A"/>
    <w:rsid w:val="00E75A15"/>
    <w:rsid w:val="00E7656C"/>
    <w:rsid w:val="00E76808"/>
    <w:rsid w:val="00E76CF1"/>
    <w:rsid w:val="00E776B5"/>
    <w:rsid w:val="00E77BA2"/>
    <w:rsid w:val="00E77BAA"/>
    <w:rsid w:val="00E77F33"/>
    <w:rsid w:val="00E802DE"/>
    <w:rsid w:val="00E80683"/>
    <w:rsid w:val="00E80721"/>
    <w:rsid w:val="00E80BD0"/>
    <w:rsid w:val="00E80D66"/>
    <w:rsid w:val="00E80DE2"/>
    <w:rsid w:val="00E811F2"/>
    <w:rsid w:val="00E81208"/>
    <w:rsid w:val="00E819CD"/>
    <w:rsid w:val="00E8216E"/>
    <w:rsid w:val="00E821D1"/>
    <w:rsid w:val="00E822D7"/>
    <w:rsid w:val="00E829B8"/>
    <w:rsid w:val="00E833BE"/>
    <w:rsid w:val="00E8342E"/>
    <w:rsid w:val="00E8346B"/>
    <w:rsid w:val="00E83955"/>
    <w:rsid w:val="00E83985"/>
    <w:rsid w:val="00E83C83"/>
    <w:rsid w:val="00E83F9E"/>
    <w:rsid w:val="00E84657"/>
    <w:rsid w:val="00E847C2"/>
    <w:rsid w:val="00E8492B"/>
    <w:rsid w:val="00E84E25"/>
    <w:rsid w:val="00E85412"/>
    <w:rsid w:val="00E856CD"/>
    <w:rsid w:val="00E85A6F"/>
    <w:rsid w:val="00E85ECF"/>
    <w:rsid w:val="00E867E0"/>
    <w:rsid w:val="00E86E11"/>
    <w:rsid w:val="00E87258"/>
    <w:rsid w:val="00E87651"/>
    <w:rsid w:val="00E87988"/>
    <w:rsid w:val="00E87A3E"/>
    <w:rsid w:val="00E907E0"/>
    <w:rsid w:val="00E90B66"/>
    <w:rsid w:val="00E90D64"/>
    <w:rsid w:val="00E90ECC"/>
    <w:rsid w:val="00E90F43"/>
    <w:rsid w:val="00E91244"/>
    <w:rsid w:val="00E9132E"/>
    <w:rsid w:val="00E919C0"/>
    <w:rsid w:val="00E9224F"/>
    <w:rsid w:val="00E9237F"/>
    <w:rsid w:val="00E93A2C"/>
    <w:rsid w:val="00E93A91"/>
    <w:rsid w:val="00E93BF7"/>
    <w:rsid w:val="00E93EE9"/>
    <w:rsid w:val="00E93F7A"/>
    <w:rsid w:val="00E940D8"/>
    <w:rsid w:val="00E9422B"/>
    <w:rsid w:val="00E944D1"/>
    <w:rsid w:val="00E94A4C"/>
    <w:rsid w:val="00E94CFB"/>
    <w:rsid w:val="00E952B5"/>
    <w:rsid w:val="00E9565B"/>
    <w:rsid w:val="00E95841"/>
    <w:rsid w:val="00E95966"/>
    <w:rsid w:val="00E95A3D"/>
    <w:rsid w:val="00E9613A"/>
    <w:rsid w:val="00E9624D"/>
    <w:rsid w:val="00E963A9"/>
    <w:rsid w:val="00E9642D"/>
    <w:rsid w:val="00E96686"/>
    <w:rsid w:val="00E96AEF"/>
    <w:rsid w:val="00E96B62"/>
    <w:rsid w:val="00E96D24"/>
    <w:rsid w:val="00E978E7"/>
    <w:rsid w:val="00E97CF6"/>
    <w:rsid w:val="00E97DAC"/>
    <w:rsid w:val="00EA00F3"/>
    <w:rsid w:val="00EA04B9"/>
    <w:rsid w:val="00EA07E3"/>
    <w:rsid w:val="00EA08FF"/>
    <w:rsid w:val="00EA099B"/>
    <w:rsid w:val="00EA1018"/>
    <w:rsid w:val="00EA1173"/>
    <w:rsid w:val="00EA1393"/>
    <w:rsid w:val="00EA1839"/>
    <w:rsid w:val="00EA18BF"/>
    <w:rsid w:val="00EA195C"/>
    <w:rsid w:val="00EA1BBF"/>
    <w:rsid w:val="00EA1E9E"/>
    <w:rsid w:val="00EA1FA7"/>
    <w:rsid w:val="00EA1FCD"/>
    <w:rsid w:val="00EA23BA"/>
    <w:rsid w:val="00EA26F6"/>
    <w:rsid w:val="00EA28D7"/>
    <w:rsid w:val="00EA2D8A"/>
    <w:rsid w:val="00EA2DFA"/>
    <w:rsid w:val="00EA313B"/>
    <w:rsid w:val="00EA3156"/>
    <w:rsid w:val="00EA31FF"/>
    <w:rsid w:val="00EA328F"/>
    <w:rsid w:val="00EA3481"/>
    <w:rsid w:val="00EA376C"/>
    <w:rsid w:val="00EA3CC7"/>
    <w:rsid w:val="00EA3E5D"/>
    <w:rsid w:val="00EA40C0"/>
    <w:rsid w:val="00EA4BC6"/>
    <w:rsid w:val="00EA5168"/>
    <w:rsid w:val="00EA5494"/>
    <w:rsid w:val="00EA57BF"/>
    <w:rsid w:val="00EA5909"/>
    <w:rsid w:val="00EA5A43"/>
    <w:rsid w:val="00EA5A69"/>
    <w:rsid w:val="00EA5AE8"/>
    <w:rsid w:val="00EA5D96"/>
    <w:rsid w:val="00EA618E"/>
    <w:rsid w:val="00EA61F0"/>
    <w:rsid w:val="00EA6286"/>
    <w:rsid w:val="00EA6BD6"/>
    <w:rsid w:val="00EA7A24"/>
    <w:rsid w:val="00EA7CD2"/>
    <w:rsid w:val="00EB0067"/>
    <w:rsid w:val="00EB0399"/>
    <w:rsid w:val="00EB0BA5"/>
    <w:rsid w:val="00EB0D1F"/>
    <w:rsid w:val="00EB0E60"/>
    <w:rsid w:val="00EB107E"/>
    <w:rsid w:val="00EB1090"/>
    <w:rsid w:val="00EB13D5"/>
    <w:rsid w:val="00EB1652"/>
    <w:rsid w:val="00EB1EED"/>
    <w:rsid w:val="00EB208D"/>
    <w:rsid w:val="00EB21F7"/>
    <w:rsid w:val="00EB234C"/>
    <w:rsid w:val="00EB2602"/>
    <w:rsid w:val="00EB288F"/>
    <w:rsid w:val="00EB29E2"/>
    <w:rsid w:val="00EB2EA1"/>
    <w:rsid w:val="00EB2F8A"/>
    <w:rsid w:val="00EB3202"/>
    <w:rsid w:val="00EB3348"/>
    <w:rsid w:val="00EB34DC"/>
    <w:rsid w:val="00EB3CFD"/>
    <w:rsid w:val="00EB3F6C"/>
    <w:rsid w:val="00EB46D7"/>
    <w:rsid w:val="00EB4FA4"/>
    <w:rsid w:val="00EB536F"/>
    <w:rsid w:val="00EB66AC"/>
    <w:rsid w:val="00EB6737"/>
    <w:rsid w:val="00EB693D"/>
    <w:rsid w:val="00EB6FEB"/>
    <w:rsid w:val="00EB7122"/>
    <w:rsid w:val="00EB71FE"/>
    <w:rsid w:val="00EB73E9"/>
    <w:rsid w:val="00EB788E"/>
    <w:rsid w:val="00EB7B45"/>
    <w:rsid w:val="00EB7EE5"/>
    <w:rsid w:val="00EB7FBC"/>
    <w:rsid w:val="00EC0026"/>
    <w:rsid w:val="00EC05E9"/>
    <w:rsid w:val="00EC0B67"/>
    <w:rsid w:val="00EC0F64"/>
    <w:rsid w:val="00EC121E"/>
    <w:rsid w:val="00EC1512"/>
    <w:rsid w:val="00EC1514"/>
    <w:rsid w:val="00EC158C"/>
    <w:rsid w:val="00EC1885"/>
    <w:rsid w:val="00EC1A62"/>
    <w:rsid w:val="00EC2531"/>
    <w:rsid w:val="00EC2606"/>
    <w:rsid w:val="00EC274A"/>
    <w:rsid w:val="00EC2A06"/>
    <w:rsid w:val="00EC2BB9"/>
    <w:rsid w:val="00EC2D3B"/>
    <w:rsid w:val="00EC2E14"/>
    <w:rsid w:val="00EC2E60"/>
    <w:rsid w:val="00EC3602"/>
    <w:rsid w:val="00EC364C"/>
    <w:rsid w:val="00EC3CEB"/>
    <w:rsid w:val="00EC408E"/>
    <w:rsid w:val="00EC40C5"/>
    <w:rsid w:val="00EC40FF"/>
    <w:rsid w:val="00EC41EF"/>
    <w:rsid w:val="00EC437F"/>
    <w:rsid w:val="00EC4573"/>
    <w:rsid w:val="00EC46A5"/>
    <w:rsid w:val="00EC4D25"/>
    <w:rsid w:val="00EC5051"/>
    <w:rsid w:val="00EC57BB"/>
    <w:rsid w:val="00EC5978"/>
    <w:rsid w:val="00EC6615"/>
    <w:rsid w:val="00EC68B4"/>
    <w:rsid w:val="00EC6E6F"/>
    <w:rsid w:val="00EC7ADA"/>
    <w:rsid w:val="00EC7F0C"/>
    <w:rsid w:val="00ED02C1"/>
    <w:rsid w:val="00ED06D8"/>
    <w:rsid w:val="00ED0AD1"/>
    <w:rsid w:val="00ED0E7C"/>
    <w:rsid w:val="00ED131F"/>
    <w:rsid w:val="00ED1830"/>
    <w:rsid w:val="00ED25DC"/>
    <w:rsid w:val="00ED25E7"/>
    <w:rsid w:val="00ED30DD"/>
    <w:rsid w:val="00ED32FD"/>
    <w:rsid w:val="00ED3CBB"/>
    <w:rsid w:val="00ED3E16"/>
    <w:rsid w:val="00ED4511"/>
    <w:rsid w:val="00ED4D19"/>
    <w:rsid w:val="00ED5082"/>
    <w:rsid w:val="00ED510C"/>
    <w:rsid w:val="00ED59B9"/>
    <w:rsid w:val="00ED6406"/>
    <w:rsid w:val="00ED65F5"/>
    <w:rsid w:val="00ED6C14"/>
    <w:rsid w:val="00ED72B1"/>
    <w:rsid w:val="00ED73BD"/>
    <w:rsid w:val="00ED74DB"/>
    <w:rsid w:val="00ED75A5"/>
    <w:rsid w:val="00ED7D97"/>
    <w:rsid w:val="00ED7F9F"/>
    <w:rsid w:val="00EE0201"/>
    <w:rsid w:val="00EE0990"/>
    <w:rsid w:val="00EE0A05"/>
    <w:rsid w:val="00EE0C22"/>
    <w:rsid w:val="00EE0F1C"/>
    <w:rsid w:val="00EE100A"/>
    <w:rsid w:val="00EE10C2"/>
    <w:rsid w:val="00EE1DEA"/>
    <w:rsid w:val="00EE20A7"/>
    <w:rsid w:val="00EE217C"/>
    <w:rsid w:val="00EE2379"/>
    <w:rsid w:val="00EE23CA"/>
    <w:rsid w:val="00EE29DF"/>
    <w:rsid w:val="00EE2ACC"/>
    <w:rsid w:val="00EE2BDB"/>
    <w:rsid w:val="00EE2EF7"/>
    <w:rsid w:val="00EE360B"/>
    <w:rsid w:val="00EE3BB3"/>
    <w:rsid w:val="00EE43BB"/>
    <w:rsid w:val="00EE46CA"/>
    <w:rsid w:val="00EE47CB"/>
    <w:rsid w:val="00EE4959"/>
    <w:rsid w:val="00EE4E5A"/>
    <w:rsid w:val="00EE5183"/>
    <w:rsid w:val="00EE54E2"/>
    <w:rsid w:val="00EE55A2"/>
    <w:rsid w:val="00EE5A42"/>
    <w:rsid w:val="00EE6222"/>
    <w:rsid w:val="00EE631C"/>
    <w:rsid w:val="00EE64BB"/>
    <w:rsid w:val="00EE6ED1"/>
    <w:rsid w:val="00EE6EE8"/>
    <w:rsid w:val="00EE714E"/>
    <w:rsid w:val="00EE7363"/>
    <w:rsid w:val="00EE784F"/>
    <w:rsid w:val="00EE7937"/>
    <w:rsid w:val="00EE7FF2"/>
    <w:rsid w:val="00EF009F"/>
    <w:rsid w:val="00EF0873"/>
    <w:rsid w:val="00EF0B7C"/>
    <w:rsid w:val="00EF0C03"/>
    <w:rsid w:val="00EF1001"/>
    <w:rsid w:val="00EF17FA"/>
    <w:rsid w:val="00EF1A5D"/>
    <w:rsid w:val="00EF1B01"/>
    <w:rsid w:val="00EF1B0A"/>
    <w:rsid w:val="00EF1C0D"/>
    <w:rsid w:val="00EF1FFF"/>
    <w:rsid w:val="00EF24BF"/>
    <w:rsid w:val="00EF25BF"/>
    <w:rsid w:val="00EF25C1"/>
    <w:rsid w:val="00EF26ED"/>
    <w:rsid w:val="00EF27C4"/>
    <w:rsid w:val="00EF28B6"/>
    <w:rsid w:val="00EF2C4D"/>
    <w:rsid w:val="00EF2C8F"/>
    <w:rsid w:val="00EF32E7"/>
    <w:rsid w:val="00EF3764"/>
    <w:rsid w:val="00EF3A28"/>
    <w:rsid w:val="00EF3E04"/>
    <w:rsid w:val="00EF4382"/>
    <w:rsid w:val="00EF441C"/>
    <w:rsid w:val="00EF44A7"/>
    <w:rsid w:val="00EF57AB"/>
    <w:rsid w:val="00EF5F13"/>
    <w:rsid w:val="00EF6108"/>
    <w:rsid w:val="00EF6114"/>
    <w:rsid w:val="00EF719B"/>
    <w:rsid w:val="00EF74A6"/>
    <w:rsid w:val="00EF76D8"/>
    <w:rsid w:val="00EF7A54"/>
    <w:rsid w:val="00EF7C56"/>
    <w:rsid w:val="00EF7DDD"/>
    <w:rsid w:val="00EF7EAA"/>
    <w:rsid w:val="00EF7ECD"/>
    <w:rsid w:val="00F00414"/>
    <w:rsid w:val="00F00448"/>
    <w:rsid w:val="00F00558"/>
    <w:rsid w:val="00F0065D"/>
    <w:rsid w:val="00F00B19"/>
    <w:rsid w:val="00F0103A"/>
    <w:rsid w:val="00F012F4"/>
    <w:rsid w:val="00F01376"/>
    <w:rsid w:val="00F01915"/>
    <w:rsid w:val="00F019C1"/>
    <w:rsid w:val="00F01A5A"/>
    <w:rsid w:val="00F01E21"/>
    <w:rsid w:val="00F02126"/>
    <w:rsid w:val="00F02626"/>
    <w:rsid w:val="00F030EA"/>
    <w:rsid w:val="00F03A0C"/>
    <w:rsid w:val="00F03AC2"/>
    <w:rsid w:val="00F03B10"/>
    <w:rsid w:val="00F03C47"/>
    <w:rsid w:val="00F04569"/>
    <w:rsid w:val="00F04C7C"/>
    <w:rsid w:val="00F04DF4"/>
    <w:rsid w:val="00F05025"/>
    <w:rsid w:val="00F0518C"/>
    <w:rsid w:val="00F05A2D"/>
    <w:rsid w:val="00F05D04"/>
    <w:rsid w:val="00F074A7"/>
    <w:rsid w:val="00F0755E"/>
    <w:rsid w:val="00F0760E"/>
    <w:rsid w:val="00F07C7F"/>
    <w:rsid w:val="00F07C8D"/>
    <w:rsid w:val="00F07FAE"/>
    <w:rsid w:val="00F10332"/>
    <w:rsid w:val="00F104DC"/>
    <w:rsid w:val="00F10713"/>
    <w:rsid w:val="00F10937"/>
    <w:rsid w:val="00F10995"/>
    <w:rsid w:val="00F10B36"/>
    <w:rsid w:val="00F10C2B"/>
    <w:rsid w:val="00F11463"/>
    <w:rsid w:val="00F114E3"/>
    <w:rsid w:val="00F115EB"/>
    <w:rsid w:val="00F11674"/>
    <w:rsid w:val="00F116D9"/>
    <w:rsid w:val="00F122CB"/>
    <w:rsid w:val="00F13450"/>
    <w:rsid w:val="00F13719"/>
    <w:rsid w:val="00F13C08"/>
    <w:rsid w:val="00F13C2E"/>
    <w:rsid w:val="00F13E0C"/>
    <w:rsid w:val="00F13E44"/>
    <w:rsid w:val="00F143DD"/>
    <w:rsid w:val="00F14B86"/>
    <w:rsid w:val="00F151C6"/>
    <w:rsid w:val="00F157EB"/>
    <w:rsid w:val="00F15FD4"/>
    <w:rsid w:val="00F15FE6"/>
    <w:rsid w:val="00F16365"/>
    <w:rsid w:val="00F165F6"/>
    <w:rsid w:val="00F17257"/>
    <w:rsid w:val="00F17262"/>
    <w:rsid w:val="00F17340"/>
    <w:rsid w:val="00F176AF"/>
    <w:rsid w:val="00F1784C"/>
    <w:rsid w:val="00F17E8B"/>
    <w:rsid w:val="00F17EED"/>
    <w:rsid w:val="00F200C5"/>
    <w:rsid w:val="00F20219"/>
    <w:rsid w:val="00F202E2"/>
    <w:rsid w:val="00F2042A"/>
    <w:rsid w:val="00F204A8"/>
    <w:rsid w:val="00F20769"/>
    <w:rsid w:val="00F20AC7"/>
    <w:rsid w:val="00F20D5F"/>
    <w:rsid w:val="00F2103A"/>
    <w:rsid w:val="00F22427"/>
    <w:rsid w:val="00F228A2"/>
    <w:rsid w:val="00F22BFC"/>
    <w:rsid w:val="00F22E2C"/>
    <w:rsid w:val="00F230DC"/>
    <w:rsid w:val="00F23229"/>
    <w:rsid w:val="00F23CDF"/>
    <w:rsid w:val="00F23D6B"/>
    <w:rsid w:val="00F23F29"/>
    <w:rsid w:val="00F23F6D"/>
    <w:rsid w:val="00F240EF"/>
    <w:rsid w:val="00F24210"/>
    <w:rsid w:val="00F244B6"/>
    <w:rsid w:val="00F24A1D"/>
    <w:rsid w:val="00F24F15"/>
    <w:rsid w:val="00F24F72"/>
    <w:rsid w:val="00F25128"/>
    <w:rsid w:val="00F2537A"/>
    <w:rsid w:val="00F25688"/>
    <w:rsid w:val="00F256A9"/>
    <w:rsid w:val="00F26A6E"/>
    <w:rsid w:val="00F26EC4"/>
    <w:rsid w:val="00F270F2"/>
    <w:rsid w:val="00F27597"/>
    <w:rsid w:val="00F2769E"/>
    <w:rsid w:val="00F27ADD"/>
    <w:rsid w:val="00F300E9"/>
    <w:rsid w:val="00F306C2"/>
    <w:rsid w:val="00F30921"/>
    <w:rsid w:val="00F313BC"/>
    <w:rsid w:val="00F323CD"/>
    <w:rsid w:val="00F32705"/>
    <w:rsid w:val="00F3282F"/>
    <w:rsid w:val="00F32BFF"/>
    <w:rsid w:val="00F32D3D"/>
    <w:rsid w:val="00F32E94"/>
    <w:rsid w:val="00F32F5B"/>
    <w:rsid w:val="00F3305E"/>
    <w:rsid w:val="00F33409"/>
    <w:rsid w:val="00F340A0"/>
    <w:rsid w:val="00F34198"/>
    <w:rsid w:val="00F3439F"/>
    <w:rsid w:val="00F349B2"/>
    <w:rsid w:val="00F34DB6"/>
    <w:rsid w:val="00F352B5"/>
    <w:rsid w:val="00F352EA"/>
    <w:rsid w:val="00F3556C"/>
    <w:rsid w:val="00F3558F"/>
    <w:rsid w:val="00F357E2"/>
    <w:rsid w:val="00F359B2"/>
    <w:rsid w:val="00F35B5B"/>
    <w:rsid w:val="00F35BA5"/>
    <w:rsid w:val="00F35F4E"/>
    <w:rsid w:val="00F36C5D"/>
    <w:rsid w:val="00F36E1A"/>
    <w:rsid w:val="00F36F4C"/>
    <w:rsid w:val="00F37474"/>
    <w:rsid w:val="00F377E2"/>
    <w:rsid w:val="00F37987"/>
    <w:rsid w:val="00F37D03"/>
    <w:rsid w:val="00F37D42"/>
    <w:rsid w:val="00F37DFB"/>
    <w:rsid w:val="00F403B1"/>
    <w:rsid w:val="00F409B1"/>
    <w:rsid w:val="00F41111"/>
    <w:rsid w:val="00F41296"/>
    <w:rsid w:val="00F413CD"/>
    <w:rsid w:val="00F41674"/>
    <w:rsid w:val="00F416B7"/>
    <w:rsid w:val="00F42296"/>
    <w:rsid w:val="00F427E3"/>
    <w:rsid w:val="00F42904"/>
    <w:rsid w:val="00F42939"/>
    <w:rsid w:val="00F4295C"/>
    <w:rsid w:val="00F42A24"/>
    <w:rsid w:val="00F42BC9"/>
    <w:rsid w:val="00F42DF2"/>
    <w:rsid w:val="00F43618"/>
    <w:rsid w:val="00F436E0"/>
    <w:rsid w:val="00F43823"/>
    <w:rsid w:val="00F43D9B"/>
    <w:rsid w:val="00F44993"/>
    <w:rsid w:val="00F44BC0"/>
    <w:rsid w:val="00F44E46"/>
    <w:rsid w:val="00F45368"/>
    <w:rsid w:val="00F4564B"/>
    <w:rsid w:val="00F459CC"/>
    <w:rsid w:val="00F45ABA"/>
    <w:rsid w:val="00F464A9"/>
    <w:rsid w:val="00F469D7"/>
    <w:rsid w:val="00F46B26"/>
    <w:rsid w:val="00F46B47"/>
    <w:rsid w:val="00F4720B"/>
    <w:rsid w:val="00F474CA"/>
    <w:rsid w:val="00F47C7B"/>
    <w:rsid w:val="00F47E92"/>
    <w:rsid w:val="00F47EE0"/>
    <w:rsid w:val="00F50F12"/>
    <w:rsid w:val="00F51661"/>
    <w:rsid w:val="00F5177F"/>
    <w:rsid w:val="00F51809"/>
    <w:rsid w:val="00F51B00"/>
    <w:rsid w:val="00F51E2D"/>
    <w:rsid w:val="00F51F8D"/>
    <w:rsid w:val="00F52102"/>
    <w:rsid w:val="00F521C2"/>
    <w:rsid w:val="00F523B5"/>
    <w:rsid w:val="00F523BA"/>
    <w:rsid w:val="00F52440"/>
    <w:rsid w:val="00F524F3"/>
    <w:rsid w:val="00F5252B"/>
    <w:rsid w:val="00F525C4"/>
    <w:rsid w:val="00F52ADF"/>
    <w:rsid w:val="00F5382B"/>
    <w:rsid w:val="00F539A8"/>
    <w:rsid w:val="00F5478C"/>
    <w:rsid w:val="00F54897"/>
    <w:rsid w:val="00F54ACD"/>
    <w:rsid w:val="00F5531E"/>
    <w:rsid w:val="00F55804"/>
    <w:rsid w:val="00F5590B"/>
    <w:rsid w:val="00F55BCD"/>
    <w:rsid w:val="00F562D2"/>
    <w:rsid w:val="00F562F4"/>
    <w:rsid w:val="00F5677C"/>
    <w:rsid w:val="00F56D78"/>
    <w:rsid w:val="00F5714F"/>
    <w:rsid w:val="00F57656"/>
    <w:rsid w:val="00F577C9"/>
    <w:rsid w:val="00F57B91"/>
    <w:rsid w:val="00F57D35"/>
    <w:rsid w:val="00F57DBF"/>
    <w:rsid w:val="00F6015B"/>
    <w:rsid w:val="00F60370"/>
    <w:rsid w:val="00F60517"/>
    <w:rsid w:val="00F605EE"/>
    <w:rsid w:val="00F60FF2"/>
    <w:rsid w:val="00F611C6"/>
    <w:rsid w:val="00F61269"/>
    <w:rsid w:val="00F6140F"/>
    <w:rsid w:val="00F61603"/>
    <w:rsid w:val="00F619B6"/>
    <w:rsid w:val="00F61EE6"/>
    <w:rsid w:val="00F622D8"/>
    <w:rsid w:val="00F62C7C"/>
    <w:rsid w:val="00F62C9B"/>
    <w:rsid w:val="00F62CEF"/>
    <w:rsid w:val="00F63249"/>
    <w:rsid w:val="00F63296"/>
    <w:rsid w:val="00F63DEA"/>
    <w:rsid w:val="00F63E89"/>
    <w:rsid w:val="00F6400E"/>
    <w:rsid w:val="00F64BA9"/>
    <w:rsid w:val="00F64F07"/>
    <w:rsid w:val="00F650F7"/>
    <w:rsid w:val="00F6539C"/>
    <w:rsid w:val="00F65507"/>
    <w:rsid w:val="00F65A93"/>
    <w:rsid w:val="00F65D50"/>
    <w:rsid w:val="00F66091"/>
    <w:rsid w:val="00F66342"/>
    <w:rsid w:val="00F6655E"/>
    <w:rsid w:val="00F665DF"/>
    <w:rsid w:val="00F66A5A"/>
    <w:rsid w:val="00F67534"/>
    <w:rsid w:val="00F675C6"/>
    <w:rsid w:val="00F700C8"/>
    <w:rsid w:val="00F708CF"/>
    <w:rsid w:val="00F70CA4"/>
    <w:rsid w:val="00F71180"/>
    <w:rsid w:val="00F71339"/>
    <w:rsid w:val="00F71675"/>
    <w:rsid w:val="00F71D69"/>
    <w:rsid w:val="00F71D9B"/>
    <w:rsid w:val="00F71EE0"/>
    <w:rsid w:val="00F72179"/>
    <w:rsid w:val="00F72334"/>
    <w:rsid w:val="00F725E4"/>
    <w:rsid w:val="00F725E7"/>
    <w:rsid w:val="00F72654"/>
    <w:rsid w:val="00F7280C"/>
    <w:rsid w:val="00F72D24"/>
    <w:rsid w:val="00F72EF1"/>
    <w:rsid w:val="00F734F8"/>
    <w:rsid w:val="00F73E21"/>
    <w:rsid w:val="00F7444D"/>
    <w:rsid w:val="00F747A4"/>
    <w:rsid w:val="00F74C4E"/>
    <w:rsid w:val="00F74E11"/>
    <w:rsid w:val="00F74E42"/>
    <w:rsid w:val="00F7523B"/>
    <w:rsid w:val="00F7565C"/>
    <w:rsid w:val="00F75793"/>
    <w:rsid w:val="00F75B92"/>
    <w:rsid w:val="00F75CDE"/>
    <w:rsid w:val="00F760E9"/>
    <w:rsid w:val="00F769CD"/>
    <w:rsid w:val="00F76A4A"/>
    <w:rsid w:val="00F76A79"/>
    <w:rsid w:val="00F76C8A"/>
    <w:rsid w:val="00F7721E"/>
    <w:rsid w:val="00F77BF4"/>
    <w:rsid w:val="00F807FA"/>
    <w:rsid w:val="00F808C3"/>
    <w:rsid w:val="00F80C4A"/>
    <w:rsid w:val="00F80E61"/>
    <w:rsid w:val="00F814D0"/>
    <w:rsid w:val="00F8173F"/>
    <w:rsid w:val="00F821EA"/>
    <w:rsid w:val="00F826B7"/>
    <w:rsid w:val="00F82776"/>
    <w:rsid w:val="00F82A23"/>
    <w:rsid w:val="00F82DF4"/>
    <w:rsid w:val="00F8376A"/>
    <w:rsid w:val="00F83843"/>
    <w:rsid w:val="00F83CFC"/>
    <w:rsid w:val="00F83D3E"/>
    <w:rsid w:val="00F8400F"/>
    <w:rsid w:val="00F84391"/>
    <w:rsid w:val="00F84518"/>
    <w:rsid w:val="00F84767"/>
    <w:rsid w:val="00F84886"/>
    <w:rsid w:val="00F848D4"/>
    <w:rsid w:val="00F84AB4"/>
    <w:rsid w:val="00F84D41"/>
    <w:rsid w:val="00F84F32"/>
    <w:rsid w:val="00F84FF4"/>
    <w:rsid w:val="00F850AA"/>
    <w:rsid w:val="00F850BE"/>
    <w:rsid w:val="00F85423"/>
    <w:rsid w:val="00F8566C"/>
    <w:rsid w:val="00F85D3E"/>
    <w:rsid w:val="00F85EE8"/>
    <w:rsid w:val="00F86018"/>
    <w:rsid w:val="00F8647A"/>
    <w:rsid w:val="00F86619"/>
    <w:rsid w:val="00F868A4"/>
    <w:rsid w:val="00F86B8B"/>
    <w:rsid w:val="00F86D62"/>
    <w:rsid w:val="00F86E08"/>
    <w:rsid w:val="00F86E0A"/>
    <w:rsid w:val="00F86EFA"/>
    <w:rsid w:val="00F87339"/>
    <w:rsid w:val="00F8747E"/>
    <w:rsid w:val="00F875C9"/>
    <w:rsid w:val="00F8782F"/>
    <w:rsid w:val="00F90025"/>
    <w:rsid w:val="00F90698"/>
    <w:rsid w:val="00F906B7"/>
    <w:rsid w:val="00F9079E"/>
    <w:rsid w:val="00F909BC"/>
    <w:rsid w:val="00F90B30"/>
    <w:rsid w:val="00F90C82"/>
    <w:rsid w:val="00F90CFA"/>
    <w:rsid w:val="00F90E43"/>
    <w:rsid w:val="00F90EC0"/>
    <w:rsid w:val="00F913C5"/>
    <w:rsid w:val="00F91433"/>
    <w:rsid w:val="00F91757"/>
    <w:rsid w:val="00F91B4B"/>
    <w:rsid w:val="00F91D4E"/>
    <w:rsid w:val="00F91EE3"/>
    <w:rsid w:val="00F91EE7"/>
    <w:rsid w:val="00F92349"/>
    <w:rsid w:val="00F93300"/>
    <w:rsid w:val="00F93352"/>
    <w:rsid w:val="00F93402"/>
    <w:rsid w:val="00F93469"/>
    <w:rsid w:val="00F93476"/>
    <w:rsid w:val="00F93629"/>
    <w:rsid w:val="00F93E30"/>
    <w:rsid w:val="00F94454"/>
    <w:rsid w:val="00F94923"/>
    <w:rsid w:val="00F94BCA"/>
    <w:rsid w:val="00F94D5D"/>
    <w:rsid w:val="00F9509A"/>
    <w:rsid w:val="00F9519D"/>
    <w:rsid w:val="00F955D7"/>
    <w:rsid w:val="00F955EC"/>
    <w:rsid w:val="00F956FD"/>
    <w:rsid w:val="00F95A17"/>
    <w:rsid w:val="00F95DAB"/>
    <w:rsid w:val="00F97126"/>
    <w:rsid w:val="00F9767F"/>
    <w:rsid w:val="00F976D2"/>
    <w:rsid w:val="00F979A5"/>
    <w:rsid w:val="00F97C8A"/>
    <w:rsid w:val="00F97DF3"/>
    <w:rsid w:val="00F97F9C"/>
    <w:rsid w:val="00FA03F8"/>
    <w:rsid w:val="00FA0788"/>
    <w:rsid w:val="00FA07A2"/>
    <w:rsid w:val="00FA09DE"/>
    <w:rsid w:val="00FA0F8D"/>
    <w:rsid w:val="00FA1015"/>
    <w:rsid w:val="00FA12E1"/>
    <w:rsid w:val="00FA15D6"/>
    <w:rsid w:val="00FA1681"/>
    <w:rsid w:val="00FA187E"/>
    <w:rsid w:val="00FA1A8B"/>
    <w:rsid w:val="00FA1FE0"/>
    <w:rsid w:val="00FA2417"/>
    <w:rsid w:val="00FA250D"/>
    <w:rsid w:val="00FA2CDC"/>
    <w:rsid w:val="00FA2F15"/>
    <w:rsid w:val="00FA310A"/>
    <w:rsid w:val="00FA313F"/>
    <w:rsid w:val="00FA38E9"/>
    <w:rsid w:val="00FA3A98"/>
    <w:rsid w:val="00FA3D9C"/>
    <w:rsid w:val="00FA46C3"/>
    <w:rsid w:val="00FA4F9A"/>
    <w:rsid w:val="00FA4FD9"/>
    <w:rsid w:val="00FA5934"/>
    <w:rsid w:val="00FA5A45"/>
    <w:rsid w:val="00FA5C04"/>
    <w:rsid w:val="00FA5F6F"/>
    <w:rsid w:val="00FA61CA"/>
    <w:rsid w:val="00FA6322"/>
    <w:rsid w:val="00FA6640"/>
    <w:rsid w:val="00FA66F7"/>
    <w:rsid w:val="00FA6735"/>
    <w:rsid w:val="00FA745E"/>
    <w:rsid w:val="00FA7833"/>
    <w:rsid w:val="00FA7A2F"/>
    <w:rsid w:val="00FA7AA8"/>
    <w:rsid w:val="00FA7B9C"/>
    <w:rsid w:val="00FA7CB9"/>
    <w:rsid w:val="00FA7F19"/>
    <w:rsid w:val="00FB0027"/>
    <w:rsid w:val="00FB020D"/>
    <w:rsid w:val="00FB02A5"/>
    <w:rsid w:val="00FB05AE"/>
    <w:rsid w:val="00FB0680"/>
    <w:rsid w:val="00FB06A8"/>
    <w:rsid w:val="00FB06F6"/>
    <w:rsid w:val="00FB0ACC"/>
    <w:rsid w:val="00FB0DC2"/>
    <w:rsid w:val="00FB0F40"/>
    <w:rsid w:val="00FB11CB"/>
    <w:rsid w:val="00FB128D"/>
    <w:rsid w:val="00FB135F"/>
    <w:rsid w:val="00FB2205"/>
    <w:rsid w:val="00FB230B"/>
    <w:rsid w:val="00FB2393"/>
    <w:rsid w:val="00FB27E9"/>
    <w:rsid w:val="00FB28F4"/>
    <w:rsid w:val="00FB2979"/>
    <w:rsid w:val="00FB2A97"/>
    <w:rsid w:val="00FB3011"/>
    <w:rsid w:val="00FB3308"/>
    <w:rsid w:val="00FB3512"/>
    <w:rsid w:val="00FB35A0"/>
    <w:rsid w:val="00FB36DC"/>
    <w:rsid w:val="00FB3F07"/>
    <w:rsid w:val="00FB4237"/>
    <w:rsid w:val="00FB47B8"/>
    <w:rsid w:val="00FB4B27"/>
    <w:rsid w:val="00FB4B79"/>
    <w:rsid w:val="00FB4C05"/>
    <w:rsid w:val="00FB4C1E"/>
    <w:rsid w:val="00FB4F2C"/>
    <w:rsid w:val="00FB5815"/>
    <w:rsid w:val="00FB6091"/>
    <w:rsid w:val="00FB62CA"/>
    <w:rsid w:val="00FB63EC"/>
    <w:rsid w:val="00FB643E"/>
    <w:rsid w:val="00FB64C0"/>
    <w:rsid w:val="00FB6B72"/>
    <w:rsid w:val="00FB6E5E"/>
    <w:rsid w:val="00FB730F"/>
    <w:rsid w:val="00FB7686"/>
    <w:rsid w:val="00FB7CD6"/>
    <w:rsid w:val="00FB7F2C"/>
    <w:rsid w:val="00FB7F49"/>
    <w:rsid w:val="00FC02C1"/>
    <w:rsid w:val="00FC06E4"/>
    <w:rsid w:val="00FC0809"/>
    <w:rsid w:val="00FC08F1"/>
    <w:rsid w:val="00FC0C8E"/>
    <w:rsid w:val="00FC0D26"/>
    <w:rsid w:val="00FC1ADF"/>
    <w:rsid w:val="00FC1AFB"/>
    <w:rsid w:val="00FC1DF1"/>
    <w:rsid w:val="00FC1E58"/>
    <w:rsid w:val="00FC1F23"/>
    <w:rsid w:val="00FC1F92"/>
    <w:rsid w:val="00FC226F"/>
    <w:rsid w:val="00FC2509"/>
    <w:rsid w:val="00FC27A1"/>
    <w:rsid w:val="00FC47FD"/>
    <w:rsid w:val="00FC4C59"/>
    <w:rsid w:val="00FC4C65"/>
    <w:rsid w:val="00FC5630"/>
    <w:rsid w:val="00FC5A71"/>
    <w:rsid w:val="00FC5DD9"/>
    <w:rsid w:val="00FC5FF9"/>
    <w:rsid w:val="00FC602D"/>
    <w:rsid w:val="00FC6082"/>
    <w:rsid w:val="00FC61EC"/>
    <w:rsid w:val="00FC62B2"/>
    <w:rsid w:val="00FC6595"/>
    <w:rsid w:val="00FC6AF7"/>
    <w:rsid w:val="00FC6EB1"/>
    <w:rsid w:val="00FC71FD"/>
    <w:rsid w:val="00FC7571"/>
    <w:rsid w:val="00FC75E1"/>
    <w:rsid w:val="00FC771B"/>
    <w:rsid w:val="00FC7733"/>
    <w:rsid w:val="00FC7B44"/>
    <w:rsid w:val="00FD0445"/>
    <w:rsid w:val="00FD0527"/>
    <w:rsid w:val="00FD053A"/>
    <w:rsid w:val="00FD0724"/>
    <w:rsid w:val="00FD0DA8"/>
    <w:rsid w:val="00FD1035"/>
    <w:rsid w:val="00FD1645"/>
    <w:rsid w:val="00FD1B8B"/>
    <w:rsid w:val="00FD1CA8"/>
    <w:rsid w:val="00FD28CF"/>
    <w:rsid w:val="00FD29BC"/>
    <w:rsid w:val="00FD30DF"/>
    <w:rsid w:val="00FD3455"/>
    <w:rsid w:val="00FD523A"/>
    <w:rsid w:val="00FD5297"/>
    <w:rsid w:val="00FD532E"/>
    <w:rsid w:val="00FD553D"/>
    <w:rsid w:val="00FD56C3"/>
    <w:rsid w:val="00FD5894"/>
    <w:rsid w:val="00FD5926"/>
    <w:rsid w:val="00FD63D2"/>
    <w:rsid w:val="00FD64AA"/>
    <w:rsid w:val="00FD6DA2"/>
    <w:rsid w:val="00FD6E34"/>
    <w:rsid w:val="00FD6F1D"/>
    <w:rsid w:val="00FD71A5"/>
    <w:rsid w:val="00FD720D"/>
    <w:rsid w:val="00FD74FD"/>
    <w:rsid w:val="00FD76FA"/>
    <w:rsid w:val="00FD7741"/>
    <w:rsid w:val="00FD7B30"/>
    <w:rsid w:val="00FD7E0A"/>
    <w:rsid w:val="00FD7F03"/>
    <w:rsid w:val="00FE0181"/>
    <w:rsid w:val="00FE02BD"/>
    <w:rsid w:val="00FE0479"/>
    <w:rsid w:val="00FE047D"/>
    <w:rsid w:val="00FE0A19"/>
    <w:rsid w:val="00FE0B2E"/>
    <w:rsid w:val="00FE0B53"/>
    <w:rsid w:val="00FE0F3C"/>
    <w:rsid w:val="00FE0F3F"/>
    <w:rsid w:val="00FE17B0"/>
    <w:rsid w:val="00FE19FC"/>
    <w:rsid w:val="00FE1ED4"/>
    <w:rsid w:val="00FE25BC"/>
    <w:rsid w:val="00FE2BDB"/>
    <w:rsid w:val="00FE3223"/>
    <w:rsid w:val="00FE379B"/>
    <w:rsid w:val="00FE3A49"/>
    <w:rsid w:val="00FE41F6"/>
    <w:rsid w:val="00FE4438"/>
    <w:rsid w:val="00FE4490"/>
    <w:rsid w:val="00FE4A3B"/>
    <w:rsid w:val="00FE4C60"/>
    <w:rsid w:val="00FE577B"/>
    <w:rsid w:val="00FE582B"/>
    <w:rsid w:val="00FE5B1D"/>
    <w:rsid w:val="00FE633E"/>
    <w:rsid w:val="00FE6C44"/>
    <w:rsid w:val="00FE7626"/>
    <w:rsid w:val="00FE7775"/>
    <w:rsid w:val="00FE7F40"/>
    <w:rsid w:val="00FF0091"/>
    <w:rsid w:val="00FF0238"/>
    <w:rsid w:val="00FF08B9"/>
    <w:rsid w:val="00FF0AB7"/>
    <w:rsid w:val="00FF10DA"/>
    <w:rsid w:val="00FF15A4"/>
    <w:rsid w:val="00FF1817"/>
    <w:rsid w:val="00FF1833"/>
    <w:rsid w:val="00FF19D9"/>
    <w:rsid w:val="00FF1CA7"/>
    <w:rsid w:val="00FF24AE"/>
    <w:rsid w:val="00FF269B"/>
    <w:rsid w:val="00FF28F9"/>
    <w:rsid w:val="00FF2FDF"/>
    <w:rsid w:val="00FF3466"/>
    <w:rsid w:val="00FF37F3"/>
    <w:rsid w:val="00FF3B23"/>
    <w:rsid w:val="00FF4182"/>
    <w:rsid w:val="00FF4613"/>
    <w:rsid w:val="00FF465A"/>
    <w:rsid w:val="00FF49B1"/>
    <w:rsid w:val="00FF5606"/>
    <w:rsid w:val="00FF56ED"/>
    <w:rsid w:val="00FF5806"/>
    <w:rsid w:val="00FF63AB"/>
    <w:rsid w:val="00FF658A"/>
    <w:rsid w:val="00FF6721"/>
    <w:rsid w:val="00FF6AE1"/>
    <w:rsid w:val="00FF716E"/>
    <w:rsid w:val="00FF72EB"/>
    <w:rsid w:val="00FF73F1"/>
    <w:rsid w:val="00FF7722"/>
    <w:rsid w:val="00FF7A5A"/>
    <w:rsid w:val="00FF7F4F"/>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37523"/>
  <w15:docId w15:val="{9535D712-C54E-4213-B679-7CF69104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99"/>
    <w:rPr>
      <w:lang w:val="en-US" w:eastAsia="en-US"/>
    </w:rPr>
  </w:style>
  <w:style w:type="paragraph" w:styleId="Heading1">
    <w:name w:val="heading 1"/>
    <w:basedOn w:val="Normal"/>
    <w:next w:val="Normal"/>
    <w:qFormat/>
    <w:rsid w:val="00F019C1"/>
    <w:pPr>
      <w:keepNext/>
      <w:jc w:val="right"/>
      <w:outlineLvl w:val="0"/>
    </w:pPr>
    <w:rPr>
      <w:b/>
      <w:bCs/>
      <w:color w:val="000000"/>
      <w:sz w:val="22"/>
      <w:lang w:val="bg-BG"/>
    </w:rPr>
  </w:style>
  <w:style w:type="paragraph" w:styleId="Heading2">
    <w:name w:val="heading 2"/>
    <w:basedOn w:val="Normal"/>
    <w:next w:val="Normal"/>
    <w:link w:val="Heading2Char"/>
    <w:autoRedefine/>
    <w:qFormat/>
    <w:rsid w:val="009F3109"/>
    <w:pPr>
      <w:keepNext/>
      <w:tabs>
        <w:tab w:val="left" w:pos="993"/>
        <w:tab w:val="left" w:pos="1701"/>
      </w:tabs>
      <w:jc w:val="both"/>
      <w:outlineLvl w:val="1"/>
    </w:pPr>
    <w:rPr>
      <w:b/>
      <w:bCs/>
      <w:iCs/>
      <w:lang w:val="bg-BG"/>
    </w:rPr>
  </w:style>
  <w:style w:type="paragraph" w:styleId="Heading3">
    <w:name w:val="heading 3"/>
    <w:aliases w:val=" Char6,Char6"/>
    <w:basedOn w:val="Normal"/>
    <w:next w:val="Normal"/>
    <w:link w:val="Heading3Char"/>
    <w:qFormat/>
    <w:rsid w:val="00F019C1"/>
    <w:pPr>
      <w:keepNext/>
      <w:outlineLvl w:val="2"/>
    </w:pPr>
    <w:rPr>
      <w:b/>
      <w:bCs/>
      <w:sz w:val="22"/>
      <w:szCs w:val="22"/>
    </w:rPr>
  </w:style>
  <w:style w:type="paragraph" w:styleId="Heading4">
    <w:name w:val="heading 4"/>
    <w:basedOn w:val="Normal"/>
    <w:next w:val="Normal"/>
    <w:qFormat/>
    <w:rsid w:val="00F019C1"/>
    <w:pPr>
      <w:keepNext/>
      <w:jc w:val="right"/>
      <w:outlineLvl w:val="3"/>
    </w:pPr>
    <w:rPr>
      <w:b/>
      <w:bCs/>
      <w:sz w:val="22"/>
      <w:szCs w:val="22"/>
      <w:lang w:val="bg-BG"/>
    </w:rPr>
  </w:style>
  <w:style w:type="paragraph" w:styleId="Heading5">
    <w:name w:val="heading 5"/>
    <w:basedOn w:val="Normal"/>
    <w:next w:val="Normal"/>
    <w:qFormat/>
    <w:rsid w:val="00F019C1"/>
    <w:pPr>
      <w:keepNext/>
      <w:jc w:val="center"/>
      <w:outlineLvl w:val="4"/>
    </w:pPr>
    <w:rPr>
      <w:b/>
      <w:bCs/>
      <w:u w:val="single"/>
    </w:rPr>
  </w:style>
  <w:style w:type="paragraph" w:styleId="Heading6">
    <w:name w:val="heading 6"/>
    <w:basedOn w:val="Normal"/>
    <w:next w:val="Normal"/>
    <w:qFormat/>
    <w:rsid w:val="00F019C1"/>
    <w:pPr>
      <w:keepNext/>
      <w:ind w:firstLine="360"/>
      <w:outlineLvl w:val="5"/>
    </w:pPr>
    <w:rPr>
      <w:b/>
      <w:bCs/>
      <w:sz w:val="22"/>
      <w:lang w:val="bg-BG"/>
    </w:rPr>
  </w:style>
  <w:style w:type="paragraph" w:styleId="Heading7">
    <w:name w:val="heading 7"/>
    <w:basedOn w:val="Normal"/>
    <w:next w:val="Normal"/>
    <w:qFormat/>
    <w:rsid w:val="00F019C1"/>
    <w:pPr>
      <w:keepNext/>
      <w:outlineLvl w:val="6"/>
    </w:pPr>
    <w:rPr>
      <w:b/>
      <w:lang w:val="bg-BG"/>
    </w:rPr>
  </w:style>
  <w:style w:type="paragraph" w:styleId="Heading8">
    <w:name w:val="heading 8"/>
    <w:basedOn w:val="Normal"/>
    <w:next w:val="Normal"/>
    <w:qFormat/>
    <w:rsid w:val="00F019C1"/>
    <w:pPr>
      <w:keepNext/>
      <w:jc w:val="both"/>
      <w:outlineLvl w:val="7"/>
    </w:pPr>
    <w:rPr>
      <w:i/>
      <w:iCs/>
      <w:sz w:val="22"/>
      <w:lang w:val="bg-BG"/>
    </w:rPr>
  </w:style>
  <w:style w:type="paragraph" w:styleId="Heading9">
    <w:name w:val="heading 9"/>
    <w:basedOn w:val="Normal"/>
    <w:next w:val="Normal"/>
    <w:qFormat/>
    <w:rsid w:val="00F019C1"/>
    <w:pPr>
      <w:keepNext/>
      <w:ind w:firstLine="720"/>
      <w:jc w:val="both"/>
      <w:outlineLvl w:val="8"/>
    </w:pPr>
    <w:rPr>
      <w:i/>
      <w:i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
    <w:basedOn w:val="Normal"/>
    <w:link w:val="BodyTextChar"/>
    <w:rsid w:val="00F019C1"/>
    <w:rPr>
      <w:sz w:val="22"/>
    </w:rPr>
  </w:style>
  <w:style w:type="paragraph" w:styleId="BodyText2">
    <w:name w:val="Body Text 2"/>
    <w:basedOn w:val="Normal"/>
    <w:link w:val="BodyText2Char"/>
    <w:rsid w:val="00F019C1"/>
    <w:pPr>
      <w:jc w:val="both"/>
    </w:pPr>
    <w:rPr>
      <w:sz w:val="22"/>
      <w:lang w:val="bg-BG"/>
    </w:rPr>
  </w:style>
  <w:style w:type="paragraph" w:styleId="BodyTextIndent">
    <w:name w:val="Body Text Indent"/>
    <w:basedOn w:val="Normal"/>
    <w:link w:val="BodyTextIndentChar"/>
    <w:rsid w:val="00F019C1"/>
    <w:pPr>
      <w:ind w:firstLine="360"/>
      <w:jc w:val="both"/>
    </w:pPr>
    <w:rPr>
      <w:sz w:val="22"/>
      <w:lang w:val="bg-BG"/>
    </w:rPr>
  </w:style>
  <w:style w:type="paragraph" w:styleId="Header">
    <w:name w:val="header"/>
    <w:aliases w:val="hd,even"/>
    <w:basedOn w:val="Normal"/>
    <w:link w:val="HeaderChar"/>
    <w:rsid w:val="00F019C1"/>
    <w:pPr>
      <w:tabs>
        <w:tab w:val="center" w:pos="4153"/>
        <w:tab w:val="right" w:pos="8306"/>
      </w:tabs>
    </w:pPr>
  </w:style>
  <w:style w:type="paragraph" w:styleId="Footer">
    <w:name w:val="footer"/>
    <w:basedOn w:val="Normal"/>
    <w:rsid w:val="00F019C1"/>
    <w:pPr>
      <w:tabs>
        <w:tab w:val="center" w:pos="4153"/>
        <w:tab w:val="right" w:pos="8306"/>
      </w:tabs>
    </w:pPr>
  </w:style>
  <w:style w:type="paragraph" w:customStyle="1" w:styleId="xl29">
    <w:name w:val="xl29"/>
    <w:basedOn w:val="Normal"/>
    <w:rsid w:val="00F019C1"/>
    <w:pPr>
      <w:pBdr>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30">
    <w:name w:val="xl30"/>
    <w:basedOn w:val="Normal"/>
    <w:rsid w:val="00F019C1"/>
    <w:pPr>
      <w:spacing w:before="100" w:beforeAutospacing="1" w:after="100" w:afterAutospacing="1"/>
    </w:pPr>
    <w:rPr>
      <w:rFonts w:eastAsia="Arial Unicode MS"/>
      <w:sz w:val="22"/>
      <w:szCs w:val="22"/>
      <w:lang w:val="en-GB"/>
    </w:rPr>
  </w:style>
  <w:style w:type="paragraph" w:customStyle="1" w:styleId="xl31">
    <w:name w:val="xl31"/>
    <w:basedOn w:val="Normal"/>
    <w:rsid w:val="00F019C1"/>
    <w:pPr>
      <w:spacing w:before="100" w:beforeAutospacing="1" w:after="100" w:afterAutospacing="1"/>
    </w:pPr>
    <w:rPr>
      <w:rFonts w:eastAsia="Arial Unicode MS"/>
      <w:color w:val="000000"/>
      <w:sz w:val="22"/>
      <w:szCs w:val="22"/>
      <w:lang w:val="en-GB"/>
    </w:rPr>
  </w:style>
  <w:style w:type="paragraph" w:customStyle="1" w:styleId="xl32">
    <w:name w:val="xl3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3">
    <w:name w:val="xl33"/>
    <w:basedOn w:val="Normal"/>
    <w:rsid w:val="00F019C1"/>
    <w:pPr>
      <w:spacing w:before="100" w:beforeAutospacing="1" w:after="100" w:afterAutospacing="1"/>
    </w:pPr>
    <w:rPr>
      <w:rFonts w:eastAsia="Arial Unicode MS"/>
      <w:b/>
      <w:bCs/>
      <w:sz w:val="22"/>
      <w:szCs w:val="22"/>
      <w:lang w:val="en-GB"/>
    </w:rPr>
  </w:style>
  <w:style w:type="paragraph" w:customStyle="1" w:styleId="xl34">
    <w:name w:val="xl34"/>
    <w:basedOn w:val="Normal"/>
    <w:rsid w:val="00F019C1"/>
    <w:pPr>
      <w:spacing w:before="100" w:beforeAutospacing="1" w:after="100" w:afterAutospacing="1"/>
    </w:pPr>
    <w:rPr>
      <w:rFonts w:eastAsia="Arial Unicode MS"/>
      <w:sz w:val="22"/>
      <w:szCs w:val="22"/>
      <w:lang w:val="en-GB"/>
    </w:rPr>
  </w:style>
  <w:style w:type="paragraph" w:customStyle="1" w:styleId="xl35">
    <w:name w:val="xl35"/>
    <w:basedOn w:val="Normal"/>
    <w:rsid w:val="00F019C1"/>
    <w:pPr>
      <w:pBdr>
        <w:top w:val="single" w:sz="4" w:space="0" w:color="auto"/>
        <w:bottom w:val="double" w:sz="6" w:space="0" w:color="auto"/>
      </w:pBdr>
      <w:spacing w:before="100" w:beforeAutospacing="1" w:after="100" w:afterAutospacing="1"/>
    </w:pPr>
    <w:rPr>
      <w:rFonts w:eastAsia="Arial Unicode MS"/>
      <w:b/>
      <w:bCs/>
      <w:sz w:val="22"/>
      <w:szCs w:val="22"/>
      <w:lang w:val="en-GB"/>
    </w:rPr>
  </w:style>
  <w:style w:type="paragraph" w:customStyle="1" w:styleId="xl36">
    <w:name w:val="xl36"/>
    <w:basedOn w:val="Normal"/>
    <w:rsid w:val="00F019C1"/>
    <w:pPr>
      <w:spacing w:before="100" w:beforeAutospacing="1" w:after="100" w:afterAutospacing="1"/>
    </w:pPr>
    <w:rPr>
      <w:rFonts w:eastAsia="Arial Unicode MS"/>
      <w:b/>
      <w:bCs/>
      <w:color w:val="000000"/>
      <w:sz w:val="22"/>
      <w:szCs w:val="22"/>
      <w:lang w:val="en-GB"/>
    </w:rPr>
  </w:style>
  <w:style w:type="paragraph" w:styleId="BodyTextIndent2">
    <w:name w:val="Body Text Indent 2"/>
    <w:aliases w:val=" Char2"/>
    <w:basedOn w:val="Normal"/>
    <w:link w:val="BodyTextIndent2Char"/>
    <w:rsid w:val="00F019C1"/>
    <w:pPr>
      <w:ind w:firstLine="720"/>
      <w:jc w:val="both"/>
    </w:pPr>
    <w:rPr>
      <w:sz w:val="22"/>
      <w:lang w:val="bg-BG"/>
    </w:rPr>
  </w:style>
  <w:style w:type="paragraph" w:customStyle="1" w:styleId="font5">
    <w:name w:val="font5"/>
    <w:basedOn w:val="Normal"/>
    <w:rsid w:val="00F019C1"/>
    <w:pPr>
      <w:spacing w:before="100" w:beforeAutospacing="1" w:after="100" w:afterAutospacing="1"/>
    </w:pPr>
    <w:rPr>
      <w:rFonts w:eastAsia="Arial Unicode MS"/>
      <w:sz w:val="22"/>
      <w:szCs w:val="22"/>
      <w:lang w:val="en-GB"/>
    </w:rPr>
  </w:style>
  <w:style w:type="character" w:styleId="Hyperlink">
    <w:name w:val="Hyperlink"/>
    <w:uiPriority w:val="99"/>
    <w:rsid w:val="00F019C1"/>
    <w:rPr>
      <w:color w:val="0000FF"/>
      <w:u w:val="single"/>
    </w:rPr>
  </w:style>
  <w:style w:type="character" w:styleId="CommentReference">
    <w:name w:val="annotation reference"/>
    <w:semiHidden/>
    <w:rsid w:val="00F019C1"/>
    <w:rPr>
      <w:sz w:val="16"/>
      <w:szCs w:val="16"/>
    </w:rPr>
  </w:style>
  <w:style w:type="character" w:styleId="FollowedHyperlink">
    <w:name w:val="FollowedHyperlink"/>
    <w:rsid w:val="00F019C1"/>
    <w:rPr>
      <w:color w:val="800080"/>
      <w:u w:val="single"/>
    </w:rPr>
  </w:style>
  <w:style w:type="paragraph" w:customStyle="1" w:styleId="xl27">
    <w:name w:val="xl2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28">
    <w:name w:val="xl28"/>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37">
    <w:name w:val="xl3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8">
    <w:name w:val="xl3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9">
    <w:name w:val="xl3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0">
    <w:name w:val="xl40"/>
    <w:basedOn w:val="Normal"/>
    <w:rsid w:val="00F019C1"/>
    <w:pPr>
      <w:spacing w:before="100" w:beforeAutospacing="1" w:after="100" w:afterAutospacing="1"/>
      <w:jc w:val="right"/>
      <w:textAlignment w:val="center"/>
    </w:pPr>
    <w:rPr>
      <w:rFonts w:eastAsia="Arial Unicode MS"/>
      <w:sz w:val="22"/>
      <w:szCs w:val="22"/>
      <w:lang w:val="en-GB"/>
    </w:rPr>
  </w:style>
  <w:style w:type="paragraph" w:customStyle="1" w:styleId="xl41">
    <w:name w:val="xl41"/>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42">
    <w:name w:val="xl4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3">
    <w:name w:val="xl43"/>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44">
    <w:name w:val="xl44"/>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5">
    <w:name w:val="xl45"/>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6">
    <w:name w:val="xl46"/>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7">
    <w:name w:val="xl47"/>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48">
    <w:name w:val="xl4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9">
    <w:name w:val="xl4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50">
    <w:name w:val="xl50"/>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51">
    <w:name w:val="xl51"/>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52">
    <w:name w:val="xl52"/>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3">
    <w:name w:val="xl53"/>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4">
    <w:name w:val="xl54"/>
    <w:basedOn w:val="Normal"/>
    <w:rsid w:val="00F019C1"/>
    <w:pPr>
      <w:spacing w:before="100" w:beforeAutospacing="1" w:after="100" w:afterAutospacing="1"/>
      <w:textAlignment w:val="center"/>
    </w:pPr>
    <w:rPr>
      <w:rFonts w:eastAsia="Arial Unicode MS"/>
      <w:i/>
      <w:iCs/>
      <w:sz w:val="22"/>
      <w:szCs w:val="22"/>
      <w:lang w:val="en-GB"/>
    </w:rPr>
  </w:style>
  <w:style w:type="character" w:styleId="PageNumber">
    <w:name w:val="page number"/>
    <w:basedOn w:val="DefaultParagraphFont"/>
    <w:rsid w:val="00F019C1"/>
  </w:style>
  <w:style w:type="paragraph" w:styleId="BodyTextIndent3">
    <w:name w:val="Body Text Indent 3"/>
    <w:basedOn w:val="Normal"/>
    <w:rsid w:val="00F019C1"/>
    <w:pPr>
      <w:spacing w:line="360" w:lineRule="auto"/>
      <w:ind w:right="-714" w:firstLine="567"/>
      <w:jc w:val="both"/>
    </w:pPr>
    <w:rPr>
      <w:sz w:val="24"/>
      <w:lang w:val="bg-BG"/>
    </w:rPr>
  </w:style>
  <w:style w:type="paragraph" w:customStyle="1" w:styleId="Tabletext">
    <w:name w:val="Tabletext"/>
    <w:basedOn w:val="Normal"/>
    <w:rsid w:val="00F019C1"/>
    <w:rPr>
      <w:sz w:val="18"/>
      <w:lang w:val="en-GB"/>
    </w:rPr>
  </w:style>
  <w:style w:type="paragraph" w:customStyle="1" w:styleId="Source">
    <w:name w:val="Source"/>
    <w:basedOn w:val="Normal"/>
    <w:next w:val="Normal"/>
    <w:rsid w:val="00F019C1"/>
    <w:pPr>
      <w:keepLines/>
      <w:spacing w:after="130" w:line="260" w:lineRule="exact"/>
      <w:jc w:val="both"/>
    </w:pPr>
    <w:rPr>
      <w:i/>
      <w:sz w:val="18"/>
      <w:lang w:val="en-GB"/>
    </w:rPr>
  </w:style>
  <w:style w:type="paragraph" w:customStyle="1" w:styleId="xl26">
    <w:name w:val="xl26"/>
    <w:basedOn w:val="Normal"/>
    <w:rsid w:val="00F019C1"/>
    <w:pPr>
      <w:spacing w:before="100" w:beforeAutospacing="1" w:after="100" w:afterAutospacing="1"/>
      <w:jc w:val="center"/>
    </w:pPr>
    <w:rPr>
      <w:rFonts w:eastAsia="Arial Unicode MS"/>
      <w:sz w:val="22"/>
      <w:szCs w:val="22"/>
      <w:lang w:val="en-GB"/>
    </w:rPr>
  </w:style>
  <w:style w:type="paragraph" w:customStyle="1" w:styleId="xl24">
    <w:name w:val="xl24"/>
    <w:basedOn w:val="Normal"/>
    <w:rsid w:val="00F019C1"/>
    <w:pPr>
      <w:spacing w:before="100" w:beforeAutospacing="1" w:after="100" w:afterAutospacing="1"/>
    </w:pPr>
    <w:rPr>
      <w:rFonts w:eastAsia="Arial Unicode MS"/>
      <w:sz w:val="22"/>
      <w:szCs w:val="22"/>
      <w:lang w:val="en-GB"/>
    </w:rPr>
  </w:style>
  <w:style w:type="paragraph" w:customStyle="1" w:styleId="xl25">
    <w:name w:val="xl25"/>
    <w:basedOn w:val="Normal"/>
    <w:rsid w:val="00F019C1"/>
    <w:pPr>
      <w:spacing w:before="100" w:beforeAutospacing="1" w:after="100" w:afterAutospacing="1"/>
    </w:pPr>
    <w:rPr>
      <w:rFonts w:eastAsia="Arial Unicode MS"/>
      <w:sz w:val="22"/>
      <w:szCs w:val="22"/>
      <w:lang w:val="en-GB"/>
    </w:rPr>
  </w:style>
  <w:style w:type="paragraph" w:customStyle="1" w:styleId="xl55">
    <w:name w:val="xl55"/>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56">
    <w:name w:val="xl56"/>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7">
    <w:name w:val="xl57"/>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58">
    <w:name w:val="xl58"/>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9">
    <w:name w:val="xl59"/>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0">
    <w:name w:val="xl60"/>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1">
    <w:name w:val="xl61"/>
    <w:basedOn w:val="Normal"/>
    <w:rsid w:val="00F019C1"/>
    <w:pPr>
      <w:spacing w:before="100" w:beforeAutospacing="1" w:after="100" w:afterAutospacing="1"/>
      <w:jc w:val="center"/>
    </w:pPr>
    <w:rPr>
      <w:rFonts w:eastAsia="Arial Unicode MS"/>
      <w:sz w:val="24"/>
      <w:szCs w:val="24"/>
      <w:lang w:val="en-GB"/>
    </w:rPr>
  </w:style>
  <w:style w:type="paragraph" w:customStyle="1" w:styleId="xl62">
    <w:name w:val="xl62"/>
    <w:basedOn w:val="Normal"/>
    <w:rsid w:val="00F019C1"/>
    <w:pPr>
      <w:spacing w:before="100" w:beforeAutospacing="1" w:after="100" w:afterAutospacing="1"/>
      <w:jc w:val="right"/>
    </w:pPr>
    <w:rPr>
      <w:rFonts w:eastAsia="Arial Unicode MS"/>
      <w:sz w:val="24"/>
      <w:szCs w:val="24"/>
      <w:lang w:val="en-GB"/>
    </w:rPr>
  </w:style>
  <w:style w:type="paragraph" w:customStyle="1" w:styleId="xl63">
    <w:name w:val="xl63"/>
    <w:basedOn w:val="Normal"/>
    <w:rsid w:val="00F019C1"/>
    <w:pPr>
      <w:spacing w:before="100" w:beforeAutospacing="1" w:after="100" w:afterAutospacing="1"/>
      <w:jc w:val="right"/>
    </w:pPr>
    <w:rPr>
      <w:rFonts w:eastAsia="Arial Unicode MS"/>
      <w:sz w:val="24"/>
      <w:szCs w:val="24"/>
      <w:lang w:val="en-GB"/>
    </w:rPr>
  </w:style>
  <w:style w:type="paragraph" w:customStyle="1" w:styleId="xl64">
    <w:name w:val="xl64"/>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5">
    <w:name w:val="xl65"/>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6">
    <w:name w:val="xl66"/>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7">
    <w:name w:val="xl67"/>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68">
    <w:name w:val="xl68"/>
    <w:basedOn w:val="Normal"/>
    <w:rsid w:val="00F019C1"/>
    <w:pPr>
      <w:pBdr>
        <w:top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69">
    <w:name w:val="xl69"/>
    <w:basedOn w:val="Normal"/>
    <w:rsid w:val="00F019C1"/>
    <w:pPr>
      <w:spacing w:before="100" w:beforeAutospacing="1" w:after="100" w:afterAutospacing="1"/>
      <w:jc w:val="right"/>
    </w:pPr>
    <w:rPr>
      <w:rFonts w:eastAsia="Arial Unicode MS"/>
      <w:sz w:val="24"/>
      <w:szCs w:val="24"/>
      <w:lang w:val="en-GB"/>
    </w:rPr>
  </w:style>
  <w:style w:type="paragraph" w:customStyle="1" w:styleId="xl70">
    <w:name w:val="xl70"/>
    <w:basedOn w:val="Normal"/>
    <w:rsid w:val="00F019C1"/>
    <w:pPr>
      <w:spacing w:before="100" w:beforeAutospacing="1" w:after="100" w:afterAutospacing="1"/>
      <w:jc w:val="right"/>
    </w:pPr>
    <w:rPr>
      <w:rFonts w:eastAsia="Arial Unicode MS"/>
      <w:sz w:val="24"/>
      <w:szCs w:val="24"/>
      <w:lang w:val="en-GB"/>
    </w:rPr>
  </w:style>
  <w:style w:type="paragraph" w:customStyle="1" w:styleId="xl71">
    <w:name w:val="xl71"/>
    <w:basedOn w:val="Normal"/>
    <w:rsid w:val="00F019C1"/>
    <w:pPr>
      <w:pBdr>
        <w:bottom w:val="double" w:sz="6"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72">
    <w:name w:val="xl72"/>
    <w:basedOn w:val="Normal"/>
    <w:rsid w:val="00F019C1"/>
    <w:pPr>
      <w:spacing w:before="100" w:beforeAutospacing="1" w:after="100" w:afterAutospacing="1"/>
      <w:jc w:val="center"/>
    </w:pPr>
    <w:rPr>
      <w:rFonts w:eastAsia="Arial Unicode MS"/>
      <w:sz w:val="24"/>
      <w:szCs w:val="24"/>
      <w:lang w:val="en-GB"/>
    </w:rPr>
  </w:style>
  <w:style w:type="paragraph" w:customStyle="1" w:styleId="xl73">
    <w:name w:val="xl73"/>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74">
    <w:name w:val="xl74"/>
    <w:basedOn w:val="Normal"/>
    <w:rsid w:val="00F019C1"/>
    <w:pPr>
      <w:spacing w:before="100" w:beforeAutospacing="1" w:after="100" w:afterAutospacing="1"/>
      <w:jc w:val="center"/>
    </w:pPr>
    <w:rPr>
      <w:rFonts w:eastAsia="Arial Unicode MS"/>
      <w:i/>
      <w:iCs/>
      <w:sz w:val="24"/>
      <w:szCs w:val="24"/>
      <w:lang w:val="en-GB"/>
    </w:rPr>
  </w:style>
  <w:style w:type="paragraph" w:customStyle="1" w:styleId="xl75">
    <w:name w:val="xl75"/>
    <w:basedOn w:val="Normal"/>
    <w:rsid w:val="00F019C1"/>
    <w:pPr>
      <w:spacing w:before="100" w:beforeAutospacing="1" w:after="100" w:afterAutospacing="1"/>
      <w:jc w:val="center"/>
    </w:pPr>
    <w:rPr>
      <w:rFonts w:eastAsia="Arial Unicode MS"/>
      <w:i/>
      <w:iCs/>
      <w:sz w:val="24"/>
      <w:szCs w:val="24"/>
      <w:lang w:val="en-GB"/>
    </w:rPr>
  </w:style>
  <w:style w:type="paragraph" w:customStyle="1" w:styleId="xl76">
    <w:name w:val="xl76"/>
    <w:basedOn w:val="Normal"/>
    <w:rsid w:val="00F019C1"/>
    <w:pPr>
      <w:spacing w:before="100" w:beforeAutospacing="1" w:after="100" w:afterAutospacing="1"/>
    </w:pPr>
    <w:rPr>
      <w:rFonts w:eastAsia="Arial Unicode MS"/>
      <w:sz w:val="24"/>
      <w:szCs w:val="24"/>
      <w:lang w:val="en-GB"/>
    </w:rPr>
  </w:style>
  <w:style w:type="paragraph" w:customStyle="1" w:styleId="xl77">
    <w:name w:val="xl77"/>
    <w:basedOn w:val="Normal"/>
    <w:rsid w:val="00F019C1"/>
    <w:pPr>
      <w:spacing w:before="100" w:beforeAutospacing="1" w:after="100" w:afterAutospacing="1"/>
      <w:textAlignment w:val="center"/>
    </w:pPr>
    <w:rPr>
      <w:rFonts w:eastAsia="Arial Unicode MS"/>
      <w:b/>
      <w:bCs/>
      <w:i/>
      <w:iCs/>
      <w:sz w:val="24"/>
      <w:szCs w:val="24"/>
      <w:lang w:val="en-GB"/>
    </w:rPr>
  </w:style>
  <w:style w:type="paragraph" w:customStyle="1" w:styleId="xl78">
    <w:name w:val="xl78"/>
    <w:basedOn w:val="Normal"/>
    <w:rsid w:val="00F019C1"/>
    <w:pPr>
      <w:pBdr>
        <w:bottom w:val="double" w:sz="6" w:space="0" w:color="auto"/>
      </w:pBdr>
      <w:spacing w:before="100" w:beforeAutospacing="1" w:after="100" w:afterAutospacing="1"/>
      <w:textAlignment w:val="center"/>
    </w:pPr>
    <w:rPr>
      <w:rFonts w:eastAsia="Arial Unicode MS"/>
      <w:b/>
      <w:bCs/>
      <w:sz w:val="24"/>
      <w:szCs w:val="24"/>
      <w:lang w:val="en-GB"/>
    </w:rPr>
  </w:style>
  <w:style w:type="paragraph" w:styleId="BodyText3">
    <w:name w:val="Body Text 3"/>
    <w:basedOn w:val="Normal"/>
    <w:rsid w:val="00F019C1"/>
    <w:pPr>
      <w:spacing w:line="312" w:lineRule="auto"/>
      <w:jc w:val="both"/>
    </w:pPr>
    <w:rPr>
      <w:lang w:val="bg-BG"/>
    </w:rPr>
  </w:style>
  <w:style w:type="paragraph" w:customStyle="1" w:styleId="font6">
    <w:name w:val="font6"/>
    <w:basedOn w:val="Normal"/>
    <w:rsid w:val="00F019C1"/>
    <w:pPr>
      <w:spacing w:before="100" w:beforeAutospacing="1" w:after="100" w:afterAutospacing="1"/>
    </w:pPr>
    <w:rPr>
      <w:rFonts w:ascii="Tahoma" w:eastAsia="Arial Unicode MS" w:hAnsi="Tahoma" w:cs="Tahoma"/>
      <w:b/>
      <w:bCs/>
      <w:color w:val="000000"/>
      <w:sz w:val="16"/>
      <w:szCs w:val="16"/>
      <w:lang w:val="en-GB"/>
    </w:rPr>
  </w:style>
  <w:style w:type="paragraph" w:customStyle="1" w:styleId="a">
    <w:name w:val="н"/>
    <w:basedOn w:val="Heading2"/>
    <w:rsid w:val="00F019C1"/>
  </w:style>
  <w:style w:type="paragraph" w:styleId="ListBullet">
    <w:name w:val="List Bullet"/>
    <w:basedOn w:val="Normal"/>
    <w:autoRedefine/>
    <w:rsid w:val="00951D44"/>
    <w:pPr>
      <w:numPr>
        <w:numId w:val="3"/>
      </w:numPr>
      <w:spacing w:after="200" w:line="360" w:lineRule="auto"/>
      <w:jc w:val="both"/>
    </w:pPr>
  </w:style>
  <w:style w:type="paragraph" w:styleId="TOC2">
    <w:name w:val="toc 2"/>
    <w:basedOn w:val="Normal"/>
    <w:next w:val="Normal"/>
    <w:autoRedefine/>
    <w:uiPriority w:val="39"/>
    <w:rsid w:val="008E5986"/>
    <w:pPr>
      <w:tabs>
        <w:tab w:val="right" w:pos="8630"/>
      </w:tabs>
      <w:spacing w:before="60" w:after="60"/>
      <w:ind w:left="180" w:hanging="180"/>
      <w:jc w:val="both"/>
    </w:pPr>
    <w:rPr>
      <w:b/>
      <w:noProof/>
      <w:sz w:val="18"/>
      <w:szCs w:val="22"/>
      <w:lang w:val="bg-BG"/>
    </w:rPr>
  </w:style>
  <w:style w:type="character" w:customStyle="1" w:styleId="BodyTextChar">
    <w:name w:val="Body Text Char"/>
    <w:aliases w:val=" Char5 Char"/>
    <w:link w:val="BodyText"/>
    <w:rsid w:val="00F11463"/>
    <w:rPr>
      <w:sz w:val="22"/>
      <w:lang w:val="en-US" w:eastAsia="en-US" w:bidi="ar-SA"/>
    </w:rPr>
  </w:style>
  <w:style w:type="paragraph" w:customStyle="1" w:styleId="CharChar1CharCharCharCharCharCharCharCharCharCharChar">
    <w:name w:val="Char Char1 Char Char Char Char Char Char Char Char Char Char Char"/>
    <w:basedOn w:val="Normal"/>
    <w:rsid w:val="00F05025"/>
    <w:pPr>
      <w:tabs>
        <w:tab w:val="left" w:pos="709"/>
      </w:tabs>
    </w:pPr>
    <w:rPr>
      <w:rFonts w:ascii="Tahoma" w:hAnsi="Tahoma"/>
      <w:sz w:val="24"/>
      <w:szCs w:val="24"/>
      <w:lang w:val="pl-PL" w:eastAsia="pl-PL"/>
    </w:rPr>
  </w:style>
  <w:style w:type="paragraph" w:customStyle="1" w:styleId="Default">
    <w:name w:val="Default"/>
    <w:rsid w:val="00F05025"/>
    <w:pPr>
      <w:widowControl w:val="0"/>
      <w:autoSpaceDE w:val="0"/>
      <w:autoSpaceDN w:val="0"/>
      <w:adjustRightInd w:val="0"/>
    </w:pPr>
    <w:rPr>
      <w:rFonts w:ascii="Univers 45 Light" w:hAnsi="Univers 45 Light" w:cs="Univers 45 Light"/>
      <w:color w:val="000000"/>
      <w:sz w:val="24"/>
      <w:szCs w:val="24"/>
      <w:lang w:val="en-US" w:eastAsia="en-US"/>
    </w:rPr>
  </w:style>
  <w:style w:type="paragraph" w:customStyle="1" w:styleId="5CharCharCharCharCharCharChar">
    <w:name w:val="Знак Знак5 Char Char Char Char Char Знак Знак Char Char"/>
    <w:basedOn w:val="Normal"/>
    <w:rsid w:val="00271135"/>
    <w:pPr>
      <w:tabs>
        <w:tab w:val="left" w:pos="709"/>
      </w:tabs>
    </w:pPr>
    <w:rPr>
      <w:rFonts w:ascii="Tahoma" w:hAnsi="Tahoma"/>
      <w:sz w:val="24"/>
      <w:szCs w:val="24"/>
      <w:lang w:val="pl-PL" w:eastAsia="pl-PL"/>
    </w:rPr>
  </w:style>
  <w:style w:type="paragraph" w:customStyle="1" w:styleId="CharCharCharCharCharCharCharCharCharChar">
    <w:name w:val="Знак Знак Char Char Знак Знак Char Char Знак Знак Char Char Знак Знак Char Char Знак Знак Char Char"/>
    <w:basedOn w:val="Normal"/>
    <w:rsid w:val="007F7F0F"/>
    <w:pPr>
      <w:tabs>
        <w:tab w:val="left" w:pos="709"/>
      </w:tabs>
    </w:pPr>
    <w:rPr>
      <w:rFonts w:ascii="Tahoma" w:hAnsi="Tahoma"/>
      <w:sz w:val="24"/>
      <w:szCs w:val="24"/>
      <w:lang w:val="pl-PL" w:eastAsia="pl-PL"/>
    </w:rPr>
  </w:style>
  <w:style w:type="paragraph" w:styleId="PlainText">
    <w:name w:val="Plain Text"/>
    <w:basedOn w:val="Normal"/>
    <w:link w:val="PlainTextChar"/>
    <w:rsid w:val="00360429"/>
    <w:rPr>
      <w:rFonts w:ascii="Courier New" w:hAnsi="Courier New" w:cs="Courier New"/>
      <w:lang w:val="bg-BG" w:eastAsia="bg-BG"/>
    </w:rPr>
  </w:style>
  <w:style w:type="paragraph" w:styleId="DocumentMap">
    <w:name w:val="Document Map"/>
    <w:basedOn w:val="Normal"/>
    <w:semiHidden/>
    <w:rsid w:val="003F50C8"/>
    <w:pPr>
      <w:shd w:val="clear" w:color="auto" w:fill="000080"/>
    </w:pPr>
    <w:rPr>
      <w:rFonts w:ascii="Tahoma" w:hAnsi="Tahoma" w:cs="Tahoma"/>
    </w:rPr>
  </w:style>
  <w:style w:type="paragraph" w:customStyle="1" w:styleId="21">
    <w:name w:val="Основен текст с отстъп 21"/>
    <w:basedOn w:val="Normal"/>
    <w:rsid w:val="00EE43BB"/>
    <w:pPr>
      <w:suppressAutoHyphens/>
      <w:spacing w:after="120" w:line="480" w:lineRule="auto"/>
      <w:ind w:left="283"/>
    </w:pPr>
    <w:rPr>
      <w:sz w:val="24"/>
      <w:szCs w:val="24"/>
      <w:lang w:val="bg-BG" w:eastAsia="ar-SA"/>
    </w:rPr>
  </w:style>
  <w:style w:type="paragraph" w:styleId="Title">
    <w:name w:val="Title"/>
    <w:aliases w:val=" Char1"/>
    <w:basedOn w:val="Normal"/>
    <w:link w:val="TitleChar"/>
    <w:qFormat/>
    <w:rsid w:val="00E54367"/>
    <w:pPr>
      <w:jc w:val="center"/>
    </w:pPr>
    <w:rPr>
      <w:b/>
      <w:sz w:val="32"/>
      <w:lang w:val="bg-BG"/>
    </w:rPr>
  </w:style>
  <w:style w:type="paragraph" w:styleId="BalloonText">
    <w:name w:val="Balloon Text"/>
    <w:basedOn w:val="Normal"/>
    <w:link w:val="BalloonTextChar"/>
    <w:rsid w:val="00582106"/>
    <w:rPr>
      <w:rFonts w:ascii="Tahoma" w:hAnsi="Tahoma" w:cs="Tahoma"/>
      <w:sz w:val="16"/>
      <w:szCs w:val="16"/>
    </w:rPr>
  </w:style>
  <w:style w:type="character" w:customStyle="1" w:styleId="BalloonTextChar">
    <w:name w:val="Balloon Text Char"/>
    <w:link w:val="BalloonText"/>
    <w:rsid w:val="00582106"/>
    <w:rPr>
      <w:rFonts w:ascii="Tahoma" w:hAnsi="Tahoma" w:cs="Tahoma"/>
      <w:sz w:val="16"/>
      <w:szCs w:val="16"/>
      <w:lang w:val="en-US" w:eastAsia="en-US"/>
    </w:rPr>
  </w:style>
  <w:style w:type="character" w:customStyle="1" w:styleId="HeaderChar">
    <w:name w:val="Header Char"/>
    <w:aliases w:val="hd Char,even Char"/>
    <w:link w:val="Header"/>
    <w:locked/>
    <w:rsid w:val="00D6010B"/>
    <w:rPr>
      <w:lang w:val="en-US" w:eastAsia="en-US"/>
    </w:rPr>
  </w:style>
  <w:style w:type="paragraph" w:customStyle="1" w:styleId="CharChar1CharCharCharCharCharCharCharCharChar">
    <w:name w:val="Char Char1 Char Char Char Char Char Char Char Char Char"/>
    <w:basedOn w:val="Normal"/>
    <w:rsid w:val="00E64ADF"/>
    <w:pPr>
      <w:tabs>
        <w:tab w:val="left" w:pos="709"/>
      </w:tabs>
    </w:pPr>
    <w:rPr>
      <w:rFonts w:ascii="Tahoma" w:hAnsi="Tahoma"/>
      <w:sz w:val="24"/>
      <w:szCs w:val="24"/>
      <w:lang w:val="pl-PL" w:eastAsia="pl-PL"/>
    </w:rPr>
  </w:style>
  <w:style w:type="character" w:customStyle="1" w:styleId="BodyTextIndentChar">
    <w:name w:val="Body Text Indent Char"/>
    <w:link w:val="BodyTextIndent"/>
    <w:rsid w:val="005C4723"/>
    <w:rPr>
      <w:sz w:val="22"/>
      <w:lang w:eastAsia="en-US"/>
    </w:rPr>
  </w:style>
  <w:style w:type="character" w:styleId="FootnoteReference">
    <w:name w:val="footnote reference"/>
    <w:semiHidden/>
    <w:rsid w:val="00F409B1"/>
    <w:rPr>
      <w:vertAlign w:val="superscript"/>
    </w:rPr>
  </w:style>
  <w:style w:type="paragraph" w:customStyle="1" w:styleId="2CharCharCharCharChar">
    <w:name w:val="Знак Знак2 Char Char Char Знак Знак Char Char Знак Знак"/>
    <w:basedOn w:val="Normal"/>
    <w:rsid w:val="0004644F"/>
    <w:pPr>
      <w:tabs>
        <w:tab w:val="left" w:pos="709"/>
      </w:tabs>
    </w:pPr>
    <w:rPr>
      <w:rFonts w:ascii="Tahoma" w:hAnsi="Tahoma"/>
      <w:sz w:val="24"/>
      <w:szCs w:val="24"/>
      <w:lang w:val="pl-PL" w:eastAsia="pl-PL"/>
    </w:rPr>
  </w:style>
  <w:style w:type="character" w:customStyle="1" w:styleId="Heading3Char">
    <w:name w:val="Heading 3 Char"/>
    <w:aliases w:val=" Char6 Char,Char6 Char"/>
    <w:link w:val="Heading3"/>
    <w:rsid w:val="009B73BF"/>
    <w:rPr>
      <w:b/>
      <w:bCs/>
      <w:sz w:val="22"/>
      <w:szCs w:val="22"/>
      <w:lang w:val="en-US" w:eastAsia="en-US"/>
    </w:rPr>
  </w:style>
  <w:style w:type="character" w:customStyle="1" w:styleId="TitleChar">
    <w:name w:val="Title Char"/>
    <w:aliases w:val=" Char1 Char"/>
    <w:link w:val="Title"/>
    <w:rsid w:val="009B73BF"/>
    <w:rPr>
      <w:b/>
      <w:sz w:val="32"/>
      <w:lang w:eastAsia="en-US"/>
    </w:rPr>
  </w:style>
  <w:style w:type="character" w:customStyle="1" w:styleId="BodyTextIndent2Char">
    <w:name w:val="Body Text Indent 2 Char"/>
    <w:aliases w:val=" Char2 Char"/>
    <w:link w:val="BodyTextIndent2"/>
    <w:rsid w:val="009B73BF"/>
    <w:rPr>
      <w:sz w:val="22"/>
      <w:lang w:eastAsia="en-US"/>
    </w:rPr>
  </w:style>
  <w:style w:type="character" w:customStyle="1" w:styleId="PlainTextChar">
    <w:name w:val="Plain Text Char"/>
    <w:link w:val="PlainText"/>
    <w:rsid w:val="008742F1"/>
    <w:rPr>
      <w:rFonts w:ascii="Courier New" w:hAnsi="Courier New" w:cs="Courier New"/>
    </w:rPr>
  </w:style>
  <w:style w:type="paragraph" w:customStyle="1" w:styleId="MainHeader">
    <w:name w:val="Main Header"/>
    <w:basedOn w:val="Normal"/>
    <w:autoRedefine/>
    <w:rsid w:val="008742F1"/>
    <w:pPr>
      <w:numPr>
        <w:numId w:val="5"/>
      </w:numPr>
      <w:spacing w:before="500" w:after="500"/>
      <w:ind w:left="357" w:hanging="357"/>
      <w:jc w:val="both"/>
    </w:pPr>
    <w:rPr>
      <w:b/>
      <w:caps/>
      <w:sz w:val="22"/>
      <w:szCs w:val="22"/>
      <w:lang w:val="bg-BG" w:eastAsia="bg-BG"/>
    </w:rPr>
  </w:style>
  <w:style w:type="character" w:customStyle="1" w:styleId="BodyChar">
    <w:name w:val="Body Char"/>
    <w:link w:val="Body"/>
    <w:locked/>
    <w:rsid w:val="008742F1"/>
    <w:rPr>
      <w:szCs w:val="24"/>
    </w:rPr>
  </w:style>
  <w:style w:type="paragraph" w:customStyle="1" w:styleId="Body">
    <w:name w:val="Body"/>
    <w:basedOn w:val="Normal"/>
    <w:link w:val="BodyChar"/>
    <w:rsid w:val="008742F1"/>
    <w:pPr>
      <w:spacing w:line="360" w:lineRule="auto"/>
      <w:ind w:firstLine="567"/>
      <w:jc w:val="both"/>
    </w:pPr>
    <w:rPr>
      <w:szCs w:val="24"/>
      <w:lang w:val="bg-BG" w:eastAsia="bg-BG"/>
    </w:rPr>
  </w:style>
  <w:style w:type="paragraph" w:customStyle="1" w:styleId="Secondheader">
    <w:name w:val="Second header"/>
    <w:basedOn w:val="Normal"/>
    <w:autoRedefine/>
    <w:rsid w:val="008742F1"/>
    <w:pPr>
      <w:numPr>
        <w:ilvl w:val="2"/>
        <w:numId w:val="5"/>
      </w:numPr>
      <w:spacing w:before="260" w:line="360" w:lineRule="auto"/>
      <w:ind w:hanging="1080"/>
      <w:jc w:val="both"/>
    </w:pPr>
    <w:rPr>
      <w:b/>
      <w:bCs/>
      <w:sz w:val="22"/>
      <w:szCs w:val="24"/>
      <w:lang w:val="bg-BG" w:eastAsia="bg-BG"/>
    </w:rPr>
  </w:style>
  <w:style w:type="paragraph" w:styleId="ListParagraph">
    <w:name w:val="List Paragraph"/>
    <w:basedOn w:val="Normal"/>
    <w:link w:val="ListParagraphChar"/>
    <w:uiPriority w:val="34"/>
    <w:qFormat/>
    <w:rsid w:val="00C92C77"/>
    <w:pPr>
      <w:ind w:left="720"/>
      <w:contextualSpacing/>
    </w:pPr>
  </w:style>
  <w:style w:type="paragraph" w:customStyle="1" w:styleId="5CharCharCharCharCharCharCharCharCharCharCharCharChar">
    <w:name w:val="Знак Знак5 Char Char Char Char Char Знак Знак Char Char Знак Знак Char Char Char Char Char Char"/>
    <w:basedOn w:val="Normal"/>
    <w:rsid w:val="008E4E5E"/>
    <w:pPr>
      <w:tabs>
        <w:tab w:val="left" w:pos="709"/>
      </w:tabs>
    </w:pPr>
    <w:rPr>
      <w:rFonts w:ascii="Tahoma" w:hAnsi="Tahoma"/>
      <w:sz w:val="24"/>
      <w:szCs w:val="24"/>
      <w:lang w:val="pl-PL" w:eastAsia="pl-PL"/>
    </w:rPr>
  </w:style>
  <w:style w:type="paragraph" w:customStyle="1" w:styleId="Document1">
    <w:name w:val="Document 1"/>
    <w:rsid w:val="00B648F4"/>
    <w:pPr>
      <w:keepNext/>
      <w:keepLines/>
      <w:widowControl w:val="0"/>
      <w:tabs>
        <w:tab w:val="left" w:pos="-720"/>
      </w:tabs>
      <w:suppressAutoHyphens/>
    </w:pPr>
    <w:rPr>
      <w:rFonts w:ascii="Bodoni Book 12pt" w:hAnsi="Bodoni Book 12pt" w:cs="Bodoni Book 12pt"/>
      <w:sz w:val="24"/>
      <w:szCs w:val="24"/>
      <w:lang w:val="en-US" w:eastAsia="en-US"/>
    </w:rPr>
  </w:style>
  <w:style w:type="paragraph" w:customStyle="1" w:styleId="Subject">
    <w:name w:val="Subject"/>
    <w:basedOn w:val="Normal"/>
    <w:rsid w:val="00B648F4"/>
    <w:pPr>
      <w:keepNext/>
      <w:keepLines/>
      <w:spacing w:line="290" w:lineRule="atLeast"/>
    </w:pPr>
    <w:rPr>
      <w:rFonts w:ascii="Arial" w:hAnsi="Arial" w:cs="Arial"/>
      <w:b/>
      <w:bCs/>
      <w:sz w:val="24"/>
      <w:szCs w:val="24"/>
      <w:lang w:val="en-GB"/>
    </w:rPr>
  </w:style>
  <w:style w:type="character" w:customStyle="1" w:styleId="BodyText2Char">
    <w:name w:val="Body Text 2 Char"/>
    <w:link w:val="BodyText2"/>
    <w:rsid w:val="00C258A2"/>
    <w:rPr>
      <w:sz w:val="22"/>
      <w:lang w:eastAsia="en-US"/>
    </w:rPr>
  </w:style>
  <w:style w:type="table" w:styleId="TableGrid">
    <w:name w:val="Table Grid"/>
    <w:basedOn w:val="TableNormal"/>
    <w:uiPriority w:val="59"/>
    <w:rsid w:val="00B27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D6DAC"/>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7D6DAC"/>
    <w:pPr>
      <w:spacing w:after="100"/>
      <w:ind w:left="400"/>
    </w:pPr>
  </w:style>
  <w:style w:type="paragraph" w:styleId="TOC1">
    <w:name w:val="toc 1"/>
    <w:basedOn w:val="Normal"/>
    <w:next w:val="Normal"/>
    <w:autoRedefine/>
    <w:uiPriority w:val="39"/>
    <w:unhideWhenUsed/>
    <w:rsid w:val="007D6DAC"/>
    <w:pPr>
      <w:spacing w:after="100"/>
    </w:pPr>
  </w:style>
  <w:style w:type="paragraph" w:customStyle="1" w:styleId="Normal11pt">
    <w:name w:val="Normal+11pt"/>
    <w:basedOn w:val="TOC2"/>
    <w:rsid w:val="00F956FD"/>
    <w:pPr>
      <w:spacing w:after="0"/>
      <w:ind w:left="480" w:hanging="480"/>
      <w:jc w:val="left"/>
    </w:pPr>
    <w:rPr>
      <w:b w:val="0"/>
      <w:sz w:val="22"/>
    </w:rPr>
  </w:style>
  <w:style w:type="paragraph" w:styleId="FootnoteText">
    <w:name w:val="footnote text"/>
    <w:basedOn w:val="Normal"/>
    <w:link w:val="FootnoteTextChar"/>
    <w:uiPriority w:val="99"/>
    <w:rsid w:val="00D413ED"/>
  </w:style>
  <w:style w:type="character" w:customStyle="1" w:styleId="FootnoteTextChar">
    <w:name w:val="Footnote Text Char"/>
    <w:basedOn w:val="DefaultParagraphFont"/>
    <w:link w:val="FootnoteText"/>
    <w:uiPriority w:val="99"/>
    <w:rsid w:val="00D413ED"/>
    <w:rPr>
      <w:lang w:val="en-US" w:eastAsia="en-US"/>
    </w:rPr>
  </w:style>
  <w:style w:type="paragraph" w:styleId="CommentText">
    <w:name w:val="annotation text"/>
    <w:basedOn w:val="Normal"/>
    <w:link w:val="CommentTextChar"/>
    <w:uiPriority w:val="99"/>
    <w:semiHidden/>
    <w:unhideWhenUsed/>
    <w:rsid w:val="002461EE"/>
  </w:style>
  <w:style w:type="character" w:customStyle="1" w:styleId="CommentTextChar">
    <w:name w:val="Comment Text Char"/>
    <w:basedOn w:val="DefaultParagraphFont"/>
    <w:link w:val="CommentText"/>
    <w:uiPriority w:val="99"/>
    <w:semiHidden/>
    <w:rsid w:val="002461EE"/>
    <w:rPr>
      <w:lang w:val="en-US" w:eastAsia="en-US"/>
    </w:rPr>
  </w:style>
  <w:style w:type="paragraph" w:styleId="CommentSubject">
    <w:name w:val="annotation subject"/>
    <w:basedOn w:val="CommentText"/>
    <w:next w:val="CommentText"/>
    <w:link w:val="CommentSubjectChar"/>
    <w:uiPriority w:val="99"/>
    <w:semiHidden/>
    <w:unhideWhenUsed/>
    <w:rsid w:val="002461EE"/>
    <w:rPr>
      <w:b/>
      <w:bCs/>
    </w:rPr>
  </w:style>
  <w:style w:type="character" w:customStyle="1" w:styleId="CommentSubjectChar">
    <w:name w:val="Comment Subject Char"/>
    <w:basedOn w:val="CommentTextChar"/>
    <w:link w:val="CommentSubject"/>
    <w:uiPriority w:val="99"/>
    <w:semiHidden/>
    <w:rsid w:val="002461EE"/>
    <w:rPr>
      <w:b/>
      <w:bCs/>
      <w:lang w:val="en-US" w:eastAsia="en-US"/>
    </w:rPr>
  </w:style>
  <w:style w:type="paragraph" w:styleId="Revision">
    <w:name w:val="Revision"/>
    <w:hidden/>
    <w:uiPriority w:val="99"/>
    <w:semiHidden/>
    <w:rsid w:val="002461EE"/>
    <w:rPr>
      <w:lang w:val="en-US" w:eastAsia="en-US"/>
    </w:rPr>
  </w:style>
  <w:style w:type="character" w:customStyle="1" w:styleId="st">
    <w:name w:val="st"/>
    <w:basedOn w:val="DefaultParagraphFont"/>
    <w:rsid w:val="009F2C5A"/>
  </w:style>
  <w:style w:type="character" w:customStyle="1" w:styleId="ListParagraphChar">
    <w:name w:val="List Paragraph Char"/>
    <w:basedOn w:val="DefaultParagraphFont"/>
    <w:link w:val="ListParagraph"/>
    <w:uiPriority w:val="34"/>
    <w:rsid w:val="00801EB7"/>
    <w:rPr>
      <w:lang w:val="en-US" w:eastAsia="en-US"/>
    </w:rPr>
  </w:style>
  <w:style w:type="character" w:customStyle="1" w:styleId="t">
    <w:name w:val="t"/>
    <w:basedOn w:val="DefaultParagraphFont"/>
    <w:rsid w:val="00D77C11"/>
  </w:style>
  <w:style w:type="paragraph" w:customStyle="1" w:styleId="TableParagraph">
    <w:name w:val="Table Paragraph"/>
    <w:basedOn w:val="Normal"/>
    <w:uiPriority w:val="1"/>
    <w:qFormat/>
    <w:rsid w:val="00250DF0"/>
    <w:pPr>
      <w:widowControl w:val="0"/>
      <w:autoSpaceDE w:val="0"/>
      <w:autoSpaceDN w:val="0"/>
    </w:pPr>
    <w:rPr>
      <w:rFonts w:ascii="EYInterstate Light" w:eastAsia="EYInterstate Light" w:hAnsi="EYInterstate Light" w:cs="EYInterstate Light"/>
      <w:sz w:val="22"/>
      <w:szCs w:val="22"/>
      <w:lang w:bidi="en-US"/>
    </w:rPr>
  </w:style>
  <w:style w:type="character" w:customStyle="1" w:styleId="tlid-translation">
    <w:name w:val="tlid-translation"/>
    <w:basedOn w:val="DefaultParagraphFont"/>
    <w:rsid w:val="00266370"/>
  </w:style>
  <w:style w:type="paragraph" w:styleId="HTMLPreformatted">
    <w:name w:val="HTML Preformatted"/>
    <w:basedOn w:val="Normal"/>
    <w:link w:val="HTMLPreformattedChar"/>
    <w:uiPriority w:val="99"/>
    <w:unhideWhenUsed/>
    <w:rsid w:val="004C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C235D"/>
    <w:rPr>
      <w:rFonts w:ascii="Courier New" w:hAnsi="Courier New" w:cs="Courier New"/>
      <w:lang w:val="en-US" w:eastAsia="en-US"/>
    </w:rPr>
  </w:style>
  <w:style w:type="character" w:customStyle="1" w:styleId="Heading2Char">
    <w:name w:val="Heading 2 Char"/>
    <w:basedOn w:val="DefaultParagraphFont"/>
    <w:link w:val="Heading2"/>
    <w:rsid w:val="009F3109"/>
    <w:rPr>
      <w:b/>
      <w:bCs/>
      <w:iCs/>
      <w:lang w:eastAsia="en-US"/>
    </w:rPr>
  </w:style>
  <w:style w:type="paragraph" w:customStyle="1" w:styleId="AFA">
    <w:name w:val="AFA"/>
    <w:basedOn w:val="Normal"/>
    <w:rsid w:val="00B81D13"/>
    <w:pPr>
      <w:suppressLineNumbers/>
      <w:tabs>
        <w:tab w:val="left" w:pos="709"/>
      </w:tabs>
      <w:suppressAutoHyphens/>
      <w:spacing w:before="120" w:after="120" w:line="312" w:lineRule="auto"/>
      <w:ind w:firstLine="709"/>
      <w:jc w:val="both"/>
    </w:pPr>
    <w:rPr>
      <w:sz w:val="22"/>
      <w:szCs w:val="22"/>
      <w:lang w:val="bg-BG"/>
    </w:rPr>
  </w:style>
  <w:style w:type="character" w:customStyle="1" w:styleId="Bodytext0">
    <w:name w:val="Body text_"/>
    <w:basedOn w:val="DefaultParagraphFont"/>
    <w:link w:val="BodyText30"/>
    <w:rsid w:val="002E2DAE"/>
    <w:rPr>
      <w:rFonts w:ascii="Batang" w:eastAsia="Batang" w:hAnsi="Batang" w:cs="Batang"/>
      <w:sz w:val="16"/>
      <w:szCs w:val="16"/>
      <w:shd w:val="clear" w:color="auto" w:fill="FFFFFF"/>
    </w:rPr>
  </w:style>
  <w:style w:type="paragraph" w:customStyle="1" w:styleId="BodyText30">
    <w:name w:val="Body Text3"/>
    <w:basedOn w:val="Normal"/>
    <w:link w:val="Bodytext0"/>
    <w:rsid w:val="002E2DAE"/>
    <w:pPr>
      <w:widowControl w:val="0"/>
      <w:shd w:val="clear" w:color="auto" w:fill="FFFFFF"/>
      <w:spacing w:line="408" w:lineRule="exact"/>
      <w:ind w:hanging="860"/>
      <w:jc w:val="right"/>
    </w:pPr>
    <w:rPr>
      <w:rFonts w:ascii="Batang" w:eastAsia="Batang" w:hAnsi="Batang" w:cs="Batang"/>
      <w:sz w:val="16"/>
      <w:szCs w:val="16"/>
      <w:lang w:val="bg-BG" w:eastAsia="bg-BG"/>
    </w:rPr>
  </w:style>
  <w:style w:type="paragraph" w:styleId="EndnoteText">
    <w:name w:val="endnote text"/>
    <w:basedOn w:val="Normal"/>
    <w:link w:val="EndnoteTextChar"/>
    <w:uiPriority w:val="99"/>
    <w:semiHidden/>
    <w:unhideWhenUsed/>
    <w:rsid w:val="004C0994"/>
  </w:style>
  <w:style w:type="character" w:customStyle="1" w:styleId="EndnoteTextChar">
    <w:name w:val="Endnote Text Char"/>
    <w:basedOn w:val="DefaultParagraphFont"/>
    <w:link w:val="EndnoteText"/>
    <w:uiPriority w:val="99"/>
    <w:semiHidden/>
    <w:rsid w:val="004C0994"/>
    <w:rPr>
      <w:lang w:val="en-US" w:eastAsia="en-US"/>
    </w:rPr>
  </w:style>
  <w:style w:type="character" w:styleId="EndnoteReference">
    <w:name w:val="endnote reference"/>
    <w:basedOn w:val="DefaultParagraphFont"/>
    <w:uiPriority w:val="99"/>
    <w:semiHidden/>
    <w:unhideWhenUsed/>
    <w:rsid w:val="004C0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123">
      <w:bodyDiv w:val="1"/>
      <w:marLeft w:val="0"/>
      <w:marRight w:val="0"/>
      <w:marTop w:val="0"/>
      <w:marBottom w:val="0"/>
      <w:divBdr>
        <w:top w:val="none" w:sz="0" w:space="0" w:color="auto"/>
        <w:left w:val="none" w:sz="0" w:space="0" w:color="auto"/>
        <w:bottom w:val="none" w:sz="0" w:space="0" w:color="auto"/>
        <w:right w:val="none" w:sz="0" w:space="0" w:color="auto"/>
      </w:divBdr>
    </w:div>
    <w:div w:id="45644128">
      <w:bodyDiv w:val="1"/>
      <w:marLeft w:val="0"/>
      <w:marRight w:val="0"/>
      <w:marTop w:val="0"/>
      <w:marBottom w:val="0"/>
      <w:divBdr>
        <w:top w:val="none" w:sz="0" w:space="0" w:color="auto"/>
        <w:left w:val="none" w:sz="0" w:space="0" w:color="auto"/>
        <w:bottom w:val="none" w:sz="0" w:space="0" w:color="auto"/>
        <w:right w:val="none" w:sz="0" w:space="0" w:color="auto"/>
      </w:divBdr>
    </w:div>
    <w:div w:id="51320892">
      <w:bodyDiv w:val="1"/>
      <w:marLeft w:val="0"/>
      <w:marRight w:val="0"/>
      <w:marTop w:val="0"/>
      <w:marBottom w:val="0"/>
      <w:divBdr>
        <w:top w:val="none" w:sz="0" w:space="0" w:color="auto"/>
        <w:left w:val="none" w:sz="0" w:space="0" w:color="auto"/>
        <w:bottom w:val="none" w:sz="0" w:space="0" w:color="auto"/>
        <w:right w:val="none" w:sz="0" w:space="0" w:color="auto"/>
      </w:divBdr>
    </w:div>
    <w:div w:id="63840920">
      <w:bodyDiv w:val="1"/>
      <w:marLeft w:val="0"/>
      <w:marRight w:val="0"/>
      <w:marTop w:val="0"/>
      <w:marBottom w:val="0"/>
      <w:divBdr>
        <w:top w:val="none" w:sz="0" w:space="0" w:color="auto"/>
        <w:left w:val="none" w:sz="0" w:space="0" w:color="auto"/>
        <w:bottom w:val="none" w:sz="0" w:space="0" w:color="auto"/>
        <w:right w:val="none" w:sz="0" w:space="0" w:color="auto"/>
      </w:divBdr>
    </w:div>
    <w:div w:id="65108019">
      <w:bodyDiv w:val="1"/>
      <w:marLeft w:val="0"/>
      <w:marRight w:val="0"/>
      <w:marTop w:val="0"/>
      <w:marBottom w:val="0"/>
      <w:divBdr>
        <w:top w:val="none" w:sz="0" w:space="0" w:color="auto"/>
        <w:left w:val="none" w:sz="0" w:space="0" w:color="auto"/>
        <w:bottom w:val="none" w:sz="0" w:space="0" w:color="auto"/>
        <w:right w:val="none" w:sz="0" w:space="0" w:color="auto"/>
      </w:divBdr>
    </w:div>
    <w:div w:id="77094590">
      <w:bodyDiv w:val="1"/>
      <w:marLeft w:val="0"/>
      <w:marRight w:val="0"/>
      <w:marTop w:val="0"/>
      <w:marBottom w:val="0"/>
      <w:divBdr>
        <w:top w:val="none" w:sz="0" w:space="0" w:color="auto"/>
        <w:left w:val="none" w:sz="0" w:space="0" w:color="auto"/>
        <w:bottom w:val="none" w:sz="0" w:space="0" w:color="auto"/>
        <w:right w:val="none" w:sz="0" w:space="0" w:color="auto"/>
      </w:divBdr>
    </w:div>
    <w:div w:id="92937438">
      <w:bodyDiv w:val="1"/>
      <w:marLeft w:val="0"/>
      <w:marRight w:val="0"/>
      <w:marTop w:val="0"/>
      <w:marBottom w:val="0"/>
      <w:divBdr>
        <w:top w:val="none" w:sz="0" w:space="0" w:color="auto"/>
        <w:left w:val="none" w:sz="0" w:space="0" w:color="auto"/>
        <w:bottom w:val="none" w:sz="0" w:space="0" w:color="auto"/>
        <w:right w:val="none" w:sz="0" w:space="0" w:color="auto"/>
      </w:divBdr>
    </w:div>
    <w:div w:id="95563776">
      <w:bodyDiv w:val="1"/>
      <w:marLeft w:val="0"/>
      <w:marRight w:val="0"/>
      <w:marTop w:val="0"/>
      <w:marBottom w:val="0"/>
      <w:divBdr>
        <w:top w:val="none" w:sz="0" w:space="0" w:color="auto"/>
        <w:left w:val="none" w:sz="0" w:space="0" w:color="auto"/>
        <w:bottom w:val="none" w:sz="0" w:space="0" w:color="auto"/>
        <w:right w:val="none" w:sz="0" w:space="0" w:color="auto"/>
      </w:divBdr>
    </w:div>
    <w:div w:id="107169060">
      <w:bodyDiv w:val="1"/>
      <w:marLeft w:val="0"/>
      <w:marRight w:val="0"/>
      <w:marTop w:val="0"/>
      <w:marBottom w:val="0"/>
      <w:divBdr>
        <w:top w:val="none" w:sz="0" w:space="0" w:color="auto"/>
        <w:left w:val="none" w:sz="0" w:space="0" w:color="auto"/>
        <w:bottom w:val="none" w:sz="0" w:space="0" w:color="auto"/>
        <w:right w:val="none" w:sz="0" w:space="0" w:color="auto"/>
      </w:divBdr>
    </w:div>
    <w:div w:id="109469931">
      <w:bodyDiv w:val="1"/>
      <w:marLeft w:val="0"/>
      <w:marRight w:val="0"/>
      <w:marTop w:val="0"/>
      <w:marBottom w:val="0"/>
      <w:divBdr>
        <w:top w:val="none" w:sz="0" w:space="0" w:color="auto"/>
        <w:left w:val="none" w:sz="0" w:space="0" w:color="auto"/>
        <w:bottom w:val="none" w:sz="0" w:space="0" w:color="auto"/>
        <w:right w:val="none" w:sz="0" w:space="0" w:color="auto"/>
      </w:divBdr>
    </w:div>
    <w:div w:id="119999257">
      <w:bodyDiv w:val="1"/>
      <w:marLeft w:val="0"/>
      <w:marRight w:val="0"/>
      <w:marTop w:val="0"/>
      <w:marBottom w:val="0"/>
      <w:divBdr>
        <w:top w:val="none" w:sz="0" w:space="0" w:color="auto"/>
        <w:left w:val="none" w:sz="0" w:space="0" w:color="auto"/>
        <w:bottom w:val="none" w:sz="0" w:space="0" w:color="auto"/>
        <w:right w:val="none" w:sz="0" w:space="0" w:color="auto"/>
      </w:divBdr>
    </w:div>
    <w:div w:id="120073335">
      <w:bodyDiv w:val="1"/>
      <w:marLeft w:val="0"/>
      <w:marRight w:val="0"/>
      <w:marTop w:val="0"/>
      <w:marBottom w:val="0"/>
      <w:divBdr>
        <w:top w:val="none" w:sz="0" w:space="0" w:color="auto"/>
        <w:left w:val="none" w:sz="0" w:space="0" w:color="auto"/>
        <w:bottom w:val="none" w:sz="0" w:space="0" w:color="auto"/>
        <w:right w:val="none" w:sz="0" w:space="0" w:color="auto"/>
      </w:divBdr>
    </w:div>
    <w:div w:id="138232563">
      <w:bodyDiv w:val="1"/>
      <w:marLeft w:val="0"/>
      <w:marRight w:val="0"/>
      <w:marTop w:val="0"/>
      <w:marBottom w:val="0"/>
      <w:divBdr>
        <w:top w:val="none" w:sz="0" w:space="0" w:color="auto"/>
        <w:left w:val="none" w:sz="0" w:space="0" w:color="auto"/>
        <w:bottom w:val="none" w:sz="0" w:space="0" w:color="auto"/>
        <w:right w:val="none" w:sz="0" w:space="0" w:color="auto"/>
      </w:divBdr>
    </w:div>
    <w:div w:id="152569364">
      <w:bodyDiv w:val="1"/>
      <w:marLeft w:val="0"/>
      <w:marRight w:val="0"/>
      <w:marTop w:val="0"/>
      <w:marBottom w:val="0"/>
      <w:divBdr>
        <w:top w:val="none" w:sz="0" w:space="0" w:color="auto"/>
        <w:left w:val="none" w:sz="0" w:space="0" w:color="auto"/>
        <w:bottom w:val="none" w:sz="0" w:space="0" w:color="auto"/>
        <w:right w:val="none" w:sz="0" w:space="0" w:color="auto"/>
      </w:divBdr>
    </w:div>
    <w:div w:id="171067294">
      <w:bodyDiv w:val="1"/>
      <w:marLeft w:val="0"/>
      <w:marRight w:val="0"/>
      <w:marTop w:val="0"/>
      <w:marBottom w:val="0"/>
      <w:divBdr>
        <w:top w:val="none" w:sz="0" w:space="0" w:color="auto"/>
        <w:left w:val="none" w:sz="0" w:space="0" w:color="auto"/>
        <w:bottom w:val="none" w:sz="0" w:space="0" w:color="auto"/>
        <w:right w:val="none" w:sz="0" w:space="0" w:color="auto"/>
      </w:divBdr>
    </w:div>
    <w:div w:id="174274823">
      <w:bodyDiv w:val="1"/>
      <w:marLeft w:val="0"/>
      <w:marRight w:val="0"/>
      <w:marTop w:val="0"/>
      <w:marBottom w:val="0"/>
      <w:divBdr>
        <w:top w:val="none" w:sz="0" w:space="0" w:color="auto"/>
        <w:left w:val="none" w:sz="0" w:space="0" w:color="auto"/>
        <w:bottom w:val="none" w:sz="0" w:space="0" w:color="auto"/>
        <w:right w:val="none" w:sz="0" w:space="0" w:color="auto"/>
      </w:divBdr>
    </w:div>
    <w:div w:id="182788629">
      <w:bodyDiv w:val="1"/>
      <w:marLeft w:val="0"/>
      <w:marRight w:val="0"/>
      <w:marTop w:val="0"/>
      <w:marBottom w:val="0"/>
      <w:divBdr>
        <w:top w:val="none" w:sz="0" w:space="0" w:color="auto"/>
        <w:left w:val="none" w:sz="0" w:space="0" w:color="auto"/>
        <w:bottom w:val="none" w:sz="0" w:space="0" w:color="auto"/>
        <w:right w:val="none" w:sz="0" w:space="0" w:color="auto"/>
      </w:divBdr>
    </w:div>
    <w:div w:id="196041375">
      <w:bodyDiv w:val="1"/>
      <w:marLeft w:val="0"/>
      <w:marRight w:val="0"/>
      <w:marTop w:val="0"/>
      <w:marBottom w:val="0"/>
      <w:divBdr>
        <w:top w:val="none" w:sz="0" w:space="0" w:color="auto"/>
        <w:left w:val="none" w:sz="0" w:space="0" w:color="auto"/>
        <w:bottom w:val="none" w:sz="0" w:space="0" w:color="auto"/>
        <w:right w:val="none" w:sz="0" w:space="0" w:color="auto"/>
      </w:divBdr>
    </w:div>
    <w:div w:id="205068759">
      <w:bodyDiv w:val="1"/>
      <w:marLeft w:val="0"/>
      <w:marRight w:val="0"/>
      <w:marTop w:val="0"/>
      <w:marBottom w:val="0"/>
      <w:divBdr>
        <w:top w:val="none" w:sz="0" w:space="0" w:color="auto"/>
        <w:left w:val="none" w:sz="0" w:space="0" w:color="auto"/>
        <w:bottom w:val="none" w:sz="0" w:space="0" w:color="auto"/>
        <w:right w:val="none" w:sz="0" w:space="0" w:color="auto"/>
      </w:divBdr>
    </w:div>
    <w:div w:id="208418292">
      <w:bodyDiv w:val="1"/>
      <w:marLeft w:val="0"/>
      <w:marRight w:val="0"/>
      <w:marTop w:val="0"/>
      <w:marBottom w:val="0"/>
      <w:divBdr>
        <w:top w:val="none" w:sz="0" w:space="0" w:color="auto"/>
        <w:left w:val="none" w:sz="0" w:space="0" w:color="auto"/>
        <w:bottom w:val="none" w:sz="0" w:space="0" w:color="auto"/>
        <w:right w:val="none" w:sz="0" w:space="0" w:color="auto"/>
      </w:divBdr>
    </w:div>
    <w:div w:id="233244868">
      <w:bodyDiv w:val="1"/>
      <w:marLeft w:val="0"/>
      <w:marRight w:val="0"/>
      <w:marTop w:val="0"/>
      <w:marBottom w:val="0"/>
      <w:divBdr>
        <w:top w:val="none" w:sz="0" w:space="0" w:color="auto"/>
        <w:left w:val="none" w:sz="0" w:space="0" w:color="auto"/>
        <w:bottom w:val="none" w:sz="0" w:space="0" w:color="auto"/>
        <w:right w:val="none" w:sz="0" w:space="0" w:color="auto"/>
      </w:divBdr>
    </w:div>
    <w:div w:id="238290337">
      <w:bodyDiv w:val="1"/>
      <w:marLeft w:val="0"/>
      <w:marRight w:val="0"/>
      <w:marTop w:val="0"/>
      <w:marBottom w:val="0"/>
      <w:divBdr>
        <w:top w:val="none" w:sz="0" w:space="0" w:color="auto"/>
        <w:left w:val="none" w:sz="0" w:space="0" w:color="auto"/>
        <w:bottom w:val="none" w:sz="0" w:space="0" w:color="auto"/>
        <w:right w:val="none" w:sz="0" w:space="0" w:color="auto"/>
      </w:divBdr>
    </w:div>
    <w:div w:id="249462335">
      <w:bodyDiv w:val="1"/>
      <w:marLeft w:val="0"/>
      <w:marRight w:val="0"/>
      <w:marTop w:val="0"/>
      <w:marBottom w:val="0"/>
      <w:divBdr>
        <w:top w:val="none" w:sz="0" w:space="0" w:color="auto"/>
        <w:left w:val="none" w:sz="0" w:space="0" w:color="auto"/>
        <w:bottom w:val="none" w:sz="0" w:space="0" w:color="auto"/>
        <w:right w:val="none" w:sz="0" w:space="0" w:color="auto"/>
      </w:divBdr>
    </w:div>
    <w:div w:id="251596574">
      <w:bodyDiv w:val="1"/>
      <w:marLeft w:val="0"/>
      <w:marRight w:val="0"/>
      <w:marTop w:val="0"/>
      <w:marBottom w:val="0"/>
      <w:divBdr>
        <w:top w:val="none" w:sz="0" w:space="0" w:color="auto"/>
        <w:left w:val="none" w:sz="0" w:space="0" w:color="auto"/>
        <w:bottom w:val="none" w:sz="0" w:space="0" w:color="auto"/>
        <w:right w:val="none" w:sz="0" w:space="0" w:color="auto"/>
      </w:divBdr>
    </w:div>
    <w:div w:id="264774860">
      <w:bodyDiv w:val="1"/>
      <w:marLeft w:val="0"/>
      <w:marRight w:val="0"/>
      <w:marTop w:val="0"/>
      <w:marBottom w:val="0"/>
      <w:divBdr>
        <w:top w:val="none" w:sz="0" w:space="0" w:color="auto"/>
        <w:left w:val="none" w:sz="0" w:space="0" w:color="auto"/>
        <w:bottom w:val="none" w:sz="0" w:space="0" w:color="auto"/>
        <w:right w:val="none" w:sz="0" w:space="0" w:color="auto"/>
      </w:divBdr>
    </w:div>
    <w:div w:id="265887710">
      <w:bodyDiv w:val="1"/>
      <w:marLeft w:val="0"/>
      <w:marRight w:val="0"/>
      <w:marTop w:val="0"/>
      <w:marBottom w:val="0"/>
      <w:divBdr>
        <w:top w:val="none" w:sz="0" w:space="0" w:color="auto"/>
        <w:left w:val="none" w:sz="0" w:space="0" w:color="auto"/>
        <w:bottom w:val="none" w:sz="0" w:space="0" w:color="auto"/>
        <w:right w:val="none" w:sz="0" w:space="0" w:color="auto"/>
      </w:divBdr>
    </w:div>
    <w:div w:id="276984747">
      <w:bodyDiv w:val="1"/>
      <w:marLeft w:val="0"/>
      <w:marRight w:val="0"/>
      <w:marTop w:val="0"/>
      <w:marBottom w:val="0"/>
      <w:divBdr>
        <w:top w:val="none" w:sz="0" w:space="0" w:color="auto"/>
        <w:left w:val="none" w:sz="0" w:space="0" w:color="auto"/>
        <w:bottom w:val="none" w:sz="0" w:space="0" w:color="auto"/>
        <w:right w:val="none" w:sz="0" w:space="0" w:color="auto"/>
      </w:divBdr>
    </w:div>
    <w:div w:id="280456862">
      <w:bodyDiv w:val="1"/>
      <w:marLeft w:val="0"/>
      <w:marRight w:val="0"/>
      <w:marTop w:val="0"/>
      <w:marBottom w:val="0"/>
      <w:divBdr>
        <w:top w:val="none" w:sz="0" w:space="0" w:color="auto"/>
        <w:left w:val="none" w:sz="0" w:space="0" w:color="auto"/>
        <w:bottom w:val="none" w:sz="0" w:space="0" w:color="auto"/>
        <w:right w:val="none" w:sz="0" w:space="0" w:color="auto"/>
      </w:divBdr>
    </w:div>
    <w:div w:id="287706596">
      <w:bodyDiv w:val="1"/>
      <w:marLeft w:val="0"/>
      <w:marRight w:val="0"/>
      <w:marTop w:val="0"/>
      <w:marBottom w:val="0"/>
      <w:divBdr>
        <w:top w:val="none" w:sz="0" w:space="0" w:color="auto"/>
        <w:left w:val="none" w:sz="0" w:space="0" w:color="auto"/>
        <w:bottom w:val="none" w:sz="0" w:space="0" w:color="auto"/>
        <w:right w:val="none" w:sz="0" w:space="0" w:color="auto"/>
      </w:divBdr>
    </w:div>
    <w:div w:id="287710095">
      <w:bodyDiv w:val="1"/>
      <w:marLeft w:val="0"/>
      <w:marRight w:val="0"/>
      <w:marTop w:val="0"/>
      <w:marBottom w:val="0"/>
      <w:divBdr>
        <w:top w:val="none" w:sz="0" w:space="0" w:color="auto"/>
        <w:left w:val="none" w:sz="0" w:space="0" w:color="auto"/>
        <w:bottom w:val="none" w:sz="0" w:space="0" w:color="auto"/>
        <w:right w:val="none" w:sz="0" w:space="0" w:color="auto"/>
      </w:divBdr>
    </w:div>
    <w:div w:id="289557889">
      <w:bodyDiv w:val="1"/>
      <w:marLeft w:val="0"/>
      <w:marRight w:val="0"/>
      <w:marTop w:val="0"/>
      <w:marBottom w:val="0"/>
      <w:divBdr>
        <w:top w:val="none" w:sz="0" w:space="0" w:color="auto"/>
        <w:left w:val="none" w:sz="0" w:space="0" w:color="auto"/>
        <w:bottom w:val="none" w:sz="0" w:space="0" w:color="auto"/>
        <w:right w:val="none" w:sz="0" w:space="0" w:color="auto"/>
      </w:divBdr>
    </w:div>
    <w:div w:id="328098449">
      <w:bodyDiv w:val="1"/>
      <w:marLeft w:val="0"/>
      <w:marRight w:val="0"/>
      <w:marTop w:val="0"/>
      <w:marBottom w:val="0"/>
      <w:divBdr>
        <w:top w:val="none" w:sz="0" w:space="0" w:color="auto"/>
        <w:left w:val="none" w:sz="0" w:space="0" w:color="auto"/>
        <w:bottom w:val="none" w:sz="0" w:space="0" w:color="auto"/>
        <w:right w:val="none" w:sz="0" w:space="0" w:color="auto"/>
      </w:divBdr>
    </w:div>
    <w:div w:id="334964952">
      <w:bodyDiv w:val="1"/>
      <w:marLeft w:val="0"/>
      <w:marRight w:val="0"/>
      <w:marTop w:val="0"/>
      <w:marBottom w:val="0"/>
      <w:divBdr>
        <w:top w:val="none" w:sz="0" w:space="0" w:color="auto"/>
        <w:left w:val="none" w:sz="0" w:space="0" w:color="auto"/>
        <w:bottom w:val="none" w:sz="0" w:space="0" w:color="auto"/>
        <w:right w:val="none" w:sz="0" w:space="0" w:color="auto"/>
      </w:divBdr>
    </w:div>
    <w:div w:id="337469677">
      <w:bodyDiv w:val="1"/>
      <w:marLeft w:val="0"/>
      <w:marRight w:val="0"/>
      <w:marTop w:val="0"/>
      <w:marBottom w:val="0"/>
      <w:divBdr>
        <w:top w:val="none" w:sz="0" w:space="0" w:color="auto"/>
        <w:left w:val="none" w:sz="0" w:space="0" w:color="auto"/>
        <w:bottom w:val="none" w:sz="0" w:space="0" w:color="auto"/>
        <w:right w:val="none" w:sz="0" w:space="0" w:color="auto"/>
      </w:divBdr>
    </w:div>
    <w:div w:id="342635808">
      <w:bodyDiv w:val="1"/>
      <w:marLeft w:val="0"/>
      <w:marRight w:val="0"/>
      <w:marTop w:val="0"/>
      <w:marBottom w:val="0"/>
      <w:divBdr>
        <w:top w:val="none" w:sz="0" w:space="0" w:color="auto"/>
        <w:left w:val="none" w:sz="0" w:space="0" w:color="auto"/>
        <w:bottom w:val="none" w:sz="0" w:space="0" w:color="auto"/>
        <w:right w:val="none" w:sz="0" w:space="0" w:color="auto"/>
      </w:divBdr>
    </w:div>
    <w:div w:id="348678604">
      <w:bodyDiv w:val="1"/>
      <w:marLeft w:val="0"/>
      <w:marRight w:val="0"/>
      <w:marTop w:val="0"/>
      <w:marBottom w:val="0"/>
      <w:divBdr>
        <w:top w:val="none" w:sz="0" w:space="0" w:color="auto"/>
        <w:left w:val="none" w:sz="0" w:space="0" w:color="auto"/>
        <w:bottom w:val="none" w:sz="0" w:space="0" w:color="auto"/>
        <w:right w:val="none" w:sz="0" w:space="0" w:color="auto"/>
      </w:divBdr>
    </w:div>
    <w:div w:id="381178746">
      <w:bodyDiv w:val="1"/>
      <w:marLeft w:val="0"/>
      <w:marRight w:val="0"/>
      <w:marTop w:val="0"/>
      <w:marBottom w:val="0"/>
      <w:divBdr>
        <w:top w:val="none" w:sz="0" w:space="0" w:color="auto"/>
        <w:left w:val="none" w:sz="0" w:space="0" w:color="auto"/>
        <w:bottom w:val="none" w:sz="0" w:space="0" w:color="auto"/>
        <w:right w:val="none" w:sz="0" w:space="0" w:color="auto"/>
      </w:divBdr>
    </w:div>
    <w:div w:id="388921432">
      <w:bodyDiv w:val="1"/>
      <w:marLeft w:val="0"/>
      <w:marRight w:val="0"/>
      <w:marTop w:val="0"/>
      <w:marBottom w:val="0"/>
      <w:divBdr>
        <w:top w:val="none" w:sz="0" w:space="0" w:color="auto"/>
        <w:left w:val="none" w:sz="0" w:space="0" w:color="auto"/>
        <w:bottom w:val="none" w:sz="0" w:space="0" w:color="auto"/>
        <w:right w:val="none" w:sz="0" w:space="0" w:color="auto"/>
      </w:divBdr>
    </w:div>
    <w:div w:id="389958043">
      <w:bodyDiv w:val="1"/>
      <w:marLeft w:val="0"/>
      <w:marRight w:val="0"/>
      <w:marTop w:val="0"/>
      <w:marBottom w:val="0"/>
      <w:divBdr>
        <w:top w:val="none" w:sz="0" w:space="0" w:color="auto"/>
        <w:left w:val="none" w:sz="0" w:space="0" w:color="auto"/>
        <w:bottom w:val="none" w:sz="0" w:space="0" w:color="auto"/>
        <w:right w:val="none" w:sz="0" w:space="0" w:color="auto"/>
      </w:divBdr>
    </w:div>
    <w:div w:id="404912077">
      <w:bodyDiv w:val="1"/>
      <w:marLeft w:val="0"/>
      <w:marRight w:val="0"/>
      <w:marTop w:val="0"/>
      <w:marBottom w:val="0"/>
      <w:divBdr>
        <w:top w:val="none" w:sz="0" w:space="0" w:color="auto"/>
        <w:left w:val="none" w:sz="0" w:space="0" w:color="auto"/>
        <w:bottom w:val="none" w:sz="0" w:space="0" w:color="auto"/>
        <w:right w:val="none" w:sz="0" w:space="0" w:color="auto"/>
      </w:divBdr>
    </w:div>
    <w:div w:id="434401293">
      <w:bodyDiv w:val="1"/>
      <w:marLeft w:val="0"/>
      <w:marRight w:val="0"/>
      <w:marTop w:val="0"/>
      <w:marBottom w:val="0"/>
      <w:divBdr>
        <w:top w:val="none" w:sz="0" w:space="0" w:color="auto"/>
        <w:left w:val="none" w:sz="0" w:space="0" w:color="auto"/>
        <w:bottom w:val="none" w:sz="0" w:space="0" w:color="auto"/>
        <w:right w:val="none" w:sz="0" w:space="0" w:color="auto"/>
      </w:divBdr>
    </w:div>
    <w:div w:id="468940379">
      <w:bodyDiv w:val="1"/>
      <w:marLeft w:val="0"/>
      <w:marRight w:val="0"/>
      <w:marTop w:val="0"/>
      <w:marBottom w:val="0"/>
      <w:divBdr>
        <w:top w:val="none" w:sz="0" w:space="0" w:color="auto"/>
        <w:left w:val="none" w:sz="0" w:space="0" w:color="auto"/>
        <w:bottom w:val="none" w:sz="0" w:space="0" w:color="auto"/>
        <w:right w:val="none" w:sz="0" w:space="0" w:color="auto"/>
      </w:divBdr>
    </w:div>
    <w:div w:id="478496261">
      <w:bodyDiv w:val="1"/>
      <w:marLeft w:val="0"/>
      <w:marRight w:val="0"/>
      <w:marTop w:val="0"/>
      <w:marBottom w:val="0"/>
      <w:divBdr>
        <w:top w:val="none" w:sz="0" w:space="0" w:color="auto"/>
        <w:left w:val="none" w:sz="0" w:space="0" w:color="auto"/>
        <w:bottom w:val="none" w:sz="0" w:space="0" w:color="auto"/>
        <w:right w:val="none" w:sz="0" w:space="0" w:color="auto"/>
      </w:divBdr>
    </w:div>
    <w:div w:id="507064715">
      <w:bodyDiv w:val="1"/>
      <w:marLeft w:val="0"/>
      <w:marRight w:val="0"/>
      <w:marTop w:val="0"/>
      <w:marBottom w:val="0"/>
      <w:divBdr>
        <w:top w:val="none" w:sz="0" w:space="0" w:color="auto"/>
        <w:left w:val="none" w:sz="0" w:space="0" w:color="auto"/>
        <w:bottom w:val="none" w:sz="0" w:space="0" w:color="auto"/>
        <w:right w:val="none" w:sz="0" w:space="0" w:color="auto"/>
      </w:divBdr>
    </w:div>
    <w:div w:id="507329440">
      <w:bodyDiv w:val="1"/>
      <w:marLeft w:val="0"/>
      <w:marRight w:val="0"/>
      <w:marTop w:val="0"/>
      <w:marBottom w:val="0"/>
      <w:divBdr>
        <w:top w:val="none" w:sz="0" w:space="0" w:color="auto"/>
        <w:left w:val="none" w:sz="0" w:space="0" w:color="auto"/>
        <w:bottom w:val="none" w:sz="0" w:space="0" w:color="auto"/>
        <w:right w:val="none" w:sz="0" w:space="0" w:color="auto"/>
      </w:divBdr>
    </w:div>
    <w:div w:id="524910015">
      <w:bodyDiv w:val="1"/>
      <w:marLeft w:val="0"/>
      <w:marRight w:val="0"/>
      <w:marTop w:val="0"/>
      <w:marBottom w:val="0"/>
      <w:divBdr>
        <w:top w:val="none" w:sz="0" w:space="0" w:color="auto"/>
        <w:left w:val="none" w:sz="0" w:space="0" w:color="auto"/>
        <w:bottom w:val="none" w:sz="0" w:space="0" w:color="auto"/>
        <w:right w:val="none" w:sz="0" w:space="0" w:color="auto"/>
      </w:divBdr>
    </w:div>
    <w:div w:id="532498540">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55091450">
      <w:bodyDiv w:val="1"/>
      <w:marLeft w:val="0"/>
      <w:marRight w:val="0"/>
      <w:marTop w:val="0"/>
      <w:marBottom w:val="0"/>
      <w:divBdr>
        <w:top w:val="none" w:sz="0" w:space="0" w:color="auto"/>
        <w:left w:val="none" w:sz="0" w:space="0" w:color="auto"/>
        <w:bottom w:val="none" w:sz="0" w:space="0" w:color="auto"/>
        <w:right w:val="none" w:sz="0" w:space="0" w:color="auto"/>
      </w:divBdr>
    </w:div>
    <w:div w:id="561798206">
      <w:bodyDiv w:val="1"/>
      <w:marLeft w:val="0"/>
      <w:marRight w:val="0"/>
      <w:marTop w:val="0"/>
      <w:marBottom w:val="0"/>
      <w:divBdr>
        <w:top w:val="none" w:sz="0" w:space="0" w:color="auto"/>
        <w:left w:val="none" w:sz="0" w:space="0" w:color="auto"/>
        <w:bottom w:val="none" w:sz="0" w:space="0" w:color="auto"/>
        <w:right w:val="none" w:sz="0" w:space="0" w:color="auto"/>
      </w:divBdr>
    </w:div>
    <w:div w:id="573392870">
      <w:bodyDiv w:val="1"/>
      <w:marLeft w:val="0"/>
      <w:marRight w:val="0"/>
      <w:marTop w:val="0"/>
      <w:marBottom w:val="0"/>
      <w:divBdr>
        <w:top w:val="none" w:sz="0" w:space="0" w:color="auto"/>
        <w:left w:val="none" w:sz="0" w:space="0" w:color="auto"/>
        <w:bottom w:val="none" w:sz="0" w:space="0" w:color="auto"/>
        <w:right w:val="none" w:sz="0" w:space="0" w:color="auto"/>
      </w:divBdr>
    </w:div>
    <w:div w:id="588848683">
      <w:bodyDiv w:val="1"/>
      <w:marLeft w:val="0"/>
      <w:marRight w:val="0"/>
      <w:marTop w:val="0"/>
      <w:marBottom w:val="0"/>
      <w:divBdr>
        <w:top w:val="none" w:sz="0" w:space="0" w:color="auto"/>
        <w:left w:val="none" w:sz="0" w:space="0" w:color="auto"/>
        <w:bottom w:val="none" w:sz="0" w:space="0" w:color="auto"/>
        <w:right w:val="none" w:sz="0" w:space="0" w:color="auto"/>
      </w:divBdr>
    </w:div>
    <w:div w:id="589779377">
      <w:bodyDiv w:val="1"/>
      <w:marLeft w:val="0"/>
      <w:marRight w:val="0"/>
      <w:marTop w:val="0"/>
      <w:marBottom w:val="0"/>
      <w:divBdr>
        <w:top w:val="none" w:sz="0" w:space="0" w:color="auto"/>
        <w:left w:val="none" w:sz="0" w:space="0" w:color="auto"/>
        <w:bottom w:val="none" w:sz="0" w:space="0" w:color="auto"/>
        <w:right w:val="none" w:sz="0" w:space="0" w:color="auto"/>
      </w:divBdr>
    </w:div>
    <w:div w:id="595595845">
      <w:bodyDiv w:val="1"/>
      <w:marLeft w:val="0"/>
      <w:marRight w:val="0"/>
      <w:marTop w:val="0"/>
      <w:marBottom w:val="0"/>
      <w:divBdr>
        <w:top w:val="none" w:sz="0" w:space="0" w:color="auto"/>
        <w:left w:val="none" w:sz="0" w:space="0" w:color="auto"/>
        <w:bottom w:val="none" w:sz="0" w:space="0" w:color="auto"/>
        <w:right w:val="none" w:sz="0" w:space="0" w:color="auto"/>
      </w:divBdr>
    </w:div>
    <w:div w:id="603270192">
      <w:bodyDiv w:val="1"/>
      <w:marLeft w:val="0"/>
      <w:marRight w:val="0"/>
      <w:marTop w:val="0"/>
      <w:marBottom w:val="0"/>
      <w:divBdr>
        <w:top w:val="none" w:sz="0" w:space="0" w:color="auto"/>
        <w:left w:val="none" w:sz="0" w:space="0" w:color="auto"/>
        <w:bottom w:val="none" w:sz="0" w:space="0" w:color="auto"/>
        <w:right w:val="none" w:sz="0" w:space="0" w:color="auto"/>
      </w:divBdr>
    </w:div>
    <w:div w:id="609164711">
      <w:bodyDiv w:val="1"/>
      <w:marLeft w:val="0"/>
      <w:marRight w:val="0"/>
      <w:marTop w:val="0"/>
      <w:marBottom w:val="0"/>
      <w:divBdr>
        <w:top w:val="none" w:sz="0" w:space="0" w:color="auto"/>
        <w:left w:val="none" w:sz="0" w:space="0" w:color="auto"/>
        <w:bottom w:val="none" w:sz="0" w:space="0" w:color="auto"/>
        <w:right w:val="none" w:sz="0" w:space="0" w:color="auto"/>
      </w:divBdr>
    </w:div>
    <w:div w:id="622881593">
      <w:bodyDiv w:val="1"/>
      <w:marLeft w:val="0"/>
      <w:marRight w:val="0"/>
      <w:marTop w:val="0"/>
      <w:marBottom w:val="0"/>
      <w:divBdr>
        <w:top w:val="none" w:sz="0" w:space="0" w:color="auto"/>
        <w:left w:val="none" w:sz="0" w:space="0" w:color="auto"/>
        <w:bottom w:val="none" w:sz="0" w:space="0" w:color="auto"/>
        <w:right w:val="none" w:sz="0" w:space="0" w:color="auto"/>
      </w:divBdr>
    </w:div>
    <w:div w:id="635257822">
      <w:bodyDiv w:val="1"/>
      <w:marLeft w:val="0"/>
      <w:marRight w:val="0"/>
      <w:marTop w:val="0"/>
      <w:marBottom w:val="0"/>
      <w:divBdr>
        <w:top w:val="none" w:sz="0" w:space="0" w:color="auto"/>
        <w:left w:val="none" w:sz="0" w:space="0" w:color="auto"/>
        <w:bottom w:val="none" w:sz="0" w:space="0" w:color="auto"/>
        <w:right w:val="none" w:sz="0" w:space="0" w:color="auto"/>
      </w:divBdr>
    </w:div>
    <w:div w:id="640035940">
      <w:bodyDiv w:val="1"/>
      <w:marLeft w:val="0"/>
      <w:marRight w:val="0"/>
      <w:marTop w:val="0"/>
      <w:marBottom w:val="0"/>
      <w:divBdr>
        <w:top w:val="none" w:sz="0" w:space="0" w:color="auto"/>
        <w:left w:val="none" w:sz="0" w:space="0" w:color="auto"/>
        <w:bottom w:val="none" w:sz="0" w:space="0" w:color="auto"/>
        <w:right w:val="none" w:sz="0" w:space="0" w:color="auto"/>
      </w:divBdr>
    </w:div>
    <w:div w:id="662003551">
      <w:bodyDiv w:val="1"/>
      <w:marLeft w:val="0"/>
      <w:marRight w:val="0"/>
      <w:marTop w:val="0"/>
      <w:marBottom w:val="0"/>
      <w:divBdr>
        <w:top w:val="none" w:sz="0" w:space="0" w:color="auto"/>
        <w:left w:val="none" w:sz="0" w:space="0" w:color="auto"/>
        <w:bottom w:val="none" w:sz="0" w:space="0" w:color="auto"/>
        <w:right w:val="none" w:sz="0" w:space="0" w:color="auto"/>
      </w:divBdr>
    </w:div>
    <w:div w:id="662702954">
      <w:bodyDiv w:val="1"/>
      <w:marLeft w:val="0"/>
      <w:marRight w:val="0"/>
      <w:marTop w:val="0"/>
      <w:marBottom w:val="0"/>
      <w:divBdr>
        <w:top w:val="none" w:sz="0" w:space="0" w:color="auto"/>
        <w:left w:val="none" w:sz="0" w:space="0" w:color="auto"/>
        <w:bottom w:val="none" w:sz="0" w:space="0" w:color="auto"/>
        <w:right w:val="none" w:sz="0" w:space="0" w:color="auto"/>
      </w:divBdr>
    </w:div>
    <w:div w:id="671954432">
      <w:bodyDiv w:val="1"/>
      <w:marLeft w:val="0"/>
      <w:marRight w:val="0"/>
      <w:marTop w:val="0"/>
      <w:marBottom w:val="0"/>
      <w:divBdr>
        <w:top w:val="none" w:sz="0" w:space="0" w:color="auto"/>
        <w:left w:val="none" w:sz="0" w:space="0" w:color="auto"/>
        <w:bottom w:val="none" w:sz="0" w:space="0" w:color="auto"/>
        <w:right w:val="none" w:sz="0" w:space="0" w:color="auto"/>
      </w:divBdr>
    </w:div>
    <w:div w:id="689256960">
      <w:bodyDiv w:val="1"/>
      <w:marLeft w:val="0"/>
      <w:marRight w:val="0"/>
      <w:marTop w:val="0"/>
      <w:marBottom w:val="0"/>
      <w:divBdr>
        <w:top w:val="none" w:sz="0" w:space="0" w:color="auto"/>
        <w:left w:val="none" w:sz="0" w:space="0" w:color="auto"/>
        <w:bottom w:val="none" w:sz="0" w:space="0" w:color="auto"/>
        <w:right w:val="none" w:sz="0" w:space="0" w:color="auto"/>
      </w:divBdr>
    </w:div>
    <w:div w:id="689456637">
      <w:bodyDiv w:val="1"/>
      <w:marLeft w:val="0"/>
      <w:marRight w:val="0"/>
      <w:marTop w:val="0"/>
      <w:marBottom w:val="0"/>
      <w:divBdr>
        <w:top w:val="none" w:sz="0" w:space="0" w:color="auto"/>
        <w:left w:val="none" w:sz="0" w:space="0" w:color="auto"/>
        <w:bottom w:val="none" w:sz="0" w:space="0" w:color="auto"/>
        <w:right w:val="none" w:sz="0" w:space="0" w:color="auto"/>
      </w:divBdr>
    </w:div>
    <w:div w:id="724598585">
      <w:bodyDiv w:val="1"/>
      <w:marLeft w:val="0"/>
      <w:marRight w:val="0"/>
      <w:marTop w:val="0"/>
      <w:marBottom w:val="0"/>
      <w:divBdr>
        <w:top w:val="none" w:sz="0" w:space="0" w:color="auto"/>
        <w:left w:val="none" w:sz="0" w:space="0" w:color="auto"/>
        <w:bottom w:val="none" w:sz="0" w:space="0" w:color="auto"/>
        <w:right w:val="none" w:sz="0" w:space="0" w:color="auto"/>
      </w:divBdr>
    </w:div>
    <w:div w:id="743063016">
      <w:bodyDiv w:val="1"/>
      <w:marLeft w:val="0"/>
      <w:marRight w:val="0"/>
      <w:marTop w:val="0"/>
      <w:marBottom w:val="0"/>
      <w:divBdr>
        <w:top w:val="none" w:sz="0" w:space="0" w:color="auto"/>
        <w:left w:val="none" w:sz="0" w:space="0" w:color="auto"/>
        <w:bottom w:val="none" w:sz="0" w:space="0" w:color="auto"/>
        <w:right w:val="none" w:sz="0" w:space="0" w:color="auto"/>
      </w:divBdr>
    </w:div>
    <w:div w:id="753210311">
      <w:bodyDiv w:val="1"/>
      <w:marLeft w:val="0"/>
      <w:marRight w:val="0"/>
      <w:marTop w:val="0"/>
      <w:marBottom w:val="0"/>
      <w:divBdr>
        <w:top w:val="none" w:sz="0" w:space="0" w:color="auto"/>
        <w:left w:val="none" w:sz="0" w:space="0" w:color="auto"/>
        <w:bottom w:val="none" w:sz="0" w:space="0" w:color="auto"/>
        <w:right w:val="none" w:sz="0" w:space="0" w:color="auto"/>
      </w:divBdr>
    </w:div>
    <w:div w:id="754086733">
      <w:bodyDiv w:val="1"/>
      <w:marLeft w:val="0"/>
      <w:marRight w:val="0"/>
      <w:marTop w:val="0"/>
      <w:marBottom w:val="0"/>
      <w:divBdr>
        <w:top w:val="none" w:sz="0" w:space="0" w:color="auto"/>
        <w:left w:val="none" w:sz="0" w:space="0" w:color="auto"/>
        <w:bottom w:val="none" w:sz="0" w:space="0" w:color="auto"/>
        <w:right w:val="none" w:sz="0" w:space="0" w:color="auto"/>
      </w:divBdr>
    </w:div>
    <w:div w:id="770588726">
      <w:bodyDiv w:val="1"/>
      <w:marLeft w:val="0"/>
      <w:marRight w:val="0"/>
      <w:marTop w:val="0"/>
      <w:marBottom w:val="0"/>
      <w:divBdr>
        <w:top w:val="none" w:sz="0" w:space="0" w:color="auto"/>
        <w:left w:val="none" w:sz="0" w:space="0" w:color="auto"/>
        <w:bottom w:val="none" w:sz="0" w:space="0" w:color="auto"/>
        <w:right w:val="none" w:sz="0" w:space="0" w:color="auto"/>
      </w:divBdr>
    </w:div>
    <w:div w:id="782503923">
      <w:bodyDiv w:val="1"/>
      <w:marLeft w:val="0"/>
      <w:marRight w:val="0"/>
      <w:marTop w:val="0"/>
      <w:marBottom w:val="0"/>
      <w:divBdr>
        <w:top w:val="none" w:sz="0" w:space="0" w:color="auto"/>
        <w:left w:val="none" w:sz="0" w:space="0" w:color="auto"/>
        <w:bottom w:val="none" w:sz="0" w:space="0" w:color="auto"/>
        <w:right w:val="none" w:sz="0" w:space="0" w:color="auto"/>
      </w:divBdr>
    </w:div>
    <w:div w:id="782529998">
      <w:bodyDiv w:val="1"/>
      <w:marLeft w:val="0"/>
      <w:marRight w:val="0"/>
      <w:marTop w:val="0"/>
      <w:marBottom w:val="0"/>
      <w:divBdr>
        <w:top w:val="none" w:sz="0" w:space="0" w:color="auto"/>
        <w:left w:val="none" w:sz="0" w:space="0" w:color="auto"/>
        <w:bottom w:val="none" w:sz="0" w:space="0" w:color="auto"/>
        <w:right w:val="none" w:sz="0" w:space="0" w:color="auto"/>
      </w:divBdr>
    </w:div>
    <w:div w:id="788090600">
      <w:bodyDiv w:val="1"/>
      <w:marLeft w:val="0"/>
      <w:marRight w:val="0"/>
      <w:marTop w:val="0"/>
      <w:marBottom w:val="0"/>
      <w:divBdr>
        <w:top w:val="none" w:sz="0" w:space="0" w:color="auto"/>
        <w:left w:val="none" w:sz="0" w:space="0" w:color="auto"/>
        <w:bottom w:val="none" w:sz="0" w:space="0" w:color="auto"/>
        <w:right w:val="none" w:sz="0" w:space="0" w:color="auto"/>
      </w:divBdr>
    </w:div>
    <w:div w:id="791098163">
      <w:bodyDiv w:val="1"/>
      <w:marLeft w:val="0"/>
      <w:marRight w:val="0"/>
      <w:marTop w:val="0"/>
      <w:marBottom w:val="0"/>
      <w:divBdr>
        <w:top w:val="none" w:sz="0" w:space="0" w:color="auto"/>
        <w:left w:val="none" w:sz="0" w:space="0" w:color="auto"/>
        <w:bottom w:val="none" w:sz="0" w:space="0" w:color="auto"/>
        <w:right w:val="none" w:sz="0" w:space="0" w:color="auto"/>
      </w:divBdr>
    </w:div>
    <w:div w:id="802163133">
      <w:bodyDiv w:val="1"/>
      <w:marLeft w:val="0"/>
      <w:marRight w:val="0"/>
      <w:marTop w:val="0"/>
      <w:marBottom w:val="0"/>
      <w:divBdr>
        <w:top w:val="none" w:sz="0" w:space="0" w:color="auto"/>
        <w:left w:val="none" w:sz="0" w:space="0" w:color="auto"/>
        <w:bottom w:val="none" w:sz="0" w:space="0" w:color="auto"/>
        <w:right w:val="none" w:sz="0" w:space="0" w:color="auto"/>
      </w:divBdr>
    </w:div>
    <w:div w:id="802383563">
      <w:bodyDiv w:val="1"/>
      <w:marLeft w:val="0"/>
      <w:marRight w:val="0"/>
      <w:marTop w:val="0"/>
      <w:marBottom w:val="0"/>
      <w:divBdr>
        <w:top w:val="none" w:sz="0" w:space="0" w:color="auto"/>
        <w:left w:val="none" w:sz="0" w:space="0" w:color="auto"/>
        <w:bottom w:val="none" w:sz="0" w:space="0" w:color="auto"/>
        <w:right w:val="none" w:sz="0" w:space="0" w:color="auto"/>
      </w:divBdr>
    </w:div>
    <w:div w:id="810632864">
      <w:bodyDiv w:val="1"/>
      <w:marLeft w:val="0"/>
      <w:marRight w:val="0"/>
      <w:marTop w:val="0"/>
      <w:marBottom w:val="0"/>
      <w:divBdr>
        <w:top w:val="none" w:sz="0" w:space="0" w:color="auto"/>
        <w:left w:val="none" w:sz="0" w:space="0" w:color="auto"/>
        <w:bottom w:val="none" w:sz="0" w:space="0" w:color="auto"/>
        <w:right w:val="none" w:sz="0" w:space="0" w:color="auto"/>
      </w:divBdr>
    </w:div>
    <w:div w:id="817964427">
      <w:bodyDiv w:val="1"/>
      <w:marLeft w:val="0"/>
      <w:marRight w:val="0"/>
      <w:marTop w:val="0"/>
      <w:marBottom w:val="0"/>
      <w:divBdr>
        <w:top w:val="none" w:sz="0" w:space="0" w:color="auto"/>
        <w:left w:val="none" w:sz="0" w:space="0" w:color="auto"/>
        <w:bottom w:val="none" w:sz="0" w:space="0" w:color="auto"/>
        <w:right w:val="none" w:sz="0" w:space="0" w:color="auto"/>
      </w:divBdr>
    </w:div>
    <w:div w:id="827331549">
      <w:bodyDiv w:val="1"/>
      <w:marLeft w:val="0"/>
      <w:marRight w:val="0"/>
      <w:marTop w:val="0"/>
      <w:marBottom w:val="0"/>
      <w:divBdr>
        <w:top w:val="none" w:sz="0" w:space="0" w:color="auto"/>
        <w:left w:val="none" w:sz="0" w:space="0" w:color="auto"/>
        <w:bottom w:val="none" w:sz="0" w:space="0" w:color="auto"/>
        <w:right w:val="none" w:sz="0" w:space="0" w:color="auto"/>
      </w:divBdr>
    </w:div>
    <w:div w:id="828210768">
      <w:bodyDiv w:val="1"/>
      <w:marLeft w:val="0"/>
      <w:marRight w:val="0"/>
      <w:marTop w:val="0"/>
      <w:marBottom w:val="0"/>
      <w:divBdr>
        <w:top w:val="none" w:sz="0" w:space="0" w:color="auto"/>
        <w:left w:val="none" w:sz="0" w:space="0" w:color="auto"/>
        <w:bottom w:val="none" w:sz="0" w:space="0" w:color="auto"/>
        <w:right w:val="none" w:sz="0" w:space="0" w:color="auto"/>
      </w:divBdr>
    </w:div>
    <w:div w:id="833380891">
      <w:bodyDiv w:val="1"/>
      <w:marLeft w:val="0"/>
      <w:marRight w:val="0"/>
      <w:marTop w:val="0"/>
      <w:marBottom w:val="0"/>
      <w:divBdr>
        <w:top w:val="none" w:sz="0" w:space="0" w:color="auto"/>
        <w:left w:val="none" w:sz="0" w:space="0" w:color="auto"/>
        <w:bottom w:val="none" w:sz="0" w:space="0" w:color="auto"/>
        <w:right w:val="none" w:sz="0" w:space="0" w:color="auto"/>
      </w:divBdr>
    </w:div>
    <w:div w:id="845167411">
      <w:bodyDiv w:val="1"/>
      <w:marLeft w:val="0"/>
      <w:marRight w:val="0"/>
      <w:marTop w:val="0"/>
      <w:marBottom w:val="0"/>
      <w:divBdr>
        <w:top w:val="none" w:sz="0" w:space="0" w:color="auto"/>
        <w:left w:val="none" w:sz="0" w:space="0" w:color="auto"/>
        <w:bottom w:val="none" w:sz="0" w:space="0" w:color="auto"/>
        <w:right w:val="none" w:sz="0" w:space="0" w:color="auto"/>
      </w:divBdr>
    </w:div>
    <w:div w:id="862935282">
      <w:bodyDiv w:val="1"/>
      <w:marLeft w:val="0"/>
      <w:marRight w:val="0"/>
      <w:marTop w:val="0"/>
      <w:marBottom w:val="0"/>
      <w:divBdr>
        <w:top w:val="none" w:sz="0" w:space="0" w:color="auto"/>
        <w:left w:val="none" w:sz="0" w:space="0" w:color="auto"/>
        <w:bottom w:val="none" w:sz="0" w:space="0" w:color="auto"/>
        <w:right w:val="none" w:sz="0" w:space="0" w:color="auto"/>
      </w:divBdr>
    </w:div>
    <w:div w:id="863519785">
      <w:bodyDiv w:val="1"/>
      <w:marLeft w:val="0"/>
      <w:marRight w:val="0"/>
      <w:marTop w:val="0"/>
      <w:marBottom w:val="0"/>
      <w:divBdr>
        <w:top w:val="none" w:sz="0" w:space="0" w:color="auto"/>
        <w:left w:val="none" w:sz="0" w:space="0" w:color="auto"/>
        <w:bottom w:val="none" w:sz="0" w:space="0" w:color="auto"/>
        <w:right w:val="none" w:sz="0" w:space="0" w:color="auto"/>
      </w:divBdr>
    </w:div>
    <w:div w:id="875509067">
      <w:bodyDiv w:val="1"/>
      <w:marLeft w:val="0"/>
      <w:marRight w:val="0"/>
      <w:marTop w:val="0"/>
      <w:marBottom w:val="0"/>
      <w:divBdr>
        <w:top w:val="none" w:sz="0" w:space="0" w:color="auto"/>
        <w:left w:val="none" w:sz="0" w:space="0" w:color="auto"/>
        <w:bottom w:val="none" w:sz="0" w:space="0" w:color="auto"/>
        <w:right w:val="none" w:sz="0" w:space="0" w:color="auto"/>
      </w:divBdr>
    </w:div>
    <w:div w:id="880676591">
      <w:bodyDiv w:val="1"/>
      <w:marLeft w:val="0"/>
      <w:marRight w:val="0"/>
      <w:marTop w:val="0"/>
      <w:marBottom w:val="0"/>
      <w:divBdr>
        <w:top w:val="none" w:sz="0" w:space="0" w:color="auto"/>
        <w:left w:val="none" w:sz="0" w:space="0" w:color="auto"/>
        <w:bottom w:val="none" w:sz="0" w:space="0" w:color="auto"/>
        <w:right w:val="none" w:sz="0" w:space="0" w:color="auto"/>
      </w:divBdr>
    </w:div>
    <w:div w:id="881479417">
      <w:bodyDiv w:val="1"/>
      <w:marLeft w:val="0"/>
      <w:marRight w:val="0"/>
      <w:marTop w:val="0"/>
      <w:marBottom w:val="0"/>
      <w:divBdr>
        <w:top w:val="none" w:sz="0" w:space="0" w:color="auto"/>
        <w:left w:val="none" w:sz="0" w:space="0" w:color="auto"/>
        <w:bottom w:val="none" w:sz="0" w:space="0" w:color="auto"/>
        <w:right w:val="none" w:sz="0" w:space="0" w:color="auto"/>
      </w:divBdr>
    </w:div>
    <w:div w:id="903758437">
      <w:bodyDiv w:val="1"/>
      <w:marLeft w:val="0"/>
      <w:marRight w:val="0"/>
      <w:marTop w:val="0"/>
      <w:marBottom w:val="0"/>
      <w:divBdr>
        <w:top w:val="none" w:sz="0" w:space="0" w:color="auto"/>
        <w:left w:val="none" w:sz="0" w:space="0" w:color="auto"/>
        <w:bottom w:val="none" w:sz="0" w:space="0" w:color="auto"/>
        <w:right w:val="none" w:sz="0" w:space="0" w:color="auto"/>
      </w:divBdr>
    </w:div>
    <w:div w:id="932587827">
      <w:bodyDiv w:val="1"/>
      <w:marLeft w:val="0"/>
      <w:marRight w:val="0"/>
      <w:marTop w:val="0"/>
      <w:marBottom w:val="0"/>
      <w:divBdr>
        <w:top w:val="none" w:sz="0" w:space="0" w:color="auto"/>
        <w:left w:val="none" w:sz="0" w:space="0" w:color="auto"/>
        <w:bottom w:val="none" w:sz="0" w:space="0" w:color="auto"/>
        <w:right w:val="none" w:sz="0" w:space="0" w:color="auto"/>
      </w:divBdr>
    </w:div>
    <w:div w:id="941493506">
      <w:bodyDiv w:val="1"/>
      <w:marLeft w:val="0"/>
      <w:marRight w:val="0"/>
      <w:marTop w:val="0"/>
      <w:marBottom w:val="0"/>
      <w:divBdr>
        <w:top w:val="none" w:sz="0" w:space="0" w:color="auto"/>
        <w:left w:val="none" w:sz="0" w:space="0" w:color="auto"/>
        <w:bottom w:val="none" w:sz="0" w:space="0" w:color="auto"/>
        <w:right w:val="none" w:sz="0" w:space="0" w:color="auto"/>
      </w:divBdr>
    </w:div>
    <w:div w:id="950630740">
      <w:bodyDiv w:val="1"/>
      <w:marLeft w:val="0"/>
      <w:marRight w:val="0"/>
      <w:marTop w:val="0"/>
      <w:marBottom w:val="0"/>
      <w:divBdr>
        <w:top w:val="none" w:sz="0" w:space="0" w:color="auto"/>
        <w:left w:val="none" w:sz="0" w:space="0" w:color="auto"/>
        <w:bottom w:val="none" w:sz="0" w:space="0" w:color="auto"/>
        <w:right w:val="none" w:sz="0" w:space="0" w:color="auto"/>
      </w:divBdr>
    </w:div>
    <w:div w:id="951404103">
      <w:bodyDiv w:val="1"/>
      <w:marLeft w:val="0"/>
      <w:marRight w:val="0"/>
      <w:marTop w:val="0"/>
      <w:marBottom w:val="0"/>
      <w:divBdr>
        <w:top w:val="none" w:sz="0" w:space="0" w:color="auto"/>
        <w:left w:val="none" w:sz="0" w:space="0" w:color="auto"/>
        <w:bottom w:val="none" w:sz="0" w:space="0" w:color="auto"/>
        <w:right w:val="none" w:sz="0" w:space="0" w:color="auto"/>
      </w:divBdr>
    </w:div>
    <w:div w:id="957561674">
      <w:bodyDiv w:val="1"/>
      <w:marLeft w:val="0"/>
      <w:marRight w:val="0"/>
      <w:marTop w:val="0"/>
      <w:marBottom w:val="0"/>
      <w:divBdr>
        <w:top w:val="none" w:sz="0" w:space="0" w:color="auto"/>
        <w:left w:val="none" w:sz="0" w:space="0" w:color="auto"/>
        <w:bottom w:val="none" w:sz="0" w:space="0" w:color="auto"/>
        <w:right w:val="none" w:sz="0" w:space="0" w:color="auto"/>
      </w:divBdr>
    </w:div>
    <w:div w:id="966475565">
      <w:bodyDiv w:val="1"/>
      <w:marLeft w:val="0"/>
      <w:marRight w:val="0"/>
      <w:marTop w:val="0"/>
      <w:marBottom w:val="0"/>
      <w:divBdr>
        <w:top w:val="none" w:sz="0" w:space="0" w:color="auto"/>
        <w:left w:val="none" w:sz="0" w:space="0" w:color="auto"/>
        <w:bottom w:val="none" w:sz="0" w:space="0" w:color="auto"/>
        <w:right w:val="none" w:sz="0" w:space="0" w:color="auto"/>
      </w:divBdr>
    </w:div>
    <w:div w:id="987975746">
      <w:bodyDiv w:val="1"/>
      <w:marLeft w:val="0"/>
      <w:marRight w:val="0"/>
      <w:marTop w:val="0"/>
      <w:marBottom w:val="0"/>
      <w:divBdr>
        <w:top w:val="none" w:sz="0" w:space="0" w:color="auto"/>
        <w:left w:val="none" w:sz="0" w:space="0" w:color="auto"/>
        <w:bottom w:val="none" w:sz="0" w:space="0" w:color="auto"/>
        <w:right w:val="none" w:sz="0" w:space="0" w:color="auto"/>
      </w:divBdr>
    </w:div>
    <w:div w:id="1013914628">
      <w:bodyDiv w:val="1"/>
      <w:marLeft w:val="0"/>
      <w:marRight w:val="0"/>
      <w:marTop w:val="0"/>
      <w:marBottom w:val="0"/>
      <w:divBdr>
        <w:top w:val="none" w:sz="0" w:space="0" w:color="auto"/>
        <w:left w:val="none" w:sz="0" w:space="0" w:color="auto"/>
        <w:bottom w:val="none" w:sz="0" w:space="0" w:color="auto"/>
        <w:right w:val="none" w:sz="0" w:space="0" w:color="auto"/>
      </w:divBdr>
    </w:div>
    <w:div w:id="1027754643">
      <w:bodyDiv w:val="1"/>
      <w:marLeft w:val="0"/>
      <w:marRight w:val="0"/>
      <w:marTop w:val="0"/>
      <w:marBottom w:val="0"/>
      <w:divBdr>
        <w:top w:val="none" w:sz="0" w:space="0" w:color="auto"/>
        <w:left w:val="none" w:sz="0" w:space="0" w:color="auto"/>
        <w:bottom w:val="none" w:sz="0" w:space="0" w:color="auto"/>
        <w:right w:val="none" w:sz="0" w:space="0" w:color="auto"/>
      </w:divBdr>
    </w:div>
    <w:div w:id="1049914231">
      <w:bodyDiv w:val="1"/>
      <w:marLeft w:val="0"/>
      <w:marRight w:val="0"/>
      <w:marTop w:val="0"/>
      <w:marBottom w:val="0"/>
      <w:divBdr>
        <w:top w:val="none" w:sz="0" w:space="0" w:color="auto"/>
        <w:left w:val="none" w:sz="0" w:space="0" w:color="auto"/>
        <w:bottom w:val="none" w:sz="0" w:space="0" w:color="auto"/>
        <w:right w:val="none" w:sz="0" w:space="0" w:color="auto"/>
      </w:divBdr>
    </w:div>
    <w:div w:id="1051880738">
      <w:bodyDiv w:val="1"/>
      <w:marLeft w:val="0"/>
      <w:marRight w:val="0"/>
      <w:marTop w:val="0"/>
      <w:marBottom w:val="0"/>
      <w:divBdr>
        <w:top w:val="none" w:sz="0" w:space="0" w:color="auto"/>
        <w:left w:val="none" w:sz="0" w:space="0" w:color="auto"/>
        <w:bottom w:val="none" w:sz="0" w:space="0" w:color="auto"/>
        <w:right w:val="none" w:sz="0" w:space="0" w:color="auto"/>
      </w:divBdr>
    </w:div>
    <w:div w:id="1056782722">
      <w:bodyDiv w:val="1"/>
      <w:marLeft w:val="0"/>
      <w:marRight w:val="0"/>
      <w:marTop w:val="0"/>
      <w:marBottom w:val="0"/>
      <w:divBdr>
        <w:top w:val="none" w:sz="0" w:space="0" w:color="auto"/>
        <w:left w:val="none" w:sz="0" w:space="0" w:color="auto"/>
        <w:bottom w:val="none" w:sz="0" w:space="0" w:color="auto"/>
        <w:right w:val="none" w:sz="0" w:space="0" w:color="auto"/>
      </w:divBdr>
    </w:div>
    <w:div w:id="1066803388">
      <w:bodyDiv w:val="1"/>
      <w:marLeft w:val="0"/>
      <w:marRight w:val="0"/>
      <w:marTop w:val="0"/>
      <w:marBottom w:val="0"/>
      <w:divBdr>
        <w:top w:val="none" w:sz="0" w:space="0" w:color="auto"/>
        <w:left w:val="none" w:sz="0" w:space="0" w:color="auto"/>
        <w:bottom w:val="none" w:sz="0" w:space="0" w:color="auto"/>
        <w:right w:val="none" w:sz="0" w:space="0" w:color="auto"/>
      </w:divBdr>
    </w:div>
    <w:div w:id="1079015585">
      <w:bodyDiv w:val="1"/>
      <w:marLeft w:val="0"/>
      <w:marRight w:val="0"/>
      <w:marTop w:val="0"/>
      <w:marBottom w:val="0"/>
      <w:divBdr>
        <w:top w:val="none" w:sz="0" w:space="0" w:color="auto"/>
        <w:left w:val="none" w:sz="0" w:space="0" w:color="auto"/>
        <w:bottom w:val="none" w:sz="0" w:space="0" w:color="auto"/>
        <w:right w:val="none" w:sz="0" w:space="0" w:color="auto"/>
      </w:divBdr>
    </w:div>
    <w:div w:id="1089034664">
      <w:bodyDiv w:val="1"/>
      <w:marLeft w:val="0"/>
      <w:marRight w:val="0"/>
      <w:marTop w:val="0"/>
      <w:marBottom w:val="0"/>
      <w:divBdr>
        <w:top w:val="none" w:sz="0" w:space="0" w:color="auto"/>
        <w:left w:val="none" w:sz="0" w:space="0" w:color="auto"/>
        <w:bottom w:val="none" w:sz="0" w:space="0" w:color="auto"/>
        <w:right w:val="none" w:sz="0" w:space="0" w:color="auto"/>
      </w:divBdr>
    </w:div>
    <w:div w:id="1089808080">
      <w:bodyDiv w:val="1"/>
      <w:marLeft w:val="0"/>
      <w:marRight w:val="0"/>
      <w:marTop w:val="0"/>
      <w:marBottom w:val="0"/>
      <w:divBdr>
        <w:top w:val="none" w:sz="0" w:space="0" w:color="auto"/>
        <w:left w:val="none" w:sz="0" w:space="0" w:color="auto"/>
        <w:bottom w:val="none" w:sz="0" w:space="0" w:color="auto"/>
        <w:right w:val="none" w:sz="0" w:space="0" w:color="auto"/>
      </w:divBdr>
    </w:div>
    <w:div w:id="1108546622">
      <w:bodyDiv w:val="1"/>
      <w:marLeft w:val="0"/>
      <w:marRight w:val="0"/>
      <w:marTop w:val="0"/>
      <w:marBottom w:val="0"/>
      <w:divBdr>
        <w:top w:val="none" w:sz="0" w:space="0" w:color="auto"/>
        <w:left w:val="none" w:sz="0" w:space="0" w:color="auto"/>
        <w:bottom w:val="none" w:sz="0" w:space="0" w:color="auto"/>
        <w:right w:val="none" w:sz="0" w:space="0" w:color="auto"/>
      </w:divBdr>
    </w:div>
    <w:div w:id="1145666108">
      <w:bodyDiv w:val="1"/>
      <w:marLeft w:val="0"/>
      <w:marRight w:val="0"/>
      <w:marTop w:val="0"/>
      <w:marBottom w:val="0"/>
      <w:divBdr>
        <w:top w:val="none" w:sz="0" w:space="0" w:color="auto"/>
        <w:left w:val="none" w:sz="0" w:space="0" w:color="auto"/>
        <w:bottom w:val="none" w:sz="0" w:space="0" w:color="auto"/>
        <w:right w:val="none" w:sz="0" w:space="0" w:color="auto"/>
      </w:divBdr>
    </w:div>
    <w:div w:id="1172140145">
      <w:bodyDiv w:val="1"/>
      <w:marLeft w:val="0"/>
      <w:marRight w:val="0"/>
      <w:marTop w:val="0"/>
      <w:marBottom w:val="0"/>
      <w:divBdr>
        <w:top w:val="none" w:sz="0" w:space="0" w:color="auto"/>
        <w:left w:val="none" w:sz="0" w:space="0" w:color="auto"/>
        <w:bottom w:val="none" w:sz="0" w:space="0" w:color="auto"/>
        <w:right w:val="none" w:sz="0" w:space="0" w:color="auto"/>
      </w:divBdr>
    </w:div>
    <w:div w:id="1192262379">
      <w:bodyDiv w:val="1"/>
      <w:marLeft w:val="0"/>
      <w:marRight w:val="0"/>
      <w:marTop w:val="0"/>
      <w:marBottom w:val="0"/>
      <w:divBdr>
        <w:top w:val="none" w:sz="0" w:space="0" w:color="auto"/>
        <w:left w:val="none" w:sz="0" w:space="0" w:color="auto"/>
        <w:bottom w:val="none" w:sz="0" w:space="0" w:color="auto"/>
        <w:right w:val="none" w:sz="0" w:space="0" w:color="auto"/>
      </w:divBdr>
    </w:div>
    <w:div w:id="1194810584">
      <w:bodyDiv w:val="1"/>
      <w:marLeft w:val="0"/>
      <w:marRight w:val="0"/>
      <w:marTop w:val="0"/>
      <w:marBottom w:val="0"/>
      <w:divBdr>
        <w:top w:val="none" w:sz="0" w:space="0" w:color="auto"/>
        <w:left w:val="none" w:sz="0" w:space="0" w:color="auto"/>
        <w:bottom w:val="none" w:sz="0" w:space="0" w:color="auto"/>
        <w:right w:val="none" w:sz="0" w:space="0" w:color="auto"/>
      </w:divBdr>
    </w:div>
    <w:div w:id="1208685659">
      <w:bodyDiv w:val="1"/>
      <w:marLeft w:val="0"/>
      <w:marRight w:val="0"/>
      <w:marTop w:val="0"/>
      <w:marBottom w:val="0"/>
      <w:divBdr>
        <w:top w:val="none" w:sz="0" w:space="0" w:color="auto"/>
        <w:left w:val="none" w:sz="0" w:space="0" w:color="auto"/>
        <w:bottom w:val="none" w:sz="0" w:space="0" w:color="auto"/>
        <w:right w:val="none" w:sz="0" w:space="0" w:color="auto"/>
      </w:divBdr>
    </w:div>
    <w:div w:id="1211114338">
      <w:bodyDiv w:val="1"/>
      <w:marLeft w:val="0"/>
      <w:marRight w:val="0"/>
      <w:marTop w:val="0"/>
      <w:marBottom w:val="0"/>
      <w:divBdr>
        <w:top w:val="none" w:sz="0" w:space="0" w:color="auto"/>
        <w:left w:val="none" w:sz="0" w:space="0" w:color="auto"/>
        <w:bottom w:val="none" w:sz="0" w:space="0" w:color="auto"/>
        <w:right w:val="none" w:sz="0" w:space="0" w:color="auto"/>
      </w:divBdr>
    </w:div>
    <w:div w:id="1223444558">
      <w:bodyDiv w:val="1"/>
      <w:marLeft w:val="0"/>
      <w:marRight w:val="0"/>
      <w:marTop w:val="0"/>
      <w:marBottom w:val="0"/>
      <w:divBdr>
        <w:top w:val="none" w:sz="0" w:space="0" w:color="auto"/>
        <w:left w:val="none" w:sz="0" w:space="0" w:color="auto"/>
        <w:bottom w:val="none" w:sz="0" w:space="0" w:color="auto"/>
        <w:right w:val="none" w:sz="0" w:space="0" w:color="auto"/>
      </w:divBdr>
    </w:div>
    <w:div w:id="1223558339">
      <w:bodyDiv w:val="1"/>
      <w:marLeft w:val="0"/>
      <w:marRight w:val="0"/>
      <w:marTop w:val="0"/>
      <w:marBottom w:val="0"/>
      <w:divBdr>
        <w:top w:val="none" w:sz="0" w:space="0" w:color="auto"/>
        <w:left w:val="none" w:sz="0" w:space="0" w:color="auto"/>
        <w:bottom w:val="none" w:sz="0" w:space="0" w:color="auto"/>
        <w:right w:val="none" w:sz="0" w:space="0" w:color="auto"/>
      </w:divBdr>
    </w:div>
    <w:div w:id="1227375674">
      <w:bodyDiv w:val="1"/>
      <w:marLeft w:val="0"/>
      <w:marRight w:val="0"/>
      <w:marTop w:val="0"/>
      <w:marBottom w:val="0"/>
      <w:divBdr>
        <w:top w:val="none" w:sz="0" w:space="0" w:color="auto"/>
        <w:left w:val="none" w:sz="0" w:space="0" w:color="auto"/>
        <w:bottom w:val="none" w:sz="0" w:space="0" w:color="auto"/>
        <w:right w:val="none" w:sz="0" w:space="0" w:color="auto"/>
      </w:divBdr>
    </w:div>
    <w:div w:id="1228958861">
      <w:bodyDiv w:val="1"/>
      <w:marLeft w:val="0"/>
      <w:marRight w:val="0"/>
      <w:marTop w:val="0"/>
      <w:marBottom w:val="0"/>
      <w:divBdr>
        <w:top w:val="none" w:sz="0" w:space="0" w:color="auto"/>
        <w:left w:val="none" w:sz="0" w:space="0" w:color="auto"/>
        <w:bottom w:val="none" w:sz="0" w:space="0" w:color="auto"/>
        <w:right w:val="none" w:sz="0" w:space="0" w:color="auto"/>
      </w:divBdr>
    </w:div>
    <w:div w:id="1254975040">
      <w:bodyDiv w:val="1"/>
      <w:marLeft w:val="0"/>
      <w:marRight w:val="0"/>
      <w:marTop w:val="0"/>
      <w:marBottom w:val="0"/>
      <w:divBdr>
        <w:top w:val="none" w:sz="0" w:space="0" w:color="auto"/>
        <w:left w:val="none" w:sz="0" w:space="0" w:color="auto"/>
        <w:bottom w:val="none" w:sz="0" w:space="0" w:color="auto"/>
        <w:right w:val="none" w:sz="0" w:space="0" w:color="auto"/>
      </w:divBdr>
    </w:div>
    <w:div w:id="1264148535">
      <w:bodyDiv w:val="1"/>
      <w:marLeft w:val="0"/>
      <w:marRight w:val="0"/>
      <w:marTop w:val="0"/>
      <w:marBottom w:val="0"/>
      <w:divBdr>
        <w:top w:val="none" w:sz="0" w:space="0" w:color="auto"/>
        <w:left w:val="none" w:sz="0" w:space="0" w:color="auto"/>
        <w:bottom w:val="none" w:sz="0" w:space="0" w:color="auto"/>
        <w:right w:val="none" w:sz="0" w:space="0" w:color="auto"/>
      </w:divBdr>
    </w:div>
    <w:div w:id="1277564899">
      <w:bodyDiv w:val="1"/>
      <w:marLeft w:val="0"/>
      <w:marRight w:val="0"/>
      <w:marTop w:val="0"/>
      <w:marBottom w:val="0"/>
      <w:divBdr>
        <w:top w:val="none" w:sz="0" w:space="0" w:color="auto"/>
        <w:left w:val="none" w:sz="0" w:space="0" w:color="auto"/>
        <w:bottom w:val="none" w:sz="0" w:space="0" w:color="auto"/>
        <w:right w:val="none" w:sz="0" w:space="0" w:color="auto"/>
      </w:divBdr>
    </w:div>
    <w:div w:id="1283263469">
      <w:bodyDiv w:val="1"/>
      <w:marLeft w:val="0"/>
      <w:marRight w:val="0"/>
      <w:marTop w:val="0"/>
      <w:marBottom w:val="0"/>
      <w:divBdr>
        <w:top w:val="none" w:sz="0" w:space="0" w:color="auto"/>
        <w:left w:val="none" w:sz="0" w:space="0" w:color="auto"/>
        <w:bottom w:val="none" w:sz="0" w:space="0" w:color="auto"/>
        <w:right w:val="none" w:sz="0" w:space="0" w:color="auto"/>
      </w:divBdr>
    </w:div>
    <w:div w:id="1283461516">
      <w:bodyDiv w:val="1"/>
      <w:marLeft w:val="0"/>
      <w:marRight w:val="0"/>
      <w:marTop w:val="0"/>
      <w:marBottom w:val="0"/>
      <w:divBdr>
        <w:top w:val="none" w:sz="0" w:space="0" w:color="auto"/>
        <w:left w:val="none" w:sz="0" w:space="0" w:color="auto"/>
        <w:bottom w:val="none" w:sz="0" w:space="0" w:color="auto"/>
        <w:right w:val="none" w:sz="0" w:space="0" w:color="auto"/>
      </w:divBdr>
    </w:div>
    <w:div w:id="1288470100">
      <w:bodyDiv w:val="1"/>
      <w:marLeft w:val="0"/>
      <w:marRight w:val="0"/>
      <w:marTop w:val="0"/>
      <w:marBottom w:val="0"/>
      <w:divBdr>
        <w:top w:val="none" w:sz="0" w:space="0" w:color="auto"/>
        <w:left w:val="none" w:sz="0" w:space="0" w:color="auto"/>
        <w:bottom w:val="none" w:sz="0" w:space="0" w:color="auto"/>
        <w:right w:val="none" w:sz="0" w:space="0" w:color="auto"/>
      </w:divBdr>
    </w:div>
    <w:div w:id="1300650348">
      <w:bodyDiv w:val="1"/>
      <w:marLeft w:val="0"/>
      <w:marRight w:val="0"/>
      <w:marTop w:val="0"/>
      <w:marBottom w:val="0"/>
      <w:divBdr>
        <w:top w:val="none" w:sz="0" w:space="0" w:color="auto"/>
        <w:left w:val="none" w:sz="0" w:space="0" w:color="auto"/>
        <w:bottom w:val="none" w:sz="0" w:space="0" w:color="auto"/>
        <w:right w:val="none" w:sz="0" w:space="0" w:color="auto"/>
      </w:divBdr>
    </w:div>
    <w:div w:id="1302417732">
      <w:bodyDiv w:val="1"/>
      <w:marLeft w:val="0"/>
      <w:marRight w:val="0"/>
      <w:marTop w:val="0"/>
      <w:marBottom w:val="0"/>
      <w:divBdr>
        <w:top w:val="none" w:sz="0" w:space="0" w:color="auto"/>
        <w:left w:val="none" w:sz="0" w:space="0" w:color="auto"/>
        <w:bottom w:val="none" w:sz="0" w:space="0" w:color="auto"/>
        <w:right w:val="none" w:sz="0" w:space="0" w:color="auto"/>
      </w:divBdr>
    </w:div>
    <w:div w:id="1332677502">
      <w:bodyDiv w:val="1"/>
      <w:marLeft w:val="0"/>
      <w:marRight w:val="0"/>
      <w:marTop w:val="0"/>
      <w:marBottom w:val="0"/>
      <w:divBdr>
        <w:top w:val="none" w:sz="0" w:space="0" w:color="auto"/>
        <w:left w:val="none" w:sz="0" w:space="0" w:color="auto"/>
        <w:bottom w:val="none" w:sz="0" w:space="0" w:color="auto"/>
        <w:right w:val="none" w:sz="0" w:space="0" w:color="auto"/>
      </w:divBdr>
    </w:div>
    <w:div w:id="1337616464">
      <w:bodyDiv w:val="1"/>
      <w:marLeft w:val="0"/>
      <w:marRight w:val="0"/>
      <w:marTop w:val="0"/>
      <w:marBottom w:val="0"/>
      <w:divBdr>
        <w:top w:val="none" w:sz="0" w:space="0" w:color="auto"/>
        <w:left w:val="none" w:sz="0" w:space="0" w:color="auto"/>
        <w:bottom w:val="none" w:sz="0" w:space="0" w:color="auto"/>
        <w:right w:val="none" w:sz="0" w:space="0" w:color="auto"/>
      </w:divBdr>
    </w:div>
    <w:div w:id="1344548553">
      <w:bodyDiv w:val="1"/>
      <w:marLeft w:val="0"/>
      <w:marRight w:val="0"/>
      <w:marTop w:val="0"/>
      <w:marBottom w:val="0"/>
      <w:divBdr>
        <w:top w:val="none" w:sz="0" w:space="0" w:color="auto"/>
        <w:left w:val="none" w:sz="0" w:space="0" w:color="auto"/>
        <w:bottom w:val="none" w:sz="0" w:space="0" w:color="auto"/>
        <w:right w:val="none" w:sz="0" w:space="0" w:color="auto"/>
      </w:divBdr>
    </w:div>
    <w:div w:id="1348944430">
      <w:bodyDiv w:val="1"/>
      <w:marLeft w:val="0"/>
      <w:marRight w:val="0"/>
      <w:marTop w:val="0"/>
      <w:marBottom w:val="0"/>
      <w:divBdr>
        <w:top w:val="none" w:sz="0" w:space="0" w:color="auto"/>
        <w:left w:val="none" w:sz="0" w:space="0" w:color="auto"/>
        <w:bottom w:val="none" w:sz="0" w:space="0" w:color="auto"/>
        <w:right w:val="none" w:sz="0" w:space="0" w:color="auto"/>
      </w:divBdr>
    </w:div>
    <w:div w:id="1375156516">
      <w:bodyDiv w:val="1"/>
      <w:marLeft w:val="0"/>
      <w:marRight w:val="0"/>
      <w:marTop w:val="0"/>
      <w:marBottom w:val="0"/>
      <w:divBdr>
        <w:top w:val="none" w:sz="0" w:space="0" w:color="auto"/>
        <w:left w:val="none" w:sz="0" w:space="0" w:color="auto"/>
        <w:bottom w:val="none" w:sz="0" w:space="0" w:color="auto"/>
        <w:right w:val="none" w:sz="0" w:space="0" w:color="auto"/>
      </w:divBdr>
    </w:div>
    <w:div w:id="1381786177">
      <w:bodyDiv w:val="1"/>
      <w:marLeft w:val="0"/>
      <w:marRight w:val="0"/>
      <w:marTop w:val="0"/>
      <w:marBottom w:val="0"/>
      <w:divBdr>
        <w:top w:val="none" w:sz="0" w:space="0" w:color="auto"/>
        <w:left w:val="none" w:sz="0" w:space="0" w:color="auto"/>
        <w:bottom w:val="none" w:sz="0" w:space="0" w:color="auto"/>
        <w:right w:val="none" w:sz="0" w:space="0" w:color="auto"/>
      </w:divBdr>
    </w:div>
    <w:div w:id="1388726561">
      <w:bodyDiv w:val="1"/>
      <w:marLeft w:val="0"/>
      <w:marRight w:val="0"/>
      <w:marTop w:val="0"/>
      <w:marBottom w:val="0"/>
      <w:divBdr>
        <w:top w:val="none" w:sz="0" w:space="0" w:color="auto"/>
        <w:left w:val="none" w:sz="0" w:space="0" w:color="auto"/>
        <w:bottom w:val="none" w:sz="0" w:space="0" w:color="auto"/>
        <w:right w:val="none" w:sz="0" w:space="0" w:color="auto"/>
      </w:divBdr>
    </w:div>
    <w:div w:id="1408308117">
      <w:bodyDiv w:val="1"/>
      <w:marLeft w:val="0"/>
      <w:marRight w:val="0"/>
      <w:marTop w:val="0"/>
      <w:marBottom w:val="0"/>
      <w:divBdr>
        <w:top w:val="none" w:sz="0" w:space="0" w:color="auto"/>
        <w:left w:val="none" w:sz="0" w:space="0" w:color="auto"/>
        <w:bottom w:val="none" w:sz="0" w:space="0" w:color="auto"/>
        <w:right w:val="none" w:sz="0" w:space="0" w:color="auto"/>
      </w:divBdr>
    </w:div>
    <w:div w:id="1417286286">
      <w:bodyDiv w:val="1"/>
      <w:marLeft w:val="0"/>
      <w:marRight w:val="0"/>
      <w:marTop w:val="0"/>
      <w:marBottom w:val="0"/>
      <w:divBdr>
        <w:top w:val="none" w:sz="0" w:space="0" w:color="auto"/>
        <w:left w:val="none" w:sz="0" w:space="0" w:color="auto"/>
        <w:bottom w:val="none" w:sz="0" w:space="0" w:color="auto"/>
        <w:right w:val="none" w:sz="0" w:space="0" w:color="auto"/>
      </w:divBdr>
    </w:div>
    <w:div w:id="1425611381">
      <w:bodyDiv w:val="1"/>
      <w:marLeft w:val="0"/>
      <w:marRight w:val="0"/>
      <w:marTop w:val="0"/>
      <w:marBottom w:val="0"/>
      <w:divBdr>
        <w:top w:val="none" w:sz="0" w:space="0" w:color="auto"/>
        <w:left w:val="none" w:sz="0" w:space="0" w:color="auto"/>
        <w:bottom w:val="none" w:sz="0" w:space="0" w:color="auto"/>
        <w:right w:val="none" w:sz="0" w:space="0" w:color="auto"/>
      </w:divBdr>
    </w:div>
    <w:div w:id="1446148533">
      <w:bodyDiv w:val="1"/>
      <w:marLeft w:val="0"/>
      <w:marRight w:val="0"/>
      <w:marTop w:val="0"/>
      <w:marBottom w:val="0"/>
      <w:divBdr>
        <w:top w:val="none" w:sz="0" w:space="0" w:color="auto"/>
        <w:left w:val="none" w:sz="0" w:space="0" w:color="auto"/>
        <w:bottom w:val="none" w:sz="0" w:space="0" w:color="auto"/>
        <w:right w:val="none" w:sz="0" w:space="0" w:color="auto"/>
      </w:divBdr>
    </w:div>
    <w:div w:id="1465123111">
      <w:bodyDiv w:val="1"/>
      <w:marLeft w:val="0"/>
      <w:marRight w:val="0"/>
      <w:marTop w:val="0"/>
      <w:marBottom w:val="0"/>
      <w:divBdr>
        <w:top w:val="none" w:sz="0" w:space="0" w:color="auto"/>
        <w:left w:val="none" w:sz="0" w:space="0" w:color="auto"/>
        <w:bottom w:val="none" w:sz="0" w:space="0" w:color="auto"/>
        <w:right w:val="none" w:sz="0" w:space="0" w:color="auto"/>
      </w:divBdr>
    </w:div>
    <w:div w:id="1476877913">
      <w:bodyDiv w:val="1"/>
      <w:marLeft w:val="0"/>
      <w:marRight w:val="0"/>
      <w:marTop w:val="0"/>
      <w:marBottom w:val="0"/>
      <w:divBdr>
        <w:top w:val="none" w:sz="0" w:space="0" w:color="auto"/>
        <w:left w:val="none" w:sz="0" w:space="0" w:color="auto"/>
        <w:bottom w:val="none" w:sz="0" w:space="0" w:color="auto"/>
        <w:right w:val="none" w:sz="0" w:space="0" w:color="auto"/>
      </w:divBdr>
    </w:div>
    <w:div w:id="1492136971">
      <w:bodyDiv w:val="1"/>
      <w:marLeft w:val="0"/>
      <w:marRight w:val="0"/>
      <w:marTop w:val="0"/>
      <w:marBottom w:val="0"/>
      <w:divBdr>
        <w:top w:val="none" w:sz="0" w:space="0" w:color="auto"/>
        <w:left w:val="none" w:sz="0" w:space="0" w:color="auto"/>
        <w:bottom w:val="none" w:sz="0" w:space="0" w:color="auto"/>
        <w:right w:val="none" w:sz="0" w:space="0" w:color="auto"/>
      </w:divBdr>
    </w:div>
    <w:div w:id="1494761315">
      <w:bodyDiv w:val="1"/>
      <w:marLeft w:val="0"/>
      <w:marRight w:val="0"/>
      <w:marTop w:val="0"/>
      <w:marBottom w:val="0"/>
      <w:divBdr>
        <w:top w:val="none" w:sz="0" w:space="0" w:color="auto"/>
        <w:left w:val="none" w:sz="0" w:space="0" w:color="auto"/>
        <w:bottom w:val="none" w:sz="0" w:space="0" w:color="auto"/>
        <w:right w:val="none" w:sz="0" w:space="0" w:color="auto"/>
      </w:divBdr>
    </w:div>
    <w:div w:id="1496409110">
      <w:bodyDiv w:val="1"/>
      <w:marLeft w:val="0"/>
      <w:marRight w:val="0"/>
      <w:marTop w:val="0"/>
      <w:marBottom w:val="0"/>
      <w:divBdr>
        <w:top w:val="none" w:sz="0" w:space="0" w:color="auto"/>
        <w:left w:val="none" w:sz="0" w:space="0" w:color="auto"/>
        <w:bottom w:val="none" w:sz="0" w:space="0" w:color="auto"/>
        <w:right w:val="none" w:sz="0" w:space="0" w:color="auto"/>
      </w:divBdr>
    </w:div>
    <w:div w:id="1511020951">
      <w:bodyDiv w:val="1"/>
      <w:marLeft w:val="0"/>
      <w:marRight w:val="0"/>
      <w:marTop w:val="0"/>
      <w:marBottom w:val="0"/>
      <w:divBdr>
        <w:top w:val="none" w:sz="0" w:space="0" w:color="auto"/>
        <w:left w:val="none" w:sz="0" w:space="0" w:color="auto"/>
        <w:bottom w:val="none" w:sz="0" w:space="0" w:color="auto"/>
        <w:right w:val="none" w:sz="0" w:space="0" w:color="auto"/>
      </w:divBdr>
    </w:div>
    <w:div w:id="1520780546">
      <w:bodyDiv w:val="1"/>
      <w:marLeft w:val="0"/>
      <w:marRight w:val="0"/>
      <w:marTop w:val="0"/>
      <w:marBottom w:val="0"/>
      <w:divBdr>
        <w:top w:val="none" w:sz="0" w:space="0" w:color="auto"/>
        <w:left w:val="none" w:sz="0" w:space="0" w:color="auto"/>
        <w:bottom w:val="none" w:sz="0" w:space="0" w:color="auto"/>
        <w:right w:val="none" w:sz="0" w:space="0" w:color="auto"/>
      </w:divBdr>
    </w:div>
    <w:div w:id="1539393343">
      <w:bodyDiv w:val="1"/>
      <w:marLeft w:val="0"/>
      <w:marRight w:val="0"/>
      <w:marTop w:val="0"/>
      <w:marBottom w:val="0"/>
      <w:divBdr>
        <w:top w:val="none" w:sz="0" w:space="0" w:color="auto"/>
        <w:left w:val="none" w:sz="0" w:space="0" w:color="auto"/>
        <w:bottom w:val="none" w:sz="0" w:space="0" w:color="auto"/>
        <w:right w:val="none" w:sz="0" w:space="0" w:color="auto"/>
      </w:divBdr>
    </w:div>
    <w:div w:id="1539971321">
      <w:bodyDiv w:val="1"/>
      <w:marLeft w:val="0"/>
      <w:marRight w:val="0"/>
      <w:marTop w:val="0"/>
      <w:marBottom w:val="0"/>
      <w:divBdr>
        <w:top w:val="none" w:sz="0" w:space="0" w:color="auto"/>
        <w:left w:val="none" w:sz="0" w:space="0" w:color="auto"/>
        <w:bottom w:val="none" w:sz="0" w:space="0" w:color="auto"/>
        <w:right w:val="none" w:sz="0" w:space="0" w:color="auto"/>
      </w:divBdr>
    </w:div>
    <w:div w:id="1547139724">
      <w:bodyDiv w:val="1"/>
      <w:marLeft w:val="0"/>
      <w:marRight w:val="0"/>
      <w:marTop w:val="0"/>
      <w:marBottom w:val="0"/>
      <w:divBdr>
        <w:top w:val="none" w:sz="0" w:space="0" w:color="auto"/>
        <w:left w:val="none" w:sz="0" w:space="0" w:color="auto"/>
        <w:bottom w:val="none" w:sz="0" w:space="0" w:color="auto"/>
        <w:right w:val="none" w:sz="0" w:space="0" w:color="auto"/>
      </w:divBdr>
    </w:div>
    <w:div w:id="1552501313">
      <w:bodyDiv w:val="1"/>
      <w:marLeft w:val="0"/>
      <w:marRight w:val="0"/>
      <w:marTop w:val="0"/>
      <w:marBottom w:val="0"/>
      <w:divBdr>
        <w:top w:val="none" w:sz="0" w:space="0" w:color="auto"/>
        <w:left w:val="none" w:sz="0" w:space="0" w:color="auto"/>
        <w:bottom w:val="none" w:sz="0" w:space="0" w:color="auto"/>
        <w:right w:val="none" w:sz="0" w:space="0" w:color="auto"/>
      </w:divBdr>
    </w:div>
    <w:div w:id="1568877792">
      <w:bodyDiv w:val="1"/>
      <w:marLeft w:val="0"/>
      <w:marRight w:val="0"/>
      <w:marTop w:val="0"/>
      <w:marBottom w:val="0"/>
      <w:divBdr>
        <w:top w:val="none" w:sz="0" w:space="0" w:color="auto"/>
        <w:left w:val="none" w:sz="0" w:space="0" w:color="auto"/>
        <w:bottom w:val="none" w:sz="0" w:space="0" w:color="auto"/>
        <w:right w:val="none" w:sz="0" w:space="0" w:color="auto"/>
      </w:divBdr>
    </w:div>
    <w:div w:id="1572426958">
      <w:bodyDiv w:val="1"/>
      <w:marLeft w:val="0"/>
      <w:marRight w:val="0"/>
      <w:marTop w:val="0"/>
      <w:marBottom w:val="0"/>
      <w:divBdr>
        <w:top w:val="none" w:sz="0" w:space="0" w:color="auto"/>
        <w:left w:val="none" w:sz="0" w:space="0" w:color="auto"/>
        <w:bottom w:val="none" w:sz="0" w:space="0" w:color="auto"/>
        <w:right w:val="none" w:sz="0" w:space="0" w:color="auto"/>
      </w:divBdr>
    </w:div>
    <w:div w:id="1572697544">
      <w:bodyDiv w:val="1"/>
      <w:marLeft w:val="0"/>
      <w:marRight w:val="0"/>
      <w:marTop w:val="0"/>
      <w:marBottom w:val="0"/>
      <w:divBdr>
        <w:top w:val="none" w:sz="0" w:space="0" w:color="auto"/>
        <w:left w:val="none" w:sz="0" w:space="0" w:color="auto"/>
        <w:bottom w:val="none" w:sz="0" w:space="0" w:color="auto"/>
        <w:right w:val="none" w:sz="0" w:space="0" w:color="auto"/>
      </w:divBdr>
    </w:div>
    <w:div w:id="1604799864">
      <w:bodyDiv w:val="1"/>
      <w:marLeft w:val="0"/>
      <w:marRight w:val="0"/>
      <w:marTop w:val="0"/>
      <w:marBottom w:val="0"/>
      <w:divBdr>
        <w:top w:val="none" w:sz="0" w:space="0" w:color="auto"/>
        <w:left w:val="none" w:sz="0" w:space="0" w:color="auto"/>
        <w:bottom w:val="none" w:sz="0" w:space="0" w:color="auto"/>
        <w:right w:val="none" w:sz="0" w:space="0" w:color="auto"/>
      </w:divBdr>
    </w:div>
    <w:div w:id="1614240453">
      <w:bodyDiv w:val="1"/>
      <w:marLeft w:val="0"/>
      <w:marRight w:val="0"/>
      <w:marTop w:val="0"/>
      <w:marBottom w:val="0"/>
      <w:divBdr>
        <w:top w:val="none" w:sz="0" w:space="0" w:color="auto"/>
        <w:left w:val="none" w:sz="0" w:space="0" w:color="auto"/>
        <w:bottom w:val="none" w:sz="0" w:space="0" w:color="auto"/>
        <w:right w:val="none" w:sz="0" w:space="0" w:color="auto"/>
      </w:divBdr>
    </w:div>
    <w:div w:id="1642034920">
      <w:bodyDiv w:val="1"/>
      <w:marLeft w:val="0"/>
      <w:marRight w:val="0"/>
      <w:marTop w:val="0"/>
      <w:marBottom w:val="0"/>
      <w:divBdr>
        <w:top w:val="none" w:sz="0" w:space="0" w:color="auto"/>
        <w:left w:val="none" w:sz="0" w:space="0" w:color="auto"/>
        <w:bottom w:val="none" w:sz="0" w:space="0" w:color="auto"/>
        <w:right w:val="none" w:sz="0" w:space="0" w:color="auto"/>
      </w:divBdr>
    </w:div>
    <w:div w:id="1659263116">
      <w:bodyDiv w:val="1"/>
      <w:marLeft w:val="0"/>
      <w:marRight w:val="0"/>
      <w:marTop w:val="0"/>
      <w:marBottom w:val="0"/>
      <w:divBdr>
        <w:top w:val="none" w:sz="0" w:space="0" w:color="auto"/>
        <w:left w:val="none" w:sz="0" w:space="0" w:color="auto"/>
        <w:bottom w:val="none" w:sz="0" w:space="0" w:color="auto"/>
        <w:right w:val="none" w:sz="0" w:space="0" w:color="auto"/>
      </w:divBdr>
    </w:div>
    <w:div w:id="1665935291">
      <w:bodyDiv w:val="1"/>
      <w:marLeft w:val="0"/>
      <w:marRight w:val="0"/>
      <w:marTop w:val="0"/>
      <w:marBottom w:val="0"/>
      <w:divBdr>
        <w:top w:val="none" w:sz="0" w:space="0" w:color="auto"/>
        <w:left w:val="none" w:sz="0" w:space="0" w:color="auto"/>
        <w:bottom w:val="none" w:sz="0" w:space="0" w:color="auto"/>
        <w:right w:val="none" w:sz="0" w:space="0" w:color="auto"/>
      </w:divBdr>
    </w:div>
    <w:div w:id="1668899043">
      <w:bodyDiv w:val="1"/>
      <w:marLeft w:val="0"/>
      <w:marRight w:val="0"/>
      <w:marTop w:val="0"/>
      <w:marBottom w:val="0"/>
      <w:divBdr>
        <w:top w:val="none" w:sz="0" w:space="0" w:color="auto"/>
        <w:left w:val="none" w:sz="0" w:space="0" w:color="auto"/>
        <w:bottom w:val="none" w:sz="0" w:space="0" w:color="auto"/>
        <w:right w:val="none" w:sz="0" w:space="0" w:color="auto"/>
      </w:divBdr>
    </w:div>
    <w:div w:id="1679968385">
      <w:bodyDiv w:val="1"/>
      <w:marLeft w:val="0"/>
      <w:marRight w:val="0"/>
      <w:marTop w:val="0"/>
      <w:marBottom w:val="0"/>
      <w:divBdr>
        <w:top w:val="none" w:sz="0" w:space="0" w:color="auto"/>
        <w:left w:val="none" w:sz="0" w:space="0" w:color="auto"/>
        <w:bottom w:val="none" w:sz="0" w:space="0" w:color="auto"/>
        <w:right w:val="none" w:sz="0" w:space="0" w:color="auto"/>
      </w:divBdr>
    </w:div>
    <w:div w:id="1680304257">
      <w:bodyDiv w:val="1"/>
      <w:marLeft w:val="0"/>
      <w:marRight w:val="0"/>
      <w:marTop w:val="0"/>
      <w:marBottom w:val="0"/>
      <w:divBdr>
        <w:top w:val="none" w:sz="0" w:space="0" w:color="auto"/>
        <w:left w:val="none" w:sz="0" w:space="0" w:color="auto"/>
        <w:bottom w:val="none" w:sz="0" w:space="0" w:color="auto"/>
        <w:right w:val="none" w:sz="0" w:space="0" w:color="auto"/>
      </w:divBdr>
    </w:div>
    <w:div w:id="1682924603">
      <w:bodyDiv w:val="1"/>
      <w:marLeft w:val="0"/>
      <w:marRight w:val="0"/>
      <w:marTop w:val="0"/>
      <w:marBottom w:val="0"/>
      <w:divBdr>
        <w:top w:val="none" w:sz="0" w:space="0" w:color="auto"/>
        <w:left w:val="none" w:sz="0" w:space="0" w:color="auto"/>
        <w:bottom w:val="none" w:sz="0" w:space="0" w:color="auto"/>
        <w:right w:val="none" w:sz="0" w:space="0" w:color="auto"/>
      </w:divBdr>
    </w:div>
    <w:div w:id="1689408463">
      <w:bodyDiv w:val="1"/>
      <w:marLeft w:val="0"/>
      <w:marRight w:val="0"/>
      <w:marTop w:val="0"/>
      <w:marBottom w:val="0"/>
      <w:divBdr>
        <w:top w:val="none" w:sz="0" w:space="0" w:color="auto"/>
        <w:left w:val="none" w:sz="0" w:space="0" w:color="auto"/>
        <w:bottom w:val="none" w:sz="0" w:space="0" w:color="auto"/>
        <w:right w:val="none" w:sz="0" w:space="0" w:color="auto"/>
      </w:divBdr>
    </w:div>
    <w:div w:id="1691645639">
      <w:bodyDiv w:val="1"/>
      <w:marLeft w:val="0"/>
      <w:marRight w:val="0"/>
      <w:marTop w:val="0"/>
      <w:marBottom w:val="0"/>
      <w:divBdr>
        <w:top w:val="none" w:sz="0" w:space="0" w:color="auto"/>
        <w:left w:val="none" w:sz="0" w:space="0" w:color="auto"/>
        <w:bottom w:val="none" w:sz="0" w:space="0" w:color="auto"/>
        <w:right w:val="none" w:sz="0" w:space="0" w:color="auto"/>
      </w:divBdr>
    </w:div>
    <w:div w:id="1697543408">
      <w:bodyDiv w:val="1"/>
      <w:marLeft w:val="0"/>
      <w:marRight w:val="0"/>
      <w:marTop w:val="0"/>
      <w:marBottom w:val="0"/>
      <w:divBdr>
        <w:top w:val="none" w:sz="0" w:space="0" w:color="auto"/>
        <w:left w:val="none" w:sz="0" w:space="0" w:color="auto"/>
        <w:bottom w:val="none" w:sz="0" w:space="0" w:color="auto"/>
        <w:right w:val="none" w:sz="0" w:space="0" w:color="auto"/>
      </w:divBdr>
    </w:div>
    <w:div w:id="1704597547">
      <w:bodyDiv w:val="1"/>
      <w:marLeft w:val="0"/>
      <w:marRight w:val="0"/>
      <w:marTop w:val="0"/>
      <w:marBottom w:val="0"/>
      <w:divBdr>
        <w:top w:val="none" w:sz="0" w:space="0" w:color="auto"/>
        <w:left w:val="none" w:sz="0" w:space="0" w:color="auto"/>
        <w:bottom w:val="none" w:sz="0" w:space="0" w:color="auto"/>
        <w:right w:val="none" w:sz="0" w:space="0" w:color="auto"/>
      </w:divBdr>
    </w:div>
    <w:div w:id="1704820697">
      <w:bodyDiv w:val="1"/>
      <w:marLeft w:val="0"/>
      <w:marRight w:val="0"/>
      <w:marTop w:val="0"/>
      <w:marBottom w:val="0"/>
      <w:divBdr>
        <w:top w:val="none" w:sz="0" w:space="0" w:color="auto"/>
        <w:left w:val="none" w:sz="0" w:space="0" w:color="auto"/>
        <w:bottom w:val="none" w:sz="0" w:space="0" w:color="auto"/>
        <w:right w:val="none" w:sz="0" w:space="0" w:color="auto"/>
      </w:divBdr>
    </w:div>
    <w:div w:id="1707216112">
      <w:bodyDiv w:val="1"/>
      <w:marLeft w:val="0"/>
      <w:marRight w:val="0"/>
      <w:marTop w:val="0"/>
      <w:marBottom w:val="0"/>
      <w:divBdr>
        <w:top w:val="none" w:sz="0" w:space="0" w:color="auto"/>
        <w:left w:val="none" w:sz="0" w:space="0" w:color="auto"/>
        <w:bottom w:val="none" w:sz="0" w:space="0" w:color="auto"/>
        <w:right w:val="none" w:sz="0" w:space="0" w:color="auto"/>
      </w:divBdr>
    </w:div>
    <w:div w:id="1736126309">
      <w:bodyDiv w:val="1"/>
      <w:marLeft w:val="0"/>
      <w:marRight w:val="0"/>
      <w:marTop w:val="0"/>
      <w:marBottom w:val="0"/>
      <w:divBdr>
        <w:top w:val="none" w:sz="0" w:space="0" w:color="auto"/>
        <w:left w:val="none" w:sz="0" w:space="0" w:color="auto"/>
        <w:bottom w:val="none" w:sz="0" w:space="0" w:color="auto"/>
        <w:right w:val="none" w:sz="0" w:space="0" w:color="auto"/>
      </w:divBdr>
    </w:div>
    <w:div w:id="1743218557">
      <w:bodyDiv w:val="1"/>
      <w:marLeft w:val="0"/>
      <w:marRight w:val="0"/>
      <w:marTop w:val="0"/>
      <w:marBottom w:val="0"/>
      <w:divBdr>
        <w:top w:val="none" w:sz="0" w:space="0" w:color="auto"/>
        <w:left w:val="none" w:sz="0" w:space="0" w:color="auto"/>
        <w:bottom w:val="none" w:sz="0" w:space="0" w:color="auto"/>
        <w:right w:val="none" w:sz="0" w:space="0" w:color="auto"/>
      </w:divBdr>
    </w:div>
    <w:div w:id="1744796285">
      <w:bodyDiv w:val="1"/>
      <w:marLeft w:val="0"/>
      <w:marRight w:val="0"/>
      <w:marTop w:val="0"/>
      <w:marBottom w:val="0"/>
      <w:divBdr>
        <w:top w:val="none" w:sz="0" w:space="0" w:color="auto"/>
        <w:left w:val="none" w:sz="0" w:space="0" w:color="auto"/>
        <w:bottom w:val="none" w:sz="0" w:space="0" w:color="auto"/>
        <w:right w:val="none" w:sz="0" w:space="0" w:color="auto"/>
      </w:divBdr>
    </w:div>
    <w:div w:id="1775858435">
      <w:bodyDiv w:val="1"/>
      <w:marLeft w:val="0"/>
      <w:marRight w:val="0"/>
      <w:marTop w:val="0"/>
      <w:marBottom w:val="0"/>
      <w:divBdr>
        <w:top w:val="none" w:sz="0" w:space="0" w:color="auto"/>
        <w:left w:val="none" w:sz="0" w:space="0" w:color="auto"/>
        <w:bottom w:val="none" w:sz="0" w:space="0" w:color="auto"/>
        <w:right w:val="none" w:sz="0" w:space="0" w:color="auto"/>
      </w:divBdr>
    </w:div>
    <w:div w:id="1777096238">
      <w:bodyDiv w:val="1"/>
      <w:marLeft w:val="0"/>
      <w:marRight w:val="0"/>
      <w:marTop w:val="0"/>
      <w:marBottom w:val="0"/>
      <w:divBdr>
        <w:top w:val="none" w:sz="0" w:space="0" w:color="auto"/>
        <w:left w:val="none" w:sz="0" w:space="0" w:color="auto"/>
        <w:bottom w:val="none" w:sz="0" w:space="0" w:color="auto"/>
        <w:right w:val="none" w:sz="0" w:space="0" w:color="auto"/>
      </w:divBdr>
    </w:div>
    <w:div w:id="1792628302">
      <w:bodyDiv w:val="1"/>
      <w:marLeft w:val="0"/>
      <w:marRight w:val="0"/>
      <w:marTop w:val="0"/>
      <w:marBottom w:val="0"/>
      <w:divBdr>
        <w:top w:val="none" w:sz="0" w:space="0" w:color="auto"/>
        <w:left w:val="none" w:sz="0" w:space="0" w:color="auto"/>
        <w:bottom w:val="none" w:sz="0" w:space="0" w:color="auto"/>
        <w:right w:val="none" w:sz="0" w:space="0" w:color="auto"/>
      </w:divBdr>
    </w:div>
    <w:div w:id="1806973390">
      <w:bodyDiv w:val="1"/>
      <w:marLeft w:val="0"/>
      <w:marRight w:val="0"/>
      <w:marTop w:val="0"/>
      <w:marBottom w:val="0"/>
      <w:divBdr>
        <w:top w:val="none" w:sz="0" w:space="0" w:color="auto"/>
        <w:left w:val="none" w:sz="0" w:space="0" w:color="auto"/>
        <w:bottom w:val="none" w:sz="0" w:space="0" w:color="auto"/>
        <w:right w:val="none" w:sz="0" w:space="0" w:color="auto"/>
      </w:divBdr>
    </w:div>
    <w:div w:id="1812819912">
      <w:bodyDiv w:val="1"/>
      <w:marLeft w:val="0"/>
      <w:marRight w:val="0"/>
      <w:marTop w:val="0"/>
      <w:marBottom w:val="0"/>
      <w:divBdr>
        <w:top w:val="none" w:sz="0" w:space="0" w:color="auto"/>
        <w:left w:val="none" w:sz="0" w:space="0" w:color="auto"/>
        <w:bottom w:val="none" w:sz="0" w:space="0" w:color="auto"/>
        <w:right w:val="none" w:sz="0" w:space="0" w:color="auto"/>
      </w:divBdr>
    </w:div>
    <w:div w:id="1814443229">
      <w:bodyDiv w:val="1"/>
      <w:marLeft w:val="0"/>
      <w:marRight w:val="0"/>
      <w:marTop w:val="0"/>
      <w:marBottom w:val="0"/>
      <w:divBdr>
        <w:top w:val="none" w:sz="0" w:space="0" w:color="auto"/>
        <w:left w:val="none" w:sz="0" w:space="0" w:color="auto"/>
        <w:bottom w:val="none" w:sz="0" w:space="0" w:color="auto"/>
        <w:right w:val="none" w:sz="0" w:space="0" w:color="auto"/>
      </w:divBdr>
    </w:div>
    <w:div w:id="1822313292">
      <w:bodyDiv w:val="1"/>
      <w:marLeft w:val="0"/>
      <w:marRight w:val="0"/>
      <w:marTop w:val="0"/>
      <w:marBottom w:val="0"/>
      <w:divBdr>
        <w:top w:val="none" w:sz="0" w:space="0" w:color="auto"/>
        <w:left w:val="none" w:sz="0" w:space="0" w:color="auto"/>
        <w:bottom w:val="none" w:sz="0" w:space="0" w:color="auto"/>
        <w:right w:val="none" w:sz="0" w:space="0" w:color="auto"/>
      </w:divBdr>
    </w:div>
    <w:div w:id="1823042023">
      <w:bodyDiv w:val="1"/>
      <w:marLeft w:val="0"/>
      <w:marRight w:val="0"/>
      <w:marTop w:val="0"/>
      <w:marBottom w:val="0"/>
      <w:divBdr>
        <w:top w:val="none" w:sz="0" w:space="0" w:color="auto"/>
        <w:left w:val="none" w:sz="0" w:space="0" w:color="auto"/>
        <w:bottom w:val="none" w:sz="0" w:space="0" w:color="auto"/>
        <w:right w:val="none" w:sz="0" w:space="0" w:color="auto"/>
      </w:divBdr>
    </w:div>
    <w:div w:id="1836258207">
      <w:bodyDiv w:val="1"/>
      <w:marLeft w:val="0"/>
      <w:marRight w:val="0"/>
      <w:marTop w:val="0"/>
      <w:marBottom w:val="0"/>
      <w:divBdr>
        <w:top w:val="none" w:sz="0" w:space="0" w:color="auto"/>
        <w:left w:val="none" w:sz="0" w:space="0" w:color="auto"/>
        <w:bottom w:val="none" w:sz="0" w:space="0" w:color="auto"/>
        <w:right w:val="none" w:sz="0" w:space="0" w:color="auto"/>
      </w:divBdr>
    </w:div>
    <w:div w:id="1837063727">
      <w:bodyDiv w:val="1"/>
      <w:marLeft w:val="0"/>
      <w:marRight w:val="0"/>
      <w:marTop w:val="0"/>
      <w:marBottom w:val="0"/>
      <w:divBdr>
        <w:top w:val="none" w:sz="0" w:space="0" w:color="auto"/>
        <w:left w:val="none" w:sz="0" w:space="0" w:color="auto"/>
        <w:bottom w:val="none" w:sz="0" w:space="0" w:color="auto"/>
        <w:right w:val="none" w:sz="0" w:space="0" w:color="auto"/>
      </w:divBdr>
    </w:div>
    <w:div w:id="1840465561">
      <w:bodyDiv w:val="1"/>
      <w:marLeft w:val="0"/>
      <w:marRight w:val="0"/>
      <w:marTop w:val="0"/>
      <w:marBottom w:val="0"/>
      <w:divBdr>
        <w:top w:val="none" w:sz="0" w:space="0" w:color="auto"/>
        <w:left w:val="none" w:sz="0" w:space="0" w:color="auto"/>
        <w:bottom w:val="none" w:sz="0" w:space="0" w:color="auto"/>
        <w:right w:val="none" w:sz="0" w:space="0" w:color="auto"/>
      </w:divBdr>
    </w:div>
    <w:div w:id="1843659527">
      <w:bodyDiv w:val="1"/>
      <w:marLeft w:val="0"/>
      <w:marRight w:val="0"/>
      <w:marTop w:val="0"/>
      <w:marBottom w:val="0"/>
      <w:divBdr>
        <w:top w:val="none" w:sz="0" w:space="0" w:color="auto"/>
        <w:left w:val="none" w:sz="0" w:space="0" w:color="auto"/>
        <w:bottom w:val="none" w:sz="0" w:space="0" w:color="auto"/>
        <w:right w:val="none" w:sz="0" w:space="0" w:color="auto"/>
      </w:divBdr>
    </w:div>
    <w:div w:id="1844271524">
      <w:bodyDiv w:val="1"/>
      <w:marLeft w:val="0"/>
      <w:marRight w:val="0"/>
      <w:marTop w:val="0"/>
      <w:marBottom w:val="0"/>
      <w:divBdr>
        <w:top w:val="none" w:sz="0" w:space="0" w:color="auto"/>
        <w:left w:val="none" w:sz="0" w:space="0" w:color="auto"/>
        <w:bottom w:val="none" w:sz="0" w:space="0" w:color="auto"/>
        <w:right w:val="none" w:sz="0" w:space="0" w:color="auto"/>
      </w:divBdr>
    </w:div>
    <w:div w:id="1846482569">
      <w:bodyDiv w:val="1"/>
      <w:marLeft w:val="0"/>
      <w:marRight w:val="0"/>
      <w:marTop w:val="0"/>
      <w:marBottom w:val="0"/>
      <w:divBdr>
        <w:top w:val="none" w:sz="0" w:space="0" w:color="auto"/>
        <w:left w:val="none" w:sz="0" w:space="0" w:color="auto"/>
        <w:bottom w:val="none" w:sz="0" w:space="0" w:color="auto"/>
        <w:right w:val="none" w:sz="0" w:space="0" w:color="auto"/>
      </w:divBdr>
    </w:div>
    <w:div w:id="1857160082">
      <w:bodyDiv w:val="1"/>
      <w:marLeft w:val="0"/>
      <w:marRight w:val="0"/>
      <w:marTop w:val="0"/>
      <w:marBottom w:val="0"/>
      <w:divBdr>
        <w:top w:val="none" w:sz="0" w:space="0" w:color="auto"/>
        <w:left w:val="none" w:sz="0" w:space="0" w:color="auto"/>
        <w:bottom w:val="none" w:sz="0" w:space="0" w:color="auto"/>
        <w:right w:val="none" w:sz="0" w:space="0" w:color="auto"/>
      </w:divBdr>
    </w:div>
    <w:div w:id="1871796664">
      <w:bodyDiv w:val="1"/>
      <w:marLeft w:val="0"/>
      <w:marRight w:val="0"/>
      <w:marTop w:val="0"/>
      <w:marBottom w:val="0"/>
      <w:divBdr>
        <w:top w:val="none" w:sz="0" w:space="0" w:color="auto"/>
        <w:left w:val="none" w:sz="0" w:space="0" w:color="auto"/>
        <w:bottom w:val="none" w:sz="0" w:space="0" w:color="auto"/>
        <w:right w:val="none" w:sz="0" w:space="0" w:color="auto"/>
      </w:divBdr>
    </w:div>
    <w:div w:id="1875993672">
      <w:bodyDiv w:val="1"/>
      <w:marLeft w:val="0"/>
      <w:marRight w:val="0"/>
      <w:marTop w:val="0"/>
      <w:marBottom w:val="0"/>
      <w:divBdr>
        <w:top w:val="none" w:sz="0" w:space="0" w:color="auto"/>
        <w:left w:val="none" w:sz="0" w:space="0" w:color="auto"/>
        <w:bottom w:val="none" w:sz="0" w:space="0" w:color="auto"/>
        <w:right w:val="none" w:sz="0" w:space="0" w:color="auto"/>
      </w:divBdr>
    </w:div>
    <w:div w:id="1883059689">
      <w:bodyDiv w:val="1"/>
      <w:marLeft w:val="0"/>
      <w:marRight w:val="0"/>
      <w:marTop w:val="0"/>
      <w:marBottom w:val="0"/>
      <w:divBdr>
        <w:top w:val="none" w:sz="0" w:space="0" w:color="auto"/>
        <w:left w:val="none" w:sz="0" w:space="0" w:color="auto"/>
        <w:bottom w:val="none" w:sz="0" w:space="0" w:color="auto"/>
        <w:right w:val="none" w:sz="0" w:space="0" w:color="auto"/>
      </w:divBdr>
    </w:div>
    <w:div w:id="1886142030">
      <w:bodyDiv w:val="1"/>
      <w:marLeft w:val="0"/>
      <w:marRight w:val="0"/>
      <w:marTop w:val="0"/>
      <w:marBottom w:val="0"/>
      <w:divBdr>
        <w:top w:val="none" w:sz="0" w:space="0" w:color="auto"/>
        <w:left w:val="none" w:sz="0" w:space="0" w:color="auto"/>
        <w:bottom w:val="none" w:sz="0" w:space="0" w:color="auto"/>
        <w:right w:val="none" w:sz="0" w:space="0" w:color="auto"/>
      </w:divBdr>
    </w:div>
    <w:div w:id="1890729329">
      <w:bodyDiv w:val="1"/>
      <w:marLeft w:val="0"/>
      <w:marRight w:val="0"/>
      <w:marTop w:val="0"/>
      <w:marBottom w:val="0"/>
      <w:divBdr>
        <w:top w:val="none" w:sz="0" w:space="0" w:color="auto"/>
        <w:left w:val="none" w:sz="0" w:space="0" w:color="auto"/>
        <w:bottom w:val="none" w:sz="0" w:space="0" w:color="auto"/>
        <w:right w:val="none" w:sz="0" w:space="0" w:color="auto"/>
      </w:divBdr>
    </w:div>
    <w:div w:id="1898783809">
      <w:bodyDiv w:val="1"/>
      <w:marLeft w:val="0"/>
      <w:marRight w:val="0"/>
      <w:marTop w:val="0"/>
      <w:marBottom w:val="0"/>
      <w:divBdr>
        <w:top w:val="none" w:sz="0" w:space="0" w:color="auto"/>
        <w:left w:val="none" w:sz="0" w:space="0" w:color="auto"/>
        <w:bottom w:val="none" w:sz="0" w:space="0" w:color="auto"/>
        <w:right w:val="none" w:sz="0" w:space="0" w:color="auto"/>
      </w:divBdr>
    </w:div>
    <w:div w:id="1902134350">
      <w:bodyDiv w:val="1"/>
      <w:marLeft w:val="0"/>
      <w:marRight w:val="0"/>
      <w:marTop w:val="0"/>
      <w:marBottom w:val="0"/>
      <w:divBdr>
        <w:top w:val="none" w:sz="0" w:space="0" w:color="auto"/>
        <w:left w:val="none" w:sz="0" w:space="0" w:color="auto"/>
        <w:bottom w:val="none" w:sz="0" w:space="0" w:color="auto"/>
        <w:right w:val="none" w:sz="0" w:space="0" w:color="auto"/>
      </w:divBdr>
    </w:div>
    <w:div w:id="1906987485">
      <w:bodyDiv w:val="1"/>
      <w:marLeft w:val="0"/>
      <w:marRight w:val="0"/>
      <w:marTop w:val="0"/>
      <w:marBottom w:val="0"/>
      <w:divBdr>
        <w:top w:val="none" w:sz="0" w:space="0" w:color="auto"/>
        <w:left w:val="none" w:sz="0" w:space="0" w:color="auto"/>
        <w:bottom w:val="none" w:sz="0" w:space="0" w:color="auto"/>
        <w:right w:val="none" w:sz="0" w:space="0" w:color="auto"/>
      </w:divBdr>
    </w:div>
    <w:div w:id="1951930433">
      <w:bodyDiv w:val="1"/>
      <w:marLeft w:val="0"/>
      <w:marRight w:val="0"/>
      <w:marTop w:val="0"/>
      <w:marBottom w:val="0"/>
      <w:divBdr>
        <w:top w:val="none" w:sz="0" w:space="0" w:color="auto"/>
        <w:left w:val="none" w:sz="0" w:space="0" w:color="auto"/>
        <w:bottom w:val="none" w:sz="0" w:space="0" w:color="auto"/>
        <w:right w:val="none" w:sz="0" w:space="0" w:color="auto"/>
      </w:divBdr>
    </w:div>
    <w:div w:id="1967009405">
      <w:bodyDiv w:val="1"/>
      <w:marLeft w:val="0"/>
      <w:marRight w:val="0"/>
      <w:marTop w:val="0"/>
      <w:marBottom w:val="0"/>
      <w:divBdr>
        <w:top w:val="none" w:sz="0" w:space="0" w:color="auto"/>
        <w:left w:val="none" w:sz="0" w:space="0" w:color="auto"/>
        <w:bottom w:val="none" w:sz="0" w:space="0" w:color="auto"/>
        <w:right w:val="none" w:sz="0" w:space="0" w:color="auto"/>
      </w:divBdr>
    </w:div>
    <w:div w:id="1968587267">
      <w:bodyDiv w:val="1"/>
      <w:marLeft w:val="0"/>
      <w:marRight w:val="0"/>
      <w:marTop w:val="0"/>
      <w:marBottom w:val="0"/>
      <w:divBdr>
        <w:top w:val="none" w:sz="0" w:space="0" w:color="auto"/>
        <w:left w:val="none" w:sz="0" w:space="0" w:color="auto"/>
        <w:bottom w:val="none" w:sz="0" w:space="0" w:color="auto"/>
        <w:right w:val="none" w:sz="0" w:space="0" w:color="auto"/>
      </w:divBdr>
    </w:div>
    <w:div w:id="1989938648">
      <w:bodyDiv w:val="1"/>
      <w:marLeft w:val="0"/>
      <w:marRight w:val="0"/>
      <w:marTop w:val="0"/>
      <w:marBottom w:val="0"/>
      <w:divBdr>
        <w:top w:val="none" w:sz="0" w:space="0" w:color="auto"/>
        <w:left w:val="none" w:sz="0" w:space="0" w:color="auto"/>
        <w:bottom w:val="none" w:sz="0" w:space="0" w:color="auto"/>
        <w:right w:val="none" w:sz="0" w:space="0" w:color="auto"/>
      </w:divBdr>
    </w:div>
    <w:div w:id="1996833963">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 w:id="2010667316">
      <w:bodyDiv w:val="1"/>
      <w:marLeft w:val="0"/>
      <w:marRight w:val="0"/>
      <w:marTop w:val="0"/>
      <w:marBottom w:val="0"/>
      <w:divBdr>
        <w:top w:val="none" w:sz="0" w:space="0" w:color="auto"/>
        <w:left w:val="none" w:sz="0" w:space="0" w:color="auto"/>
        <w:bottom w:val="none" w:sz="0" w:space="0" w:color="auto"/>
        <w:right w:val="none" w:sz="0" w:space="0" w:color="auto"/>
      </w:divBdr>
    </w:div>
    <w:div w:id="2027946393">
      <w:bodyDiv w:val="1"/>
      <w:marLeft w:val="0"/>
      <w:marRight w:val="0"/>
      <w:marTop w:val="0"/>
      <w:marBottom w:val="0"/>
      <w:divBdr>
        <w:top w:val="none" w:sz="0" w:space="0" w:color="auto"/>
        <w:left w:val="none" w:sz="0" w:space="0" w:color="auto"/>
        <w:bottom w:val="none" w:sz="0" w:space="0" w:color="auto"/>
        <w:right w:val="none" w:sz="0" w:space="0" w:color="auto"/>
      </w:divBdr>
    </w:div>
    <w:div w:id="2031639463">
      <w:bodyDiv w:val="1"/>
      <w:marLeft w:val="0"/>
      <w:marRight w:val="0"/>
      <w:marTop w:val="0"/>
      <w:marBottom w:val="0"/>
      <w:divBdr>
        <w:top w:val="none" w:sz="0" w:space="0" w:color="auto"/>
        <w:left w:val="none" w:sz="0" w:space="0" w:color="auto"/>
        <w:bottom w:val="none" w:sz="0" w:space="0" w:color="auto"/>
        <w:right w:val="none" w:sz="0" w:space="0" w:color="auto"/>
      </w:divBdr>
    </w:div>
    <w:div w:id="2035885344">
      <w:bodyDiv w:val="1"/>
      <w:marLeft w:val="0"/>
      <w:marRight w:val="0"/>
      <w:marTop w:val="0"/>
      <w:marBottom w:val="0"/>
      <w:divBdr>
        <w:top w:val="none" w:sz="0" w:space="0" w:color="auto"/>
        <w:left w:val="none" w:sz="0" w:space="0" w:color="auto"/>
        <w:bottom w:val="none" w:sz="0" w:space="0" w:color="auto"/>
        <w:right w:val="none" w:sz="0" w:space="0" w:color="auto"/>
      </w:divBdr>
    </w:div>
    <w:div w:id="2044356117">
      <w:bodyDiv w:val="1"/>
      <w:marLeft w:val="0"/>
      <w:marRight w:val="0"/>
      <w:marTop w:val="0"/>
      <w:marBottom w:val="0"/>
      <w:divBdr>
        <w:top w:val="none" w:sz="0" w:space="0" w:color="auto"/>
        <w:left w:val="none" w:sz="0" w:space="0" w:color="auto"/>
        <w:bottom w:val="none" w:sz="0" w:space="0" w:color="auto"/>
        <w:right w:val="none" w:sz="0" w:space="0" w:color="auto"/>
      </w:divBdr>
    </w:div>
    <w:div w:id="2045595860">
      <w:bodyDiv w:val="1"/>
      <w:marLeft w:val="0"/>
      <w:marRight w:val="0"/>
      <w:marTop w:val="0"/>
      <w:marBottom w:val="0"/>
      <w:divBdr>
        <w:top w:val="none" w:sz="0" w:space="0" w:color="auto"/>
        <w:left w:val="none" w:sz="0" w:space="0" w:color="auto"/>
        <w:bottom w:val="none" w:sz="0" w:space="0" w:color="auto"/>
        <w:right w:val="none" w:sz="0" w:space="0" w:color="auto"/>
      </w:divBdr>
    </w:div>
    <w:div w:id="2047753061">
      <w:bodyDiv w:val="1"/>
      <w:marLeft w:val="0"/>
      <w:marRight w:val="0"/>
      <w:marTop w:val="0"/>
      <w:marBottom w:val="0"/>
      <w:divBdr>
        <w:top w:val="none" w:sz="0" w:space="0" w:color="auto"/>
        <w:left w:val="none" w:sz="0" w:space="0" w:color="auto"/>
        <w:bottom w:val="none" w:sz="0" w:space="0" w:color="auto"/>
        <w:right w:val="none" w:sz="0" w:space="0" w:color="auto"/>
      </w:divBdr>
    </w:div>
    <w:div w:id="2048673669">
      <w:bodyDiv w:val="1"/>
      <w:marLeft w:val="0"/>
      <w:marRight w:val="0"/>
      <w:marTop w:val="0"/>
      <w:marBottom w:val="0"/>
      <w:divBdr>
        <w:top w:val="none" w:sz="0" w:space="0" w:color="auto"/>
        <w:left w:val="none" w:sz="0" w:space="0" w:color="auto"/>
        <w:bottom w:val="none" w:sz="0" w:space="0" w:color="auto"/>
        <w:right w:val="none" w:sz="0" w:space="0" w:color="auto"/>
      </w:divBdr>
    </w:div>
    <w:div w:id="2050035339">
      <w:bodyDiv w:val="1"/>
      <w:marLeft w:val="0"/>
      <w:marRight w:val="0"/>
      <w:marTop w:val="0"/>
      <w:marBottom w:val="0"/>
      <w:divBdr>
        <w:top w:val="none" w:sz="0" w:space="0" w:color="auto"/>
        <w:left w:val="none" w:sz="0" w:space="0" w:color="auto"/>
        <w:bottom w:val="none" w:sz="0" w:space="0" w:color="auto"/>
        <w:right w:val="none" w:sz="0" w:space="0" w:color="auto"/>
      </w:divBdr>
    </w:div>
    <w:div w:id="2073116958">
      <w:bodyDiv w:val="1"/>
      <w:marLeft w:val="0"/>
      <w:marRight w:val="0"/>
      <w:marTop w:val="0"/>
      <w:marBottom w:val="0"/>
      <w:divBdr>
        <w:top w:val="none" w:sz="0" w:space="0" w:color="auto"/>
        <w:left w:val="none" w:sz="0" w:space="0" w:color="auto"/>
        <w:bottom w:val="none" w:sz="0" w:space="0" w:color="auto"/>
        <w:right w:val="none" w:sz="0" w:space="0" w:color="auto"/>
      </w:divBdr>
    </w:div>
    <w:div w:id="2083022468">
      <w:bodyDiv w:val="1"/>
      <w:marLeft w:val="0"/>
      <w:marRight w:val="0"/>
      <w:marTop w:val="0"/>
      <w:marBottom w:val="0"/>
      <w:divBdr>
        <w:top w:val="none" w:sz="0" w:space="0" w:color="auto"/>
        <w:left w:val="none" w:sz="0" w:space="0" w:color="auto"/>
        <w:bottom w:val="none" w:sz="0" w:space="0" w:color="auto"/>
        <w:right w:val="none" w:sz="0" w:space="0" w:color="auto"/>
      </w:divBdr>
    </w:div>
    <w:div w:id="2083327788">
      <w:bodyDiv w:val="1"/>
      <w:marLeft w:val="0"/>
      <w:marRight w:val="0"/>
      <w:marTop w:val="0"/>
      <w:marBottom w:val="0"/>
      <w:divBdr>
        <w:top w:val="none" w:sz="0" w:space="0" w:color="auto"/>
        <w:left w:val="none" w:sz="0" w:space="0" w:color="auto"/>
        <w:bottom w:val="none" w:sz="0" w:space="0" w:color="auto"/>
        <w:right w:val="none" w:sz="0" w:space="0" w:color="auto"/>
      </w:divBdr>
    </w:div>
    <w:div w:id="2092894879">
      <w:bodyDiv w:val="1"/>
      <w:marLeft w:val="0"/>
      <w:marRight w:val="0"/>
      <w:marTop w:val="0"/>
      <w:marBottom w:val="0"/>
      <w:divBdr>
        <w:top w:val="none" w:sz="0" w:space="0" w:color="auto"/>
        <w:left w:val="none" w:sz="0" w:space="0" w:color="auto"/>
        <w:bottom w:val="none" w:sz="0" w:space="0" w:color="auto"/>
        <w:right w:val="none" w:sz="0" w:space="0" w:color="auto"/>
      </w:divBdr>
    </w:div>
    <w:div w:id="2118331668">
      <w:bodyDiv w:val="1"/>
      <w:marLeft w:val="0"/>
      <w:marRight w:val="0"/>
      <w:marTop w:val="0"/>
      <w:marBottom w:val="0"/>
      <w:divBdr>
        <w:top w:val="none" w:sz="0" w:space="0" w:color="auto"/>
        <w:left w:val="none" w:sz="0" w:space="0" w:color="auto"/>
        <w:bottom w:val="none" w:sz="0" w:space="0" w:color="auto"/>
        <w:right w:val="none" w:sz="0" w:space="0" w:color="auto"/>
      </w:divBdr>
    </w:div>
    <w:div w:id="2129615429">
      <w:bodyDiv w:val="1"/>
      <w:marLeft w:val="0"/>
      <w:marRight w:val="0"/>
      <w:marTop w:val="0"/>
      <w:marBottom w:val="0"/>
      <w:divBdr>
        <w:top w:val="none" w:sz="0" w:space="0" w:color="auto"/>
        <w:left w:val="none" w:sz="0" w:space="0" w:color="auto"/>
        <w:bottom w:val="none" w:sz="0" w:space="0" w:color="auto"/>
        <w:right w:val="none" w:sz="0" w:space="0" w:color="auto"/>
      </w:divBdr>
    </w:div>
    <w:div w:id="214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0193-7159-412F-9219-AF44A167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24378</Words>
  <Characters>138956</Characters>
  <Application>Microsoft Office Word</Application>
  <DocSecurity>0</DocSecurity>
  <Lines>1157</Lines>
  <Paragraphs>326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1</vt:lpstr>
      <vt:lpstr>1</vt:lpstr>
    </vt:vector>
  </TitlesOfParts>
  <Company>AROMA</Company>
  <LinksUpToDate>false</LinksUpToDate>
  <CharactersWithSpaces>163008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divanova</dc:creator>
  <cp:lastModifiedBy>Daniela Ivanova</cp:lastModifiedBy>
  <cp:revision>62</cp:revision>
  <cp:lastPrinted>2021-03-30T10:28:00Z</cp:lastPrinted>
  <dcterms:created xsi:type="dcterms:W3CDTF">2022-01-28T12:17:00Z</dcterms:created>
  <dcterms:modified xsi:type="dcterms:W3CDTF">2022-01-31T08:49:00Z</dcterms:modified>
</cp:coreProperties>
</file>