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636128" w14:textId="77777777" w:rsidR="0066013E" w:rsidRDefault="003B5257" w:rsidP="00FD3BF7">
      <w:pPr>
        <w:pStyle w:val="Heading1"/>
      </w:pPr>
      <w:r>
        <w:tab/>
      </w:r>
    </w:p>
    <w:p w14:paraId="5E9319B7" w14:textId="77777777" w:rsidR="00984A5E" w:rsidRDefault="00984A5E" w:rsidP="00984A5E">
      <w:pPr>
        <w:rPr>
          <w:lang w:val="bg-BG"/>
        </w:rPr>
      </w:pPr>
    </w:p>
    <w:p w14:paraId="4C4E67C2" w14:textId="77777777"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14:paraId="76EF54FD" w14:textId="77777777"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14:paraId="569C741B" w14:textId="77777777"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hyperlink r:id="rId6" w:history="1">
        <w:r w:rsidR="007470A5" w:rsidRPr="0059452E">
          <w:rPr>
            <w:rStyle w:val="Hyperlink"/>
            <w:sz w:val="18"/>
            <w:szCs w:val="18"/>
            <w:lang w:val="en-US"/>
          </w:rPr>
          <w:t>asset</w:t>
        </w:r>
        <w:r w:rsidR="007470A5" w:rsidRPr="007470A5">
          <w:rPr>
            <w:rStyle w:val="Hyperlink"/>
            <w:sz w:val="18"/>
            <w:szCs w:val="18"/>
            <w:lang w:val="ru-RU"/>
          </w:rPr>
          <w:t>.</w:t>
        </w:r>
        <w:r w:rsidR="007470A5" w:rsidRPr="0059452E">
          <w:rPr>
            <w:rStyle w:val="Hyperlink"/>
            <w:sz w:val="18"/>
            <w:szCs w:val="18"/>
            <w:lang w:val="en-US"/>
          </w:rPr>
          <w:t>management</w:t>
        </w:r>
        <w:r w:rsidR="007470A5" w:rsidRPr="007470A5">
          <w:rPr>
            <w:rStyle w:val="Hyperlink"/>
            <w:sz w:val="18"/>
            <w:szCs w:val="18"/>
            <w:lang w:val="ru-RU"/>
          </w:rPr>
          <w:t>@</w:t>
        </w:r>
        <w:proofErr w:type="spellStart"/>
        <w:r w:rsidR="007470A5" w:rsidRPr="0059452E">
          <w:rPr>
            <w:rStyle w:val="Hyperlink"/>
            <w:sz w:val="18"/>
            <w:szCs w:val="18"/>
            <w:lang w:val="en-US"/>
          </w:rPr>
          <w:t>teximbank</w:t>
        </w:r>
        <w:proofErr w:type="spellEnd"/>
        <w:r w:rsidR="007470A5" w:rsidRPr="007470A5">
          <w:rPr>
            <w:rStyle w:val="Hyperlink"/>
            <w:sz w:val="18"/>
            <w:szCs w:val="18"/>
            <w:lang w:val="ru-RU"/>
          </w:rPr>
          <w:t>.</w:t>
        </w:r>
        <w:proofErr w:type="spellStart"/>
        <w:r w:rsidR="007470A5" w:rsidRPr="0059452E">
          <w:rPr>
            <w:rStyle w:val="Hyperlink"/>
            <w:sz w:val="18"/>
            <w:szCs w:val="18"/>
            <w:lang w:val="en-US"/>
          </w:rPr>
          <w:t>bg</w:t>
        </w:r>
        <w:proofErr w:type="spellEnd"/>
      </w:hyperlink>
    </w:p>
    <w:p w14:paraId="4B1F15EF" w14:textId="77777777"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14:paraId="029961C5" w14:textId="77777777" w:rsidR="00984A5E" w:rsidRPr="00984A5E" w:rsidRDefault="00984A5E" w:rsidP="00984A5E">
      <w:pPr>
        <w:rPr>
          <w:lang w:val="bg-BG"/>
        </w:rPr>
      </w:pPr>
    </w:p>
    <w:p w14:paraId="51488447" w14:textId="77777777"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14:paraId="66077D19" w14:textId="77777777" w:rsidR="0066013E" w:rsidRPr="003D7FF5" w:rsidRDefault="0066013E">
      <w:pPr>
        <w:pStyle w:val="BodyTextIndent"/>
        <w:ind w:firstLine="0"/>
        <w:rPr>
          <w:lang w:val="ru-RU"/>
        </w:rPr>
      </w:pPr>
    </w:p>
    <w:p w14:paraId="485708BD" w14:textId="77777777"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14:paraId="4DF720A3" w14:textId="77777777" w:rsidR="0066013E" w:rsidRPr="003D7FF5" w:rsidRDefault="0066013E">
      <w:pPr>
        <w:pStyle w:val="BodyTextIndent"/>
        <w:rPr>
          <w:sz w:val="20"/>
          <w:lang w:val="ru-RU"/>
        </w:rPr>
      </w:pPr>
    </w:p>
    <w:p w14:paraId="1CABEF39" w14:textId="77777777"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14:paraId="5FCF62F2" w14:textId="77777777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14:paraId="0B0527AA" w14:textId="77777777"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</w:t>
            </w:r>
            <w:proofErr w:type="spellStart"/>
            <w:r>
              <w:rPr>
                <w:b/>
                <w:sz w:val="22"/>
                <w:lang w:val="ru-RU"/>
              </w:rPr>
              <w:t>дял</w:t>
            </w:r>
            <w:proofErr w:type="spellEnd"/>
            <w:r>
              <w:rPr>
                <w:b/>
                <w:sz w:val="22"/>
                <w:lang w:val="ru-RU"/>
              </w:rPr>
              <w:t xml:space="preserve"> за </w:t>
            </w:r>
            <w:bookmarkStart w:id="0" w:name="CurrentDate1"/>
            <w:bookmarkEnd w:id="0"/>
            <w:r w:rsidR="00BD7ACC">
              <w:rPr>
                <w:b/>
                <w:sz w:val="22"/>
                <w:lang w:val="ru-RU"/>
              </w:rPr>
              <w:t>27.6.2024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14:paraId="59EE8655" w14:textId="77777777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14:paraId="3213D4FA" w14:textId="77777777"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14:paraId="3DDE4659" w14:textId="77777777"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14:paraId="133DA1C5" w14:textId="77777777"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14:paraId="3E73C973" w14:textId="77777777"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14:paraId="7B04142B" w14:textId="77777777"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14:paraId="6686BC31" w14:textId="77777777"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14:paraId="6C6072F0" w14:textId="77777777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14:paraId="2EA43F40" w14:textId="77777777"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"Тексим Консервативен Фонд"</w:t>
            </w:r>
          </w:p>
        </w:tc>
        <w:tc>
          <w:tcPr>
            <w:tcW w:w="1701" w:type="dxa"/>
            <w:vAlign w:val="center"/>
          </w:tcPr>
          <w:p w14:paraId="6E1B41F4" w14:textId="77777777" w:rsidR="00403058" w:rsidRDefault="00BD7ACC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72.0460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14:paraId="26BE2753" w14:textId="77777777" w:rsidR="00403058" w:rsidRDefault="00BD7ACC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72.0460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14:paraId="67F77464" w14:textId="77777777" w:rsidR="00403058" w:rsidRDefault="00BD7ACC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72.0460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14:paraId="1B3906FC" w14:textId="77777777" w:rsidR="00403058" w:rsidRPr="000671DD" w:rsidRDefault="00BD7ACC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523 270.67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14:paraId="75CD9F2D" w14:textId="77777777" w:rsidR="00403058" w:rsidRPr="001804FA" w:rsidRDefault="00BD7ACC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14:paraId="16CFB4FB" w14:textId="77777777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14:paraId="4B26491D" w14:textId="77777777"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14:paraId="395EB3B0" w14:textId="77777777"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14:paraId="01202AC0" w14:textId="77777777"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"Тексим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14:paraId="4A14C9FC" w14:textId="77777777" w:rsidR="00AD276F" w:rsidRPr="00403058" w:rsidRDefault="00AD276F" w:rsidP="00AD276F">
      <w:pPr>
        <w:pStyle w:val="BodyTextIndent"/>
        <w:ind w:firstLine="0"/>
      </w:pPr>
    </w:p>
    <w:p w14:paraId="1A95B845" w14:textId="77777777" w:rsidR="00AD276F" w:rsidRPr="00F05832" w:rsidRDefault="00AD276F" w:rsidP="00AD276F">
      <w:pPr>
        <w:jc w:val="both"/>
        <w:rPr>
          <w:lang w:val="ru-RU"/>
        </w:rPr>
      </w:pPr>
    </w:p>
    <w:p w14:paraId="7CCAE756" w14:textId="77777777"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</w:t>
      </w:r>
      <w:proofErr w:type="gramStart"/>
      <w:r w:rsidRPr="00F66649">
        <w:rPr>
          <w:lang w:val="en-US"/>
        </w:rPr>
        <w:t>On</w:t>
      </w:r>
      <w:proofErr w:type="gramEnd"/>
      <w:r w:rsidRPr="00F66649">
        <w:rPr>
          <w:lang w:val="en-US"/>
        </w:rPr>
        <w:t xml:space="preserve"> The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14:paraId="0F19B7E5" w14:textId="77777777"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14:paraId="56CB0D08" w14:textId="77777777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14:paraId="68B08429" w14:textId="77777777"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BD7ACC">
              <w:rPr>
                <w:b/>
                <w:sz w:val="22"/>
                <w:lang w:val="en-US"/>
              </w:rPr>
              <w:t>27.6.2024</w:t>
            </w:r>
          </w:p>
        </w:tc>
      </w:tr>
      <w:tr w:rsidR="00403058" w14:paraId="5A89069E" w14:textId="77777777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14:paraId="46BFDA93" w14:textId="77777777"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14:paraId="49311E1B" w14:textId="77777777"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14:paraId="7C5CD071" w14:textId="77777777"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14:paraId="0FB568B4" w14:textId="77777777"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14:paraId="3D7E795D" w14:textId="77777777"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14:paraId="3802B290" w14:textId="77777777"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14:paraId="67952E1E" w14:textId="77777777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14:paraId="55CFC01A" w14:textId="77777777"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14:paraId="1E098415" w14:textId="77777777" w:rsidR="00403058" w:rsidRDefault="00BD7ACC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72.0460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14:paraId="6E1CDCE9" w14:textId="77777777" w:rsidR="00403058" w:rsidRPr="00BB0EE0" w:rsidRDefault="00BD7ACC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72.0460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14:paraId="6453DB31" w14:textId="77777777" w:rsidR="00403058" w:rsidRPr="00BB0EE0" w:rsidRDefault="00BD7ACC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72.0460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14:paraId="000CCD15" w14:textId="77777777" w:rsidR="00403058" w:rsidRPr="00BB0EE0" w:rsidRDefault="00BD7ACC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End w:id="10"/>
            <w:r>
              <w:rPr>
                <w:b/>
                <w:sz w:val="22"/>
              </w:rPr>
              <w:t>523 270.67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14:paraId="06244FC9" w14:textId="77777777" w:rsidR="00403058" w:rsidRDefault="00BD7ACC" w:rsidP="00403058">
            <w:pPr>
              <w:jc w:val="center"/>
              <w:rPr>
                <w:b/>
                <w:sz w:val="22"/>
                <w:lang w:val="en-US"/>
              </w:rPr>
            </w:pPr>
            <w:bookmarkStart w:id="11" w:name="BrojDialove_FundID_2_1"/>
            <w:bookmarkEnd w:id="11"/>
            <w:r>
              <w:rPr>
                <w:b/>
                <w:sz w:val="22"/>
                <w:lang w:val="en-US"/>
              </w:rPr>
              <w:t>7 263.0098</w:t>
            </w:r>
          </w:p>
          <w:p w14:paraId="3A158B7E" w14:textId="77777777"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14:paraId="4E0A49E8" w14:textId="77777777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14:paraId="61171840" w14:textId="77777777"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14:paraId="7BC23061" w14:textId="77777777" w:rsidR="0066013E" w:rsidRDefault="0066013E">
      <w:pPr>
        <w:pStyle w:val="BodyTextIndent"/>
        <w:ind w:firstLine="0"/>
        <w:rPr>
          <w:lang w:val="en-US"/>
        </w:rPr>
      </w:pPr>
    </w:p>
    <w:p w14:paraId="63C6F70B" w14:textId="77777777"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B964EE"/>
    <w:multiLevelType w:val="hybridMultilevel"/>
    <w:tmpl w:val="25F0BDEC"/>
    <w:lvl w:ilvl="0" w:tplc="FFFFFFFF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 w:tplc="FFFFFFFF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 w:tplc="FFFFFFFF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60877687">
    <w:abstractNumId w:val="1"/>
  </w:num>
  <w:num w:numId="2" w16cid:durableId="2055107656">
    <w:abstractNumId w:val="2"/>
  </w:num>
  <w:num w:numId="3" w16cid:durableId="1013804082">
    <w:abstractNumId w:val="5"/>
  </w:num>
  <w:num w:numId="4" w16cid:durableId="69499721">
    <w:abstractNumId w:val="0"/>
  </w:num>
  <w:num w:numId="5" w16cid:durableId="1648506844">
    <w:abstractNumId w:val="6"/>
  </w:num>
  <w:num w:numId="6" w16cid:durableId="709914487">
    <w:abstractNumId w:val="3"/>
  </w:num>
  <w:num w:numId="7" w16cid:durableId="631877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ACC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D7ACC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16658FC"/>
  <w15:chartTrackingRefBased/>
  <w15:docId w15:val="{6FF32AE6-FDE1-4239-8CEC-D4EC4FC4B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01E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set.management@teximban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9ABAA-7525-462D-A6D1-2C6FB71A0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</Template>
  <TotalTime>6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denitza</dc:creator>
  <cp:keywords/>
  <cp:lastModifiedBy>denitza</cp:lastModifiedBy>
  <cp:revision>1</cp:revision>
  <cp:lastPrinted>2011-01-14T08:05:00Z</cp:lastPrinted>
  <dcterms:created xsi:type="dcterms:W3CDTF">2024-06-28T10:47:00Z</dcterms:created>
  <dcterms:modified xsi:type="dcterms:W3CDTF">2024-06-28T10:53:00Z</dcterms:modified>
</cp:coreProperties>
</file>